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84fd235b53477187438adb1b58b449"/>
        <w:lock w:val="sdtLocked"/>
        <w:richText/>
      </w:sdtPr>
      <w:sdtContent>
        <w:p w14:paraId="278C0AEF" w14:textId="77777777">
          <w:pPr>
            <w:suppressAutoHyphens/>
            <w:spacing w:line="276" w:lineRule="auto"/>
            <w:jc w:val="center"/>
            <w:textAlignment w:val="baseline"/>
            <w:rPr>
              <w:b/>
              <w:szCs w:val="24"/>
              <w:lang w:eastAsia="lt-LT"/>
            </w:rPr>
          </w:pPr>
          <w:r>
            <w:rPr>
              <w:b/>
              <w:szCs w:val="24"/>
              <w:lang w:eastAsia="lt-LT"/>
            </w:rPr>
            <w:t xml:space="preserve">TEISĖS AKTŲ PROJEKTŲ ANTIKORUPCINIO VERTINIMO PAŽYMA </w:t>
          </w:r>
        </w:p>
        <w:p w14:paraId="428C3AC1" w14:textId="77777777">
          <w:pPr>
            <w:suppressAutoHyphens/>
            <w:spacing w:line="276" w:lineRule="auto"/>
            <w:textAlignment w:val="baseline"/>
            <w:rPr>
              <w:szCs w:val="24"/>
              <w:lang w:eastAsia="lt-LT"/>
            </w:rPr>
          </w:pPr>
        </w:p>
        <w:sdt>
          <w:sdtPr>
            <w:alias w:val="preambule"/>
            <w:tag w:val="part_9a17358948f746d2ba3320cd1cc1cd7f"/>
            <w:lock w:val="sdtLocked"/>
            <w:richText/>
          </w:sdtPr>
          <w:sdtContent>
            <w:p w14:paraId="0FF41883" w14:textId="30BD3F03">
              <w:pPr>
                <w:overflowPunct w:val="0"/>
                <w:jc w:val="both"/>
                <w:textAlignment w:val="baseline"/>
                <w:rPr>
                  <w:szCs w:val="24"/>
                  <w:lang w:eastAsia="lt-LT"/>
                </w:rPr>
              </w:pPr>
              <w:r>
                <w:rPr>
                  <w:szCs w:val="24"/>
                  <w:lang w:eastAsia="lt-LT"/>
                </w:rPr>
                <w:t>Teisės akto projekto pavadinimas: Lietuvos Respublikos žemės ūkio ministro įsakymo „Dėl Lietuvos žemės ūkio ir kaimo plėtros 2023–2027 metų strateginio plano intervencinės priemonės „Vietovės su gamtinėmis ar kitomis specifinėmis kliūtimis“ įgyvendinimo taisyklių patvirtinimo“ projektas</w:t>
              </w:r>
            </w:p>
            <w:p w14:paraId="7DC71F0A" w14:textId="12FA9C6E">
              <w:pPr>
                <w:overflowPunct w:val="0"/>
                <w:jc w:val="both"/>
                <w:textAlignment w:val="baseline"/>
                <w:rPr>
                  <w:szCs w:val="24"/>
                </w:rPr>
              </w:pPr>
            </w:p>
            <w:p w14:paraId="3BAF647C" w14:textId="77777777">
              <w:pPr>
                <w:ind w:firstLine="720"/>
                <w:jc w:val="both"/>
                <w:rPr>
                  <w:szCs w:val="24"/>
                  <w:lang w:eastAsia="lt-LT"/>
                </w:rPr>
              </w:pPr>
            </w:p>
          </w:sdtContent>
        </w:sdt>
        <w:sdt>
          <w:sdtPr>
            <w:alias w:val="pastraipa"/>
            <w:tag w:val="part_844261ca741b47eabaf82542b9be7e8b"/>
            <w:lock w:val="sdtLocked"/>
            <w:richText/>
          </w:sdtPr>
          <w:sdtContent>
            <w:p w14:paraId="51746E6C" w14:textId="2550F5F6">
              <w:pPr>
                <w:jc w:val="both"/>
                <w:rPr>
                  <w:szCs w:val="24"/>
                </w:rPr>
              </w:pPr>
              <w:r>
                <w:rPr>
                  <w:szCs w:val="24"/>
                  <w:lang w:eastAsia="lt-LT"/>
                </w:rPr>
                <w:t xml:space="preserve">Teisės akto </w:t>
              </w:r>
              <w:r>
                <w:t xml:space="preserve">projekto tiesioginis rengėjas: </w:t>
              </w:r>
              <w:r>
                <w:rPr>
                  <w:szCs w:val="24"/>
                </w:rPr>
                <w:t>Žemės ūkio ministerijos Europos Sąjungos reikalų ir paramos politikos departamento Išmokų už plotus skyriaus vyriausioji patarėja Rolana Miknevičienė</w:t>
              </w:r>
            </w:p>
            <w:p w14:paraId="477FDB0D" w14:textId="1EF1FF72">
              <w:pPr>
                <w:jc w:val="both"/>
                <w:rPr>
                  <w:szCs w:val="24"/>
                </w:rPr>
              </w:pPr>
            </w:p>
            <w:p w14:paraId="11CE3A4D" w14:textId="0E7C3D9E">
              <w:pPr>
                <w:jc w:val="both"/>
              </w:pPr>
            </w:p>
            <w:p w14:paraId="2F9F4FC0" w14:textId="77777777">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0DC33FEF" w14:textId="77777777">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16787CBB" w14:textId="77777777">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2755E1A9" w14:textId="77777777">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24BECE10" w14:textId="77777777">
              <w:pPr>
                <w:suppressAutoHyphens/>
                <w:spacing w:line="276" w:lineRule="auto"/>
                <w:jc w:val="both"/>
                <w:textAlignment w:val="baseline"/>
              </w:pPr>
              <w:r>
                <w:t>____________________________________________________________________________________________________________________</w:t>
              </w:r>
            </w:p>
            <w:p w14:paraId="46F40218"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w:t>
              </w:r>
            </w:p>
            <w:p w14:paraId="1A013B19" w14:textId="77777777">
              <w:pPr>
                <w:suppressAutoHyphens/>
                <w:spacing w:line="276" w:lineRule="auto"/>
                <w:jc w:val="both"/>
                <w:textAlignment w:val="baseline"/>
                <w:rPr>
                  <w:szCs w:val="24"/>
                  <w:lang w:eastAsia="lt-LT"/>
                </w:rPr>
              </w:pPr>
            </w:p>
          </w:sdtContent>
        </w:sdt>
        <w:sdt>
          <w:sdtPr>
            <w:alias w:val="lentele"/>
            <w:tag w:val="part_b6683ff3a7d842b2af08a7fd4f8b6f02"/>
            <w:lock w:val="sdtLocked"/>
            <w:richText/>
          </w:sdtPr>
          <w:sdtContent>
            <w:tbl>
              <w:tblPr>
                <w:tblW w:w="16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397"/>
                <w:gridCol w:w="3958"/>
                <w:gridCol w:w="814"/>
                <w:gridCol w:w="2433"/>
                <w:gridCol w:w="565"/>
                <w:gridCol w:w="2697"/>
                <w:gridCol w:w="2420"/>
              </w:tblGrid>
              <w:tr w14:paraId="6C1BF2BA"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C44E288" w14:textId="77777777">
                    <w:pPr>
                      <w:suppressAutoHyphens/>
                      <w:spacing w:line="276" w:lineRule="auto"/>
                      <w:jc w:val="center"/>
                      <w:textAlignment w:val="baseline"/>
                      <w:rPr>
                        <w:szCs w:val="24"/>
                        <w:lang w:eastAsia="lt-LT"/>
                      </w:rPr>
                    </w:pPr>
                    <w:r>
                      <w:rPr>
                        <w:szCs w:val="24"/>
                        <w:lang w:eastAsia="lt-LT"/>
                      </w:rPr>
                      <w:t>Eil. Nr.</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9B35AF1" w14:textId="77777777">
                    <w:pPr>
                      <w:suppressAutoHyphens/>
                      <w:spacing w:line="276" w:lineRule="auto"/>
                      <w:jc w:val="center"/>
                      <w:textAlignment w:val="baseline"/>
                      <w:rPr>
                        <w:szCs w:val="24"/>
                        <w:lang w:eastAsia="lt-LT"/>
                      </w:rPr>
                    </w:pPr>
                    <w:r>
                      <w:rPr>
                        <w:szCs w:val="24"/>
                        <w:lang w:eastAsia="lt-LT"/>
                      </w:rPr>
                      <w:t>Kriterijus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0B499BB" w14:textId="77777777">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1B7A6E08" w14:textId="77777777">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2DBED3E" w14:textId="77777777">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0A29302E" w14:textId="77777777">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92A0137" w14:textId="77777777">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B7D9724" w14:textId="77777777">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6C1DCEE1"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3BC1AF" w14:textId="77777777">
                    <w:pPr>
                      <w:suppressAutoHyphens/>
                      <w:spacing w:line="276" w:lineRule="auto"/>
                      <w:jc w:val="center"/>
                      <w:textAlignment w:val="baseline"/>
                      <w:rPr>
                        <w:szCs w:val="24"/>
                        <w:lang w:eastAsia="lt-LT"/>
                      </w:rPr>
                    </w:pPr>
                    <w:r>
                      <w:rPr>
                        <w:szCs w:val="24"/>
                        <w:lang w:eastAsia="lt-LT"/>
                      </w:rPr>
                      <w:t>1.</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8210A5" w14:textId="77777777">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C55B04" w14:textId="77777777">
                    <w:pPr>
                      <w:suppressAutoHyphens/>
                      <w:spacing w:line="276" w:lineRule="auto"/>
                      <w:textAlignment w:val="baseline"/>
                      <w:rPr>
                        <w:b/>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417075"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8427B2" w14:textId="77777777">
                    <w:pPr>
                      <w:suppressAutoHyphens/>
                      <w:spacing w:line="276" w:lineRule="auto"/>
                      <w:textAlignment w:val="baseline"/>
                      <w:rPr>
                        <w:szCs w:val="24"/>
                        <w:lang w:eastAsia="lt-LT"/>
                      </w:rPr>
                    </w:pPr>
                    <w:r>
                      <w:rPr>
                        <w:szCs w:val="24"/>
                        <w:lang w:eastAsia="lt-LT"/>
                      </w:rPr>
                      <w:t>□ tenkina</w:t>
                    </w:r>
                  </w:p>
                  <w:p w14:paraId="5DF3C6C8" w14:textId="77777777">
                    <w:pPr>
                      <w:suppressAutoHyphens/>
                      <w:spacing w:line="276" w:lineRule="auto"/>
                      <w:textAlignment w:val="baseline"/>
                      <w:rPr>
                        <w:szCs w:val="24"/>
                        <w:lang w:eastAsia="lt-LT"/>
                      </w:rPr>
                    </w:pPr>
                    <w:r>
                      <w:rPr>
                        <w:szCs w:val="24"/>
                        <w:lang w:eastAsia="lt-LT"/>
                      </w:rPr>
                      <w:t>□ netenkina</w:t>
                    </w:r>
                  </w:p>
                </w:tc>
              </w:tr>
              <w:tr w14:paraId="606F0047"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9680FA" w14:textId="77777777">
                    <w:pPr>
                      <w:keepNext/>
                      <w:suppressAutoHyphens/>
                      <w:spacing w:line="276" w:lineRule="auto"/>
                      <w:jc w:val="center"/>
                      <w:textAlignment w:val="baseline"/>
                      <w:rPr>
                        <w:szCs w:val="24"/>
                        <w:lang w:eastAsia="lt-LT"/>
                      </w:rPr>
                    </w:pPr>
                    <w:r>
                      <w:rPr>
                        <w:szCs w:val="24"/>
                        <w:lang w:eastAsia="lt-LT"/>
                      </w:rPr>
                      <w:t>2.</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DEDEBE" w14:textId="77777777">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141CC1" w14:textId="77777777">
                    <w:pPr>
                      <w:keepNext/>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9FEA28" w14:textId="77777777">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E6FCC3" w14:textId="77777777">
                    <w:pPr>
                      <w:keepNext/>
                      <w:suppressAutoHyphens/>
                      <w:spacing w:line="276" w:lineRule="auto"/>
                      <w:textAlignment w:val="baseline"/>
                      <w:rPr>
                        <w:szCs w:val="24"/>
                        <w:lang w:eastAsia="lt-LT"/>
                      </w:rPr>
                    </w:pPr>
                    <w:r>
                      <w:rPr>
                        <w:szCs w:val="24"/>
                        <w:lang w:eastAsia="lt-LT"/>
                      </w:rPr>
                      <w:t>□ tenkina</w:t>
                    </w:r>
                  </w:p>
                  <w:p w14:paraId="567BA4D2" w14:textId="77777777">
                    <w:pPr>
                      <w:keepNext/>
                      <w:suppressAutoHyphens/>
                      <w:spacing w:line="276" w:lineRule="auto"/>
                      <w:textAlignment w:val="baseline"/>
                      <w:rPr>
                        <w:szCs w:val="24"/>
                        <w:lang w:eastAsia="lt-LT"/>
                      </w:rPr>
                    </w:pPr>
                    <w:r>
                      <w:rPr>
                        <w:szCs w:val="24"/>
                        <w:lang w:eastAsia="lt-LT"/>
                      </w:rPr>
                      <w:t>□ netenkina</w:t>
                    </w:r>
                  </w:p>
                </w:tc>
              </w:tr>
              <w:tr w14:paraId="58055CE9"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D6A8487" w14:textId="77777777">
                    <w:pPr>
                      <w:suppressAutoHyphens/>
                      <w:spacing w:line="276" w:lineRule="auto"/>
                      <w:jc w:val="center"/>
                      <w:textAlignment w:val="baseline"/>
                      <w:rPr>
                        <w:szCs w:val="24"/>
                        <w:lang w:eastAsia="lt-LT"/>
                      </w:rPr>
                    </w:pPr>
                    <w:r>
                      <w:rPr>
                        <w:szCs w:val="24"/>
                        <w:lang w:eastAsia="lt-LT"/>
                      </w:rPr>
                      <w:t>3.</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6AF5A1" w14:textId="77777777">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DE73E8" w14:textId="0EF0DC9A">
                    <w:pPr>
                      <w:suppressAutoHyphens/>
                      <w:textAlignment w:val="baseline"/>
                      <w:rPr>
                        <w:szCs w:val="24"/>
                        <w:lang w:eastAsia="lt-LT"/>
                      </w:rPr>
                    </w:pPr>
                    <w:r>
                      <w:rPr>
                        <w:bCs/>
                      </w:rPr>
                      <w:t xml:space="preserve">Kriterijus nėra teisės akto projekto reglamentavimo dalykas </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114773"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EEDB26" w14:textId="77777777">
                    <w:pPr>
                      <w:suppressAutoHyphens/>
                      <w:spacing w:line="276" w:lineRule="auto"/>
                      <w:textAlignment w:val="baseline"/>
                      <w:rPr>
                        <w:szCs w:val="24"/>
                        <w:lang w:eastAsia="lt-LT"/>
                      </w:rPr>
                    </w:pPr>
                    <w:r>
                      <w:rPr>
                        <w:szCs w:val="24"/>
                        <w:lang w:eastAsia="lt-LT"/>
                      </w:rPr>
                      <w:t>□ tenkina</w:t>
                    </w:r>
                  </w:p>
                  <w:p w14:paraId="4B5A0883" w14:textId="77777777">
                    <w:pPr>
                      <w:suppressAutoHyphens/>
                      <w:spacing w:line="276" w:lineRule="auto"/>
                      <w:textAlignment w:val="baseline"/>
                      <w:rPr>
                        <w:szCs w:val="24"/>
                        <w:lang w:eastAsia="lt-LT"/>
                      </w:rPr>
                    </w:pPr>
                    <w:r>
                      <w:rPr>
                        <w:szCs w:val="24"/>
                        <w:lang w:eastAsia="lt-LT"/>
                      </w:rPr>
                      <w:t>□ netenkina</w:t>
                    </w:r>
                  </w:p>
                </w:tc>
              </w:tr>
              <w:tr w14:paraId="0EBC831F"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CA2FE2" w14:textId="77777777">
                    <w:pPr>
                      <w:suppressAutoHyphens/>
                      <w:spacing w:line="276" w:lineRule="auto"/>
                      <w:jc w:val="center"/>
                      <w:textAlignment w:val="baseline"/>
                      <w:rPr>
                        <w:szCs w:val="24"/>
                        <w:lang w:eastAsia="lt-LT"/>
                      </w:rPr>
                    </w:pPr>
                    <w:r>
                      <w:rPr>
                        <w:szCs w:val="24"/>
                        <w:lang w:eastAsia="lt-LT"/>
                      </w:rPr>
                      <w:t>4.</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D7C1" w14:textId="77777777">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B0DB1C" w14:textId="441E28A7">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D28C66"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610CFB" w14:textId="77777777">
                    <w:pPr>
                      <w:suppressAutoHyphens/>
                      <w:spacing w:line="276" w:lineRule="auto"/>
                      <w:textAlignment w:val="baseline"/>
                      <w:rPr>
                        <w:szCs w:val="24"/>
                        <w:lang w:eastAsia="lt-LT"/>
                      </w:rPr>
                    </w:pPr>
                    <w:r>
                      <w:rPr>
                        <w:szCs w:val="24"/>
                        <w:lang w:eastAsia="lt-LT"/>
                      </w:rPr>
                      <w:t>□ tenkina</w:t>
                    </w:r>
                  </w:p>
                  <w:p w14:paraId="213BD08D" w14:textId="77777777">
                    <w:pPr>
                      <w:suppressAutoHyphens/>
                      <w:spacing w:line="276" w:lineRule="auto"/>
                      <w:textAlignment w:val="baseline"/>
                      <w:rPr>
                        <w:szCs w:val="24"/>
                        <w:lang w:eastAsia="lt-LT"/>
                      </w:rPr>
                    </w:pPr>
                    <w:r>
                      <w:rPr>
                        <w:szCs w:val="24"/>
                        <w:lang w:eastAsia="lt-LT"/>
                      </w:rPr>
                      <w:t>□ netenkina</w:t>
                    </w:r>
                  </w:p>
                </w:tc>
              </w:tr>
              <w:tr w14:paraId="752C2990"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FF0431" w14:textId="77777777">
                    <w:pPr>
                      <w:suppressAutoHyphens/>
                      <w:spacing w:line="276" w:lineRule="auto"/>
                      <w:jc w:val="center"/>
                      <w:textAlignment w:val="baseline"/>
                      <w:rPr>
                        <w:szCs w:val="24"/>
                        <w:lang w:eastAsia="lt-LT"/>
                      </w:rPr>
                    </w:pPr>
                    <w:r>
                      <w:rPr>
                        <w:szCs w:val="24"/>
                        <w:lang w:eastAsia="lt-LT"/>
                      </w:rPr>
                      <w:t>5.</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50B408" w14:textId="77777777">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173D7E" w14:textId="389169F7">
                    <w:pPr>
                      <w:suppressAutoHyphens/>
                      <w:spacing w:line="276" w:lineRule="auto"/>
                      <w:textAlignment w:val="baseline"/>
                      <w:rPr>
                        <w:szCs w:val="24"/>
                        <w:lang w:eastAsia="lt-LT"/>
                      </w:rPr>
                    </w:pPr>
                    <w:r>
                      <w:rPr>
                        <w:bCs/>
                      </w:rPr>
                      <w:t>Kriterijus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9EF985"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D73FB5" w14:textId="77777777">
                    <w:pPr>
                      <w:suppressAutoHyphens/>
                      <w:spacing w:line="276" w:lineRule="auto"/>
                      <w:textAlignment w:val="baseline"/>
                      <w:rPr>
                        <w:szCs w:val="24"/>
                        <w:lang w:eastAsia="lt-LT"/>
                      </w:rPr>
                    </w:pPr>
                    <w:r>
                      <w:rPr>
                        <w:szCs w:val="24"/>
                        <w:lang w:eastAsia="lt-LT"/>
                      </w:rPr>
                      <w:t>□ tenkina</w:t>
                    </w:r>
                  </w:p>
                  <w:p w14:paraId="5CB3B4CE" w14:textId="77777777">
                    <w:pPr>
                      <w:suppressAutoHyphens/>
                      <w:spacing w:line="276" w:lineRule="auto"/>
                      <w:textAlignment w:val="baseline"/>
                      <w:rPr>
                        <w:szCs w:val="24"/>
                        <w:lang w:eastAsia="lt-LT"/>
                      </w:rPr>
                    </w:pPr>
                    <w:r>
                      <w:rPr>
                        <w:szCs w:val="24"/>
                        <w:lang w:eastAsia="lt-LT"/>
                      </w:rPr>
                      <w:t>□ netenkina</w:t>
                    </w:r>
                  </w:p>
                </w:tc>
              </w:tr>
              <w:tr w14:paraId="53839DCD"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435FBD" w14:textId="77777777">
                    <w:pPr>
                      <w:suppressAutoHyphens/>
                      <w:spacing w:line="276" w:lineRule="auto"/>
                      <w:jc w:val="center"/>
                      <w:textAlignment w:val="baseline"/>
                      <w:rPr>
                        <w:szCs w:val="24"/>
                        <w:lang w:eastAsia="lt-LT"/>
                      </w:rPr>
                    </w:pPr>
                    <w:r>
                      <w:rPr>
                        <w:szCs w:val="24"/>
                        <w:lang w:eastAsia="lt-LT"/>
                      </w:rPr>
                      <w:t>6.</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BCBB30" w14:textId="77777777">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65FEFE" w14:textId="09CFF020">
                    <w:pPr>
                      <w:suppressAutoHyphens/>
                      <w:spacing w:line="276" w:lineRule="auto"/>
                      <w:textAlignment w:val="baseline"/>
                      <w:rPr>
                        <w:szCs w:val="24"/>
                        <w:lang w:eastAsia="lt-LT"/>
                      </w:rPr>
                    </w:pPr>
                    <w:r>
                      <w:rPr>
                        <w:bCs/>
                      </w:rPr>
                      <w:t xml:space="preserve">Kriterijus nėra teisės akto projekto reglamentavimo dalykas </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F45F52"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F988CF" w14:textId="77777777">
                    <w:pPr>
                      <w:suppressAutoHyphens/>
                      <w:spacing w:line="276" w:lineRule="auto"/>
                      <w:textAlignment w:val="baseline"/>
                      <w:rPr>
                        <w:szCs w:val="24"/>
                        <w:lang w:eastAsia="lt-LT"/>
                      </w:rPr>
                    </w:pPr>
                    <w:r>
                      <w:rPr>
                        <w:szCs w:val="24"/>
                        <w:lang w:eastAsia="lt-LT"/>
                      </w:rPr>
                      <w:t>□ tenkina</w:t>
                    </w:r>
                  </w:p>
                  <w:p w14:paraId="340233A2" w14:textId="77777777">
                    <w:pPr>
                      <w:suppressAutoHyphens/>
                      <w:spacing w:line="276" w:lineRule="auto"/>
                      <w:textAlignment w:val="baseline"/>
                      <w:rPr>
                        <w:szCs w:val="24"/>
                        <w:lang w:eastAsia="lt-LT"/>
                      </w:rPr>
                    </w:pPr>
                    <w:r>
                      <w:rPr>
                        <w:szCs w:val="24"/>
                        <w:lang w:eastAsia="lt-LT"/>
                      </w:rPr>
                      <w:t>□ netenkina</w:t>
                    </w:r>
                  </w:p>
                </w:tc>
              </w:tr>
              <w:tr w14:paraId="58883B72"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49940A" w14:textId="77777777">
                    <w:pPr>
                      <w:suppressAutoHyphens/>
                      <w:spacing w:line="276" w:lineRule="auto"/>
                      <w:jc w:val="center"/>
                      <w:textAlignment w:val="baseline"/>
                      <w:rPr>
                        <w:szCs w:val="24"/>
                        <w:lang w:eastAsia="lt-LT"/>
                      </w:rPr>
                    </w:pPr>
                    <w:r>
                      <w:rPr>
                        <w:szCs w:val="24"/>
                        <w:lang w:eastAsia="lt-LT"/>
                      </w:rPr>
                      <w:t>7.</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C14A47" w14:textId="77777777">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4B6F5E" w14:textId="4B154EBC">
                    <w:pPr>
                      <w:suppressAutoHyphens/>
                      <w:spacing w:line="276" w:lineRule="auto"/>
                      <w:textAlignment w:val="baseline"/>
                      <w:rPr>
                        <w:szCs w:val="24"/>
                        <w:lang w:eastAsia="lt-LT"/>
                      </w:rPr>
                    </w:pPr>
                    <w:r>
                      <w:rPr>
                        <w:bCs/>
                      </w:rPr>
                      <w:t>Kriterijus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FC405D"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3E1A1B" w14:textId="77777777">
                    <w:pPr>
                      <w:suppressAutoHyphens/>
                      <w:spacing w:line="276" w:lineRule="auto"/>
                      <w:textAlignment w:val="baseline"/>
                      <w:rPr>
                        <w:szCs w:val="24"/>
                        <w:lang w:eastAsia="lt-LT"/>
                      </w:rPr>
                    </w:pPr>
                    <w:r>
                      <w:rPr>
                        <w:szCs w:val="24"/>
                        <w:lang w:eastAsia="lt-LT"/>
                      </w:rPr>
                      <w:t>□ tenkina</w:t>
                    </w:r>
                  </w:p>
                  <w:p w14:paraId="037C7459" w14:textId="77777777">
                    <w:pPr>
                      <w:suppressAutoHyphens/>
                      <w:spacing w:line="276" w:lineRule="auto"/>
                      <w:textAlignment w:val="baseline"/>
                      <w:rPr>
                        <w:szCs w:val="24"/>
                        <w:lang w:eastAsia="lt-LT"/>
                      </w:rPr>
                    </w:pPr>
                    <w:r>
                      <w:rPr>
                        <w:szCs w:val="24"/>
                        <w:lang w:eastAsia="lt-LT"/>
                      </w:rPr>
                      <w:t>□ netenkina</w:t>
                    </w:r>
                  </w:p>
                </w:tc>
              </w:tr>
              <w:tr w14:paraId="7D9FA0D8"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5D5855" w14:textId="77777777">
                    <w:pPr>
                      <w:suppressAutoHyphens/>
                      <w:jc w:val="center"/>
                      <w:textAlignment w:val="baseline"/>
                    </w:pPr>
                    <w:r>
                      <w:t>8.</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129F82" w14:textId="77777777">
                    <w:pPr>
                      <w:suppressAutoHyphens/>
                      <w:textAlignment w:val="baseline"/>
                    </w:pPr>
                    <w:r>
                      <w:t xml:space="preserve">Teisės akto projekte nustatyti sprendimų dėl mažareikšmiškumo kriterijai ir priėmimo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7DDD9F" w14:textId="69B5B310">
                    <w:pPr>
                      <w:suppressAutoHyphens/>
                      <w:spacing w:line="276" w:lineRule="auto"/>
                      <w:textAlignment w:val="baseline"/>
                      <w:rPr>
                        <w:b/>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ABFAB8"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BE67F7" w14:textId="77777777">
                    <w:pPr>
                      <w:suppressAutoHyphens/>
                      <w:spacing w:line="276" w:lineRule="auto"/>
                      <w:textAlignment w:val="baseline"/>
                      <w:rPr>
                        <w:szCs w:val="24"/>
                        <w:lang w:eastAsia="lt-LT"/>
                      </w:rPr>
                    </w:pPr>
                    <w:r>
                      <w:rPr>
                        <w:szCs w:val="24"/>
                        <w:lang w:eastAsia="lt-LT"/>
                      </w:rPr>
                      <w:t>□ tenkina</w:t>
                    </w:r>
                  </w:p>
                  <w:p w14:paraId="3CA76A23" w14:textId="77777777">
                    <w:pPr>
                      <w:suppressAutoHyphens/>
                      <w:spacing w:line="276" w:lineRule="auto"/>
                      <w:textAlignment w:val="baseline"/>
                      <w:rPr>
                        <w:szCs w:val="24"/>
                        <w:lang w:eastAsia="lt-LT"/>
                      </w:rPr>
                    </w:pPr>
                    <w:r>
                      <w:rPr>
                        <w:szCs w:val="24"/>
                        <w:lang w:eastAsia="lt-LT"/>
                      </w:rPr>
                      <w:t>□ netenkina</w:t>
                    </w:r>
                  </w:p>
                </w:tc>
              </w:tr>
              <w:tr w14:paraId="29E8C5F1"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EA8064" w14:textId="77777777">
                    <w:pPr>
                      <w:suppressAutoHyphens/>
                      <w:spacing w:line="276" w:lineRule="auto"/>
                      <w:jc w:val="center"/>
                      <w:textAlignment w:val="baseline"/>
                      <w:rPr>
                        <w:szCs w:val="24"/>
                        <w:lang w:eastAsia="lt-LT"/>
                      </w:rPr>
                    </w:pPr>
                    <w:r>
                      <w:rPr>
                        <w:szCs w:val="24"/>
                        <w:lang w:eastAsia="lt-LT"/>
                      </w:rPr>
                      <w:t>9.</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4C7B56" w14:textId="77777777">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B24413A" w14:textId="77777777">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58E6FD46" w14:textId="77777777">
                    <w:pPr>
                      <w:suppressAutoHyphens/>
                      <w:spacing w:line="276" w:lineRule="auto"/>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08F50E7" w14:textId="77777777">
                    <w:pPr>
                      <w:suppressAutoHyphens/>
                      <w:spacing w:line="276" w:lineRule="auto"/>
                      <w:textAlignment w:val="baseline"/>
                    </w:pPr>
                    <w:r>
                      <w:rPr>
                        <w:szCs w:val="24"/>
                        <w:lang w:eastAsia="lt-LT"/>
                      </w:rPr>
                      <w:t>9.3</w:t>
                    </w:r>
                    <w:r>
                      <w:rPr>
                        <w:spacing w:val="-4"/>
                        <w:szCs w:val="24"/>
                        <w:lang w:eastAsia="lt-LT"/>
                      </w:rPr>
                      <w:t>. narių skyrimo mechanizmas</w:t>
                    </w:r>
                  </w:p>
                  <w:p w14:paraId="051F8C08" w14:textId="77777777">
                    <w:pPr>
                      <w:suppressAutoHyphens/>
                      <w:spacing w:line="276" w:lineRule="auto"/>
                      <w:textAlignment w:val="baseline"/>
                      <w:rPr>
                        <w:szCs w:val="24"/>
                        <w:lang w:eastAsia="lt-LT"/>
                      </w:rPr>
                    </w:pPr>
                    <w:r>
                      <w:rPr>
                        <w:szCs w:val="24"/>
                        <w:lang w:eastAsia="lt-LT"/>
                      </w:rPr>
                      <w:t>9.4. narių rotacija ir kadencijų skaičius ir trukmė</w:t>
                    </w:r>
                  </w:p>
                  <w:p w14:paraId="264BC7C7" w14:textId="77777777">
                    <w:pPr>
                      <w:suppressAutoHyphens/>
                      <w:spacing w:line="276" w:lineRule="auto"/>
                      <w:textAlignment w:val="baseline"/>
                      <w:rPr>
                        <w:szCs w:val="24"/>
                      </w:rPr>
                    </w:pPr>
                    <w:r>
                      <w:rPr>
                        <w:szCs w:val="24"/>
                      </w:rPr>
                      <w:t>9.5. veiklos pobūdis laiko atžvilgiu</w:t>
                    </w:r>
                  </w:p>
                  <w:p w14:paraId="443BF1F6" w14:textId="77777777">
                    <w:pPr>
                      <w:suppressAutoHyphens/>
                      <w:spacing w:line="276" w:lineRule="auto"/>
                      <w:textAlignment w:val="baseline"/>
                      <w:rPr>
                        <w:szCs w:val="24"/>
                        <w:lang w:eastAsia="lt-LT"/>
                      </w:rPr>
                    </w:pPr>
                    <w:r>
                      <w:rPr>
                        <w:szCs w:val="24"/>
                        <w:lang w:eastAsia="lt-LT"/>
                      </w:rPr>
                      <w:t>9.6. asmeninė narių atsakomybė</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BE4DF2" w14:textId="4F499D2D">
                    <w:pPr>
                      <w:suppressAutoHyphens/>
                      <w:spacing w:line="276" w:lineRule="auto"/>
                      <w:textAlignment w:val="baseline"/>
                      <w:rPr>
                        <w:i/>
                        <w:szCs w:val="24"/>
                        <w:lang w:eastAsia="lt-LT"/>
                      </w:rPr>
                    </w:pPr>
                    <w:r>
                      <w:rPr>
                        <w:bCs/>
                      </w:rPr>
                      <w:t xml:space="preserve">Kriterijus nėra teisės akto projekto reglamentavimo dalykas </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C1261E"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E00145" w14:textId="77777777">
                    <w:pPr>
                      <w:suppressAutoHyphens/>
                      <w:spacing w:line="276" w:lineRule="auto"/>
                      <w:textAlignment w:val="baseline"/>
                      <w:rPr>
                        <w:szCs w:val="24"/>
                        <w:lang w:eastAsia="lt-LT"/>
                      </w:rPr>
                    </w:pPr>
                    <w:r>
                      <w:rPr>
                        <w:szCs w:val="24"/>
                        <w:lang w:eastAsia="lt-LT"/>
                      </w:rPr>
                      <w:t>□ tenkina</w:t>
                    </w:r>
                  </w:p>
                  <w:p w14:paraId="519DB2FF" w14:textId="77777777">
                    <w:pPr>
                      <w:suppressAutoHyphens/>
                      <w:spacing w:line="276" w:lineRule="auto"/>
                      <w:textAlignment w:val="baseline"/>
                      <w:rPr>
                        <w:szCs w:val="24"/>
                        <w:lang w:eastAsia="lt-LT"/>
                      </w:rPr>
                    </w:pPr>
                    <w:r>
                      <w:rPr>
                        <w:szCs w:val="24"/>
                        <w:lang w:eastAsia="lt-LT"/>
                      </w:rPr>
                      <w:t>□ netenkina</w:t>
                    </w:r>
                  </w:p>
                </w:tc>
              </w:tr>
              <w:tr w14:paraId="423DC8DA"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FE7834" w14:textId="77777777">
                    <w:pPr>
                      <w:suppressAutoHyphens/>
                      <w:spacing w:line="276" w:lineRule="auto"/>
                      <w:jc w:val="center"/>
                      <w:textAlignment w:val="baseline"/>
                      <w:rPr>
                        <w:szCs w:val="24"/>
                        <w:lang w:eastAsia="lt-LT"/>
                      </w:rPr>
                    </w:pPr>
                    <w:r>
                      <w:rPr>
                        <w:szCs w:val="24"/>
                        <w:lang w:eastAsia="lt-LT"/>
                      </w:rPr>
                      <w:t>10.</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5651EE" w14:textId="77777777">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921F01" w14:textId="6FB4CD5F">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BC59D4"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CF0C82" w14:textId="77777777">
                    <w:pPr>
                      <w:suppressAutoHyphens/>
                      <w:spacing w:line="276" w:lineRule="auto"/>
                      <w:textAlignment w:val="baseline"/>
                      <w:rPr>
                        <w:szCs w:val="24"/>
                        <w:lang w:eastAsia="lt-LT"/>
                      </w:rPr>
                    </w:pPr>
                    <w:r>
                      <w:rPr>
                        <w:szCs w:val="24"/>
                        <w:lang w:eastAsia="lt-LT"/>
                      </w:rPr>
                      <w:t>□ tenkina</w:t>
                    </w:r>
                  </w:p>
                  <w:p w14:paraId="721F9FAE" w14:textId="77777777">
                    <w:pPr>
                      <w:suppressAutoHyphens/>
                      <w:spacing w:line="276" w:lineRule="auto"/>
                      <w:textAlignment w:val="baseline"/>
                      <w:rPr>
                        <w:szCs w:val="24"/>
                        <w:lang w:eastAsia="lt-LT"/>
                      </w:rPr>
                    </w:pPr>
                    <w:r>
                      <w:rPr>
                        <w:szCs w:val="24"/>
                        <w:lang w:eastAsia="lt-LT"/>
                      </w:rPr>
                      <w:t>□ netenkina</w:t>
                    </w:r>
                  </w:p>
                </w:tc>
              </w:tr>
              <w:tr w14:paraId="7141B753"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4F29BD" w14:textId="77777777">
                    <w:pPr>
                      <w:keepNext/>
                      <w:suppressAutoHyphens/>
                      <w:spacing w:line="276" w:lineRule="auto"/>
                      <w:jc w:val="center"/>
                      <w:textAlignment w:val="baseline"/>
                      <w:rPr>
                        <w:szCs w:val="24"/>
                        <w:lang w:eastAsia="lt-LT"/>
                      </w:rPr>
                    </w:pPr>
                    <w:r>
                      <w:rPr>
                        <w:szCs w:val="24"/>
                        <w:lang w:eastAsia="lt-LT"/>
                      </w:rPr>
                      <w:t>11.</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0109A3" w14:textId="77777777">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DB5AC1" w14:textId="072B195F">
                    <w:pPr>
                      <w:keepNext/>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355BDA" w14:textId="77777777">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D11ADD0" w14:textId="77777777">
                    <w:pPr>
                      <w:keepNext/>
                      <w:suppressAutoHyphens/>
                      <w:spacing w:line="276" w:lineRule="auto"/>
                      <w:textAlignment w:val="baseline"/>
                      <w:rPr>
                        <w:szCs w:val="24"/>
                        <w:lang w:eastAsia="lt-LT"/>
                      </w:rPr>
                    </w:pPr>
                    <w:r>
                      <w:rPr>
                        <w:szCs w:val="24"/>
                        <w:lang w:eastAsia="lt-LT"/>
                      </w:rPr>
                      <w:t>□ tenkina</w:t>
                    </w:r>
                  </w:p>
                  <w:p w14:paraId="4A45C274" w14:textId="77777777">
                    <w:pPr>
                      <w:keepNext/>
                      <w:suppressAutoHyphens/>
                      <w:spacing w:line="276" w:lineRule="auto"/>
                      <w:textAlignment w:val="baseline"/>
                      <w:rPr>
                        <w:szCs w:val="24"/>
                        <w:lang w:eastAsia="lt-LT"/>
                      </w:rPr>
                    </w:pPr>
                    <w:r>
                      <w:rPr>
                        <w:szCs w:val="24"/>
                        <w:lang w:eastAsia="lt-LT"/>
                      </w:rPr>
                      <w:t>□ netenkina</w:t>
                    </w:r>
                  </w:p>
                </w:tc>
              </w:tr>
              <w:tr w14:paraId="547C04C1"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2ED88" w14:textId="77777777">
                    <w:pPr>
                      <w:suppressAutoHyphens/>
                      <w:spacing w:line="276" w:lineRule="auto"/>
                      <w:jc w:val="center"/>
                      <w:textAlignment w:val="baseline"/>
                      <w:rPr>
                        <w:szCs w:val="24"/>
                        <w:lang w:eastAsia="lt-LT"/>
                      </w:rPr>
                    </w:pPr>
                    <w:r>
                      <w:rPr>
                        <w:szCs w:val="24"/>
                        <w:lang w:eastAsia="lt-LT"/>
                      </w:rPr>
                      <w:t>12.</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FF2FFB" w14:textId="77777777">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E08527" w14:textId="219F26AD">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610DC2"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59B2E0" w14:textId="77777777">
                    <w:pPr>
                      <w:suppressAutoHyphens/>
                      <w:spacing w:line="276" w:lineRule="auto"/>
                      <w:textAlignment w:val="baseline"/>
                      <w:rPr>
                        <w:szCs w:val="24"/>
                        <w:lang w:eastAsia="lt-LT"/>
                      </w:rPr>
                    </w:pPr>
                    <w:r>
                      <w:rPr>
                        <w:szCs w:val="24"/>
                        <w:lang w:eastAsia="lt-LT"/>
                      </w:rPr>
                      <w:t>□ tenkina</w:t>
                    </w:r>
                  </w:p>
                  <w:p w14:paraId="75302EB0" w14:textId="77777777">
                    <w:pPr>
                      <w:suppressAutoHyphens/>
                      <w:spacing w:line="276" w:lineRule="auto"/>
                      <w:textAlignment w:val="baseline"/>
                      <w:rPr>
                        <w:szCs w:val="24"/>
                        <w:lang w:eastAsia="lt-LT"/>
                      </w:rPr>
                    </w:pPr>
                    <w:r>
                      <w:rPr>
                        <w:szCs w:val="24"/>
                        <w:lang w:eastAsia="lt-LT"/>
                      </w:rPr>
                      <w:t>□ netenkina</w:t>
                    </w:r>
                  </w:p>
                </w:tc>
              </w:tr>
              <w:tr w14:paraId="5DD3245A"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4CF52D4" w14:textId="77777777">
                    <w:pPr>
                      <w:suppressAutoHyphens/>
                      <w:spacing w:line="276" w:lineRule="auto"/>
                      <w:jc w:val="center"/>
                      <w:textAlignment w:val="baseline"/>
                      <w:rPr>
                        <w:szCs w:val="24"/>
                        <w:lang w:eastAsia="lt-LT"/>
                      </w:rPr>
                    </w:pPr>
                    <w:r>
                      <w:rPr>
                        <w:szCs w:val="24"/>
                        <w:lang w:eastAsia="lt-LT"/>
                      </w:rPr>
                      <w:t>13.</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A96C61" w14:textId="77777777">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AF8527" w14:textId="0FA27FC1">
                    <w:pPr>
                      <w:suppressAutoHyphens/>
                      <w:spacing w:line="276" w:lineRule="auto"/>
                      <w:textAlignment w:val="baseline"/>
                      <w:rPr>
                        <w:szCs w:val="24"/>
                        <w:lang w:eastAsia="lt-LT"/>
                      </w:rPr>
                    </w:pPr>
                    <w:r>
                      <w:rPr>
                        <w:bCs/>
                      </w:rPr>
                      <w:t>Kriterijus nėra teisės akto projekto reglamentavimo dalykas</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9400AF"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EB1968" w14:textId="77777777">
                    <w:pPr>
                      <w:suppressAutoHyphens/>
                      <w:spacing w:line="276" w:lineRule="auto"/>
                      <w:textAlignment w:val="baseline"/>
                      <w:rPr>
                        <w:szCs w:val="24"/>
                        <w:lang w:eastAsia="lt-LT"/>
                      </w:rPr>
                    </w:pPr>
                    <w:r>
                      <w:rPr>
                        <w:szCs w:val="24"/>
                        <w:lang w:eastAsia="lt-LT"/>
                      </w:rPr>
                      <w:t>□ tenkina</w:t>
                    </w:r>
                  </w:p>
                  <w:p w14:paraId="2C3A90D6" w14:textId="77777777">
                    <w:pPr>
                      <w:suppressAutoHyphens/>
                      <w:spacing w:line="276" w:lineRule="auto"/>
                      <w:textAlignment w:val="baseline"/>
                      <w:rPr>
                        <w:szCs w:val="24"/>
                        <w:lang w:eastAsia="lt-LT"/>
                      </w:rPr>
                    </w:pPr>
                    <w:r>
                      <w:rPr>
                        <w:szCs w:val="24"/>
                        <w:lang w:eastAsia="lt-LT"/>
                      </w:rPr>
                      <w:t>□ netenkina</w:t>
                    </w:r>
                  </w:p>
                </w:tc>
              </w:tr>
              <w:tr w14:paraId="7E2BA577"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267CE5" w14:textId="77777777">
                    <w:pPr>
                      <w:suppressAutoHyphens/>
                      <w:spacing w:line="276" w:lineRule="auto"/>
                      <w:jc w:val="center"/>
                      <w:textAlignment w:val="baseline"/>
                      <w:rPr>
                        <w:szCs w:val="24"/>
                        <w:lang w:eastAsia="lt-LT"/>
                      </w:rPr>
                    </w:pPr>
                    <w:r>
                      <w:rPr>
                        <w:szCs w:val="24"/>
                        <w:lang w:eastAsia="lt-LT"/>
                      </w:rPr>
                      <w:t>14.</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21BC2" w14:textId="77777777">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3FAEA7" w14:textId="73245A3E">
                    <w:pPr>
                      <w:suppressAutoHyphens/>
                      <w:spacing w:line="276" w:lineRule="auto"/>
                      <w:textAlignment w:val="baseline"/>
                      <w:rPr>
                        <w:b/>
                        <w:szCs w:val="24"/>
                        <w:lang w:eastAsia="lt-LT"/>
                      </w:rPr>
                    </w:pPr>
                    <w:r>
                      <w:rPr>
                        <w:bCs/>
                      </w:rPr>
                      <w:t>Kriterijų atitinka. Išsamiai procedūras nustato kiti teisės aktai.</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1C19F4" w14:textId="77777777">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1C84F4" w14:textId="77777777">
                    <w:pPr>
                      <w:suppressAutoHyphens/>
                      <w:spacing w:line="276" w:lineRule="auto"/>
                      <w:textAlignment w:val="baseline"/>
                      <w:rPr>
                        <w:szCs w:val="24"/>
                        <w:lang w:eastAsia="lt-LT"/>
                      </w:rPr>
                    </w:pPr>
                    <w:r>
                      <w:rPr>
                        <w:szCs w:val="24"/>
                        <w:lang w:eastAsia="lt-LT"/>
                      </w:rPr>
                      <w:t>□ tenkina</w:t>
                    </w:r>
                  </w:p>
                  <w:p w14:paraId="1B2539EB" w14:textId="77777777">
                    <w:pPr>
                      <w:suppressAutoHyphens/>
                      <w:spacing w:line="276" w:lineRule="auto"/>
                      <w:textAlignment w:val="baseline"/>
                      <w:rPr>
                        <w:szCs w:val="24"/>
                        <w:lang w:eastAsia="lt-LT"/>
                      </w:rPr>
                    </w:pPr>
                    <w:r>
                      <w:rPr>
                        <w:szCs w:val="24"/>
                        <w:lang w:eastAsia="lt-LT"/>
                      </w:rPr>
                      <w:t>□ netenkina</w:t>
                    </w:r>
                  </w:p>
                </w:tc>
              </w:tr>
              <w:tr w14:paraId="78BF816D"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77C6CE" w14:textId="77777777">
                    <w:pPr>
                      <w:suppressAutoHyphens/>
                      <w:spacing w:line="276" w:lineRule="auto"/>
                      <w:jc w:val="center"/>
                      <w:textAlignment w:val="baseline"/>
                      <w:rPr>
                        <w:szCs w:val="24"/>
                        <w:lang w:eastAsia="lt-LT"/>
                      </w:rPr>
                    </w:pPr>
                    <w:r>
                      <w:rPr>
                        <w:szCs w:val="24"/>
                        <w:lang w:eastAsia="lt-LT"/>
                      </w:rPr>
                      <w:t>15.</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12C159" w14:textId="77777777">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905E8F" w14:textId="231815E4">
                    <w:pPr>
                      <w:suppressAutoHyphens/>
                      <w:spacing w:line="276" w:lineRule="auto"/>
                      <w:textAlignment w:val="baseline"/>
                      <w:rPr>
                        <w:szCs w:val="24"/>
                        <w:lang w:eastAsia="lt-LT"/>
                      </w:rPr>
                    </w:pPr>
                    <w:r>
                      <w:rPr>
                        <w:bCs/>
                      </w:rPr>
                      <w:t xml:space="preserve">Kriterijų atitinka. Išsamiai procedūras nustato kiti teisės aktai. </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8844BA"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AC176EE" w14:textId="77777777">
                    <w:pPr>
                      <w:suppressAutoHyphens/>
                      <w:spacing w:line="276" w:lineRule="auto"/>
                      <w:textAlignment w:val="baseline"/>
                      <w:rPr>
                        <w:szCs w:val="24"/>
                        <w:lang w:eastAsia="lt-LT"/>
                      </w:rPr>
                    </w:pPr>
                    <w:r>
                      <w:rPr>
                        <w:szCs w:val="24"/>
                        <w:lang w:eastAsia="lt-LT"/>
                      </w:rPr>
                      <w:t>□ tenkina</w:t>
                    </w:r>
                  </w:p>
                  <w:p w14:paraId="3AFC3665" w14:textId="77777777">
                    <w:pPr>
                      <w:suppressAutoHyphens/>
                      <w:spacing w:line="276" w:lineRule="auto"/>
                      <w:textAlignment w:val="baseline"/>
                      <w:rPr>
                        <w:szCs w:val="24"/>
                        <w:lang w:eastAsia="lt-LT"/>
                      </w:rPr>
                    </w:pPr>
                    <w:r>
                      <w:rPr>
                        <w:szCs w:val="24"/>
                        <w:lang w:eastAsia="lt-LT"/>
                      </w:rPr>
                      <w:t>□ netenkina</w:t>
                    </w:r>
                  </w:p>
                </w:tc>
              </w:tr>
              <w:tr w14:paraId="7D3ACC3A"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D53066" w14:textId="77777777">
                    <w:pPr>
                      <w:suppressAutoHyphens/>
                      <w:spacing w:line="276" w:lineRule="auto"/>
                      <w:jc w:val="center"/>
                      <w:textAlignment w:val="baseline"/>
                      <w:rPr>
                        <w:szCs w:val="24"/>
                        <w:lang w:eastAsia="lt-LT"/>
                      </w:rPr>
                    </w:pPr>
                    <w:r>
                      <w:rPr>
                        <w:szCs w:val="24"/>
                        <w:lang w:eastAsia="lt-LT"/>
                      </w:rPr>
                      <w:t>16.</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AEB85C" w14:textId="77777777">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E36C33" w14:textId="73D25E98">
                    <w:pPr>
                      <w:suppressAutoHyphens/>
                      <w:spacing w:line="276" w:lineRule="auto"/>
                      <w:textAlignment w:val="baseline"/>
                      <w:rPr>
                        <w:szCs w:val="24"/>
                        <w:lang w:eastAsia="lt-LT"/>
                      </w:rPr>
                    </w:pPr>
                    <w:r>
                      <w:rPr>
                        <w:bCs/>
                      </w:rPr>
                      <w:t>Kriterijų atitinka. Išsamiai procedūras nustato kiti teisės aktai.</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AC501"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224A775" w14:textId="77777777">
                    <w:pPr>
                      <w:suppressAutoHyphens/>
                      <w:spacing w:line="276" w:lineRule="auto"/>
                      <w:textAlignment w:val="baseline"/>
                      <w:rPr>
                        <w:szCs w:val="24"/>
                        <w:lang w:eastAsia="lt-LT"/>
                      </w:rPr>
                    </w:pPr>
                    <w:r>
                      <w:rPr>
                        <w:szCs w:val="24"/>
                        <w:lang w:eastAsia="lt-LT"/>
                      </w:rPr>
                      <w:t>□ tenkina</w:t>
                    </w:r>
                  </w:p>
                  <w:p w14:paraId="43390327" w14:textId="77777777">
                    <w:pPr>
                      <w:suppressAutoHyphens/>
                      <w:spacing w:line="276" w:lineRule="auto"/>
                      <w:textAlignment w:val="baseline"/>
                      <w:rPr>
                        <w:szCs w:val="24"/>
                        <w:lang w:eastAsia="lt-LT"/>
                      </w:rPr>
                    </w:pPr>
                    <w:r>
                      <w:rPr>
                        <w:szCs w:val="24"/>
                        <w:lang w:eastAsia="lt-LT"/>
                      </w:rPr>
                      <w:t>□ netenkina</w:t>
                    </w:r>
                  </w:p>
                </w:tc>
              </w:tr>
              <w:tr w14:paraId="7AD2972B"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B9BDD6" w14:textId="77777777">
                    <w:pPr>
                      <w:keepNext/>
                      <w:suppressAutoHyphens/>
                      <w:spacing w:line="276" w:lineRule="auto"/>
                      <w:jc w:val="center"/>
                      <w:textAlignment w:val="baseline"/>
                      <w:rPr>
                        <w:szCs w:val="24"/>
                        <w:lang w:eastAsia="lt-LT"/>
                      </w:rPr>
                    </w:pPr>
                    <w:r>
                      <w:rPr>
                        <w:szCs w:val="24"/>
                        <w:lang w:eastAsia="lt-LT"/>
                      </w:rPr>
                      <w:t>17.</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B4A2D2" w14:textId="77777777">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7113C" w14:textId="6883F0B7">
                    <w:pPr>
                      <w:keepNext/>
                      <w:suppressAutoHyphens/>
                      <w:spacing w:line="276" w:lineRule="auto"/>
                      <w:textAlignment w:val="baseline"/>
                      <w:rPr>
                        <w:b/>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BCCE16" w14:textId="77777777">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3B1109" w14:textId="77777777">
                    <w:pPr>
                      <w:keepNext/>
                      <w:suppressAutoHyphens/>
                      <w:spacing w:line="276" w:lineRule="auto"/>
                      <w:textAlignment w:val="baseline"/>
                      <w:rPr>
                        <w:szCs w:val="24"/>
                        <w:lang w:eastAsia="lt-LT"/>
                      </w:rPr>
                    </w:pPr>
                    <w:r>
                      <w:rPr>
                        <w:szCs w:val="24"/>
                        <w:lang w:eastAsia="lt-LT"/>
                      </w:rPr>
                      <w:t>□ tenkina</w:t>
                    </w:r>
                  </w:p>
                  <w:p w14:paraId="63096773" w14:textId="77777777">
                    <w:pPr>
                      <w:keepNext/>
                      <w:suppressAutoHyphens/>
                      <w:spacing w:line="276" w:lineRule="auto"/>
                      <w:textAlignment w:val="baseline"/>
                      <w:rPr>
                        <w:szCs w:val="24"/>
                        <w:lang w:eastAsia="lt-LT"/>
                      </w:rPr>
                    </w:pPr>
                    <w:r>
                      <w:rPr>
                        <w:szCs w:val="24"/>
                        <w:lang w:eastAsia="lt-LT"/>
                      </w:rPr>
                      <w:t>□ netenkina</w:t>
                    </w:r>
                  </w:p>
                </w:tc>
              </w:tr>
              <w:tr w14:paraId="6CE7BC46"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FE3824" w14:textId="77777777">
                    <w:pPr>
                      <w:suppressAutoHyphens/>
                      <w:spacing w:line="276" w:lineRule="auto"/>
                      <w:jc w:val="center"/>
                      <w:textAlignment w:val="baseline"/>
                      <w:rPr>
                        <w:szCs w:val="24"/>
                        <w:lang w:eastAsia="lt-LT"/>
                      </w:rPr>
                    </w:pPr>
                    <w:r>
                      <w:rPr>
                        <w:szCs w:val="24"/>
                        <w:lang w:eastAsia="lt-LT"/>
                      </w:rPr>
                      <w:t>18.</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BCB017" w14:textId="77777777">
                    <w:pPr>
                      <w:suppressAutoHyphens/>
                      <w:spacing w:line="276" w:lineRule="auto"/>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BC5BA9" w14:textId="69F8FEB7">
                    <w:pPr>
                      <w:suppressAutoHyphens/>
                      <w:spacing w:line="276" w:lineRule="auto"/>
                      <w:textAlignment w:val="baseline"/>
                      <w:rPr>
                        <w:szCs w:val="24"/>
                        <w:lang w:eastAsia="lt-LT"/>
                      </w:rPr>
                    </w:pPr>
                    <w:r>
                      <w:rPr>
                        <w:bCs/>
                      </w:rPr>
                      <w:t>Kriterijų atitinka</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156586"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3E4745C" w14:textId="77777777">
                    <w:pPr>
                      <w:suppressAutoHyphens/>
                      <w:spacing w:line="276" w:lineRule="auto"/>
                      <w:textAlignment w:val="baseline"/>
                      <w:rPr>
                        <w:szCs w:val="24"/>
                        <w:lang w:eastAsia="lt-LT"/>
                      </w:rPr>
                    </w:pPr>
                    <w:r>
                      <w:rPr>
                        <w:szCs w:val="24"/>
                        <w:lang w:eastAsia="lt-LT"/>
                      </w:rPr>
                      <w:t>□ tenkina</w:t>
                    </w:r>
                  </w:p>
                  <w:p w14:paraId="2E50CD7B" w14:textId="77777777">
                    <w:pPr>
                      <w:suppressAutoHyphens/>
                      <w:spacing w:line="276" w:lineRule="auto"/>
                      <w:textAlignment w:val="baseline"/>
                      <w:rPr>
                        <w:szCs w:val="24"/>
                        <w:lang w:eastAsia="lt-LT"/>
                      </w:rPr>
                    </w:pPr>
                    <w:r>
                      <w:rPr>
                        <w:szCs w:val="24"/>
                        <w:lang w:eastAsia="lt-LT"/>
                      </w:rPr>
                      <w:t>□ netenkina</w:t>
                    </w:r>
                  </w:p>
                </w:tc>
              </w:tr>
              <w:tr w14:paraId="00621EC9" w14:textId="77777777">
                <w:trPr>
                  <w:gridAfter w:val="1"/>
                  <w:wAfter w:w="242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2ECC68" w14:textId="77777777">
                    <w:pPr>
                      <w:suppressAutoHyphens/>
                      <w:spacing w:line="276" w:lineRule="auto"/>
                      <w:jc w:val="center"/>
                      <w:textAlignment w:val="baseline"/>
                      <w:rPr>
                        <w:szCs w:val="24"/>
                        <w:lang w:eastAsia="lt-LT"/>
                      </w:rPr>
                    </w:pPr>
                    <w:r>
                      <w:rPr>
                        <w:szCs w:val="24"/>
                        <w:lang w:eastAsia="lt-LT"/>
                      </w:rPr>
                      <w:t>19.</w:t>
                    </w:r>
                  </w:p>
                </w:tc>
                <w:tc>
                  <w:tcPr>
                    <w:tcW w:w="33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6478BD" w14:textId="77777777">
                    <w:pPr>
                      <w:suppressAutoHyphens/>
                      <w:spacing w:line="276" w:lineRule="auto"/>
                      <w:textAlignment w:val="baseline"/>
                    </w:pPr>
                    <w:r>
                      <w:rPr>
                        <w:szCs w:val="24"/>
                        <w:lang w:eastAsia="lt-LT"/>
                      </w:rPr>
                      <w:t>Kiti svarbūs kriterijai</w:t>
                    </w:r>
                  </w:p>
                </w:tc>
                <w:tc>
                  <w:tcPr>
                    <w:tcW w:w="39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78C506" w14:textId="77777777">
                    <w:pPr>
                      <w:suppressAutoHyphens/>
                      <w:spacing w:line="276" w:lineRule="auto"/>
                      <w:textAlignment w:val="baseline"/>
                      <w:rPr>
                        <w:szCs w:val="24"/>
                        <w:lang w:eastAsia="lt-LT"/>
                      </w:rPr>
                    </w:pPr>
                    <w:r>
                      <w:rPr>
                        <w:szCs w:val="24"/>
                        <w:lang w:eastAsia="lt-LT"/>
                      </w:rPr>
                      <w:t xml:space="preserve">Nėra </w:t>
                    </w:r>
                  </w:p>
                </w:tc>
                <w:tc>
                  <w:tcPr>
                    <w:tcW w:w="3812"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2B5343" w14:textId="77777777">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263A9C" w14:textId="77777777">
                    <w:pPr>
                      <w:suppressAutoHyphens/>
                      <w:spacing w:line="276" w:lineRule="auto"/>
                      <w:textAlignment w:val="baseline"/>
                      <w:rPr>
                        <w:szCs w:val="24"/>
                        <w:lang w:eastAsia="lt-LT"/>
                      </w:rPr>
                    </w:pPr>
                    <w:r>
                      <w:rPr>
                        <w:szCs w:val="24"/>
                        <w:lang w:eastAsia="lt-LT"/>
                      </w:rPr>
                      <w:t>□ tenkina</w:t>
                    </w:r>
                  </w:p>
                  <w:p w14:paraId="46A34385" w14:textId="77777777">
                    <w:pPr>
                      <w:suppressAutoHyphens/>
                      <w:spacing w:line="276" w:lineRule="auto"/>
                      <w:textAlignment w:val="baseline"/>
                      <w:rPr>
                        <w:szCs w:val="24"/>
                        <w:lang w:eastAsia="lt-LT"/>
                      </w:rPr>
                    </w:pPr>
                    <w:r>
                      <w:rPr>
                        <w:szCs w:val="24"/>
                        <w:lang w:eastAsia="lt-LT"/>
                      </w:rPr>
                      <w:t>□ netenkina</w:t>
                    </w:r>
                  </w:p>
                </w:tc>
              </w:tr>
              <w:tr w14:paraId="0CA00C03"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4F43B3D9"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735779D3" w14:textId="77777777">
                    <w:pPr>
                      <w:suppressAutoHyphens/>
                      <w:spacing w:line="276" w:lineRule="auto"/>
                      <w:textAlignment w:val="baseline"/>
                      <w:rPr>
                        <w:szCs w:val="24"/>
                      </w:rPr>
                    </w:pPr>
                  </w:p>
                  <w:p w14:paraId="7DE994C0" w14:textId="77777777">
                    <w:pPr>
                      <w:suppressAutoHyphens/>
                      <w:spacing w:line="276" w:lineRule="auto"/>
                      <w:ind w:firstLine="3596"/>
                      <w:textAlignment w:val="baseline"/>
                      <w:rPr>
                        <w:szCs w:val="24"/>
                      </w:rPr>
                    </w:pPr>
                  </w:p>
                  <w:p w14:paraId="04FC88C2"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67172974"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7E9E4312" w14:textId="77777777">
                    <w:pPr>
                      <w:suppressAutoHyphens/>
                      <w:spacing w:line="276" w:lineRule="auto"/>
                      <w:textAlignment w:val="baseline"/>
                      <w:rPr>
                        <w:szCs w:val="24"/>
                      </w:rPr>
                    </w:pPr>
                  </w:p>
                  <w:p w14:paraId="187FF404" w14:textId="77777777">
                    <w:pPr>
                      <w:suppressAutoHyphens/>
                      <w:spacing w:line="276" w:lineRule="auto"/>
                      <w:textAlignment w:val="baseline"/>
                      <w:rPr>
                        <w:szCs w:val="24"/>
                      </w:rPr>
                    </w:pPr>
                    <w:r>
                      <w:rPr>
                        <w:szCs w:val="24"/>
                      </w:rPr>
                      <w:t xml:space="preserve">Teisės akto projekto vertintojas:  </w:t>
                    </w:r>
                  </w:p>
                  <w:p w14:paraId="7FC0F545" w14:textId="77777777">
                    <w:pPr>
                      <w:suppressAutoHyphens/>
                      <w:spacing w:line="276" w:lineRule="auto"/>
                      <w:textAlignment w:val="baseline"/>
                      <w:rPr>
                        <w:szCs w:val="24"/>
                      </w:rPr>
                    </w:pPr>
                    <w:r>
                      <w:rPr>
                        <w:szCs w:val="24"/>
                      </w:rPr>
                      <w:t xml:space="preserve">Teisėkūros ir atstovavimo skyriaus </w:t>
                    </w:r>
                  </w:p>
                  <w:p w14:paraId="79B76B65" w14:textId="69BDF553">
                    <w:pPr>
                      <w:suppressAutoHyphens/>
                      <w:spacing w:line="276" w:lineRule="auto"/>
                      <w:textAlignment w:val="baseline"/>
                      <w:rPr>
                        <w:szCs w:val="24"/>
                      </w:rPr>
                    </w:pPr>
                    <w:r>
                      <w:rPr>
                        <w:szCs w:val="24"/>
                      </w:rPr>
                      <w:t>Patarėja Greta Butkienė</w:t>
                    </w:r>
                  </w:p>
                </w:tc>
              </w:tr>
              <w:tr w14:paraId="15468CD9"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72F98E8D"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hideMark/>
                  </w:tcPr>
                  <w:p w14:paraId="6ADEB1A7"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7C524C60"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116EDC03" w14:textId="77777777">
                    <w:pPr>
                      <w:suppressAutoHyphens/>
                      <w:spacing w:line="276" w:lineRule="auto"/>
                      <w:textAlignment w:val="baseline"/>
                      <w:rPr>
                        <w:szCs w:val="24"/>
                      </w:rPr>
                    </w:pPr>
                  </w:p>
                  <w:p w14:paraId="7C48F0B0" w14:textId="3EBDC657">
                    <w:pPr>
                      <w:suppressAutoHyphens/>
                      <w:spacing w:line="276" w:lineRule="auto"/>
                      <w:textAlignment w:val="baseline"/>
                      <w:rPr>
                        <w:szCs w:val="24"/>
                      </w:rPr>
                    </w:pPr>
                    <w:r>
                      <w:rPr>
                        <w:szCs w:val="24"/>
                      </w:rPr>
                      <w:t>(pareigos) (vardas ir pavardė)</w:t>
                    </w:r>
                  </w:p>
                </w:tc>
              </w:tr>
              <w:tr w14:paraId="13120DB1" w14:textId="77777777">
                <w:trPr>
                  <w:gridBefore w:val="1"/>
                  <w:wBefore w:w="103" w:type="dxa"/>
                  <w:trHeight w:val="23"/>
                </w:trPr>
                <w:tc>
                  <w:tcPr>
                    <w:tcW w:w="4002" w:type="dxa"/>
                    <w:gridSpan w:val="2"/>
                    <w:tcBorders>
                      <w:top w:val="nil"/>
                      <w:left w:val="nil"/>
                      <w:bottom w:val="nil"/>
                      <w:right w:val="nil"/>
                    </w:tcBorders>
                    <w:tcMar>
                      <w:top w:w="0" w:type="dxa"/>
                      <w:left w:w="108" w:type="dxa"/>
                      <w:bottom w:w="0" w:type="dxa"/>
                      <w:right w:w="108" w:type="dxa"/>
                    </w:tcMar>
                  </w:tcPr>
                  <w:p w14:paraId="4E960C84"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6D6AF9D2"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3BFECD46"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3915C422" w14:textId="77777777">
                    <w:pPr>
                      <w:suppressAutoHyphens/>
                      <w:spacing w:line="276" w:lineRule="auto"/>
                      <w:textAlignment w:val="baseline"/>
                      <w:rPr>
                        <w:szCs w:val="24"/>
                      </w:rPr>
                    </w:pPr>
                  </w:p>
                </w:tc>
              </w:tr>
              <w:tr w14:paraId="44E3D5F6" w14:textId="77777777">
                <w:trPr>
                  <w:gridBefore w:val="1"/>
                  <w:wBefore w:w="103" w:type="dxa"/>
                  <w:trHeight w:val="555"/>
                </w:trPr>
                <w:tc>
                  <w:tcPr>
                    <w:tcW w:w="4002" w:type="dxa"/>
                    <w:gridSpan w:val="2"/>
                    <w:tcBorders>
                      <w:top w:val="nil"/>
                      <w:left w:val="nil"/>
                      <w:bottom w:val="nil"/>
                      <w:right w:val="nil"/>
                    </w:tcBorders>
                    <w:tcMar>
                      <w:top w:w="0" w:type="dxa"/>
                      <w:left w:w="108" w:type="dxa"/>
                      <w:bottom w:w="0" w:type="dxa"/>
                      <w:right w:w="108" w:type="dxa"/>
                    </w:tcMar>
                  </w:tcPr>
                  <w:p w14:paraId="36A401C3" w14:textId="77777777">
                    <w:pPr>
                      <w:suppressAutoHyphens/>
                      <w:spacing w:line="276" w:lineRule="auto"/>
                      <w:textAlignment w:val="baseline"/>
                      <w:rPr>
                        <w:szCs w:val="24"/>
                      </w:rPr>
                    </w:pPr>
                  </w:p>
                </w:tc>
                <w:tc>
                  <w:tcPr>
                    <w:tcW w:w="4772" w:type="dxa"/>
                    <w:gridSpan w:val="2"/>
                    <w:tcBorders>
                      <w:top w:val="nil"/>
                      <w:left w:val="nil"/>
                      <w:bottom w:val="nil"/>
                      <w:right w:val="nil"/>
                    </w:tcBorders>
                    <w:tcMar>
                      <w:top w:w="0" w:type="dxa"/>
                      <w:left w:w="108" w:type="dxa"/>
                      <w:bottom w:w="0" w:type="dxa"/>
                      <w:right w:w="108" w:type="dxa"/>
                    </w:tcMar>
                  </w:tcPr>
                  <w:p w14:paraId="4CE47419" w14:textId="77777777">
                    <w:pPr>
                      <w:suppressAutoHyphens/>
                      <w:spacing w:line="276" w:lineRule="auto"/>
                      <w:textAlignment w:val="baseline"/>
                      <w:rPr>
                        <w:szCs w:val="24"/>
                      </w:rPr>
                    </w:pPr>
                  </w:p>
                </w:tc>
                <w:tc>
                  <w:tcPr>
                    <w:tcW w:w="2433" w:type="dxa"/>
                    <w:tcBorders>
                      <w:top w:val="nil"/>
                      <w:left w:val="nil"/>
                      <w:bottom w:val="nil"/>
                      <w:right w:val="nil"/>
                    </w:tcBorders>
                    <w:tcMar>
                      <w:top w:w="0" w:type="dxa"/>
                      <w:left w:w="108" w:type="dxa"/>
                      <w:bottom w:w="0" w:type="dxa"/>
                      <w:right w:w="108" w:type="dxa"/>
                    </w:tcMar>
                  </w:tcPr>
                  <w:p w14:paraId="7346D040" w14:textId="77777777">
                    <w:pPr>
                      <w:suppressAutoHyphens/>
                      <w:spacing w:line="276" w:lineRule="auto"/>
                      <w:textAlignment w:val="baseline"/>
                      <w:rPr>
                        <w:szCs w:val="24"/>
                      </w:rPr>
                    </w:pPr>
                  </w:p>
                </w:tc>
                <w:tc>
                  <w:tcPr>
                    <w:tcW w:w="5682" w:type="dxa"/>
                    <w:gridSpan w:val="3"/>
                    <w:tcBorders>
                      <w:top w:val="nil"/>
                      <w:left w:val="nil"/>
                      <w:bottom w:val="nil"/>
                      <w:right w:val="nil"/>
                    </w:tcBorders>
                    <w:tcMar>
                      <w:top w:w="0" w:type="dxa"/>
                      <w:left w:w="108" w:type="dxa"/>
                      <w:bottom w:w="0" w:type="dxa"/>
                      <w:right w:w="108" w:type="dxa"/>
                    </w:tcMar>
                  </w:tcPr>
                  <w:p w14:paraId="7EB01A09" w14:textId="77777777">
                    <w:pPr>
                      <w:suppressAutoHyphens/>
                      <w:spacing w:line="276" w:lineRule="auto"/>
                      <w:ind w:firstLine="62"/>
                      <w:textAlignment w:val="baseline"/>
                      <w:rPr>
                        <w:szCs w:val="24"/>
                      </w:rPr>
                    </w:pPr>
                    <w:r>
                      <w:rPr>
                        <w:szCs w:val="24"/>
                      </w:rPr>
                      <w:t>(parašas) (data)</w:t>
                    </w:r>
                  </w:p>
                </w:tc>
              </w:tr>
            </w:tbl>
            <w:p/>
          </w:sdtContent>
        </w:sdt>
        <w:sdt>
          <w:sdtPr>
            <w:alias w:val="signatura"/>
            <w:tag w:val="part_00e875a3695049479d229ec0895b22af"/>
            <w:lock w:val="sdtLocked"/>
            <w:richText/>
          </w:sdtPr>
          <w:sdtContent>
            <w:p w14:paraId="73942098" w14:textId="77777777">
              <w:pPr>
                <w:suppressAutoHyphens/>
                <w:spacing w:line="276" w:lineRule="auto"/>
                <w:jc w:val="center"/>
                <w:textAlignment w:val="baseline"/>
                <w:rPr>
                  <w:szCs w:val="24"/>
                </w:rPr>
              </w:pPr>
              <w:r>
                <w:rPr>
                  <w:szCs w:val="24"/>
                </w:rPr>
                <w:t>___________________________</w:t>
              </w:r>
            </w:p>
            <w:p w14:paraId="14B36C72" w14:textId="77777777"/>
            <w:p w14:paraId="42540364" w14:textId="77777777"/>
            <w:p w14:paraId="2C12F317" w14:textId="77777777"/>
            <w:p w14:paraId="6E047213" w14:textId="77777777"/>
            <w:p w14:paraId="3B993000" w14:textId="77777777"/>
            <w:p w14:paraId="7ED33574" w14:textId="77777777"/>
            <w:p w14:paraId="07B6B1F5" w14:textId="77777777"/>
            <w:p w14:paraId="06D5BF93" w14:textId="77777777"/>
            <w:p w14:paraId="5CDBAC02" w14:textId="77777777"/>
          </w:sdtContent>
        </w:sdt>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F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054D1"/>
  <w15:chartTrackingRefBased/>
  <w15:docId w15:val="{41112640-B65B-449F-AE64-230F75B643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53728023">
      <w:bodyDiv w:val="1"/>
      <w:marLeft w:val="0"/>
      <w:marRight w:val="0"/>
      <w:marTop w:val="0"/>
      <w:marBottom w:val="0"/>
      <w:divBdr>
        <w:top w:val="none" w:sz="0" w:space="0" w:color="auto"/>
        <w:left w:val="none" w:sz="0" w:space="0" w:color="auto"/>
        <w:bottom w:val="none" w:sz="0" w:space="0" w:color="auto"/>
        <w:right w:val="none" w:sz="0" w:space="0" w:color="auto"/>
      </w:divBdr>
    </w:div>
    <w:div w:id="2107114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b6e2c4720c4620948da6a682cde173" PartId="de84fd235b53477187438adb1b58b449">
    <Part Type="preambule" DocPartId="f4325a8c80a74e288397dae344eeec26" PartId="9a17358948f746d2ba3320cd1cc1cd7f"/>
    <Part Type="pastraipa" DocPartId="3ff06b6f98f44128af4f67c62cfa2d4c" PartId="844261ca741b47eabaf82542b9be7e8b"/>
    <Part Type="lentele" DocPartId="d363e929305e4de5804cc3759a07330d" PartId="b6683ff3a7d842b2af08a7fd4f8b6f02"/>
    <Part Type="signatura" DocPartId="dda5ce3c0ea247569fa51f3ab8d7aaae" PartId="00e875a3695049479d229ec0895b22af"/>
  </Part>
</Parts>
</file>

<file path=customXml/itemProps1.xml><?xml version="1.0" encoding="utf-8"?>
<ds:datastoreItem xmlns:ds="http://schemas.openxmlformats.org/officeDocument/2006/customXml" ds:itemID="{04CA2DC2-3982-4485-A12E-CF9FD310C5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853</Words>
  <Characters>6326</Characters>
  <Application>Microsoft Office Word</Application>
  <DocSecurity>4</DocSecurity>
  <Lines>316</Lines>
  <Paragraphs>140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2024-02-15T13:37:00Z</dcterms:created>
  <dc:creator>Kostas Bauža</dc:creator>
  <lastModifiedBy>adlibuser</lastModifiedBy>
  <dcterms:modified xsi:type="dcterms:W3CDTF">2024-02-15T13:37:00Z</dcterms:modified>
  <revision>2</revision>
</coreProperties>
</file>