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e9a1e3dccd047e59747747e0b6a614b"/>
        <w:lock w:val="sdtLocked"/>
        <w:richText/>
      </w:sdtPr>
      <w:sdtContent>
        <w:p>
          <w:pPr>
            <w:suppressAutoHyphens/>
            <w:ind w:firstLine="5766"/>
            <w:jc w:val="center"/>
            <w:rPr>
              <w:b/>
              <w:lang w:val="en-GB" w:eastAsia="en-GB"/>
            </w:rPr>
          </w:pPr>
          <w:r>
            <w:rPr>
              <w:b/>
              <w:lang w:val="en-GB" w:eastAsia="en-GB"/>
            </w:rPr>
            <w:t xml:space="preserve">Projekto </w:t>
          </w:r>
        </w:p>
        <w:p>
          <w:pPr>
            <w:suppressAutoHyphens/>
            <w:ind w:firstLine="186"/>
            <w:jc w:val="right"/>
            <w:rPr>
              <w:b/>
              <w:lang w:val="en-GB" w:eastAsia="en-GB"/>
            </w:rPr>
          </w:pPr>
          <w:r>
            <w:rPr>
              <w:b/>
              <w:lang w:val="en-GB" w:eastAsia="en-GB"/>
            </w:rPr>
            <w:t>lyginamasis variantas</w:t>
          </w:r>
        </w:p>
        <w:p>
          <w:pPr>
            <w:suppressAutoHyphens/>
            <w:jc w:val="center"/>
            <w:rPr>
              <w:b/>
              <w:bCs/>
              <w:lang w:eastAsia="lt-LT"/>
            </w:rPr>
          </w:pPr>
          <w:r>
            <w:rPr>
              <w:b/>
              <w:bCs/>
              <w:lang w:eastAsia="lt-LT"/>
            </w:rPr>
            <w:t>LIETUVOS RESPUBLIKOS APLINKOS MINISTRAS</w:t>
          </w:r>
        </w:p>
        <w:p>
          <w:pPr>
            <w:suppressAutoHyphens/>
            <w:jc w:val="center"/>
            <w:rPr>
              <w:b/>
              <w:bCs/>
              <w:lang w:val="en-US" w:eastAsia="lt-LT"/>
            </w:rPr>
          </w:pPr>
        </w:p>
        <w:p>
          <w:pPr>
            <w:suppressAutoHyphens/>
            <w:jc w:val="center"/>
            <w:rPr>
              <w:b/>
              <w:bCs/>
              <w:lang w:eastAsia="lt-LT"/>
            </w:rPr>
          </w:pPr>
          <w:r>
            <w:rPr>
              <w:b/>
              <w:bCs/>
              <w:lang w:eastAsia="lt-LT"/>
            </w:rPr>
            <w:t>ĮSAKYMAS</w:t>
          </w:r>
        </w:p>
        <w:p>
          <w:pPr>
            <w:suppressAutoHyphens/>
            <w:jc w:val="center"/>
            <w:textAlignment w:val="baseline"/>
            <w:rPr>
              <w:b/>
              <w:bCs/>
              <w:color w:val="000000"/>
              <w:szCs w:val="24"/>
              <w:shd w:val="clear" w:color="auto" w:fill="FFFFFF"/>
            </w:rPr>
          </w:pPr>
          <w:r>
            <w:rPr>
              <w:b/>
              <w:color w:val="000000"/>
              <w:lang w:eastAsia="lt-LT"/>
            </w:rPr>
            <w:t>DĖL LIETUVOS RESPUBLIKOS APLINKOS MINISTRO 2016 M. GRUODŽIO 12 D. ĮSAKYMO NR. D1-878 „DĖL STATYBOS TECHNINIO REGLAMENTO STR 1.05.01:2017 „</w:t>
          </w:r>
          <w:r>
            <w:rPr>
              <w:b/>
              <w:bCs/>
              <w:color w:val="000000"/>
              <w:szCs w:val="24"/>
              <w:lang w:eastAsia="lt-LT"/>
            </w:rPr>
            <w:t xml:space="preserve">STATYBĄ LEIDŽIANTYS DOKUMENTAI. STATYBOS UŽBAIGIMAS. </w:t>
          </w:r>
          <w:r>
            <w:rPr>
              <w:b/>
              <w:bCs/>
              <w:color w:val="000000"/>
              <w:lang w:eastAsia="lt-LT"/>
            </w:rPr>
            <w:t>NEBAIGTO STATINIO REGISTRAVIMAS IR PERLEIDIMAS. </w:t>
          </w:r>
          <w:r>
            <w:rPr>
              <w:b/>
              <w:bCs/>
              <w:color w:val="000000"/>
              <w:szCs w:val="24"/>
              <w:lang w:eastAsia="lt-LT"/>
            </w:rPr>
            <w:t>STATYBOS SUSTABDYMAS. SAVAVALIŠKOS STATYBOS PADARINIŲ ŠALINIMAS. STATYBOS PAGAL NETEISĖTAI IŠDUOTĄ STATYBĄ LEIDŽIANTĮ DOKUMENTĄ PADARINIŲ ŠALINIMAS</w:t>
          </w:r>
          <w:r>
            <w:rPr>
              <w:b/>
              <w:color w:val="000000"/>
              <w:lang w:eastAsia="lt-LT"/>
            </w:rPr>
            <w:t>“ PATVIRTINIMO“ PAKEITIMO</w:t>
          </w:r>
        </w:p>
        <w:p>
          <w:pPr>
            <w:suppressAutoHyphens/>
            <w:jc w:val="center"/>
            <w:rPr>
              <w:b/>
              <w:lang w:eastAsia="lt-LT"/>
            </w:rPr>
          </w:pPr>
        </w:p>
        <w:p>
          <w:pPr>
            <w:suppressAutoHyphens/>
            <w:jc w:val="center"/>
            <w:rPr>
              <w:lang w:eastAsia="lt-LT"/>
            </w:rPr>
          </w:pPr>
          <w:r>
            <w:rPr>
              <w:lang w:eastAsia="lt-LT"/>
            </w:rPr>
            <w:t>202</w:t>
          </w:r>
          <w:r>
            <w:rPr>
              <w:lang w:val="en-US" w:eastAsia="lt-LT"/>
            </w:rPr>
            <w:t>3</w:t>
          </w:r>
          <w:r>
            <w:rPr>
              <w:lang w:eastAsia="lt-LT"/>
            </w:rPr>
            <w:t xml:space="preserve"> m.                d. Nr.  </w:t>
          </w:r>
        </w:p>
        <w:p>
          <w:pPr>
            <w:suppressAutoHyphens/>
            <w:jc w:val="center"/>
            <w:rPr>
              <w:lang w:eastAsia="lt-LT"/>
            </w:rPr>
          </w:pPr>
          <w:r>
            <w:rPr>
              <w:lang w:eastAsia="lt-LT"/>
            </w:rPr>
            <w:t>Vilnius</w:t>
            <w:br/>
          </w:r>
        </w:p>
        <w:p>
          <w:pPr>
            <w:suppressAutoHyphens/>
            <w:rPr>
              <w:lang w:eastAsia="lt-LT"/>
            </w:rPr>
            <w:sectPr>
              <w:headerReference w:type="even" r:id="rId10"/>
              <w:headerReference w:type="default" r:id="rId11"/>
              <w:footerReference w:type="even" r:id="rId12"/>
              <w:footerReference w:type="default" r:id="rId13"/>
              <w:headerReference w:type="first" r:id="rId14"/>
              <w:footerReference w:type="first" r:id="rId15"/>
              <w:footnotePr>
                <w:pos w:val="beneathText"/>
              </w:footnotePr>
              <w:pgSz w:w="11905" w:h="16837"/>
              <w:pgMar w:top="2237" w:right="709" w:bottom="1032" w:left="1701" w:header="1140" w:footer="919" w:gutter="0"/>
              <w:cols w:space="1296"/>
              <w:titlePg/>
              <w:docGrid w:linePitch="360"/>
            </w:sectPr>
          </w:pPr>
        </w:p>
        <w:sdt>
          <w:sdtPr>
            <w:alias w:val="preambule"/>
            <w:tag w:val="part_5fea76f7127441c992b256645f514f83"/>
            <w:lock w:val="sdtLocked"/>
            <w:richText/>
          </w:sdtPr>
          <w:sdtContent>
            <w:p>
              <w:pPr>
                <w:tabs>
                  <w:tab w:val="left" w:pos="851"/>
                </w:tabs>
                <w:suppressAutoHyphens/>
                <w:ind w:firstLine="567"/>
                <w:jc w:val="both"/>
                <w:rPr>
                  <w:szCs w:val="24"/>
                  <w:lang w:eastAsia="lt-LT"/>
                </w:rPr>
              </w:pPr>
              <w:r>
                <w:rPr>
                  <w:szCs w:val="24"/>
                  <w:lang w:eastAsia="lt-LT"/>
                </w:rPr>
                <w:t xml:space="preserve">P a k e i č i u statybos techninį reglamentą STR 1.05.01:2017 „Statybą leidžiantys dokumentai. Statybos užbaigimas. </w:t>
              </w:r>
              <w:r>
                <w:rPr>
                  <w:color w:val="000000"/>
                  <w:szCs w:val="24"/>
                  <w:lang w:eastAsia="lt-LT"/>
                </w:rPr>
                <w:t xml:space="preserve">Nebaigto statinio registravimas ir perleidimas. </w:t>
              </w:r>
              <w:r>
                <w:rPr>
                  <w:bCs/>
                  <w:szCs w:val="24"/>
                  <w:lang w:eastAsia="lt-LT"/>
                </w:rPr>
                <w:t>Statybos sustabdymas. Savavališkos statybos padarinių šalinimas. Statybos pagal neteisėtai išduotą statybą leidžiantį dokumentą padarinių šalinimas</w:t>
              </w:r>
              <w:r>
                <w:rPr>
                  <w:szCs w:val="24"/>
                  <w:lang w:eastAsia="lt-LT"/>
                </w:rPr>
                <w:t xml:space="preserve">“, patvirtintą Lietuvos Respublikos aplinkos ministro 2016 m. gruodžio 12 d. įsakymu Nr. D1-878 „Dėl statybos techninio reglamento STR 1.05.01:2017 „Statybą leidžiantys dokumentai. Statybos užbaigimas. </w:t>
              </w:r>
              <w:r>
                <w:rPr>
                  <w:color w:val="000000"/>
                  <w:szCs w:val="24"/>
                  <w:lang w:eastAsia="lt-LT"/>
                </w:rPr>
                <w:t xml:space="preserve">Nebaigto statinio registravimas ir perleidimas. </w:t>
              </w:r>
              <w:r>
                <w:rPr>
                  <w:bCs/>
                  <w:szCs w:val="24"/>
                  <w:lang w:eastAsia="lt-LT"/>
                </w:rPr>
                <w:t>Statybos sustabdymas. Savavališkos statybos padarinių šalinimas. Statybos pagal neteisėtai išduotą statybą leidžiantį dokumentą padarinių šalinimas</w:t>
              </w:r>
              <w:r>
                <w:rPr>
                  <w:szCs w:val="24"/>
                  <w:lang w:eastAsia="lt-LT"/>
                </w:rPr>
                <w:t>“ patvirtinimo“:</w:t>
              </w:r>
            </w:p>
          </w:sdtContent>
        </w:sdt>
        <w:sdt>
          <w:sdtPr>
            <w:alias w:val="1 p."/>
            <w:tag w:val="part_2af460fdd0044364a710b7275b8d78db"/>
            <w:lock w:val="sdtLocked"/>
            <w:richText/>
          </w:sdtPr>
          <w:sdtContent>
            <w:p>
              <w:pPr>
                <w:tabs>
                  <w:tab w:val="left" w:pos="851"/>
                  <w:tab w:val="left" w:pos="993"/>
                </w:tabs>
                <w:suppressAutoHyphens/>
                <w:ind w:firstLine="567"/>
                <w:jc w:val="both"/>
                <w:rPr>
                  <w:szCs w:val="24"/>
                  <w:lang w:eastAsia="lt-LT"/>
                </w:rPr>
              </w:pPr>
              <w:sdt>
                <w:sdtPr>
                  <w:alias w:val="Numeris"/>
                  <w:tag w:val="nr_2af460fdd0044364a710b7275b8d78db"/>
                  <w:lock w:val="sdtLocked"/>
                  <w:richText/>
                </w:sdtPr>
                <w:sdtContent>
                  <w:r>
                    <w:rPr>
                      <w:szCs w:val="24"/>
                    </w:rPr>
                    <w:t>1</w:t>
                  </w:r>
                </w:sdtContent>
              </w:sdt>
              <w:r>
                <w:rPr>
                  <w:szCs w:val="24"/>
                </w:rPr>
                <w:t>.</w:t>
                <w:tab/>
              </w:r>
              <w:r>
                <w:rPr>
                  <w:szCs w:val="24"/>
                  <w:lang w:eastAsia="lt-LT"/>
                </w:rPr>
                <w:t>Pakeičiu 15 punktą ir jį išdėstau taip:</w:t>
              </w:r>
            </w:p>
            <w:sdt>
              <w:sdtPr>
                <w:alias w:val="citata"/>
                <w:tag w:val="part_e462b652e3c845a49fca4f64ae978b86"/>
                <w:lock w:val="sdtLocked"/>
                <w:richText/>
              </w:sdtPr>
              <w:sdtContent>
                <w:sdt>
                  <w:sdtPr>
                    <w:alias w:val="15 p."/>
                    <w:tag w:val="part_5b19864c811d434e9be6037870797a14"/>
                    <w:lock w:val="sdtLocked"/>
                    <w:richText/>
                  </w:sdtPr>
                  <w:sdtContent>
                    <w:p>
                      <w:pPr>
                        <w:tabs>
                          <w:tab w:val="left" w:pos="851"/>
                          <w:tab w:val="left" w:pos="993"/>
                        </w:tabs>
                        <w:ind w:firstLine="567"/>
                        <w:jc w:val="both"/>
                        <w:rPr>
                          <w:szCs w:val="24"/>
                        </w:rPr>
                      </w:pPr>
                      <w:r>
                        <w:rPr>
                          <w:szCs w:val="24"/>
                        </w:rPr>
                        <w:t>„</w:t>
                      </w:r>
                      <w:sdt>
                        <w:sdtPr>
                          <w:alias w:val="Numeris"/>
                          <w:tag w:val="nr_5b19864c811d434e9be6037870797a14"/>
                          <w:lock w:val="sdtLocked"/>
                          <w:richText/>
                        </w:sdtPr>
                        <w:sdtContent>
                          <w:r>
                            <w:rPr>
                              <w:color w:val="000000"/>
                            </w:rPr>
                            <w:t>15</w:t>
                          </w:r>
                        </w:sdtContent>
                      </w:sdt>
                      <w:r>
                        <w:rPr>
                          <w:color w:val="000000"/>
                        </w:rPr>
                        <w:t xml:space="preserve">. Paskelbus statinio projektą privalančius patikrinti subjektus, per IS „Infostatyba“ kiekvienam subjektui automatiškai el. paštu siunčiamas pranešimas apie prievolę patikrinti statinio projektą. Gavęs šį pranešimą, subjektas ne vėliau kaip per 2 darbo dienas paskelbia IS „Infostatyba“, kas </w:t>
                      </w:r>
                      <w:r>
                        <w:rPr>
                          <w:strike/>
                          <w:color w:val="000000"/>
                        </w:rPr>
                        <w:t>konkrečiai</w:t>
                      </w:r>
                      <w:r>
                        <w:rPr>
                          <w:color w:val="000000"/>
                        </w:rPr>
                        <w:t xml:space="preserve"> tikrins šį statinio projektą. Statinio projektas tikrinamas per Statybos įstatymo [8.3] 27 straipsnio 12 dalyje nurodytus terminus. </w:t>
                      </w:r>
                      <w:r>
                        <w:rPr>
                          <w:b/>
                          <w:color w:val="000000"/>
                        </w:rPr>
                        <w:t xml:space="preserve">Likus dviem dienoms iki </w:t>
                      </w:r>
                      <w:r>
                        <w:rPr>
                          <w:strike/>
                          <w:color w:val="000000"/>
                        </w:rPr>
                        <w:t>Praėjus pusei</w:t>
                      </w:r>
                      <w:r>
                        <w:rPr>
                          <w:color w:val="000000"/>
                        </w:rPr>
                        <w:t xml:space="preserve"> statinio projektui tikrinti skirto termino, IS „Infostatyba“ išsiunčia automatinį priminimą patikrinti statinio projektą tai atlikti paskirtam specialistui ir jo vadovui (padalinio vadovui). </w:t>
                      </w:r>
                      <w:r>
                        <w:rPr>
                          <w:strike/>
                          <w:color w:val="000000"/>
                        </w:rPr>
                        <w:t>Pasibaigus patikrinimo terminui, IS „Infostatyba“ paskirtam specialistui, ir jo vadovui (padalinio vadovui) išsiunčia pranešimą apie automatiniu būdu suformuotą pritarimą konkrečiam statybos projektui (jei toks buvo suformuotas).</w:t>
                      </w:r>
                      <w:r>
                        <w:rPr>
                          <w:color w:val="000000"/>
                        </w:rPr>
                        <w:t>“</w:t>
                      </w:r>
                    </w:p>
                  </w:sdtContent>
                </w:sdt>
              </w:sdtContent>
            </w:sdt>
          </w:sdtContent>
        </w:sdt>
        <w:sdt>
          <w:sdtPr>
            <w:alias w:val="2 p."/>
            <w:tag w:val="part_4f392d6d04024323bb9440dd17f41b37"/>
            <w:lock w:val="sdtLocked"/>
            <w:richText/>
          </w:sdtPr>
          <w:sdtContent>
            <w:p>
              <w:pPr>
                <w:tabs>
                  <w:tab w:val="left" w:pos="851"/>
                  <w:tab w:val="left" w:pos="993"/>
                </w:tabs>
                <w:suppressAutoHyphens/>
                <w:ind w:firstLine="567"/>
                <w:jc w:val="both"/>
                <w:rPr>
                  <w:szCs w:val="24"/>
                  <w:lang w:eastAsia="lt-LT"/>
                </w:rPr>
              </w:pPr>
              <w:sdt>
                <w:sdtPr>
                  <w:alias w:val="Numeris"/>
                  <w:tag w:val="nr_4f392d6d04024323bb9440dd17f41b37"/>
                  <w:lock w:val="sdtLocked"/>
                  <w:richText/>
                </w:sdtPr>
                <w:sdtContent>
                  <w:r>
                    <w:rPr>
                      <w:szCs w:val="24"/>
                    </w:rPr>
                    <w:t>2</w:t>
                  </w:r>
                </w:sdtContent>
              </w:sdt>
              <w:r>
                <w:rPr>
                  <w:szCs w:val="24"/>
                </w:rPr>
                <w:t>.</w:t>
                <w:tab/>
              </w:r>
              <w:r>
                <w:rPr>
                  <w:szCs w:val="24"/>
                  <w:lang w:eastAsia="lt-LT"/>
                </w:rPr>
                <w:t>Pakeičiu 39.3 papunktį ir jį išdėstau taip:</w:t>
              </w:r>
            </w:p>
            <w:sdt>
              <w:sdtPr>
                <w:alias w:val="citata"/>
                <w:tag w:val="part_f19913e087214052bdced74bfca392be"/>
                <w:lock w:val="sdtLocked"/>
                <w:richText/>
              </w:sdtPr>
              <w:sdtContent>
                <w:sdt>
                  <w:sdtPr>
                    <w:alias w:val="39.3 pp."/>
                    <w:tag w:val="part_8fd8d69e58dc4d22a56a64db53171fe7"/>
                    <w:lock w:val="sdtLocked"/>
                    <w:richText/>
                  </w:sdtPr>
                  <w:sdtContent>
                    <w:p>
                      <w:pPr>
                        <w:tabs>
                          <w:tab w:val="left" w:pos="851"/>
                          <w:tab w:val="left" w:pos="993"/>
                        </w:tabs>
                        <w:ind w:firstLine="567"/>
                        <w:jc w:val="both"/>
                        <w:rPr>
                          <w:szCs w:val="24"/>
                        </w:rPr>
                      </w:pPr>
                      <w:r>
                        <w:rPr>
                          <w:szCs w:val="24"/>
                        </w:rPr>
                        <w:t>„</w:t>
                      </w:r>
                      <w:sdt>
                        <w:sdtPr>
                          <w:alias w:val="Numeris"/>
                          <w:tag w:val="nr_8fd8d69e58dc4d22a56a64db53171fe7"/>
                          <w:lock w:val="sdtLocked"/>
                          <w:richText/>
                        </w:sdtPr>
                        <w:sdtContent>
                          <w:r>
                            <w:rPr>
                              <w:color w:val="000000"/>
                            </w:rPr>
                            <w:t>39.3</w:t>
                          </w:r>
                        </w:sdtContent>
                      </w:sdt>
                      <w:r>
                        <w:rPr>
                          <w:color w:val="000000"/>
                        </w:rPr>
                        <w:t xml:space="preserve">. statytojo duomenis: fizinio asmens vardą, pavardę, </w:t>
                      </w:r>
                      <w:r>
                        <w:rPr>
                          <w:strike/>
                          <w:color w:val="000000"/>
                        </w:rPr>
                        <w:t>asmens kodą,</w:t>
                      </w:r>
                      <w:r>
                        <w:rPr>
                          <w:color w:val="000000"/>
                        </w:rPr>
                        <w:t xml:space="preserve"> juridinio asmens,</w:t>
                      </w:r>
                      <w:r>
                        <w:rPr>
                          <w:b/>
                          <w:bCs/>
                          <w:color w:val="000000"/>
                        </w:rPr>
                        <w:t> </w:t>
                      </w:r>
                      <w:r>
                        <w:rPr>
                          <w:color w:val="000000"/>
                        </w:rPr>
                        <w:t xml:space="preserve">kitos užsienio organizacijos ar jų padalinių pavadinimą, juridinio asmens, kitos užsienio organizacijos ar jų padalinių kodą, juridinio asmens, kitos užsienio organizacijos ar jų padalinių </w:t>
                      </w:r>
                      <w:r>
                        <w:rPr>
                          <w:strike/>
                          <w:color w:val="000000"/>
                        </w:rPr>
                        <w:t>buveinę</w:t>
                      </w:r>
                      <w:r>
                        <w:rPr>
                          <w:color w:val="000000"/>
                        </w:rPr>
                        <w:t xml:space="preserve"> </w:t>
                      </w:r>
                      <w:r>
                        <w:rPr>
                          <w:b/>
                          <w:color w:val="000000"/>
                        </w:rPr>
                        <w:t>buveinės adresą</w:t>
                      </w:r>
                      <w:r>
                        <w:rPr>
                          <w:color w:val="000000"/>
                        </w:rPr>
                        <w:t>;“.</w:t>
                      </w:r>
                    </w:p>
                  </w:sdtContent>
                </w:sdt>
              </w:sdtContent>
            </w:sdt>
          </w:sdtContent>
        </w:sdt>
        <w:sdt>
          <w:sdtPr>
            <w:alias w:val="3 p."/>
            <w:tag w:val="part_f2e740a2c5824d7482e5e059d5edcc7c"/>
            <w:lock w:val="sdtLocked"/>
            <w:richText/>
          </w:sdtPr>
          <w:sdtContent>
            <w:p>
              <w:pPr>
                <w:tabs>
                  <w:tab w:val="left" w:pos="851"/>
                  <w:tab w:val="left" w:pos="993"/>
                </w:tabs>
                <w:suppressAutoHyphens/>
                <w:ind w:firstLine="567"/>
                <w:jc w:val="both"/>
                <w:rPr>
                  <w:szCs w:val="24"/>
                  <w:lang w:eastAsia="lt-LT"/>
                </w:rPr>
              </w:pPr>
              <w:sdt>
                <w:sdtPr>
                  <w:alias w:val="Numeris"/>
                  <w:tag w:val="nr_f2e740a2c5824d7482e5e059d5edcc7c"/>
                  <w:lock w:val="sdtLocked"/>
                  <w:richText/>
                </w:sdtPr>
                <w:sdtContent>
                  <w:r>
                    <w:rPr>
                      <w:szCs w:val="24"/>
                    </w:rPr>
                    <w:t>3</w:t>
                  </w:r>
                </w:sdtContent>
              </w:sdt>
              <w:r>
                <w:rPr>
                  <w:szCs w:val="24"/>
                </w:rPr>
                <w:t>.</w:t>
                <w:tab/>
              </w:r>
              <w:r>
                <w:rPr>
                  <w:szCs w:val="24"/>
                  <w:lang w:eastAsia="lt-LT"/>
                </w:rPr>
                <w:t xml:space="preserve">Pakeičiu </w:t>
              </w:r>
              <w:r>
                <w:rPr>
                  <w:color w:val="000000"/>
                  <w:lang w:eastAsia="lt-LT"/>
                </w:rPr>
                <w:t>52</w:t>
              </w:r>
              <w:r>
                <w:rPr>
                  <w:color w:val="000000"/>
                  <w:vertAlign w:val="superscript"/>
                  <w:lang w:eastAsia="lt-LT"/>
                </w:rPr>
                <w:t>1</w:t>
              </w:r>
              <w:r>
                <w:rPr>
                  <w:color w:val="000000"/>
                  <w:lang w:eastAsia="lt-LT"/>
                </w:rPr>
                <w:t>.3.3. papunktį ir jį išdėstau taip:</w:t>
              </w:r>
            </w:p>
            <w:sdt>
              <w:sdtPr>
                <w:alias w:val="citata"/>
                <w:tag w:val="part_648ac0cffa254db4aa90a036235fb425"/>
                <w:lock w:val="sdtLocked"/>
                <w:richText/>
              </w:sdtPr>
              <w:sdtContent>
                <w:sdt>
                  <w:sdtPr>
                    <w:alias w:val="52-1.3.3 pp."/>
                    <w:tag w:val="part_774d16f2162a44c4b7ba28f0ee31186b"/>
                    <w:lock w:val="sdtLocked"/>
                    <w:richText/>
                  </w:sdtPr>
                  <w:sdtContent>
                    <w:p>
                      <w:pPr>
                        <w:tabs>
                          <w:tab w:val="left" w:pos="851"/>
                          <w:tab w:val="left" w:pos="993"/>
                        </w:tabs>
                        <w:ind w:firstLine="567"/>
                        <w:jc w:val="both"/>
                        <w:rPr>
                          <w:szCs w:val="24"/>
                        </w:rPr>
                      </w:pPr>
                      <w:r>
                        <w:rPr>
                          <w:szCs w:val="24"/>
                        </w:rPr>
                        <w:t>„</w:t>
                      </w:r>
                      <w:sdt>
                        <w:sdtPr>
                          <w:alias w:val="Numeris"/>
                          <w:tag w:val="nr_774d16f2162a44c4b7ba28f0ee31186b"/>
                          <w:lock w:val="sdtLocked"/>
                          <w:richText/>
                        </w:sdtPr>
                        <w:sdtContent>
                          <w:r>
                            <w:rPr>
                              <w:color w:val="000000"/>
                            </w:rPr>
                            <w:t>52</w:t>
                          </w:r>
                          <w:r>
                            <w:rPr>
                              <w:color w:val="000000"/>
                              <w:vertAlign w:val="superscript"/>
                            </w:rPr>
                            <w:t>1</w:t>
                          </w:r>
                          <w:r>
                            <w:rPr>
                              <w:color w:val="000000"/>
                            </w:rPr>
                            <w:t>.3.3</w:t>
                          </w:r>
                        </w:sdtContent>
                      </w:sdt>
                      <w:r>
                        <w:rPr>
                          <w:color w:val="000000"/>
                        </w:rPr>
                        <w:t xml:space="preserve">. nustatęs, kad asmuo atitinka statytojui keliamus reikalavimus, statybą leidžiantis dokumentas, kurio duomenis prašoma atnaujinti galioja, Nekilnojamojo turto registre neįregistruota juridinių faktų, kurie riboja teisę statybą leidžiančiame dokumente atnaujinti informaciją apie statytoją, parengia naują per IS „Infostatyba“ išduoto statybą leidžiančio dokumento versiją arba įkelia skenuotą statybą leidžiantį dokumentą (kai jis išduotas ne per šią sistemą) ir suveda IS „Infostatyba“ duomenis apie pasikeitusį statytoją (nurodomas fizinio asmens vardas, pavardė, </w:t>
                      </w:r>
                      <w:r>
                        <w:rPr>
                          <w:strike/>
                          <w:color w:val="000000"/>
                        </w:rPr>
                        <w:t>asmens kodas /</w:t>
                      </w:r>
                      <w:r>
                        <w:rPr>
                          <w:color w:val="000000"/>
                        </w:rPr>
                        <w:t xml:space="preserve"> juridinio asmens pavadinimas, kodas, el. paštas, tel. Nr.), pasirašo elektroniniu parašu ir registruoja IS „Infostatyba“. Išduota statybą leidžiančio dokumento versija nepanaikina statybą leidžiančio dokumento galiojimo, tik pakeičia jo dalį apie atnaujintus statytojo duomenis. Jeigu statybą leidžiantis dokumentas, kurio duomenis prašoma atnaujinti, išduotas ne per IS „Infostatyba“ ir šioje sistemoje nėra techninės galimybės pateikti prašymo ir atnaujinti statybą leidžiančio dokumento duomenis, asmuo su prašymu kreipiasi tiesiogiai į statybą leidžiantį dokumentą išduodantį subjektą, kuris atnaujintą statybą leidžiantį dokumentą registruoja savo dokumentų valdymo informacinėje sistemoje. Atsiradus techninei galimybei, atnaujinto statybą leidžiančio dokumento duomenys turi būti nedelsiant suvedami į IS „Infostatyba“.“</w:t>
                      </w:r>
                    </w:p>
                  </w:sdtContent>
                </w:sdt>
              </w:sdtContent>
            </w:sdt>
          </w:sdtContent>
        </w:sdt>
        <w:sdt>
          <w:sdtPr>
            <w:alias w:val="4 p."/>
            <w:tag w:val="part_288a4d1d4bb14bb68d5cc3e8119d6bd1"/>
            <w:lock w:val="sdtLocked"/>
            <w:richText/>
          </w:sdtPr>
          <w:sdtContent>
            <w:p>
              <w:pPr>
                <w:tabs>
                  <w:tab w:val="left" w:pos="851"/>
                  <w:tab w:val="left" w:pos="993"/>
                </w:tabs>
                <w:suppressAutoHyphens/>
                <w:ind w:firstLine="567"/>
                <w:jc w:val="both"/>
                <w:rPr>
                  <w:szCs w:val="24"/>
                  <w:lang w:eastAsia="lt-LT"/>
                </w:rPr>
              </w:pPr>
              <w:sdt>
                <w:sdtPr>
                  <w:alias w:val="Numeris"/>
                  <w:tag w:val="nr_288a4d1d4bb14bb68d5cc3e8119d6bd1"/>
                  <w:lock w:val="sdtLocked"/>
                  <w:richText/>
                </w:sdtPr>
                <w:sdtContent>
                  <w:r>
                    <w:rPr>
                      <w:szCs w:val="24"/>
                    </w:rPr>
                    <w:t>4</w:t>
                  </w:r>
                </w:sdtContent>
              </w:sdt>
              <w:r>
                <w:rPr>
                  <w:szCs w:val="24"/>
                </w:rPr>
                <w:t>.</w:t>
                <w:tab/>
              </w:r>
              <w:r>
                <w:rPr>
                  <w:szCs w:val="24"/>
                  <w:lang w:eastAsia="lt-LT"/>
                </w:rPr>
                <w:t>Pakeičiu 92 punktą ir jį išdėstau taip:</w:t>
              </w:r>
            </w:p>
            <w:sdt>
              <w:sdtPr>
                <w:alias w:val="citata"/>
                <w:tag w:val="part_1b3b98128aa74fe9ad65ed18bca5e507"/>
                <w:lock w:val="sdtLocked"/>
                <w:richText/>
              </w:sdtPr>
              <w:sdtContent>
                <w:sdt>
                  <w:sdtPr>
                    <w:alias w:val="92 p."/>
                    <w:tag w:val="part_0dbac4493a594ccaa5c0e38bc2bf832f"/>
                    <w:lock w:val="sdtLocked"/>
                    <w:richText/>
                  </w:sdtPr>
                  <w:sdtContent>
                    <w:p>
                      <w:pPr>
                        <w:tabs>
                          <w:tab w:val="left" w:pos="851"/>
                          <w:tab w:val="left" w:pos="1134"/>
                        </w:tabs>
                        <w:suppressAutoHyphens/>
                        <w:ind w:firstLine="567"/>
                        <w:jc w:val="both"/>
                        <w:rPr>
                          <w:szCs w:val="24"/>
                          <w:lang w:eastAsia="lt-LT"/>
                        </w:rPr>
                      </w:pPr>
                      <w:r>
                        <w:rPr>
                          <w:szCs w:val="24"/>
                          <w:lang w:eastAsia="lt-LT"/>
                        </w:rPr>
                        <w:t>„</w:t>
                      </w:r>
                      <w:sdt>
                        <w:sdtPr>
                          <w:alias w:val="Numeris"/>
                          <w:tag w:val="nr_0dbac4493a594ccaa5c0e38bc2bf832f"/>
                          <w:lock w:val="sdtLocked"/>
                          <w:richText/>
                        </w:sdtPr>
                        <w:sdtContent>
                          <w:r>
                            <w:rPr>
                              <w:color w:val="000000"/>
                              <w:lang w:eastAsia="lt-LT"/>
                            </w:rPr>
                            <w:t>92</w:t>
                          </w:r>
                        </w:sdtContent>
                      </w:sdt>
                      <w:r>
                        <w:rPr>
                          <w:color w:val="000000"/>
                          <w:lang w:eastAsia="lt-LT"/>
                        </w:rPr>
                        <w:t>. Statytojas ar jo atstovas Statybos įstatymo [8.3] 28 straipsnio 3 dalyje nustatytais atvejais </w:t>
                      </w:r>
                      <w:r>
                        <w:rPr>
                          <w:color w:val="000000"/>
                          <w:bdr w:val="none" w:sz="0" w:space="0" w:color="auto" w:frame="1"/>
                          <w:shd w:val="clear" w:color="auto" w:fill="FFFFFF"/>
                          <w:lang w:eastAsia="lt-LT"/>
                        </w:rPr>
                        <w:t>visų statytojų vardu surašo deklaraciją, </w:t>
                      </w:r>
                      <w:r>
                        <w:rPr>
                          <w:color w:val="000000"/>
                          <w:lang w:eastAsia="lt-LT"/>
                        </w:rPr>
                        <w:t>nuotoliniu būdu per IS „Infostatyba“ užpildydamas deklaracijos formoje (pagal Inspekcijos viršininko patvirtintus rekvizitus) nurodytus privalomus laukus (kai deklaraciją </w:t>
                      </w:r>
                      <w:r>
                        <w:rPr>
                          <w:color w:val="000000"/>
                          <w:bdr w:val="none" w:sz="0" w:space="0" w:color="auto" w:frame="1"/>
                          <w:shd w:val="clear" w:color="auto" w:fill="FFFFFF"/>
                          <w:lang w:eastAsia="lt-LT"/>
                        </w:rPr>
                        <w:t xml:space="preserve">teikia keli statytojai, vienas iš jų (ar jo atstovas) užpildo duomenis IS „Infostatyba“, o visi deklaraciją teikiantys statytojai ar jų atstovai ją pasirašo </w:t>
                      </w:r>
                      <w:r>
                        <w:rPr>
                          <w:strike/>
                          <w:color w:val="000000"/>
                          <w:bdr w:val="none" w:sz="0" w:space="0" w:color="auto" w:frame="1"/>
                          <w:shd w:val="clear" w:color="auto" w:fill="FFFFFF"/>
                          <w:lang w:eastAsia="lt-LT"/>
                        </w:rPr>
                        <w:t>kvalifikuotais elektroniniais parašais</w:t>
                      </w:r>
                      <w:r>
                        <w:rPr>
                          <w:color w:val="000000"/>
                          <w:bdr w:val="none" w:sz="0" w:space="0" w:color="auto" w:frame="1"/>
                          <w:shd w:val="clear" w:color="auto" w:fill="FFFFFF"/>
                          <w:lang w:eastAsia="lt-LT"/>
                        </w:rPr>
                        <w:t>) ir</w:t>
                      </w:r>
                      <w:r>
                        <w:rPr>
                          <w:color w:val="000000"/>
                          <w:lang w:eastAsia="lt-LT"/>
                        </w:rPr>
                        <w:t> </w:t>
                      </w:r>
                      <w:r>
                        <w:rPr>
                          <w:strike/>
                          <w:color w:val="000000"/>
                          <w:lang w:eastAsia="lt-LT"/>
                        </w:rPr>
                        <w:t>kartu</w:t>
                      </w:r>
                      <w:r>
                        <w:rPr>
                          <w:color w:val="000000"/>
                          <w:lang w:eastAsia="lt-LT"/>
                        </w:rPr>
                        <w:t xml:space="preserve"> su 93 punkte nurodytais priedais pateikia patvirtinti statinio projekto (jo dalies) ekspertizės rangovui arba statinio ( jo dalies) ekspertizės rangovui, su kuriuo sudaryta sutartis dėl deklaracijos tvirtinimo. Jei statybą leidžiantis dokumentas išduotas pagal iki 2021 m. spalio 31 d. galiojusį teisinį reguliavimą vieno asmens vardu, o teisę statyti pagal šį statybą leidžiantį dokumentą įgyvendino daugiau statytojų, atitinkančių Statybos įstatyme keliamus reikalavimus, arba iki 2021 m. spalio 31 d. pasikeitus statytojui (-ams) apie jį (juos) informacijos atnaujinti statybą leidžiančiame dokumente nebuvo privaloma, deklaracijoje įrašomi ir statytojai, kurie statybą leidžiančiame dokumente pagal minėtas sąlygas negalėjo ar neprivalėjo būti nurodyti, bet pagal jį įgyvendino statytojo teisę.“</w:t>
                      </w:r>
                    </w:p>
                  </w:sdtContent>
                </w:sdt>
              </w:sdtContent>
            </w:sdt>
          </w:sdtContent>
        </w:sdt>
        <w:sdt>
          <w:sdtPr>
            <w:alias w:val="5 p."/>
            <w:tag w:val="part_3cfbd1a918eb4c2792d983ab90b6ffce"/>
            <w:lock w:val="sdtLocked"/>
            <w:richText/>
          </w:sdtPr>
          <w:sdtContent>
            <w:p>
              <w:pPr>
                <w:tabs>
                  <w:tab w:val="left" w:pos="851"/>
                  <w:tab w:val="left" w:pos="993"/>
                </w:tabs>
                <w:suppressAutoHyphens/>
                <w:ind w:firstLine="567"/>
                <w:jc w:val="both"/>
                <w:rPr>
                  <w:szCs w:val="24"/>
                  <w:lang w:eastAsia="lt-LT"/>
                </w:rPr>
              </w:pPr>
              <w:sdt>
                <w:sdtPr>
                  <w:alias w:val="Numeris"/>
                  <w:tag w:val="nr_3cfbd1a918eb4c2792d983ab90b6ffce"/>
                  <w:lock w:val="sdtLocked"/>
                  <w:richText/>
                </w:sdtPr>
                <w:sdtContent>
                  <w:r>
                    <w:rPr>
                      <w:szCs w:val="24"/>
                    </w:rPr>
                    <w:t>5</w:t>
                  </w:r>
                </w:sdtContent>
              </w:sdt>
              <w:r>
                <w:rPr>
                  <w:szCs w:val="24"/>
                </w:rPr>
                <w:t>.</w:t>
                <w:tab/>
              </w:r>
              <w:r>
                <w:rPr>
                  <w:szCs w:val="24"/>
                  <w:lang w:eastAsia="lt-LT"/>
                </w:rPr>
                <w:t>Pakeičiu 102 punkto pirmąją pastraipą ir ją išdėstau taip:</w:t>
              </w:r>
            </w:p>
            <w:sdt>
              <w:sdtPr>
                <w:alias w:val="citata"/>
                <w:tag w:val="part_4e6aa16ce7f0413b85f9e2fe554a6be4"/>
                <w:lock w:val="sdtLocked"/>
                <w:richText/>
              </w:sdtPr>
              <w:sdtContent>
                <w:sdt>
                  <w:sdtPr>
                    <w:alias w:val="102 p."/>
                    <w:tag w:val="part_4fae2eb83b8048f6a2fb975df9695aa4"/>
                    <w:lock w:val="sdtLocked"/>
                    <w:richText/>
                  </w:sdtPr>
                  <w:sdtContent>
                    <w:p>
                      <w:pPr>
                        <w:tabs>
                          <w:tab w:val="left" w:pos="851"/>
                          <w:tab w:val="left" w:pos="993"/>
                        </w:tabs>
                        <w:ind w:firstLine="567"/>
                        <w:jc w:val="both"/>
                        <w:rPr>
                          <w:szCs w:val="24"/>
                        </w:rPr>
                      </w:pPr>
                      <w:r>
                        <w:rPr>
                          <w:color w:val="000000"/>
                        </w:rPr>
                        <w:t>„</w:t>
                      </w:r>
                      <w:sdt>
                        <w:sdtPr>
                          <w:alias w:val="Numeris"/>
                          <w:tag w:val="nr_4fae2eb83b8048f6a2fb975df9695aa4"/>
                          <w:lock w:val="sdtLocked"/>
                          <w:richText/>
                        </w:sdtPr>
                        <w:sdtContent>
                          <w:r>
                            <w:rPr>
                              <w:color w:val="000000"/>
                            </w:rPr>
                            <w:t>102</w:t>
                          </w:r>
                        </w:sdtContent>
                      </w:sdt>
                      <w:r>
                        <w:rPr>
                          <w:color w:val="000000"/>
                        </w:rPr>
                        <w:t>. </w:t>
                      </w:r>
                      <w:r>
                        <w:rPr>
                          <w:color w:val="000000"/>
                          <w:bdr w:val="none" w:sz="0" w:space="0" w:color="auto" w:frame="1"/>
                          <w:shd w:val="clear" w:color="auto" w:fill="FFFFFF"/>
                        </w:rPr>
                        <w:t>Statytojas ar jo atstovas Statybos įstatymo [8.3] 28 straipsnio 4 dalyje</w:t>
                      </w:r>
                      <w:r>
                        <w:rPr>
                          <w:color w:val="000000"/>
                          <w:shd w:val="clear" w:color="auto" w:fill="FFFFFF"/>
                        </w:rPr>
                        <w:t>  nurodytu atveju deklaraciją </w:t>
                      </w:r>
                      <w:r>
                        <w:rPr>
                          <w:color w:val="201F1E"/>
                          <w:shd w:val="clear" w:color="auto" w:fill="FFFFFF"/>
                        </w:rPr>
                        <w:t>apie statybos užbaigimą, kuri netvirtinama (</w:t>
                      </w:r>
                      <w:r>
                        <w:rPr>
                          <w:color w:val="000000"/>
                        </w:rPr>
                        <w:t>deklaracija teikiama visų statytojų vardu),</w:t>
                      </w:r>
                      <w:r>
                        <w:rPr>
                          <w:color w:val="201F1E"/>
                          <w:shd w:val="clear" w:color="auto" w:fill="FFFFFF"/>
                        </w:rPr>
                        <w:t> n</w:t>
                      </w:r>
                      <w:r>
                        <w:rPr>
                          <w:color w:val="000000"/>
                          <w:bdr w:val="none" w:sz="0" w:space="0" w:color="auto" w:frame="1"/>
                          <w:shd w:val="clear" w:color="auto" w:fill="FFFFFF"/>
                        </w:rPr>
                        <w:t xml:space="preserve">uotoliniu būdu per IS „Infostatyba“ (www.planuojustatau.lt) užpildo deklaracijos formoje privalomus laukus (pagal Inspekcijos viršininko patvirtintus rekvizitus) ir prideda šiame punkte nurodytus deklaracijos priedus. Kai deklaraciją teikia keli statytojai, vienas iš jų (ar jo atstovas) užpildo duomenis IS „Infostatyba“, o visi deklaraciją teikiantys asmenys ar jų atstovai ją pasirašo </w:t>
                      </w:r>
                      <w:r>
                        <w:rPr>
                          <w:strike/>
                          <w:color w:val="000000"/>
                          <w:bdr w:val="none" w:sz="0" w:space="0" w:color="auto" w:frame="1"/>
                          <w:shd w:val="clear" w:color="auto" w:fill="FFFFFF"/>
                        </w:rPr>
                        <w:t>kvalifikuotais elektroniniais parašais</w:t>
                      </w:r>
                      <w:r>
                        <w:rPr>
                          <w:color w:val="000000"/>
                          <w:bdr w:val="none" w:sz="0" w:space="0" w:color="auto" w:frame="1"/>
                          <w:shd w:val="clear" w:color="auto" w:fill="FFFFFF"/>
                        </w:rPr>
                        <w:t>.</w:t>
                      </w:r>
                      <w:r>
                        <w:rPr>
                          <w:color w:val="201F1E"/>
                          <w:shd w:val="clear" w:color="auto" w:fill="FFFFFF"/>
                        </w:rPr>
                        <w:t> Tinkamai užpildžius IS „Infostatyba“ duomenis, deklaracija užregistruojama automatiškai. Su deklaracija pateikiami šie dokumentai:“.</w:t>
                      </w:r>
                    </w:p>
                  </w:sdtContent>
                </w:sdt>
              </w:sdtContent>
            </w:sdt>
          </w:sdtContent>
        </w:sdt>
        <w:sdt>
          <w:sdtPr>
            <w:alias w:val="6 p."/>
            <w:tag w:val="part_7550d72dc3fc4818b4598cf857a51fb7"/>
            <w:lock w:val="sdtLocked"/>
            <w:richText/>
          </w:sdtPr>
          <w:sdtContent>
            <w:p>
              <w:pPr>
                <w:tabs>
                  <w:tab w:val="left" w:pos="851"/>
                  <w:tab w:val="left" w:pos="993"/>
                </w:tabs>
                <w:suppressAutoHyphens/>
                <w:ind w:firstLine="567"/>
                <w:jc w:val="both"/>
                <w:rPr>
                  <w:szCs w:val="24"/>
                  <w:lang w:eastAsia="lt-LT"/>
                </w:rPr>
              </w:pPr>
              <w:sdt>
                <w:sdtPr>
                  <w:alias w:val="Numeris"/>
                  <w:tag w:val="nr_7550d72dc3fc4818b4598cf857a51fb7"/>
                  <w:lock w:val="sdtLocked"/>
                  <w:richText/>
                </w:sdtPr>
                <w:sdtContent>
                  <w:r>
                    <w:rPr>
                      <w:szCs w:val="24"/>
                    </w:rPr>
                    <w:t>6</w:t>
                  </w:r>
                </w:sdtContent>
              </w:sdt>
              <w:r>
                <w:rPr>
                  <w:szCs w:val="24"/>
                </w:rPr>
                <w:t>.</w:t>
                <w:tab/>
              </w:r>
              <w:r>
                <w:rPr>
                  <w:szCs w:val="24"/>
                  <w:lang w:eastAsia="lt-LT"/>
                </w:rPr>
                <w:t>Papildau 157 punktu:</w:t>
              </w:r>
            </w:p>
            <w:sdt>
              <w:sdtPr>
                <w:alias w:val="citata"/>
                <w:tag w:val="part_43a29865a97c4ab4beb38996a26c7d1e"/>
                <w:lock w:val="sdtLocked"/>
                <w:richText/>
              </w:sdtPr>
              <w:sdtContent>
                <w:sdt>
                  <w:sdtPr>
                    <w:alias w:val="157 p."/>
                    <w:tag w:val="part_1ba28c364cdc4b9796930bc4a13a4405"/>
                    <w:lock w:val="sdtLocked"/>
                    <w:richText/>
                  </w:sdtPr>
                  <w:sdtContent>
                    <w:p>
                      <w:pPr>
                        <w:tabs>
                          <w:tab w:val="left" w:pos="851"/>
                          <w:tab w:val="left" w:pos="993"/>
                        </w:tabs>
                        <w:ind w:firstLine="567"/>
                        <w:jc w:val="both"/>
                        <w:rPr>
                          <w:b/>
                          <w:szCs w:val="24"/>
                        </w:rPr>
                      </w:pPr>
                      <w:r>
                        <w:rPr>
                          <w:b/>
                          <w:szCs w:val="24"/>
                        </w:rPr>
                        <w:t>„</w:t>
                      </w:r>
                      <w:sdt>
                        <w:sdtPr>
                          <w:alias w:val="Numeris"/>
                          <w:tag w:val="nr_1ba28c364cdc4b9796930bc4a13a4405"/>
                          <w:lock w:val="sdtLocked"/>
                          <w:richText/>
                        </w:sdtPr>
                        <w:sdtContent>
                          <w:r>
                            <w:rPr>
                              <w:b/>
                              <w:szCs w:val="24"/>
                            </w:rPr>
                            <w:t>157</w:t>
                          </w:r>
                        </w:sdtContent>
                      </w:sdt>
                      <w:r>
                        <w:rPr>
                          <w:b/>
                          <w:szCs w:val="24"/>
                        </w:rPr>
                        <w:t xml:space="preserve">. </w:t>
                      </w:r>
                      <w:r>
                        <w:rPr>
                          <w:b/>
                        </w:rPr>
                        <w:t xml:space="preserve">Įgyvendinant Reglamentą, asmens duomenys tvarkomi vadovaujantis 2016 m. balandžio 27 d. Europos Parlamento ir Tarybos reglamentu </w:t>
                      </w:r>
                      <w:fldSimple w:instr="HYPERLINK http://eur-lex.europa.eu/legal-content/LIT/TXT/?uri=CELEX:3679R2016&amp;locale=lt \t _blank">
                        <w:r>
                          <w:rPr>
                            <w:b/>
                            <w:u w:val="single"/>
                            <w:color w:val="0000FF" w:themeColor="hyperlink"/>
                          </w:rPr>
                          <w:t>(ES) 2016/679</w:t>
                        </w:r>
                      </w:fldSimple>
                      <w:r>
                        <w:rPr>
                          <w:b/>
                        </w:rPr>
                        <w:t xml:space="preserve"> dėl fizinių asmenų apsaugos tvarkant asmens duomenis ir dėl laisvo tokių duomenų judėjimo ir kuriuo panaikinama Direktyva </w:t>
                      </w:r>
                      <w:fldSimple w:instr="HYPERLINK http://eur-lex.europa.eu/legal-content/LIT/TXT/?uri=CELEX:31995L0046&amp;locale=lt \t _blank">
                        <w:r>
                          <w:rPr>
                            <w:b/>
                            <w:u w:val="single"/>
                            <w:color w:val="0000FF" w:themeColor="hyperlink"/>
                          </w:rPr>
                          <w:t>95/46/EB</w:t>
                        </w:r>
                      </w:fldSimple>
                      <w:r>
                        <w:rPr>
                          <w:b/>
                        </w:rPr>
                        <w:t xml:space="preserve"> (Bendrasis duomenų apsaugos reglamentas), Lietuvos Respublikos asmens duomenų teisinės apsaugos įstatymu ir kitais teisės aktais, reglamentuojančiais asmens duomenų apsaugą.“</w:t>
                      </w:r>
                    </w:p>
                  </w:sdtContent>
                </w:sdt>
              </w:sdtContent>
            </w:sdt>
          </w:sdtContent>
        </w:sdt>
        <w:sdt>
          <w:sdtPr>
            <w:alias w:val="7 p."/>
            <w:tag w:val="part_f7ceebecf5ab4a64bf30cafceb6ad957"/>
            <w:lock w:val="sdtLocked"/>
            <w:richText/>
          </w:sdtPr>
          <w:sdtContent>
            <w:p>
              <w:pPr>
                <w:tabs>
                  <w:tab w:val="left" w:pos="851"/>
                  <w:tab w:val="left" w:pos="993"/>
                </w:tabs>
                <w:suppressAutoHyphens/>
                <w:ind w:firstLine="567"/>
                <w:jc w:val="both"/>
                <w:rPr>
                  <w:szCs w:val="24"/>
                  <w:lang w:eastAsia="lt-LT"/>
                </w:rPr>
              </w:pPr>
              <w:sdt>
                <w:sdtPr>
                  <w:alias w:val="Numeris"/>
                  <w:tag w:val="nr_f7ceebecf5ab4a64bf30cafceb6ad957"/>
                  <w:lock w:val="sdtLocked"/>
                  <w:richText/>
                </w:sdtPr>
                <w:sdtContent>
                  <w:r>
                    <w:rPr>
                      <w:szCs w:val="24"/>
                    </w:rPr>
                    <w:t>7</w:t>
                  </w:r>
                </w:sdtContent>
              </w:sdt>
              <w:r>
                <w:rPr>
                  <w:szCs w:val="24"/>
                </w:rPr>
                <w:t>.</w:t>
                <w:tab/>
              </w:r>
              <w:r>
                <w:rPr>
                  <w:szCs w:val="24"/>
                  <w:lang w:eastAsia="lt-LT"/>
                </w:rPr>
                <w:t>Pakeičiu 1 priedą:</w:t>
              </w:r>
            </w:p>
            <w:sdt>
              <w:sdtPr>
                <w:alias w:val="7.1 pp."/>
                <w:tag w:val="part_318bf0c2eb87443c862bdbf5f1e98994"/>
                <w:lock w:val="sdtLocked"/>
                <w:richText/>
              </w:sdtPr>
              <w:sdtContent>
                <w:p>
                  <w:pPr>
                    <w:tabs>
                      <w:tab w:val="left" w:pos="851"/>
                      <w:tab w:val="left" w:pos="993"/>
                    </w:tabs>
                    <w:suppressAutoHyphens/>
                    <w:ind w:firstLine="567"/>
                    <w:jc w:val="both"/>
                    <w:rPr>
                      <w:szCs w:val="24"/>
                      <w:lang w:eastAsia="lt-LT"/>
                    </w:rPr>
                  </w:pPr>
                  <w:sdt>
                    <w:sdtPr>
                      <w:alias w:val="Numeris"/>
                      <w:tag w:val="nr_318bf0c2eb87443c862bdbf5f1e98994"/>
                      <w:lock w:val="sdtLocked"/>
                      <w:richText/>
                    </w:sdtPr>
                    <w:sdtContent>
                      <w:r>
                        <w:rPr>
                          <w:szCs w:val="24"/>
                        </w:rPr>
                        <w:t>7.1</w:t>
                      </w:r>
                    </w:sdtContent>
                  </w:sdt>
                  <w:r>
                    <w:rPr>
                      <w:szCs w:val="24"/>
                    </w:rPr>
                    <w:t>.</w:t>
                    <w:tab/>
                  </w:r>
                  <w:r>
                    <w:rPr>
                      <w:szCs w:val="24"/>
                      <w:lang w:eastAsia="lt-LT"/>
                    </w:rPr>
                    <w:t>pakeičiu dalį „Duomenys apie prašymo pateikėją (-us)“ ir ją išdėstau taip:</w:t>
                  </w:r>
                </w:p>
                <w:sdt>
                  <w:sdtPr>
                    <w:alias w:val="citata"/>
                    <w:tag w:val="part_efc7d152ce8640e2881cd7d7c477d50e"/>
                    <w:lock w:val="sdtLocked"/>
                    <w:richText/>
                  </w:sdtPr>
                  <w:sdtContent>
                    <w:sdt>
                      <w:sdtPr>
                        <w:alias w:val="skirsnis"/>
                        <w:tag w:val="part_b138ef031aef4990ad4d6be2b1a76d3e"/>
                        <w:lock w:val="sdtLocked"/>
                        <w:richText/>
                      </w:sdtPr>
                      <w:sdtContent>
                        <w:p>
                          <w:pPr>
                            <w:tabs>
                              <w:tab w:val="left" w:pos="1134"/>
                              <w:tab w:val="left" w:pos="1418"/>
                              <w:tab w:val="left" w:pos="1560"/>
                            </w:tabs>
                            <w:suppressAutoHyphens/>
                            <w:jc w:val="both"/>
                            <w:rPr>
                              <w:b/>
                              <w:lang w:eastAsia="lt-LT"/>
                            </w:rPr>
                          </w:pPr>
                          <w:r>
                            <w:rPr>
                              <w:b/>
                              <w:lang w:eastAsia="lt-LT"/>
                            </w:rPr>
                            <w:t>„</w:t>
                          </w:r>
                          <w:sdt>
                            <w:sdtPr>
                              <w:alias w:val="Pavadinimas"/>
                              <w:tag w:val="title_b138ef031aef4990ad4d6be2b1a76d3e"/>
                              <w:lock w:val="sdtLocked"/>
                              <w:richText/>
                            </w:sdtPr>
                            <w:sdtContent>
                              <w:r>
                                <w:rPr>
                                  <w:b/>
                                  <w:lang w:eastAsia="lt-LT"/>
                                </w:rPr>
                                <w:t>Duomenys apie prašymo pateikėją (-us):</w:t>
                              </w:r>
                            </w:sdtContent>
                          </w:sdt>
                        </w:p>
                        <w:p>
                          <w:pPr>
                            <w:tabs>
                              <w:tab w:val="left" w:pos="567"/>
                            </w:tabs>
                            <w:suppressAutoHyphens/>
                            <w:textAlignment w:val="baseline"/>
                            <w:rPr>
                              <w:bCs/>
                              <w:color w:val="000000"/>
                              <w:sz w:val="20"/>
                              <w:lang w:eastAsia="lt-LT"/>
                            </w:rPr>
                          </w:pPr>
                          <w:r>
                            <w:rPr>
                              <w:bCs/>
                              <w:color w:val="000000"/>
                              <w:sz w:val="20"/>
                              <w:lang w:eastAsia="lt-LT"/>
                            </w:rPr>
                            <w:t>Fizinio asmens vardas, pavardė</w:t>
                          </w:r>
                          <w:r>
                            <w:rPr>
                              <w:bCs/>
                              <w:strike/>
                              <w:color w:val="000000"/>
                              <w:sz w:val="20"/>
                              <w:lang w:eastAsia="lt-LT"/>
                            </w:rPr>
                            <w:t>, asmens kodas</w:t>
                          </w:r>
                          <w:r>
                            <w:rPr>
                              <w:bCs/>
                              <w:color w:val="000000"/>
                              <w:sz w:val="20"/>
                              <w:lang w:eastAsia="lt-LT"/>
                            </w:rPr>
                            <w:t>___________________</w:t>
                          </w:r>
                        </w:p>
                        <w:p>
                          <w:pPr>
                            <w:tabs>
                              <w:tab w:val="left" w:pos="567"/>
                              <w:tab w:val="left" w:pos="6861"/>
                            </w:tabs>
                            <w:suppressAutoHyphens/>
                            <w:textAlignment w:val="baseline"/>
                            <w:rPr>
                              <w:bCs/>
                              <w:color w:val="000000"/>
                              <w:sz w:val="20"/>
                              <w:lang w:eastAsia="lt-LT"/>
                            </w:rPr>
                          </w:pPr>
                          <w:r>
                            <w:rPr>
                              <w:bCs/>
                              <w:color w:val="000000"/>
                              <w:sz w:val="20"/>
                              <w:lang w:eastAsia="lt-LT"/>
                            </w:rPr>
                            <w:t>Kontaktinė informacija</w:t>
                            <w:tab/>
                          </w:r>
                        </w:p>
                        <w:p>
                          <w:pPr>
                            <w:tabs>
                              <w:tab w:val="left" w:pos="567"/>
                            </w:tabs>
                            <w:suppressAutoHyphens/>
                            <w:textAlignment w:val="baseline"/>
                            <w:rPr>
                              <w:bCs/>
                              <w:color w:val="000000"/>
                              <w:sz w:val="20"/>
                              <w:lang w:eastAsia="lt-LT"/>
                            </w:rPr>
                          </w:pPr>
                          <w:r>
                            <w:rPr>
                              <w:bCs/>
                              <w:color w:val="000000"/>
                              <w:sz w:val="20"/>
                              <w:lang w:eastAsia="lt-LT"/>
                            </w:rPr>
                            <w:t>El. paštas _______________________. Tel. __________________.“</w:t>
                          </w:r>
                        </w:p>
                      </w:sdtContent>
                    </w:sdt>
                  </w:sdtContent>
                </w:sdt>
              </w:sdtContent>
            </w:sdt>
            <w:sdt>
              <w:sdtPr>
                <w:alias w:val="7.2 pp."/>
                <w:tag w:val="part_33f081b2d4344c8db093634a6fab5464"/>
                <w:lock w:val="sdtLocked"/>
                <w:richText/>
              </w:sdtPr>
              <w:sdtContent>
                <w:p>
                  <w:pPr>
                    <w:tabs>
                      <w:tab w:val="left" w:pos="851"/>
                      <w:tab w:val="left" w:pos="993"/>
                    </w:tabs>
                    <w:suppressAutoHyphens/>
                    <w:ind w:firstLine="567"/>
                    <w:jc w:val="both"/>
                    <w:rPr>
                      <w:szCs w:val="24"/>
                      <w:lang w:eastAsia="lt-LT"/>
                    </w:rPr>
                  </w:pPr>
                  <w:sdt>
                    <w:sdtPr>
                      <w:alias w:val="Numeris"/>
                      <w:tag w:val="nr_33f081b2d4344c8db093634a6fab5464"/>
                      <w:lock w:val="sdtLocked"/>
                      <w:richText/>
                    </w:sdtPr>
                    <w:sdtContent>
                      <w:r>
                        <w:rPr>
                          <w:szCs w:val="24"/>
                        </w:rPr>
                        <w:t>7.2</w:t>
                      </w:r>
                    </w:sdtContent>
                  </w:sdt>
                  <w:r>
                    <w:rPr>
                      <w:szCs w:val="24"/>
                    </w:rPr>
                    <w:t>.</w:t>
                    <w:tab/>
                  </w:r>
                  <w:r>
                    <w:rPr>
                      <w:szCs w:val="24"/>
                      <w:lang w:eastAsia="lt-LT"/>
                    </w:rPr>
                    <w:t>pakeičiu dalį „Duomenys apie statinio projektuotoją“ ir ją išdėstau taip:</w:t>
                  </w:r>
                </w:p>
                <w:sdt>
                  <w:sdtPr>
                    <w:alias w:val="citata"/>
                    <w:tag w:val="part_c054bdec47044c5181b67fad38ccc457"/>
                    <w:lock w:val="sdtLocked"/>
                    <w:richText/>
                  </w:sdtPr>
                  <w:sdtContent>
                    <w:sdt>
                      <w:sdtPr>
                        <w:alias w:val="skirsnis"/>
                        <w:tag w:val="part_0783317457c146018656615ec7021248"/>
                        <w:lock w:val="sdtLocked"/>
                        <w:richText/>
                      </w:sdtPr>
                      <w:sdtContent>
                        <w:p>
                          <w:pPr>
                            <w:suppressAutoHyphens/>
                            <w:textAlignment w:val="baseline"/>
                            <w:rPr>
                              <w:color w:val="000000"/>
                              <w:szCs w:val="24"/>
                              <w:lang w:eastAsia="lt-LT"/>
                            </w:rPr>
                          </w:pPr>
                          <w:r>
                            <w:rPr>
                              <w:szCs w:val="24"/>
                              <w:lang w:eastAsia="lt-LT"/>
                            </w:rPr>
                            <w:t>„</w:t>
                          </w:r>
                          <w:sdt>
                            <w:sdtPr>
                              <w:alias w:val="Pavadinimas"/>
                              <w:tag w:val="title_0783317457c146018656615ec7021248"/>
                              <w:lock w:val="sdtLocked"/>
                              <w:richText/>
                            </w:sdtPr>
                            <w:sdtContent>
                              <w:r>
                                <w:rPr>
                                  <w:b/>
                                  <w:bCs/>
                                  <w:color w:val="000000"/>
                                  <w:szCs w:val="24"/>
                                  <w:lang w:eastAsia="lt-LT"/>
                                </w:rPr>
                                <w:t>Duomenys apie statinio projektuotoją</w:t>
                              </w:r>
                            </w:sdtContent>
                          </w:sdt>
                        </w:p>
                        <w:p>
                          <w:pPr>
                            <w:jc w:val="both"/>
                            <w:textAlignment w:val="baseline"/>
                            <w:rPr>
                              <w:color w:val="000000"/>
                              <w:sz w:val="20"/>
                              <w:lang w:eastAsia="lt-LT"/>
                            </w:rPr>
                          </w:pPr>
                          <w:r>
                            <w:rPr>
                              <w:color w:val="000000"/>
                              <w:sz w:val="20"/>
                              <w:lang w:eastAsia="lt-LT"/>
                            </w:rPr>
                            <w:t xml:space="preserve">Fizinio asmens vardas, pavardė, </w:t>
                          </w:r>
                          <w:r>
                            <w:rPr>
                              <w:strike/>
                              <w:color w:val="000000"/>
                              <w:sz w:val="20"/>
                              <w:lang w:eastAsia="lt-LT"/>
                            </w:rPr>
                            <w:t>asmens kodas</w:t>
                          </w:r>
                          <w:r>
                            <w:rPr>
                              <w:color w:val="000000"/>
                              <w:sz w:val="20"/>
                              <w:lang w:eastAsia="lt-LT"/>
                            </w:rPr>
                            <w:t xml:space="preserve"> / Juridinio asmens, kitos užsienio organizacijos ar jų padalinių, pavadinimas, </w:t>
                          </w:r>
                          <w:r>
                            <w:rPr>
                              <w:b/>
                              <w:color w:val="000000"/>
                              <w:sz w:val="20"/>
                              <w:lang w:eastAsia="lt-LT"/>
                            </w:rPr>
                            <w:t xml:space="preserve">juridinio asmens </w:t>
                          </w:r>
                          <w:r>
                            <w:rPr>
                              <w:color w:val="000000"/>
                              <w:sz w:val="20"/>
                              <w:lang w:eastAsia="lt-LT"/>
                            </w:rPr>
                            <w:t>kodas</w:t>
                          </w:r>
                        </w:p>
                        <w:p>
                          <w:pPr>
                            <w:jc w:val="both"/>
                            <w:textAlignment w:val="baseline"/>
                            <w:rPr>
                              <w:color w:val="000000"/>
                              <w:sz w:val="20"/>
                              <w:lang w:eastAsia="lt-LT"/>
                            </w:rPr>
                          </w:pPr>
                          <w:r>
                            <w:rPr>
                              <w:color w:val="000000"/>
                              <w:sz w:val="20"/>
                              <w:lang w:eastAsia="lt-LT"/>
                            </w:rPr>
                            <w:t>______________________________________________________________________________________________.“</w:t>
                          </w:r>
                        </w:p>
                      </w:sdtContent>
                    </w:sdt>
                  </w:sdtContent>
                </w:sdt>
              </w:sdtContent>
            </w:sdt>
            <w:sdt>
              <w:sdtPr>
                <w:alias w:val="7.3 pp."/>
                <w:tag w:val="part_e89c4d814bce4c89b6ff2e791beed079"/>
                <w:lock w:val="sdtLocked"/>
                <w:richText/>
              </w:sdtPr>
              <w:sdtContent>
                <w:p>
                  <w:pPr>
                    <w:tabs>
                      <w:tab w:val="left" w:pos="851"/>
                      <w:tab w:val="left" w:pos="993"/>
                    </w:tabs>
                    <w:suppressAutoHyphens/>
                    <w:ind w:firstLine="567"/>
                    <w:jc w:val="both"/>
                    <w:rPr>
                      <w:szCs w:val="24"/>
                      <w:lang w:eastAsia="lt-LT"/>
                    </w:rPr>
                  </w:pPr>
                  <w:sdt>
                    <w:sdtPr>
                      <w:alias w:val="Numeris"/>
                      <w:tag w:val="nr_e89c4d814bce4c89b6ff2e791beed079"/>
                      <w:lock w:val="sdtLocked"/>
                      <w:richText/>
                    </w:sdtPr>
                    <w:sdtContent>
                      <w:r>
                        <w:rPr>
                          <w:szCs w:val="24"/>
                        </w:rPr>
                        <w:t>7.3</w:t>
                      </w:r>
                    </w:sdtContent>
                  </w:sdt>
                  <w:r>
                    <w:rPr>
                      <w:szCs w:val="24"/>
                    </w:rPr>
                    <w:t>.</w:t>
                    <w:tab/>
                  </w:r>
                  <w:r>
                    <w:rPr>
                      <w:szCs w:val="24"/>
                      <w:lang w:eastAsia="lt-LT"/>
                    </w:rPr>
                    <w:t>pakeičiu dalį „Duomenys apie statinio projekto vadovą“ ir ją išdėstau taip:</w:t>
                  </w:r>
                </w:p>
                <w:sdt>
                  <w:sdtPr>
                    <w:alias w:val="citata"/>
                    <w:tag w:val="part_58b3b30e7db145b393b674554729e76d"/>
                    <w:lock w:val="sdtLocked"/>
                    <w:richText/>
                  </w:sdtPr>
                  <w:sdtContent>
                    <w:sdt>
                      <w:sdtPr>
                        <w:alias w:val="skirsnis"/>
                        <w:tag w:val="part_0da0d26fd4e64fa0b05b638b4794872c"/>
                        <w:lock w:val="sdtLocked"/>
                        <w:richText/>
                      </w:sdtPr>
                      <w:sdtContent>
                        <w:p>
                          <w:pPr>
                            <w:tabs>
                              <w:tab w:val="left" w:pos="557"/>
                            </w:tabs>
                            <w:suppressAutoHyphens/>
                            <w:jc w:val="both"/>
                            <w:textAlignment w:val="baseline"/>
                            <w:rPr>
                              <w:kern w:val="3"/>
                              <w:sz w:val="20"/>
                              <w:lang w:eastAsia="ar-SA"/>
                            </w:rPr>
                          </w:pPr>
                          <w:r>
                            <w:rPr>
                              <w:b/>
                              <w:kern w:val="3"/>
                              <w:szCs w:val="24"/>
                              <w:lang w:eastAsia="ar-SA"/>
                            </w:rPr>
                            <w:t>„</w:t>
                          </w:r>
                          <w:sdt>
                            <w:sdtPr>
                              <w:alias w:val="Pavadinimas"/>
                              <w:tag w:val="title_0da0d26fd4e64fa0b05b638b4794872c"/>
                              <w:lock w:val="sdtLocked"/>
                              <w:richText/>
                            </w:sdtPr>
                            <w:sdtContent>
                              <w:r>
                                <w:rPr>
                                  <w:b/>
                                  <w:kern w:val="3"/>
                                  <w:szCs w:val="24"/>
                                  <w:lang w:eastAsia="ar-SA"/>
                                </w:rPr>
                                <w:t>Duomenys apie statinio projekto vadovą</w:t>
                              </w:r>
                            </w:sdtContent>
                          </w:sdt>
                        </w:p>
                        <w:p>
                          <w:pPr>
                            <w:tabs>
                              <w:tab w:val="left" w:pos="557"/>
                            </w:tabs>
                            <w:suppressAutoHyphens/>
                            <w:jc w:val="both"/>
                            <w:textAlignment w:val="baseline"/>
                            <w:rPr>
                              <w:kern w:val="3"/>
                              <w:sz w:val="20"/>
                              <w:lang w:eastAsia="ar-SA"/>
                            </w:rPr>
                          </w:pPr>
                          <w:r>
                            <w:rPr>
                              <w:kern w:val="3"/>
                              <w:sz w:val="20"/>
                              <w:lang w:eastAsia="ar-SA"/>
                            </w:rPr>
                            <w:t>Vardas, pavardė</w:t>
                          </w:r>
                          <w:r>
                            <w:rPr>
                              <w:strike/>
                              <w:kern w:val="3"/>
                              <w:sz w:val="20"/>
                              <w:lang w:eastAsia="ar-SA"/>
                            </w:rPr>
                            <w:t>, asmens kodas</w:t>
                          </w:r>
                          <w:r>
                            <w:rPr>
                              <w:kern w:val="3"/>
                              <w:sz w:val="20"/>
                              <w:lang w:eastAsia="ar-SA"/>
                            </w:rPr>
                            <w:t xml:space="preserve"> _____________________________________________________________________</w:t>
                          </w:r>
                        </w:p>
                      </w:sdtContent>
                    </w:sdt>
                    <w:sdt>
                      <w:sdtPr>
                        <w:alias w:val="skirsnis"/>
                        <w:tag w:val="part_85462646f9094018a20b7e031f661a5b"/>
                        <w:lock w:val="sdtLocked"/>
                        <w:richText/>
                      </w:sdtPr>
                      <w:sdtContent>
                        <w:p>
                          <w:pPr>
                            <w:tabs>
                              <w:tab w:val="left" w:pos="557"/>
                            </w:tabs>
                            <w:suppressAutoHyphens/>
                            <w:jc w:val="both"/>
                            <w:textAlignment w:val="baseline"/>
                            <w:rPr>
                              <w:b/>
                              <w:kern w:val="3"/>
                              <w:sz w:val="20"/>
                              <w:lang w:eastAsia="ar-SA"/>
                            </w:rPr>
                          </w:pPr>
                          <w:sdt>
                            <w:sdtPr>
                              <w:alias w:val="Pavadinimas"/>
                              <w:tag w:val="title_85462646f9094018a20b7e031f661a5b"/>
                              <w:lock w:val="sdtLocked"/>
                              <w:richText/>
                            </w:sdtPr>
                            <w:sdtContent>
                              <w:r>
                                <w:rPr>
                                  <w:b/>
                                  <w:kern w:val="3"/>
                                  <w:sz w:val="20"/>
                                  <w:lang w:eastAsia="ar-SA"/>
                                </w:rPr>
                                <w:t xml:space="preserve">Dokumento, suteikiančio teisę užsiimti atitinkama veikla, duomenys </w:t>
                              </w:r>
                            </w:sdtContent>
                          </w:sdt>
                        </w:p>
                        <w:p>
                          <w:pPr>
                            <w:tabs>
                              <w:tab w:val="left" w:pos="557"/>
                            </w:tabs>
                            <w:suppressAutoHyphens/>
                            <w:jc w:val="both"/>
                            <w:textAlignment w:val="baseline"/>
                            <w:rPr>
                              <w:kern w:val="3"/>
                              <w:sz w:val="20"/>
                              <w:lang w:eastAsia="ar-SA"/>
                            </w:rPr>
                          </w:pPr>
                          <w:r>
                            <w:rPr>
                              <w:kern w:val="3"/>
                              <w:sz w:val="20"/>
                              <w:lang w:eastAsia="ar-SA"/>
                            </w:rPr>
                            <w:t>Pavadinimas ____________________________________________________________________________________</w:t>
                          </w:r>
                        </w:p>
                        <w:p>
                          <w:pPr>
                            <w:tabs>
                              <w:tab w:val="left" w:pos="557"/>
                            </w:tabs>
                            <w:suppressAutoHyphens/>
                            <w:jc w:val="both"/>
                            <w:textAlignment w:val="baseline"/>
                            <w:rPr>
                              <w:kern w:val="3"/>
                              <w:sz w:val="20"/>
                              <w:lang w:eastAsia="ar-SA"/>
                            </w:rPr>
                          </w:pPr>
                          <w:r>
                            <w:rPr>
                              <w:kern w:val="3"/>
                              <w:sz w:val="20"/>
                              <w:lang w:eastAsia="ar-SA"/>
                            </w:rPr>
                            <w:t>Numeris ________________________ Galioja nuo _______________________ Galioja iki ____________________</w:t>
                          </w:r>
                        </w:p>
                      </w:sdtContent>
                    </w:sdt>
                    <w:sdt>
                      <w:sdtPr>
                        <w:alias w:val="skirsnis"/>
                        <w:tag w:val="part_2c8e3b35f6434640a1dc95bbd2e28dee"/>
                        <w:lock w:val="sdtLocked"/>
                        <w:richText/>
                      </w:sdtPr>
                      <w:sdtContent>
                        <w:p>
                          <w:pPr>
                            <w:tabs>
                              <w:tab w:val="left" w:pos="284"/>
                            </w:tabs>
                            <w:suppressAutoHyphens/>
                            <w:rPr>
                              <w:b/>
                              <w:sz w:val="20"/>
                              <w:lang w:eastAsia="ar-SA"/>
                            </w:rPr>
                          </w:pPr>
                          <w:sdt>
                            <w:sdtPr>
                              <w:alias w:val="Pavadinimas"/>
                              <w:tag w:val="title_2c8e3b35f6434640a1dc95bbd2e28dee"/>
                              <w:lock w:val="sdtLocked"/>
                              <w:richText/>
                            </w:sdtPr>
                            <w:sdtContent>
                              <w:r>
                                <w:rPr>
                                  <w:b/>
                                  <w:sz w:val="20"/>
                                  <w:lang w:eastAsia="ar-SA"/>
                                </w:rPr>
                                <w:t>Kontaktinė informacija</w:t>
                              </w:r>
                            </w:sdtContent>
                          </w:sdt>
                        </w:p>
                        <w:p>
                          <w:pPr>
                            <w:tabs>
                              <w:tab w:val="left" w:pos="557"/>
                            </w:tabs>
                            <w:suppressAutoHyphens/>
                            <w:textAlignment w:val="baseline"/>
                            <w:rPr>
                              <w:kern w:val="3"/>
                              <w:sz w:val="20"/>
                              <w:lang w:eastAsia="ar-SA"/>
                            </w:rPr>
                          </w:pPr>
                          <w:r>
                            <w:rPr>
                              <w:kern w:val="3"/>
                              <w:sz w:val="20"/>
                              <w:lang w:eastAsia="ar-SA"/>
                            </w:rPr>
                            <w:t xml:space="preserve">El. paštas ______________________Tel. __________________ Mob. tel. ________________ Faks. _____________.“ </w:t>
                          </w:r>
                        </w:p>
                      </w:sdtContent>
                    </w:sdt>
                  </w:sdtContent>
                </w:sdt>
              </w:sdtContent>
            </w:sdt>
            <w:sdt>
              <w:sdtPr>
                <w:alias w:val="7.4 pp."/>
                <w:tag w:val="part_94b96c0524624594b76f00d8ff2b57d9"/>
                <w:lock w:val="sdtLocked"/>
                <w:richText/>
              </w:sdtPr>
              <w:sdtContent>
                <w:p>
                  <w:pPr>
                    <w:tabs>
                      <w:tab w:val="left" w:pos="851"/>
                      <w:tab w:val="left" w:pos="993"/>
                    </w:tabs>
                    <w:suppressAutoHyphens/>
                    <w:ind w:firstLine="567"/>
                    <w:jc w:val="both"/>
                    <w:rPr>
                      <w:szCs w:val="24"/>
                      <w:lang w:eastAsia="lt-LT"/>
                    </w:rPr>
                  </w:pPr>
                  <w:sdt>
                    <w:sdtPr>
                      <w:alias w:val="Numeris"/>
                      <w:tag w:val="nr_94b96c0524624594b76f00d8ff2b57d9"/>
                      <w:lock w:val="sdtLocked"/>
                      <w:richText/>
                    </w:sdtPr>
                    <w:sdtContent>
                      <w:r>
                        <w:rPr>
                          <w:szCs w:val="24"/>
                        </w:rPr>
                        <w:t>7.4</w:t>
                      </w:r>
                    </w:sdtContent>
                  </w:sdt>
                  <w:r>
                    <w:rPr>
                      <w:szCs w:val="24"/>
                    </w:rPr>
                    <w:t>.</w:t>
                    <w:tab/>
                  </w:r>
                  <w:r>
                    <w:rPr>
                      <w:szCs w:val="24"/>
                      <w:lang w:eastAsia="lt-LT"/>
                    </w:rPr>
                    <w:t>pakeičiu dalį „Duomenys apie statinio projekto bendraautorius“ ir ją išdėstau taip:</w:t>
                  </w:r>
                </w:p>
                <w:sdt>
                  <w:sdtPr>
                    <w:alias w:val="citata"/>
                    <w:tag w:val="part_c4b691210c434a33b734962145fb0810"/>
                    <w:lock w:val="sdtLocked"/>
                    <w:richText/>
                  </w:sdtPr>
                  <w:sdtContent>
                    <w:sdt>
                      <w:sdtPr>
                        <w:alias w:val="skirsnis"/>
                        <w:tag w:val="part_b22554035d734256b5599c25ba7eb9b4"/>
                        <w:lock w:val="sdtLocked"/>
                        <w:richText/>
                      </w:sdtPr>
                      <w:sdtContent>
                        <w:p>
                          <w:pPr>
                            <w:widowControl w:val="0"/>
                            <w:suppressAutoHyphens/>
                            <w:textAlignment w:val="baseline"/>
                            <w:rPr>
                              <w:b/>
                              <w:szCs w:val="24"/>
                              <w:lang w:eastAsia="en-GB"/>
                            </w:rPr>
                          </w:pPr>
                          <w:r>
                            <w:rPr>
                              <w:szCs w:val="24"/>
                              <w:lang w:eastAsia="lt-LT"/>
                            </w:rPr>
                            <w:t>„</w:t>
                          </w:r>
                          <w:sdt>
                            <w:sdtPr>
                              <w:alias w:val="Pavadinimas"/>
                              <w:tag w:val="title_b22554035d734256b5599c25ba7eb9b4"/>
                              <w:lock w:val="sdtLocked"/>
                              <w:richText/>
                            </w:sdtPr>
                            <w:sdtContent>
                              <w:r>
                                <w:rPr>
                                  <w:b/>
                                  <w:bCs/>
                                  <w:szCs w:val="24"/>
                                  <w:lang w:eastAsia="en-GB"/>
                                </w:rPr>
                                <w:t>Duomenys apie statinio projekto bendraautorius</w:t>
                              </w:r>
                            </w:sdtContent>
                          </w:sdt>
                        </w:p>
                        <w:p>
                          <w:pPr>
                            <w:suppressAutoHyphens/>
                            <w:jc w:val="both"/>
                            <w:textAlignment w:val="baseline"/>
                            <w:rPr>
                              <w:szCs w:val="24"/>
                              <w:lang w:eastAsia="en-GB"/>
                            </w:rPr>
                          </w:pPr>
                          <w:r>
                            <w:rPr>
                              <w:sz w:val="20"/>
                              <w:lang w:eastAsia="en-GB"/>
                            </w:rPr>
                            <w:t>Fizinio asmens vardas, pavardė</w:t>
                          </w:r>
                          <w:r>
                            <w:rPr>
                              <w:strike/>
                              <w:sz w:val="20"/>
                              <w:lang w:eastAsia="en-GB"/>
                            </w:rPr>
                            <w:t>, asmens kodas</w:t>
                          </w:r>
                          <w:r>
                            <w:rPr>
                              <w:sz w:val="20"/>
                              <w:lang w:eastAsia="en-GB"/>
                            </w:rPr>
                            <w:t xml:space="preserve"> / Juridinio asmens, kitos užsienio organizacijos ar jų padalinių pavadinimas, </w:t>
                          </w:r>
                          <w:r>
                            <w:rPr>
                              <w:b/>
                              <w:sz w:val="20"/>
                              <w:lang w:eastAsia="en-GB"/>
                            </w:rPr>
                            <w:t xml:space="preserve">juridinio asmens </w:t>
                          </w:r>
                          <w:r>
                            <w:rPr>
                              <w:sz w:val="20"/>
                              <w:lang w:eastAsia="en-GB"/>
                            </w:rPr>
                            <w:t>kodas</w:t>
                          </w:r>
                        </w:p>
                        <w:p>
                          <w:pPr>
                            <w:tabs>
                              <w:tab w:val="left" w:pos="851"/>
                              <w:tab w:val="left" w:pos="993"/>
                            </w:tabs>
                            <w:suppressAutoHyphens/>
                            <w:jc w:val="both"/>
                            <w:rPr>
                              <w:szCs w:val="24"/>
                              <w:lang w:eastAsia="lt-LT"/>
                            </w:rPr>
                          </w:pPr>
                          <w:r>
                            <w:rPr>
                              <w:sz w:val="20"/>
                              <w:lang w:eastAsia="en-GB"/>
                            </w:rPr>
                            <w:t>______________________________________________________________________________________________.“</w:t>
                          </w:r>
                        </w:p>
                      </w:sdtContent>
                    </w:sdt>
                  </w:sdtContent>
                </w:sdt>
              </w:sdtContent>
            </w:sdt>
            <w:sdt>
              <w:sdtPr>
                <w:alias w:val="7.5 pp."/>
                <w:tag w:val="part_051844db154f4cccb783d0bbdf00c774"/>
                <w:lock w:val="sdtLocked"/>
                <w:richText/>
              </w:sdtPr>
              <w:sdtContent>
                <w:p>
                  <w:pPr>
                    <w:tabs>
                      <w:tab w:val="left" w:pos="851"/>
                      <w:tab w:val="left" w:pos="993"/>
                    </w:tabs>
                    <w:suppressAutoHyphens/>
                    <w:ind w:firstLine="567"/>
                    <w:jc w:val="both"/>
                    <w:rPr>
                      <w:szCs w:val="24"/>
                      <w:lang w:eastAsia="lt-LT"/>
                    </w:rPr>
                  </w:pPr>
                  <w:sdt>
                    <w:sdtPr>
                      <w:alias w:val="Numeris"/>
                      <w:tag w:val="nr_051844db154f4cccb783d0bbdf00c774"/>
                      <w:lock w:val="sdtLocked"/>
                      <w:richText/>
                    </w:sdtPr>
                    <w:sdtContent>
                      <w:r>
                        <w:rPr>
                          <w:szCs w:val="24"/>
                        </w:rPr>
                        <w:t>7.5</w:t>
                      </w:r>
                    </w:sdtContent>
                  </w:sdt>
                  <w:r>
                    <w:rPr>
                      <w:szCs w:val="24"/>
                    </w:rPr>
                    <w:t>.</w:t>
                    <w:tab/>
                  </w:r>
                  <w:r>
                    <w:rPr>
                      <w:szCs w:val="24"/>
                      <w:lang w:eastAsia="lt-LT"/>
                    </w:rPr>
                    <w:t>pakeičiu dalį „PAPILDOMOS ŽYMOS“ ir ją išdėstau taip:</w:t>
                  </w:r>
                </w:p>
                <w:sdt>
                  <w:sdtPr>
                    <w:alias w:val="citata"/>
                    <w:tag w:val="part_2f4f441de1cb4e84baf086484126f83b"/>
                    <w:lock w:val="sdtLocked"/>
                    <w:richText/>
                  </w:sdtPr>
                  <w:sdtContent>
                    <w:sdt>
                      <w:sdtPr>
                        <w:alias w:val="skirsnis"/>
                        <w:tag w:val="part_1998b0501391414cbb33bec9a406afb7"/>
                        <w:lock w:val="sdtLocked"/>
                        <w:richText/>
                      </w:sdtPr>
                      <w:sdtContent>
                        <w:p>
                          <w:pPr>
                            <w:suppressAutoHyphens/>
                            <w:jc w:val="both"/>
                            <w:textAlignment w:val="baseline"/>
                            <w:rPr>
                              <w:strike/>
                              <w:color w:val="000000"/>
                              <w:szCs w:val="24"/>
                              <w:lang w:eastAsia="lt-LT"/>
                            </w:rPr>
                          </w:pPr>
                          <w:r>
                            <w:rPr>
                              <w:szCs w:val="24"/>
                              <w:lang w:eastAsia="lt-LT"/>
                            </w:rPr>
                            <w:t>„</w:t>
                          </w:r>
                          <w:sdt>
                            <w:sdtPr>
                              <w:alias w:val="Pavadinimas"/>
                              <w:tag w:val="title_1998b0501391414cbb33bec9a406afb7"/>
                              <w:lock w:val="sdtLocked"/>
                              <w:richText/>
                            </w:sdtPr>
                            <w:sdtContent>
                              <w:r>
                                <w:rPr>
                                  <w:b/>
                                  <w:bCs/>
                                  <w:strike/>
                                  <w:color w:val="000000"/>
                                  <w:szCs w:val="24"/>
                                  <w:lang w:eastAsia="lt-LT"/>
                                </w:rPr>
                                <w:t>Statybą leidžiančio dokumento išdavimo būdas</w:t>
                              </w:r>
                            </w:sdtContent>
                          </w:sdt>
                        </w:p>
                        <w:p>
                          <w:pPr>
                            <w:jc w:val="both"/>
                            <w:textAlignment w:val="baseline"/>
                            <w:rPr>
                              <w:strike/>
                              <w:color w:val="000000"/>
                              <w:sz w:val="27"/>
                              <w:szCs w:val="27"/>
                              <w:lang w:eastAsia="lt-LT"/>
                            </w:rPr>
                          </w:pPr>
                          <w:r>
                            <w:rPr>
                              <w:strike/>
                              <w:color w:val="000000"/>
                              <w:sz w:val="20"/>
                              <w:lang w:eastAsia="lt-LT"/>
                            </w:rPr>
                            <w:t>Išduoti leidimo popierinį variantą / Leidimą, pasirašytą elektroniniu parašu, atsiųsti statytojui prašyme nurodytu el. paštu / Popierinio ar el. parašu pasirašyto leidimo neišduoti</w:t>
                          </w:r>
                        </w:p>
                        <w:p>
                          <w:pPr>
                            <w:ind w:firstLine="53"/>
                            <w:jc w:val="both"/>
                            <w:textAlignment w:val="baseline"/>
                            <w:rPr>
                              <w:color w:val="000000"/>
                              <w:sz w:val="27"/>
                              <w:szCs w:val="27"/>
                              <w:lang w:eastAsia="lt-LT"/>
                            </w:rPr>
                          </w:pPr>
                        </w:p>
                      </w:sdtContent>
                    </w:sdt>
                    <w:sdt>
                      <w:sdtPr>
                        <w:alias w:val="skirsnis"/>
                        <w:tag w:val="part_2f93d1686ffd419ca477cd3d4a1dbce9"/>
                        <w:lock w:val="sdtLocked"/>
                        <w:richText/>
                      </w:sdtPr>
                      <w:sdtContent>
                        <w:p>
                          <w:pPr>
                            <w:jc w:val="both"/>
                            <w:textAlignment w:val="baseline"/>
                            <w:rPr>
                              <w:color w:val="000000"/>
                              <w:szCs w:val="24"/>
                              <w:lang w:eastAsia="lt-LT"/>
                            </w:rPr>
                          </w:pPr>
                          <w:sdt>
                            <w:sdtPr>
                              <w:alias w:val="Pavadinimas"/>
                              <w:tag w:val="title_2f93d1686ffd419ca477cd3d4a1dbce9"/>
                              <w:lock w:val="sdtLocked"/>
                              <w:richText/>
                            </w:sdtPr>
                            <w:sdtContent>
                              <w:r>
                                <w:rPr>
                                  <w:b/>
                                  <w:bCs/>
                                  <w:color w:val="000000"/>
                                  <w:szCs w:val="24"/>
                                  <w:lang w:eastAsia="lt-LT"/>
                                </w:rPr>
                                <w:t>Panaikinamo (-ų) galiojančio (-ių) leidimo (-ų) duomenys</w:t>
                              </w:r>
                            </w:sdtContent>
                          </w:sdt>
                        </w:p>
                        <w:p>
                          <w:pPr>
                            <w:jc w:val="both"/>
                            <w:textAlignment w:val="baseline"/>
                            <w:rPr>
                              <w:color w:val="000000"/>
                              <w:sz w:val="27"/>
                              <w:szCs w:val="27"/>
                              <w:lang w:eastAsia="lt-LT"/>
                            </w:rPr>
                          </w:pPr>
                          <w:r>
                            <w:rPr>
                              <w:color w:val="000000"/>
                              <w:sz w:val="20"/>
                              <w:lang w:eastAsia="lt-LT"/>
                            </w:rPr>
                            <w:t>Registracijos Nr.  ________________ , registracijos data ___________.“</w:t>
                          </w:r>
                        </w:p>
                        <w:p>
                          <w:pPr>
                            <w:ind w:firstLine="762"/>
                            <w:jc w:val="center"/>
                            <w:textAlignment w:val="baseline"/>
                            <w:rPr>
                              <w:color w:val="000000"/>
                              <w:sz w:val="27"/>
                              <w:szCs w:val="27"/>
                              <w:lang w:eastAsia="lt-LT"/>
                            </w:rPr>
                          </w:pPr>
                        </w:p>
                        <w:p>
                          <w:pPr>
                            <w:textAlignment w:val="baseline"/>
                            <w:rPr>
                              <w:color w:val="000000"/>
                              <w:sz w:val="27"/>
                              <w:szCs w:val="27"/>
                              <w:lang w:eastAsia="lt-LT"/>
                            </w:rPr>
                          </w:pPr>
                          <w:r>
                            <w:rPr>
                              <w:color w:val="000000"/>
                              <w:sz w:val="20"/>
                              <w:lang w:eastAsia="lt-LT"/>
                            </w:rPr>
                            <w:t>_______________________________________________________________________________________________</w:t>
                          </w:r>
                        </w:p>
                        <w:p>
                          <w:pPr>
                            <w:ind w:firstLine="3119"/>
                            <w:textAlignment w:val="baseline"/>
                            <w:rPr>
                              <w:color w:val="000000"/>
                              <w:sz w:val="27"/>
                              <w:szCs w:val="27"/>
                              <w:lang w:eastAsia="lt-LT"/>
                            </w:rPr>
                          </w:pPr>
                          <w:r>
                            <w:rPr>
                              <w:color w:val="000000"/>
                              <w:sz w:val="20"/>
                              <w:lang w:eastAsia="lt-LT"/>
                            </w:rPr>
                            <w:t>Prašymo pateikėjo vardas, pavardė, parašas, data).“</w:t>
                          </w:r>
                        </w:p>
                      </w:sdtContent>
                    </w:sdt>
                  </w:sdtContent>
                </w:sdt>
              </w:sdtContent>
            </w:sdt>
          </w:sdtContent>
        </w:sdt>
        <w:sdt>
          <w:sdtPr>
            <w:alias w:val="8 p."/>
            <w:tag w:val="part_fbb2d40b2dc2473498f8044286216b90"/>
            <w:lock w:val="sdtLocked"/>
            <w:richText/>
          </w:sdtPr>
          <w:sdtContent>
            <w:p>
              <w:pPr>
                <w:tabs>
                  <w:tab w:val="left" w:pos="851"/>
                  <w:tab w:val="left" w:pos="993"/>
                </w:tabs>
                <w:suppressAutoHyphens/>
                <w:ind w:firstLine="567"/>
                <w:jc w:val="both"/>
                <w:rPr>
                  <w:szCs w:val="24"/>
                  <w:lang w:eastAsia="lt-LT"/>
                </w:rPr>
              </w:pPr>
              <w:sdt>
                <w:sdtPr>
                  <w:alias w:val="Numeris"/>
                  <w:tag w:val="nr_fbb2d40b2dc2473498f8044286216b90"/>
                  <w:lock w:val="sdtLocked"/>
                  <w:richText/>
                </w:sdtPr>
                <w:sdtContent>
                  <w:r>
                    <w:rPr>
                      <w:szCs w:val="24"/>
                    </w:rPr>
                    <w:t>8</w:t>
                  </w:r>
                </w:sdtContent>
              </w:sdt>
              <w:r>
                <w:rPr>
                  <w:szCs w:val="24"/>
                </w:rPr>
                <w:t>.</w:t>
                <w:tab/>
              </w:r>
              <w:r>
                <w:rPr>
                  <w:szCs w:val="24"/>
                  <w:lang w:eastAsia="lt-LT"/>
                </w:rPr>
                <w:t>Pakeičiu 2 priedo dalį „Duomenys apie statinio projekto bendraautorius“ ir ją išdėstau taip:</w:t>
              </w:r>
            </w:p>
            <w:sdt>
              <w:sdtPr>
                <w:alias w:val="citata"/>
                <w:tag w:val="part_d8205749f27841fd9edbc5843db34bb6"/>
                <w:lock w:val="sdtLocked"/>
                <w:richText/>
              </w:sdtPr>
              <w:sdtContent>
                <w:sdt>
                  <w:sdtPr>
                    <w:alias w:val="skirsnis"/>
                    <w:tag w:val="part_e446a959207342158929ce4c9dcd2dcf"/>
                    <w:lock w:val="sdtLocked"/>
                    <w:richText/>
                  </w:sdtPr>
                  <w:sdtContent>
                    <w:p>
                      <w:pPr>
                        <w:widowControl w:val="0"/>
                        <w:suppressAutoHyphens/>
                        <w:textAlignment w:val="baseline"/>
                        <w:rPr>
                          <w:b/>
                          <w:szCs w:val="24"/>
                          <w:lang w:eastAsia="en-GB"/>
                        </w:rPr>
                      </w:pPr>
                      <w:r>
                        <w:rPr>
                          <w:bCs/>
                          <w:szCs w:val="24"/>
                          <w:lang w:eastAsia="en-GB"/>
                        </w:rPr>
                        <w:t>„</w:t>
                      </w:r>
                      <w:sdt>
                        <w:sdtPr>
                          <w:alias w:val="Pavadinimas"/>
                          <w:tag w:val="title_e446a959207342158929ce4c9dcd2dcf"/>
                          <w:lock w:val="sdtLocked"/>
                          <w:richText/>
                        </w:sdtPr>
                        <w:sdtContent>
                          <w:r>
                            <w:rPr>
                              <w:b/>
                              <w:bCs/>
                              <w:szCs w:val="24"/>
                              <w:lang w:eastAsia="en-GB"/>
                            </w:rPr>
                            <w:t>Duomenys apie statinio projekto bendraautorius</w:t>
                          </w:r>
                        </w:sdtContent>
                      </w:sdt>
                    </w:p>
                    <w:p>
                      <w:pPr>
                        <w:suppressAutoHyphens/>
                        <w:jc w:val="both"/>
                        <w:textAlignment w:val="baseline"/>
                        <w:rPr>
                          <w:szCs w:val="24"/>
                          <w:lang w:eastAsia="en-GB"/>
                        </w:rPr>
                      </w:pPr>
                      <w:r>
                        <w:rPr>
                          <w:sz w:val="20"/>
                          <w:lang w:eastAsia="en-GB"/>
                        </w:rPr>
                        <w:t>Fizinio asmens vardas, pavardė</w:t>
                      </w:r>
                      <w:r>
                        <w:rPr>
                          <w:strike/>
                          <w:sz w:val="20"/>
                          <w:lang w:eastAsia="en-GB"/>
                        </w:rPr>
                        <w:t>, asmens kodas</w:t>
                      </w:r>
                      <w:r>
                        <w:rPr>
                          <w:sz w:val="20"/>
                          <w:lang w:eastAsia="en-GB"/>
                        </w:rPr>
                        <w:t xml:space="preserve"> / Juridinio asmens, kitos užsienio organizacijos ar jų padalinių, pavadinimas, </w:t>
                      </w:r>
                      <w:r>
                        <w:rPr>
                          <w:b/>
                          <w:sz w:val="20"/>
                          <w:lang w:eastAsia="en-GB"/>
                        </w:rPr>
                        <w:t xml:space="preserve">juridinio asmens </w:t>
                      </w:r>
                      <w:r>
                        <w:rPr>
                          <w:sz w:val="20"/>
                          <w:lang w:eastAsia="en-GB"/>
                        </w:rPr>
                        <w:t>kodas</w:t>
                      </w:r>
                    </w:p>
                    <w:p>
                      <w:pPr>
                        <w:suppressAutoHyphens/>
                        <w:jc w:val="both"/>
                        <w:textAlignment w:val="baseline"/>
                        <w:rPr>
                          <w:sz w:val="20"/>
                          <w:lang w:eastAsia="en-GB"/>
                        </w:rPr>
                      </w:pPr>
                      <w:r>
                        <w:rPr>
                          <w:sz w:val="20"/>
                          <w:lang w:eastAsia="en-GB"/>
                        </w:rPr>
                        <w:t>______________________________________________________________________________________________.“</w:t>
                      </w:r>
                    </w:p>
                  </w:sdtContent>
                </w:sdt>
              </w:sdtContent>
            </w:sdt>
          </w:sdtContent>
        </w:sdt>
        <w:sdt>
          <w:sdtPr>
            <w:alias w:val="9 p."/>
            <w:tag w:val="part_726efa3319124b9db732a00920503a97"/>
            <w:lock w:val="sdtLocked"/>
            <w:richText/>
          </w:sdtPr>
          <w:sdtContent>
            <w:p>
              <w:pPr>
                <w:tabs>
                  <w:tab w:val="left" w:pos="851"/>
                  <w:tab w:val="left" w:pos="993"/>
                </w:tabs>
                <w:suppressAutoHyphens/>
                <w:ind w:firstLine="567"/>
                <w:jc w:val="both"/>
                <w:rPr>
                  <w:szCs w:val="24"/>
                  <w:lang w:eastAsia="lt-LT"/>
                </w:rPr>
              </w:pPr>
              <w:sdt>
                <w:sdtPr>
                  <w:alias w:val="Numeris"/>
                  <w:tag w:val="nr_726efa3319124b9db732a00920503a97"/>
                  <w:lock w:val="sdtLocked"/>
                  <w:richText/>
                </w:sdtPr>
                <w:sdtContent>
                  <w:r>
                    <w:rPr>
                      <w:szCs w:val="24"/>
                    </w:rPr>
                    <w:t>9</w:t>
                  </w:r>
                </w:sdtContent>
              </w:sdt>
              <w:r>
                <w:rPr>
                  <w:szCs w:val="24"/>
                </w:rPr>
                <w:t>.</w:t>
                <w:tab/>
              </w:r>
              <w:r>
                <w:rPr>
                  <w:szCs w:val="24"/>
                  <w:lang w:eastAsia="lt-LT"/>
                </w:rPr>
                <w:t>Pakeičiu 3 priedą:</w:t>
              </w:r>
            </w:p>
            <w:sdt>
              <w:sdtPr>
                <w:alias w:val="9.1 pp."/>
                <w:tag w:val="part_b48366a8018f478aa2038be3119d2bcb"/>
                <w:lock w:val="sdtLocked"/>
                <w:richText/>
              </w:sdtPr>
              <w:sdtContent>
                <w:p>
                  <w:pPr>
                    <w:tabs>
                      <w:tab w:val="left" w:pos="851"/>
                      <w:tab w:val="left" w:pos="993"/>
                    </w:tabs>
                    <w:suppressAutoHyphens/>
                    <w:ind w:firstLine="567"/>
                    <w:jc w:val="both"/>
                    <w:rPr>
                      <w:lang w:eastAsia="lt-LT"/>
                    </w:rPr>
                  </w:pPr>
                  <w:sdt>
                    <w:sdtPr>
                      <w:alias w:val="Numeris"/>
                      <w:tag w:val="nr_b48366a8018f478aa2038be3119d2bcb"/>
                      <w:lock w:val="sdtLocked"/>
                      <w:richText/>
                    </w:sdtPr>
                    <w:sdtContent>
                      <w:r>
                        <w:t>9.1</w:t>
                      </w:r>
                    </w:sdtContent>
                  </w:sdt>
                  <w:r>
                    <w:t>.</w:t>
                    <w:tab/>
                  </w:r>
                  <w:r>
                    <w:rPr>
                      <w:lang w:eastAsia="lt-LT"/>
                    </w:rPr>
                    <w:t>Pakeičiu 1.1 papunktį ir jį išdėstau taip:</w:t>
                  </w:r>
                </w:p>
                <w:sdt>
                  <w:sdtPr>
                    <w:alias w:val="citata"/>
                    <w:tag w:val="part_abd9570b952c4eae9e61492e284425c1"/>
                    <w:lock w:val="sdtLocked"/>
                    <w:richText/>
                  </w:sdtPr>
                  <w:sdtContent>
                    <w:sdt>
                      <w:sdtPr>
                        <w:alias w:val="1.1 pp."/>
                        <w:tag w:val="part_79a06b1aaa85463481461a69d3ed5233"/>
                        <w:lock w:val="sdtLocked"/>
                        <w:richText/>
                      </w:sdtPr>
                      <w:sdtContent>
                        <w:p>
                          <w:pPr>
                            <w:tabs>
                              <w:tab w:val="left" w:pos="851"/>
                              <w:tab w:val="left" w:pos="993"/>
                            </w:tabs>
                            <w:ind w:firstLine="567"/>
                            <w:jc w:val="both"/>
                          </w:pPr>
                          <w:r>
                            <w:t>„</w:t>
                          </w:r>
                          <w:sdt>
                            <w:sdtPr>
                              <w:alias w:val="Numeris"/>
                              <w:tag w:val="nr_79a06b1aaa85463481461a69d3ed5233"/>
                              <w:lock w:val="sdtLocked"/>
                              <w:richText/>
                            </w:sdtPr>
                            <w:sdtContent>
                              <w:r>
                                <w:t>1.1</w:t>
                              </w:r>
                            </w:sdtContent>
                          </w:sdt>
                          <w:r>
                            <w:t xml:space="preserve">. </w:t>
                          </w:r>
                          <w:r>
                            <w:rPr>
                              <w:color w:val="000000"/>
                            </w:rPr>
                            <w:t>kultūros paveldo objekto teritorijoje ar jo apsaugos zonoje, kultūros paveldo vietovėje, kurortuose (išskyrus, kai statytojas yra statybą leidžiantį dokumentą išduodantis viešojo administravimo subjektas ir kurortas nepatenka į kitas šiame papunktyje nurodytas teritorijas), Kuršių nerijoje – statant I grupės nesudėtingąjį statinį </w:t>
                          </w:r>
                          <w:r>
                            <w:rPr>
                              <w:strike/>
                              <w:color w:val="000000"/>
                            </w:rPr>
                            <w:t>(išskyrus krašto apsaugos tikslams skirtose teritorijose statomą naują nesudėtingąjį statinį)</w:t>
                          </w:r>
                          <w:r>
                            <w:rPr>
                              <w:color w:val="000000"/>
                            </w:rPr>
                            <w:t xml:space="preserve">; Europos ekologinio tinklo „Natura 2000“ teritorijoje (jeigu statoma ne sodyboje) – statant </w:t>
                          </w:r>
                          <w:r>
                            <w:rPr>
                              <w:b/>
                              <w:color w:val="000000"/>
                            </w:rPr>
                            <w:t xml:space="preserve">I grupės </w:t>
                          </w:r>
                          <w:r>
                            <w:rPr>
                              <w:color w:val="000000"/>
                            </w:rPr>
                            <w:t>nesudėtingąjį statinį (pastatą ne sodyboje, tiesiant susisiekimo komunikacijas, statant plokščiadugnius grūdų saugojimo bokštus, siloso ir šienainio tranšėjas, vėjo elektrines) </w:t>
                          </w:r>
                          <w:r>
                            <w:rPr>
                              <w:strike/>
                              <w:color w:val="000000"/>
                            </w:rPr>
                            <w:t>(išskyrus krašto apsaugos tikslams skirtose teritorijose statomą naują nesudėtingąjį statinį)</w:t>
                          </w:r>
                          <w:r>
                            <w:rPr>
                              <w:color w:val="000000"/>
                            </w:rPr>
                            <w:t>;“.</w:t>
                          </w:r>
                        </w:p>
                      </w:sdtContent>
                    </w:sdt>
                  </w:sdtContent>
                </w:sdt>
              </w:sdtContent>
            </w:sdt>
            <w:sdt>
              <w:sdtPr>
                <w:alias w:val="9.2 pp."/>
                <w:tag w:val="part_16827b30a4aa487882d85a37d7ff4de9"/>
                <w:lock w:val="sdtLocked"/>
                <w:richText/>
              </w:sdtPr>
              <w:sdtContent>
                <w:p>
                  <w:pPr>
                    <w:tabs>
                      <w:tab w:val="left" w:pos="851"/>
                      <w:tab w:val="left" w:pos="993"/>
                    </w:tabs>
                    <w:suppressAutoHyphens/>
                    <w:ind w:firstLine="567"/>
                    <w:jc w:val="both"/>
                    <w:rPr>
                      <w:lang w:eastAsia="lt-LT"/>
                    </w:rPr>
                  </w:pPr>
                  <w:sdt>
                    <w:sdtPr>
                      <w:alias w:val="Numeris"/>
                      <w:tag w:val="nr_16827b30a4aa487882d85a37d7ff4de9"/>
                      <w:lock w:val="sdtLocked"/>
                      <w:richText/>
                    </w:sdtPr>
                    <w:sdtContent>
                      <w:r>
                        <w:t>9.2</w:t>
                      </w:r>
                    </w:sdtContent>
                  </w:sdt>
                  <w:r>
                    <w:t>.</w:t>
                    <w:tab/>
                  </w:r>
                  <w:r>
                    <w:rPr>
                      <w:lang w:eastAsia="lt-LT"/>
                    </w:rPr>
                    <w:t>Pakeičiu 1.2 papunktį ir jį išdėstau taip:</w:t>
                  </w:r>
                </w:p>
                <w:sdt>
                  <w:sdtPr>
                    <w:alias w:val="citata"/>
                    <w:tag w:val="part_45938207f72d428eb3c542590c1f51bf"/>
                    <w:lock w:val="sdtLocked"/>
                    <w:richText/>
                  </w:sdtPr>
                  <w:sdtContent>
                    <w:sdt>
                      <w:sdtPr>
                        <w:alias w:val="1.2 pp."/>
                        <w:tag w:val="part_e0fd88f29fb14471a669c5af7560a410"/>
                        <w:lock w:val="sdtLocked"/>
                        <w:richText/>
                      </w:sdtPr>
                      <w:sdtContent>
                        <w:p>
                          <w:pPr>
                            <w:suppressAutoHyphens/>
                            <w:ind w:firstLine="567"/>
                            <w:jc w:val="both"/>
                            <w:textAlignment w:val="center"/>
                            <w:rPr>
                              <w:szCs w:val="24"/>
                              <w:lang w:eastAsia="lt-LT"/>
                            </w:rPr>
                          </w:pPr>
                          <w:r>
                            <w:rPr>
                              <w:lang w:eastAsia="lt-LT"/>
                            </w:rPr>
                            <w:t>„</w:t>
                          </w:r>
                          <w:sdt>
                            <w:sdtPr>
                              <w:alias w:val="Numeris"/>
                              <w:tag w:val="nr_e0fd88f29fb14471a669c5af7560a410"/>
                              <w:lock w:val="sdtLocked"/>
                              <w:richText/>
                            </w:sdtPr>
                            <w:sdtContent>
                              <w:r>
                                <w:rPr>
                                  <w:szCs w:val="24"/>
                                  <w:lang w:eastAsia="lt-LT"/>
                                </w:rPr>
                                <w:t>1.2</w:t>
                              </w:r>
                            </w:sdtContent>
                          </w:sdt>
                          <w:r>
                            <w:rPr>
                              <w:szCs w:val="24"/>
                              <w:lang w:eastAsia="lt-LT"/>
                            </w:rPr>
                            <w:t xml:space="preserve">. mieste [8.10], konservacinės apsaugos prioriteto ar kompleksinėje saugomoje teritorijoje, kultūros paveldo objekto teritorijoje, kultūros paveldo objekto apsaugos zonoje, kultūros paveldo vietovėje, </w:t>
                          </w:r>
                          <w:r>
                            <w:rPr>
                              <w:color w:val="000000"/>
                              <w:szCs w:val="24"/>
                              <w:lang w:eastAsia="lt-LT"/>
                            </w:rPr>
                            <w:t>gamtos paveldo objekto, valstybinio parko, valstybinio rezervato, draustinio ar biosferos rezervato buferinės apsaugos zonoje (jei pagal Saugomų teritorijų įstatymą [8.18] šioje teritorijoje statyba galima), Europos ekologinio tinklo „Natura 2000“ teritorijoje (jeigu statoma ne sodyboje)</w:t>
                          </w:r>
                          <w:r>
                            <w:rPr>
                              <w:szCs w:val="24"/>
                              <w:lang w:eastAsia="lt-LT"/>
                            </w:rPr>
                            <w:t xml:space="preserve"> – statant II grupės nesudėtingąjį statinį </w:t>
                          </w:r>
                          <w:r>
                            <w:rPr>
                              <w:lang w:eastAsia="lt-LT"/>
                            </w:rPr>
                            <w:t xml:space="preserve">(išskyrus </w:t>
                          </w:r>
                          <w:r>
                            <w:rPr>
                              <w:strike/>
                              <w:lang w:eastAsia="lt-LT"/>
                            </w:rPr>
                            <w:t>krašto apsaugos tikslams skirtose teritorijose statomą naują nesudėtingąjį statinį</w:t>
                          </w:r>
                          <w:r>
                            <w:rPr>
                              <w:b/>
                              <w:strike/>
                              <w:lang w:eastAsia="lt-LT"/>
                            </w:rPr>
                            <w:t>,</w:t>
                          </w:r>
                          <w:r>
                            <w:rPr>
                              <w:b/>
                              <w:lang w:eastAsia="lt-LT"/>
                            </w:rPr>
                            <w:t xml:space="preserve"> įrengiant </w:t>
                          </w:r>
                          <w:r>
                            <w:rPr>
                              <w:b/>
                              <w:color w:val="000000"/>
                              <w:lang w:eastAsia="lt-LT"/>
                            </w:rPr>
                            <w:t>D</w:t>
                          </w:r>
                          <w:r>
                            <w:rPr>
                              <w:b/>
                              <w:color w:val="000000"/>
                              <w:vertAlign w:val="subscript"/>
                              <w:lang w:eastAsia="lt-LT"/>
                            </w:rPr>
                            <w:t>s</w:t>
                          </w:r>
                          <w:r>
                            <w:rPr>
                              <w:b/>
                              <w:color w:val="000000"/>
                              <w:vertAlign w:val="superscript"/>
                              <w:lang w:eastAsia="lt-LT"/>
                            </w:rPr>
                            <w:t xml:space="preserve">* </w:t>
                          </w:r>
                          <w:r>
                            <w:rPr>
                              <w:b/>
                              <w:color w:val="000000"/>
                              <w:lang w:eastAsia="lt-LT"/>
                            </w:rPr>
                            <w:t xml:space="preserve">kategorijų gatves ar </w:t>
                          </w:r>
                          <w:r>
                            <w:rPr>
                              <w:b/>
                              <w:lang w:eastAsia="lt-LT"/>
                            </w:rPr>
                            <w:t>5 m</w:t>
                          </w:r>
                          <w:r>
                            <w:rPr>
                              <w:b/>
                              <w:vertAlign w:val="superscript"/>
                              <w:lang w:eastAsia="lt-LT"/>
                            </w:rPr>
                            <w:t>3</w:t>
                          </w:r>
                          <w:r>
                            <w:rPr>
                              <w:b/>
                              <w:lang w:eastAsia="lt-LT"/>
                            </w:rPr>
                            <w:t>/per parą ir mažesnio našumo nuotekų valyklas, nuotekų kaupimo rezervuarus</w:t>
                          </w:r>
                          <w:r>
                            <w:rPr>
                              <w:lang w:eastAsia="lt-LT"/>
                            </w:rPr>
                            <w:t>)</w:t>
                          </w:r>
                          <w:r>
                            <w:rPr>
                              <w:szCs w:val="24"/>
                              <w:lang w:eastAsia="lt-LT"/>
                            </w:rPr>
                            <w:t>;“</w:t>
                          </w:r>
                          <w:r>
                            <w:rPr>
                              <w:lang w:eastAsia="lt-LT"/>
                            </w:rPr>
                            <w:t>.</w:t>
                          </w:r>
                        </w:p>
                      </w:sdtContent>
                    </w:sdt>
                  </w:sdtContent>
                </w:sdt>
              </w:sdtContent>
            </w:sdt>
            <w:sdt>
              <w:sdtPr>
                <w:alias w:val="9.3 pp."/>
                <w:tag w:val="part_e00674f2545240a6834e5d073f6a31f0"/>
                <w:lock w:val="sdtLocked"/>
                <w:richText/>
              </w:sdtPr>
              <w:sdtContent>
                <w:p>
                  <w:pPr>
                    <w:tabs>
                      <w:tab w:val="left" w:pos="851"/>
                      <w:tab w:val="left" w:pos="993"/>
                    </w:tabs>
                    <w:suppressAutoHyphens/>
                    <w:ind w:firstLine="567"/>
                    <w:jc w:val="both"/>
                    <w:rPr>
                      <w:szCs w:val="24"/>
                      <w:lang w:eastAsia="lt-LT"/>
                    </w:rPr>
                  </w:pPr>
                  <w:sdt>
                    <w:sdtPr>
                      <w:alias w:val="Numeris"/>
                      <w:tag w:val="nr_e00674f2545240a6834e5d073f6a31f0"/>
                      <w:lock w:val="sdtLocked"/>
                      <w:richText/>
                    </w:sdtPr>
                    <w:sdtContent>
                      <w:r>
                        <w:rPr>
                          <w:szCs w:val="24"/>
                        </w:rPr>
                        <w:t>9.3</w:t>
                      </w:r>
                    </w:sdtContent>
                  </w:sdt>
                  <w:r>
                    <w:rPr>
                      <w:szCs w:val="24"/>
                    </w:rPr>
                    <w:t>.</w:t>
                    <w:tab/>
                  </w:r>
                  <w:r>
                    <w:rPr>
                      <w:szCs w:val="24"/>
                      <w:lang w:eastAsia="lt-LT"/>
                    </w:rPr>
                    <w:t>Pakeičiu 2.1 papunktį ir jį išdėstau taip:</w:t>
                  </w:r>
                </w:p>
                <w:sdt>
                  <w:sdtPr>
                    <w:alias w:val="citata"/>
                    <w:tag w:val="part_5979e67f6ee14b7397066f82e2ace9ce"/>
                    <w:lock w:val="sdtLocked"/>
                    <w:richText/>
                  </w:sdtPr>
                  <w:sdtContent>
                    <w:sdt>
                      <w:sdtPr>
                        <w:alias w:val="2.1 pp."/>
                        <w:tag w:val="part_f5a0e4d7a6fa48bdbd2341edf3f0f226"/>
                        <w:lock w:val="sdtLocked"/>
                        <w:richText/>
                      </w:sdtPr>
                      <w:sdtContent>
                        <w:p>
                          <w:pPr>
                            <w:tabs>
                              <w:tab w:val="left" w:pos="851"/>
                              <w:tab w:val="left" w:pos="993"/>
                            </w:tabs>
                            <w:ind w:firstLine="567"/>
                            <w:jc w:val="both"/>
                            <w:rPr>
                              <w:szCs w:val="24"/>
                            </w:rPr>
                          </w:pPr>
                          <w:r>
                            <w:rPr>
                              <w:szCs w:val="24"/>
                            </w:rPr>
                            <w:t>„</w:t>
                          </w:r>
                          <w:sdt>
                            <w:sdtPr>
                              <w:alias w:val="Numeris"/>
                              <w:tag w:val="nr_f5a0e4d7a6fa48bdbd2341edf3f0f226"/>
                              <w:lock w:val="sdtLocked"/>
                              <w:richText/>
                            </w:sdtPr>
                            <w:sdtContent>
                              <w:r>
                                <w:rPr>
                                  <w:szCs w:val="24"/>
                                </w:rPr>
                                <w:t>2.1</w:t>
                              </w:r>
                            </w:sdtContent>
                          </w:sdt>
                          <w:r>
                            <w:rPr>
                              <w:szCs w:val="24"/>
                            </w:rPr>
                            <w:t xml:space="preserve">. </w:t>
                          </w:r>
                          <w:r>
                            <w:rPr>
                              <w:color w:val="000000"/>
                            </w:rPr>
                            <w:t xml:space="preserve">kultūros paveldo objekto teritorijoje ar jo apsaugos zonoje, kultūros paveldo vietovėje, Kuršių nerijoje – rekonstruojant </w:t>
                          </w:r>
                          <w:r>
                            <w:rPr>
                              <w:b/>
                              <w:color w:val="000000"/>
                            </w:rPr>
                            <w:t xml:space="preserve">I grupės </w:t>
                          </w:r>
                          <w:r>
                            <w:rPr>
                              <w:color w:val="000000"/>
                            </w:rPr>
                            <w:t>nesudėtingąjį statinį;“.</w:t>
                          </w:r>
                        </w:p>
                      </w:sdtContent>
                    </w:sdt>
                  </w:sdtContent>
                </w:sdt>
              </w:sdtContent>
            </w:sdt>
            <w:sdt>
              <w:sdtPr>
                <w:alias w:val="9.4 pp."/>
                <w:tag w:val="part_cb62f1d569124e3687daa69c690cf244"/>
                <w:lock w:val="sdtLocked"/>
                <w:richText/>
              </w:sdtPr>
              <w:sdtContent>
                <w:p>
                  <w:pPr>
                    <w:tabs>
                      <w:tab w:val="left" w:pos="851"/>
                      <w:tab w:val="left" w:pos="993"/>
                    </w:tabs>
                    <w:suppressAutoHyphens/>
                    <w:ind w:firstLine="567"/>
                    <w:jc w:val="both"/>
                    <w:rPr>
                      <w:szCs w:val="24"/>
                      <w:lang w:eastAsia="lt-LT"/>
                    </w:rPr>
                  </w:pPr>
                  <w:sdt>
                    <w:sdtPr>
                      <w:alias w:val="Numeris"/>
                      <w:tag w:val="nr_cb62f1d569124e3687daa69c690cf244"/>
                      <w:lock w:val="sdtLocked"/>
                      <w:richText/>
                    </w:sdtPr>
                    <w:sdtContent>
                      <w:r>
                        <w:rPr>
                          <w:szCs w:val="24"/>
                        </w:rPr>
                        <w:t>9.4</w:t>
                      </w:r>
                    </w:sdtContent>
                  </w:sdt>
                  <w:r>
                    <w:rPr>
                      <w:szCs w:val="24"/>
                    </w:rPr>
                    <w:t>.</w:t>
                    <w:tab/>
                  </w:r>
                  <w:r>
                    <w:rPr>
                      <w:szCs w:val="24"/>
                      <w:lang w:eastAsia="lt-LT"/>
                    </w:rPr>
                    <w:t>Pakeičiu 2.2 papunktį ir jį išdėstau taip:</w:t>
                  </w:r>
                </w:p>
                <w:sdt>
                  <w:sdtPr>
                    <w:alias w:val="citata"/>
                    <w:tag w:val="part_bb400ad6d19f4ce8bd0c47e3c0f72f54"/>
                    <w:lock w:val="sdtLocked"/>
                    <w:richText/>
                  </w:sdtPr>
                  <w:sdtContent>
                    <w:sdt>
                      <w:sdtPr>
                        <w:alias w:val="2.2 pp."/>
                        <w:tag w:val="part_5911010a741d48758e734ccf3fbcdb1b"/>
                        <w:lock w:val="sdtLocked"/>
                        <w:richText/>
                      </w:sdtPr>
                      <w:sdtContent>
                        <w:p>
                          <w:pPr>
                            <w:tabs>
                              <w:tab w:val="left" w:pos="851"/>
                              <w:tab w:val="left" w:pos="993"/>
                            </w:tabs>
                            <w:ind w:firstLine="567"/>
                            <w:jc w:val="both"/>
                            <w:rPr>
                              <w:color w:val="000000"/>
                            </w:rPr>
                          </w:pPr>
                          <w:r>
                            <w:rPr>
                              <w:szCs w:val="24"/>
                            </w:rPr>
                            <w:t>„</w:t>
                          </w:r>
                          <w:sdt>
                            <w:sdtPr>
                              <w:alias w:val="Numeris"/>
                              <w:tag w:val="nr_5911010a741d48758e734ccf3fbcdb1b"/>
                              <w:lock w:val="sdtLocked"/>
                              <w:richText/>
                            </w:sdtPr>
                            <w:sdtContent>
                              <w:r>
                                <w:rPr>
                                  <w:color w:val="000000"/>
                                </w:rPr>
                                <w:t>2.2</w:t>
                              </w:r>
                            </w:sdtContent>
                          </w:sdt>
                          <w:r>
                            <w:rPr>
                              <w:color w:val="000000"/>
                            </w:rPr>
                            <w:t xml:space="preserve">. mieste [8.10], konservacinės apsaugos prioriteto ar kompleksinėje saugomoje teritorijoje, kultūros paveldo objekto teritorijoje, kultūros paveldo objekto apsaugos zonoje, kultūros paveldo vietovėje, gamtos paveldo objekto, valstybinio parko, valstybinio rezervato, draustinio ar biosferos rezervato buferinės apsaugos zonoje (jei pagal Saugomų teritorijų įstatymą [8.18] šioje teritorijoje statyba galima), Europos ekologinio tinklo „Natura 2000“ teritorijoje (jeigu rekonstruojamas ne sodyboje esantis statinys) – rekonstruojant II grupės nesudėtingąjį statinį </w:t>
                          </w:r>
                          <w:r>
                            <w:rPr>
                              <w:b/>
                              <w:color w:val="000000"/>
                            </w:rPr>
                            <w:t>(</w:t>
                          </w:r>
                          <w:r>
                            <w:rPr>
                              <w:b/>
                            </w:rPr>
                            <w:t xml:space="preserve">išskyrus rekonstruojant </w:t>
                          </w:r>
                          <w:r>
                            <w:rPr>
                              <w:b/>
                              <w:color w:val="000000"/>
                            </w:rPr>
                            <w:t>D</w:t>
                          </w:r>
                          <w:r>
                            <w:rPr>
                              <w:b/>
                              <w:color w:val="000000"/>
                              <w:vertAlign w:val="subscript"/>
                            </w:rPr>
                            <w:t>s</w:t>
                          </w:r>
                          <w:r>
                            <w:rPr>
                              <w:b/>
                              <w:color w:val="000000"/>
                              <w:vertAlign w:val="superscript"/>
                            </w:rPr>
                            <w:t xml:space="preserve">* </w:t>
                          </w:r>
                          <w:r>
                            <w:rPr>
                              <w:b/>
                              <w:color w:val="000000"/>
                            </w:rPr>
                            <w:t xml:space="preserve">kategorijų gatves ar </w:t>
                          </w:r>
                          <w:r>
                            <w:rPr>
                              <w:b/>
                            </w:rPr>
                            <w:t>5 m</w:t>
                          </w:r>
                          <w:r>
                            <w:rPr>
                              <w:b/>
                              <w:vertAlign w:val="superscript"/>
                            </w:rPr>
                            <w:t>3</w:t>
                          </w:r>
                          <w:r>
                            <w:rPr>
                              <w:b/>
                            </w:rPr>
                            <w:t>/per parą ir mažesnio našumo nuotekų valyklas, nuotekų kaupimo rezervuarus)</w:t>
                          </w:r>
                          <w:r>
                            <w:rPr>
                              <w:color w:val="000000"/>
                            </w:rPr>
                            <w:t>;“.</w:t>
                          </w:r>
                        </w:p>
                      </w:sdtContent>
                    </w:sdt>
                  </w:sdtContent>
                </w:sdt>
              </w:sdtContent>
            </w:sdt>
          </w:sdtContent>
        </w:sdt>
        <w:sdt>
          <w:sdtPr>
            <w:alias w:val="10 p."/>
            <w:tag w:val="part_6e097613cdd84dcfa7ae6d47bda963a0"/>
            <w:lock w:val="sdtLocked"/>
            <w:richText/>
          </w:sdtPr>
          <w:sdtContent>
            <w:p>
              <w:pPr>
                <w:tabs>
                  <w:tab w:val="left" w:pos="851"/>
                  <w:tab w:val="left" w:pos="993"/>
                </w:tabs>
                <w:suppressAutoHyphens/>
                <w:ind w:firstLine="567"/>
                <w:jc w:val="both"/>
                <w:rPr>
                  <w:szCs w:val="24"/>
                  <w:lang w:eastAsia="lt-LT"/>
                </w:rPr>
              </w:pPr>
              <w:sdt>
                <w:sdtPr>
                  <w:alias w:val="Numeris"/>
                  <w:tag w:val="nr_6e097613cdd84dcfa7ae6d47bda963a0"/>
                  <w:lock w:val="sdtLocked"/>
                  <w:richText/>
                </w:sdtPr>
                <w:sdtContent>
                  <w:r>
                    <w:rPr>
                      <w:szCs w:val="24"/>
                    </w:rPr>
                    <w:t>10</w:t>
                  </w:r>
                </w:sdtContent>
              </w:sdt>
              <w:r>
                <w:rPr>
                  <w:szCs w:val="24"/>
                </w:rPr>
                <w:t>.</w:t>
                <w:tab/>
              </w:r>
              <w:r>
                <w:rPr>
                  <w:szCs w:val="24"/>
                  <w:lang w:eastAsia="lt-LT"/>
                </w:rPr>
                <w:t>Pakeičiu 6 priedą:</w:t>
              </w:r>
            </w:p>
            <w:sdt>
              <w:sdtPr>
                <w:alias w:val="10.1 pp."/>
                <w:tag w:val="part_07a3f5de2e8a4aa8a3b68dd65e132849"/>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07a3f5de2e8a4aa8a3b68dd65e132849"/>
                      <w:lock w:val="sdtLocked"/>
                      <w:richText/>
                    </w:sdtPr>
                    <w:sdtContent>
                      <w:r>
                        <w:rPr>
                          <w:szCs w:val="24"/>
                        </w:rPr>
                        <w:t>10.1</w:t>
                      </w:r>
                    </w:sdtContent>
                  </w:sdt>
                  <w:r>
                    <w:rPr>
                      <w:szCs w:val="24"/>
                    </w:rPr>
                    <w:t>.</w:t>
                    <w:tab/>
                  </w:r>
                  <w:r>
                    <w:rPr>
                      <w:szCs w:val="24"/>
                      <w:lang w:eastAsia="lt-LT"/>
                    </w:rPr>
                    <w:t>Pakeičiu 3 punktą ir jį išdėstau taip:</w:t>
                  </w:r>
                </w:p>
                <w:sdt>
                  <w:sdtPr>
                    <w:alias w:val="citata"/>
                    <w:tag w:val="part_4b627a4750a148c2956de0e8e34f0602"/>
                    <w:lock w:val="sdtLocked"/>
                    <w:richText/>
                  </w:sdtPr>
                  <w:sdtContent>
                    <w:sdt>
                      <w:sdtPr>
                        <w:alias w:val="3 p."/>
                        <w:tag w:val="part_8a3e48fbeb184232b57ade4310b219de"/>
                        <w:lock w:val="sdtLocked"/>
                        <w:richText/>
                      </w:sdtPr>
                      <w:sdtContent>
                        <w:p>
                          <w:pPr>
                            <w:tabs>
                              <w:tab w:val="left" w:pos="993"/>
                            </w:tabs>
                            <w:suppressAutoHyphens/>
                            <w:ind w:firstLine="567"/>
                            <w:jc w:val="both"/>
                            <w:rPr>
                              <w:szCs w:val="24"/>
                              <w:lang w:eastAsia="ar-SA"/>
                            </w:rPr>
                          </w:pPr>
                          <w:r>
                            <w:rPr>
                              <w:szCs w:val="24"/>
                              <w:lang w:eastAsia="lt-LT"/>
                            </w:rPr>
                            <w:t>„</w:t>
                          </w:r>
                          <w:sdt>
                            <w:sdtPr>
                              <w:alias w:val="Numeris"/>
                              <w:tag w:val="nr_8a3e48fbeb184232b57ade4310b219de"/>
                              <w:lock w:val="sdtLocked"/>
                              <w:richText/>
                            </w:sdtPr>
                            <w:sdtContent>
                              <w:r>
                                <w:rPr>
                                  <w:szCs w:val="24"/>
                                  <w:lang w:eastAsia="ar-SA"/>
                                </w:rPr>
                                <w:t>3</w:t>
                              </w:r>
                            </w:sdtContent>
                          </w:sdt>
                          <w:r>
                            <w:rPr>
                              <w:szCs w:val="24"/>
                              <w:lang w:eastAsia="ar-SA"/>
                            </w:rPr>
                            <w:t>.</w:t>
                            <w:tab/>
                            <w:t xml:space="preserve">Jei suprojektuoti 30 m virš žemės paviršiaus ir aukštesni statiniai pasienio ruože – </w:t>
                          </w:r>
                          <w:r>
                            <w:rPr>
                              <w:strike/>
                              <w:szCs w:val="24"/>
                              <w:lang w:eastAsia="ar-SA"/>
                            </w:rPr>
                            <w:t>Civilinės aviacijos administracijos</w:t>
                          </w:r>
                          <w:r>
                            <w:rPr>
                              <w:szCs w:val="24"/>
                              <w:lang w:eastAsia="ar-SA"/>
                            </w:rPr>
                            <w:t xml:space="preserve"> </w:t>
                          </w:r>
                          <w:r>
                            <w:rPr>
                              <w:b/>
                              <w:szCs w:val="24"/>
                              <w:lang w:eastAsia="ar-SA"/>
                            </w:rPr>
                            <w:t>viešosios įstaigos Transporto kompetencijų agentūros</w:t>
                          </w:r>
                          <w:r>
                            <w:rPr>
                              <w:szCs w:val="24"/>
                              <w:lang w:eastAsia="ar-SA"/>
                            </w:rPr>
                            <w:t>, Lietuvos kariuomenės vado ir Valstybės sienos apsaugos tarnybos prie Vidaus reikalų ministerijos.“</w:t>
                          </w:r>
                        </w:p>
                      </w:sdtContent>
                    </w:sdt>
                  </w:sdtContent>
                </w:sdt>
              </w:sdtContent>
            </w:sdt>
            <w:sdt>
              <w:sdtPr>
                <w:alias w:val="10.2 pp."/>
                <w:tag w:val="part_124bfab290174f369232dba3c8067adf"/>
                <w:lock w:val="sdtLocked"/>
                <w:richText/>
              </w:sdtPr>
              <w:sdtContent>
                <w:p>
                  <w:pPr>
                    <w:tabs>
                      <w:tab w:val="left" w:pos="993"/>
                      <w:tab w:val="left" w:pos="1134"/>
                    </w:tabs>
                    <w:suppressAutoHyphens/>
                    <w:ind w:firstLine="567"/>
                    <w:jc w:val="both"/>
                    <w:rPr>
                      <w:szCs w:val="24"/>
                      <w:lang w:eastAsia="ar-SA"/>
                    </w:rPr>
                  </w:pPr>
                  <w:sdt>
                    <w:sdtPr>
                      <w:alias w:val="Numeris"/>
                      <w:tag w:val="nr_124bfab290174f369232dba3c8067adf"/>
                      <w:lock w:val="sdtLocked"/>
                      <w:richText/>
                    </w:sdtPr>
                    <w:sdtContent>
                      <w:r>
                        <w:rPr>
                          <w:szCs w:val="24"/>
                          <w:lang w:eastAsia="ar-SA"/>
                        </w:rPr>
                        <w:t>10.2</w:t>
                      </w:r>
                    </w:sdtContent>
                  </w:sdt>
                  <w:r>
                    <w:rPr>
                      <w:szCs w:val="24"/>
                      <w:lang w:eastAsia="ar-SA"/>
                    </w:rPr>
                    <w:t>.</w:t>
                    <w:tab/>
                    <w:t>Pakeičiu 4 punktą ir jį išdėstau taip:</w:t>
                  </w:r>
                </w:p>
                <w:sdt>
                  <w:sdtPr>
                    <w:alias w:val="citata"/>
                    <w:tag w:val="part_0880510ba67646d3bccb1166c9c6b6a2"/>
                    <w:lock w:val="sdtLocked"/>
                    <w:richText/>
                  </w:sdtPr>
                  <w:sdtContent>
                    <w:sdt>
                      <w:sdtPr>
                        <w:alias w:val="4 p."/>
                        <w:tag w:val="part_c4fb27e1fe8749149e840559b9a7df19"/>
                        <w:lock w:val="sdtLocked"/>
                        <w:richText/>
                      </w:sdtPr>
                      <w:sdtContent>
                        <w:p>
                          <w:pPr>
                            <w:tabs>
                              <w:tab w:val="left" w:pos="993"/>
                            </w:tabs>
                            <w:suppressAutoHyphens/>
                            <w:ind w:firstLine="567"/>
                            <w:jc w:val="both"/>
                            <w:rPr>
                              <w:szCs w:val="24"/>
                              <w:lang w:eastAsia="ar-SA"/>
                            </w:rPr>
                          </w:pPr>
                          <w:r>
                            <w:rPr>
                              <w:szCs w:val="24"/>
                              <w:lang w:eastAsia="ar-SA"/>
                            </w:rPr>
                            <w:t>„</w:t>
                          </w:r>
                          <w:sdt>
                            <w:sdtPr>
                              <w:alias w:val="Numeris"/>
                              <w:tag w:val="nr_c4fb27e1fe8749149e840559b9a7df19"/>
                              <w:lock w:val="sdtLocked"/>
                              <w:richText/>
                            </w:sdtPr>
                            <w:sdtContent>
                              <w:r>
                                <w:rPr>
                                  <w:szCs w:val="24"/>
                                  <w:lang w:eastAsia="ar-SA"/>
                                </w:rPr>
                                <w:t>4</w:t>
                              </w:r>
                            </w:sdtContent>
                          </w:sdt>
                          <w:r>
                            <w:rPr>
                              <w:szCs w:val="24"/>
                              <w:lang w:eastAsia="ar-SA"/>
                            </w:rPr>
                            <w:t>.</w:t>
                            <w:tab/>
                            <w:t xml:space="preserve">Jei suprojektuoti 100 m ir aukštesni statiniai – </w:t>
                          </w:r>
                          <w:r>
                            <w:rPr>
                              <w:strike/>
                              <w:szCs w:val="24"/>
                              <w:lang w:eastAsia="ar-SA"/>
                            </w:rPr>
                            <w:t>Civilinės aviacijos administracijos</w:t>
                          </w:r>
                          <w:r>
                            <w:rPr>
                              <w:szCs w:val="24"/>
                              <w:lang w:eastAsia="ar-SA"/>
                            </w:rPr>
                            <w:t xml:space="preserve"> </w:t>
                          </w:r>
                          <w:r>
                            <w:rPr>
                              <w:b/>
                              <w:szCs w:val="24"/>
                              <w:lang w:eastAsia="ar-SA"/>
                            </w:rPr>
                            <w:t>viešosios įstaigos Transporto kompetencijų agentūros</w:t>
                          </w:r>
                          <w:r>
                            <w:rPr>
                              <w:szCs w:val="24"/>
                              <w:lang w:eastAsia="ar-SA"/>
                            </w:rPr>
                            <w:t xml:space="preserve"> ir Lietuvos kariuomenės vado.“</w:t>
                          </w:r>
                        </w:p>
                      </w:sdtContent>
                    </w:sdt>
                  </w:sdtContent>
                </w:sdt>
              </w:sdtContent>
            </w:sdt>
          </w:sdtContent>
        </w:sdt>
        <w:sdt>
          <w:sdtPr>
            <w:alias w:val="11 p."/>
            <w:tag w:val="part_b83e68d67fb44b618895e19fb35f0932"/>
            <w:lock w:val="sdtLocked"/>
            <w:richText/>
          </w:sdtPr>
          <w:sdtContent>
            <w:p>
              <w:pPr>
                <w:tabs>
                  <w:tab w:val="left" w:pos="851"/>
                  <w:tab w:val="left" w:pos="993"/>
                </w:tabs>
                <w:suppressAutoHyphens/>
                <w:ind w:firstLine="567"/>
                <w:jc w:val="both"/>
                <w:rPr>
                  <w:szCs w:val="24"/>
                  <w:lang w:eastAsia="lt-LT"/>
                </w:rPr>
              </w:pPr>
              <w:sdt>
                <w:sdtPr>
                  <w:alias w:val="Numeris"/>
                  <w:tag w:val="nr_b83e68d67fb44b618895e19fb35f0932"/>
                  <w:lock w:val="sdtLocked"/>
                  <w:richText/>
                </w:sdtPr>
                <w:sdtContent>
                  <w:r>
                    <w:rPr>
                      <w:szCs w:val="24"/>
                    </w:rPr>
                    <w:t>11</w:t>
                  </w:r>
                </w:sdtContent>
              </w:sdt>
              <w:r>
                <w:rPr>
                  <w:szCs w:val="24"/>
                </w:rPr>
                <w:t>.</w:t>
                <w:tab/>
              </w:r>
              <w:r>
                <w:rPr>
                  <w:szCs w:val="24"/>
                  <w:lang w:eastAsia="lt-LT"/>
                </w:rPr>
                <w:t>Pakeičiu 7 priedo 5 punktą ir jį išdėstau taip:</w:t>
              </w:r>
            </w:p>
            <w:sdt>
              <w:sdtPr>
                <w:alias w:val="citata"/>
                <w:tag w:val="part_396cfc5153b242b5992a6f3b8c85934d"/>
                <w:lock w:val="sdtLocked"/>
                <w:richText/>
              </w:sdtPr>
              <w:sdtContent>
                <w:sdt>
                  <w:sdtPr>
                    <w:alias w:val="5 p."/>
                    <w:tag w:val="part_120075f0e9ba4772a804016b4f40b0d3"/>
                    <w:lock w:val="sdtLocked"/>
                    <w:richText/>
                  </w:sdtPr>
                  <w:sdtContent>
                    <w:p>
                      <w:pPr>
                        <w:tabs>
                          <w:tab w:val="left" w:pos="993"/>
                        </w:tabs>
                        <w:ind w:firstLine="567"/>
                        <w:jc w:val="both"/>
                        <w:rPr>
                          <w:szCs w:val="24"/>
                        </w:rPr>
                      </w:pPr>
                      <w:r>
                        <w:rPr>
                          <w:szCs w:val="24"/>
                        </w:rPr>
                        <w:t>„</w:t>
                      </w:r>
                      <w:sdt>
                        <w:sdtPr>
                          <w:alias w:val="Numeris"/>
                          <w:tag w:val="nr_120075f0e9ba4772a804016b4f40b0d3"/>
                          <w:lock w:val="sdtLocked"/>
                          <w:richText/>
                        </w:sdtPr>
                        <w:sdtContent>
                          <w:r>
                            <w:rPr>
                              <w:color w:val="000000"/>
                            </w:rPr>
                            <w:t>5</w:t>
                          </w:r>
                        </w:sdtContent>
                      </w:sdt>
                      <w:r>
                        <w:rPr>
                          <w:color w:val="000000"/>
                        </w:rPr>
                        <w:t xml:space="preserve">.   Statant vėjo elektrinę mažesniu nei jos aukštis </w:t>
                      </w:r>
                      <w:r>
                        <w:rPr>
                          <w:strike/>
                          <w:color w:val="000000"/>
                        </w:rPr>
                        <w:t>(įskaitant sparnų ilgį)</w:t>
                      </w:r>
                      <w:r>
                        <w:rPr>
                          <w:color w:val="000000"/>
                        </w:rPr>
                        <w:t xml:space="preserve"> atstumu iki besiribojančio sklypo (teritorijos) ribos.“</w:t>
                      </w:r>
                    </w:p>
                  </w:sdtContent>
                </w:sdt>
              </w:sdtContent>
            </w:sdt>
          </w:sdtContent>
        </w:sdt>
        <w:sdt>
          <w:sdtPr>
            <w:alias w:val="12 p."/>
            <w:tag w:val="part_90ea78480b7c4906aeb31ae637dcf64e"/>
            <w:lock w:val="sdtLocked"/>
            <w:richText/>
          </w:sdtPr>
          <w:sdtContent>
            <w:p>
              <w:pPr>
                <w:tabs>
                  <w:tab w:val="left" w:pos="851"/>
                  <w:tab w:val="left" w:pos="993"/>
                </w:tabs>
                <w:suppressAutoHyphens/>
                <w:ind w:firstLine="567"/>
                <w:jc w:val="both"/>
                <w:rPr>
                  <w:szCs w:val="24"/>
                  <w:lang w:eastAsia="lt-LT"/>
                </w:rPr>
              </w:pPr>
              <w:sdt>
                <w:sdtPr>
                  <w:alias w:val="Numeris"/>
                  <w:tag w:val="nr_90ea78480b7c4906aeb31ae637dcf64e"/>
                  <w:lock w:val="sdtLocked"/>
                  <w:richText/>
                </w:sdtPr>
                <w:sdtContent>
                  <w:r>
                    <w:rPr>
                      <w:szCs w:val="24"/>
                    </w:rPr>
                    <w:t>12</w:t>
                  </w:r>
                </w:sdtContent>
              </w:sdt>
              <w:r>
                <w:rPr>
                  <w:szCs w:val="24"/>
                </w:rPr>
                <w:t>.</w:t>
                <w:tab/>
              </w:r>
              <w:r>
                <w:rPr>
                  <w:szCs w:val="24"/>
                  <w:lang w:eastAsia="lt-LT"/>
                </w:rPr>
                <w:t>Pakeičiu 9 priedo 15.1 papunktį ir jį išdėstau taip:</w:t>
              </w:r>
            </w:p>
            <w:sdt>
              <w:sdtPr>
                <w:alias w:val="citata"/>
                <w:tag w:val="part_05f04932f1bc4239818755bbbd4e13ac"/>
                <w:lock w:val="sdtLocked"/>
                <w:richText/>
              </w:sdtPr>
              <w:sdtContent>
                <w:sdt>
                  <w:sdtPr>
                    <w:alias w:val="15.1 pp."/>
                    <w:tag w:val="part_e41459b853374e60b0d5738d49ba6a45"/>
                    <w:lock w:val="sdtLocked"/>
                    <w:richText/>
                  </w:sdtPr>
                  <w:sdtContent>
                    <w:p>
                      <w:pPr>
                        <w:suppressAutoHyphens/>
                        <w:ind w:firstLine="567"/>
                        <w:jc w:val="both"/>
                        <w:rPr>
                          <w:color w:val="000000"/>
                          <w:szCs w:val="24"/>
                          <w:lang w:eastAsia="lt-LT"/>
                        </w:rPr>
                      </w:pPr>
                      <w:r>
                        <w:rPr>
                          <w:color w:val="000000"/>
                          <w:lang w:eastAsia="lt-LT"/>
                        </w:rPr>
                        <w:t>„</w:t>
                      </w:r>
                      <w:sdt>
                        <w:sdtPr>
                          <w:alias w:val="Numeris"/>
                          <w:tag w:val="nr_e41459b853374e60b0d5738d49ba6a45"/>
                          <w:lock w:val="sdtLocked"/>
                          <w:richText/>
                        </w:sdtPr>
                        <w:sdtContent>
                          <w:r>
                            <w:rPr>
                              <w:color w:val="000000"/>
                              <w:lang w:eastAsia="lt-LT"/>
                            </w:rPr>
                            <w:t>15.1</w:t>
                          </w:r>
                        </w:sdtContent>
                      </w:sdt>
                      <w:r>
                        <w:rPr>
                          <w:color w:val="000000"/>
                          <w:lang w:eastAsia="lt-LT"/>
                        </w:rPr>
                        <w:t xml:space="preserve">.  elektrinių (didesnės kaip </w:t>
                      </w:r>
                      <w:r>
                        <w:rPr>
                          <w:strike/>
                          <w:color w:val="000000"/>
                          <w:lang w:eastAsia="lt-LT"/>
                        </w:rPr>
                        <w:t>30</w:t>
                      </w:r>
                      <w:r>
                        <w:rPr>
                          <w:color w:val="000000"/>
                          <w:lang w:eastAsia="lt-LT"/>
                        </w:rPr>
                        <w:t> </w:t>
                      </w:r>
                      <w:r>
                        <w:rPr>
                          <w:b/>
                          <w:color w:val="000000"/>
                          <w:lang w:eastAsia="lt-LT"/>
                        </w:rPr>
                        <w:t xml:space="preserve">100 </w:t>
                      </w:r>
                      <w:r>
                        <w:rPr>
                          <w:color w:val="000000"/>
                          <w:lang w:eastAsia="lt-LT"/>
                        </w:rPr>
                        <w:t>kW įrengtosios galios) ir katilinių;</w:t>
                      </w:r>
                      <w:r>
                        <w:rPr>
                          <w:color w:val="000000"/>
                          <w:szCs w:val="24"/>
                          <w:lang w:eastAsia="lt-LT"/>
                        </w:rPr>
                        <w:t>“.</w:t>
                      </w:r>
                    </w:p>
                  </w:sdtContent>
                </w:sdt>
              </w:sdtContent>
            </w:sdt>
          </w:sdtContent>
        </w:sdt>
        <w:sdt>
          <w:sdtPr>
            <w:alias w:val="13 p."/>
            <w:tag w:val="part_c005b64607fa4873be5b62c8a1509c8b"/>
            <w:lock w:val="sdtLocked"/>
            <w:richText/>
          </w:sdtPr>
          <w:sdtContent>
            <w:p>
              <w:pPr>
                <w:tabs>
                  <w:tab w:val="left" w:pos="851"/>
                  <w:tab w:val="left" w:pos="993"/>
                </w:tabs>
                <w:suppressAutoHyphens/>
                <w:ind w:firstLine="567"/>
                <w:jc w:val="both"/>
                <w:rPr>
                  <w:szCs w:val="24"/>
                  <w:lang w:eastAsia="lt-LT"/>
                </w:rPr>
              </w:pPr>
              <w:sdt>
                <w:sdtPr>
                  <w:alias w:val="Numeris"/>
                  <w:tag w:val="nr_c005b64607fa4873be5b62c8a1509c8b"/>
                  <w:lock w:val="sdtLocked"/>
                  <w:richText/>
                </w:sdtPr>
                <w:sdtContent>
                  <w:r>
                    <w:rPr>
                      <w:szCs w:val="24"/>
                    </w:rPr>
                    <w:t>13</w:t>
                  </w:r>
                </w:sdtContent>
              </w:sdt>
              <w:r>
                <w:rPr>
                  <w:szCs w:val="24"/>
                </w:rPr>
                <w:t>.</w:t>
                <w:tab/>
              </w:r>
              <w:r>
                <w:rPr>
                  <w:szCs w:val="24"/>
                  <w:lang w:eastAsia="lt-LT"/>
                </w:rPr>
                <w:t>Pakeičiu 13 priedo dalį „Duomenys apie pažymos pateikėją (-us)“ ir ją išdėstau taip:</w:t>
              </w:r>
            </w:p>
            <w:sdt>
              <w:sdtPr>
                <w:alias w:val="citata"/>
                <w:tag w:val="part_96463278da7b4138af64d27085174255"/>
                <w:lock w:val="sdtLocked"/>
                <w:richText/>
              </w:sdtPr>
              <w:sdtContent>
                <w:sdt>
                  <w:sdtPr>
                    <w:alias w:val="skirsnis"/>
                    <w:tag w:val="part_a64685da10d6401c9c3a3b6c8e34138f"/>
                    <w:lock w:val="sdtLocked"/>
                    <w:richText/>
                  </w:sdtPr>
                  <w:sdtContent>
                    <w:p>
                      <w:pPr>
                        <w:tabs>
                          <w:tab w:val="left" w:pos="1134"/>
                          <w:tab w:val="left" w:pos="1418"/>
                          <w:tab w:val="left" w:pos="1560"/>
                        </w:tabs>
                        <w:suppressAutoHyphens/>
                        <w:ind w:right="706"/>
                        <w:jc w:val="both"/>
                        <w:rPr>
                          <w:b/>
                          <w:bCs/>
                          <w:szCs w:val="24"/>
                          <w:lang w:eastAsia="lt-LT"/>
                        </w:rPr>
                      </w:pPr>
                      <w:r>
                        <w:rPr>
                          <w:szCs w:val="24"/>
                          <w:lang w:eastAsia="lt-LT"/>
                        </w:rPr>
                        <w:t>„</w:t>
                      </w:r>
                      <w:sdt>
                        <w:sdtPr>
                          <w:alias w:val="Pavadinimas"/>
                          <w:tag w:val="title_a64685da10d6401c9c3a3b6c8e34138f"/>
                          <w:lock w:val="sdtLocked"/>
                          <w:richText/>
                        </w:sdtPr>
                        <w:sdtContent>
                          <w:r>
                            <w:rPr>
                              <w:b/>
                              <w:bCs/>
                              <w:szCs w:val="24"/>
                              <w:lang w:eastAsia="lt-LT"/>
                            </w:rPr>
                            <w:t>Duomenys apie pažymos pateikėją (-us):</w:t>
                          </w:r>
                        </w:sdtContent>
                      </w:sdt>
                    </w:p>
                    <w:p>
                      <w:pPr>
                        <w:suppressAutoHyphens/>
                        <w:ind w:right="706"/>
                        <w:rPr>
                          <w:color w:val="000000"/>
                          <w:szCs w:val="24"/>
                          <w:lang w:eastAsia="lt-LT"/>
                        </w:rPr>
                      </w:pPr>
                      <w:r>
                        <w:rPr>
                          <w:color w:val="000000"/>
                          <w:szCs w:val="24"/>
                          <w:lang w:eastAsia="lt-LT"/>
                        </w:rPr>
                        <w:t>Fizinio asmens vardas, pavardė</w:t>
                      </w:r>
                      <w:r>
                        <w:rPr>
                          <w:strike/>
                          <w:color w:val="000000"/>
                          <w:szCs w:val="24"/>
                          <w:lang w:eastAsia="lt-LT"/>
                        </w:rPr>
                        <w:t xml:space="preserve">, </w:t>
                      </w:r>
                      <w:r>
                        <w:rPr>
                          <w:strike/>
                          <w:kern w:val="3"/>
                          <w:szCs w:val="24"/>
                          <w:lang w:eastAsia="ar-SA"/>
                        </w:rPr>
                        <w:t>asmens kodas</w:t>
                      </w:r>
                      <w:r>
                        <w:rPr>
                          <w:kern w:val="3"/>
                          <w:szCs w:val="24"/>
                          <w:lang w:eastAsia="ar-SA"/>
                        </w:rPr>
                        <w:t xml:space="preserve"> ______________</w:t>
                      </w:r>
                    </w:p>
                    <w:p>
                      <w:pPr>
                        <w:suppressAutoHyphens/>
                        <w:ind w:right="706"/>
                        <w:rPr>
                          <w:color w:val="000000"/>
                          <w:szCs w:val="24"/>
                          <w:lang w:eastAsia="lt-LT"/>
                        </w:rPr>
                      </w:pPr>
                      <w:r>
                        <w:rPr>
                          <w:bCs/>
                          <w:color w:val="000000"/>
                          <w:szCs w:val="24"/>
                          <w:lang w:eastAsia="lt-LT"/>
                        </w:rPr>
                        <w:t>Kontaktinė informacija</w:t>
                      </w:r>
                    </w:p>
                    <w:p>
                      <w:pPr>
                        <w:tabs>
                          <w:tab w:val="left" w:pos="567"/>
                        </w:tabs>
                        <w:suppressAutoHyphens/>
                        <w:ind w:right="706"/>
                        <w:rPr>
                          <w:color w:val="000000"/>
                          <w:szCs w:val="24"/>
                          <w:lang w:eastAsia="lt-LT"/>
                        </w:rPr>
                      </w:pPr>
                      <w:r>
                        <w:rPr>
                          <w:color w:val="000000"/>
                          <w:szCs w:val="24"/>
                          <w:lang w:eastAsia="lt-LT"/>
                        </w:rPr>
                        <w:t>El. paštas _______________________ tel. __________________.“</w:t>
                      </w:r>
                    </w:p>
                  </w:sdtContent>
                </w:sdt>
              </w:sdtContent>
            </w:sdt>
          </w:sdtContent>
        </w:sdt>
        <w:sdt>
          <w:sdtPr>
            <w:alias w:val="14 p."/>
            <w:tag w:val="part_f3305ff260244c6aa28d8f00071e8231"/>
            <w:lock w:val="sdtLocked"/>
            <w:richText/>
          </w:sdtPr>
          <w:sdtContent>
            <w:p>
              <w:pPr>
                <w:tabs>
                  <w:tab w:val="left" w:pos="851"/>
                  <w:tab w:val="left" w:pos="993"/>
                </w:tabs>
                <w:suppressAutoHyphens/>
                <w:ind w:firstLine="567"/>
                <w:jc w:val="both"/>
                <w:rPr>
                  <w:kern w:val="3"/>
                  <w:szCs w:val="24"/>
                  <w:lang w:eastAsia="ar-SA"/>
                </w:rPr>
              </w:pPr>
              <w:sdt>
                <w:sdtPr>
                  <w:alias w:val="Numeris"/>
                  <w:tag w:val="nr_f3305ff260244c6aa28d8f00071e8231"/>
                  <w:lock w:val="sdtLocked"/>
                  <w:richText/>
                </w:sdtPr>
                <w:sdtContent>
                  <w:r>
                    <w:rPr>
                      <w:kern w:val="3"/>
                      <w:szCs w:val="24"/>
                      <w:lang w:eastAsia="ar-SA"/>
                    </w:rPr>
                    <w:t>14</w:t>
                  </w:r>
                </w:sdtContent>
              </w:sdt>
              <w:r>
                <w:rPr>
                  <w:kern w:val="3"/>
                  <w:szCs w:val="24"/>
                  <w:lang w:eastAsia="ar-SA"/>
                </w:rPr>
                <w:t>.</w:t>
                <w:tab/>
                <w:t>Pakeičiu 14 priedą:</w:t>
              </w:r>
            </w:p>
            <w:sdt>
              <w:sdtPr>
                <w:alias w:val="14.1 pp."/>
                <w:tag w:val="part_5eced2c2831b4ee6ba61210c381b7c3a"/>
                <w:lock w:val="sdtLocked"/>
                <w:richText/>
              </w:sdtPr>
              <w:sdtContent>
                <w:p>
                  <w:pPr>
                    <w:tabs>
                      <w:tab w:val="left" w:pos="567"/>
                      <w:tab w:val="left" w:pos="851"/>
                      <w:tab w:val="left" w:pos="1134"/>
                    </w:tabs>
                    <w:suppressAutoHyphens/>
                    <w:ind w:firstLine="568"/>
                    <w:jc w:val="both"/>
                    <w:rPr>
                      <w:kern w:val="3"/>
                      <w:szCs w:val="24"/>
                      <w:lang w:eastAsia="ar-SA"/>
                    </w:rPr>
                  </w:pPr>
                  <w:sdt>
                    <w:sdtPr>
                      <w:alias w:val="Numeris"/>
                      <w:tag w:val="nr_5eced2c2831b4ee6ba61210c381b7c3a"/>
                      <w:lock w:val="sdtLocked"/>
                      <w:richText/>
                    </w:sdtPr>
                    <w:sdtContent>
                      <w:r>
                        <w:rPr>
                          <w:kern w:val="3"/>
                          <w:szCs w:val="24"/>
                          <w:lang w:eastAsia="ar-SA"/>
                        </w:rPr>
                        <w:t>14.1</w:t>
                      </w:r>
                    </w:sdtContent>
                  </w:sdt>
                  <w:r>
                    <w:rPr>
                      <w:kern w:val="3"/>
                      <w:szCs w:val="24"/>
                      <w:lang w:eastAsia="ar-SA"/>
                    </w:rPr>
                    <w:t>.</w:t>
                    <w:tab/>
                  </w:r>
                  <w:r>
                    <w:rPr>
                      <w:color w:val="000000"/>
                      <w:szCs w:val="24"/>
                      <w:lang w:eastAsia="lt-LT"/>
                    </w:rPr>
                    <w:t>Pakeičiu dalį „</w:t>
                  </w:r>
                  <w:r>
                    <w:rPr>
                      <w:kern w:val="3"/>
                      <w:szCs w:val="24"/>
                      <w:lang w:eastAsia="ar-SA"/>
                    </w:rPr>
                    <w:t>Duomenys apie pateikėją (-us) (toliau – pateikėjas)“</w:t>
                  </w:r>
                  <w:r>
                    <w:rPr>
                      <w:b/>
                      <w:kern w:val="3"/>
                      <w:szCs w:val="24"/>
                      <w:lang w:eastAsia="ar-SA"/>
                    </w:rPr>
                    <w:t xml:space="preserve"> </w:t>
                  </w:r>
                  <w:r>
                    <w:rPr>
                      <w:kern w:val="3"/>
                      <w:szCs w:val="24"/>
                      <w:lang w:eastAsia="ar-SA"/>
                    </w:rPr>
                    <w:t>ir ją išdėstau taip:</w:t>
                  </w:r>
                </w:p>
                <w:sdt>
                  <w:sdtPr>
                    <w:alias w:val="citata"/>
                    <w:tag w:val="part_eef2d1edc5d04f869127bba5b9172df3"/>
                    <w:lock w:val="sdtLocked"/>
                    <w:richText/>
                  </w:sdtPr>
                  <w:sdtContent>
                    <w:sdt>
                      <w:sdtPr>
                        <w:alias w:val="skirsnis"/>
                        <w:tag w:val="part_9a238e22bf1b49fe99447c8abad98ac2"/>
                        <w:lock w:val="sdtLocked"/>
                        <w:richText/>
                      </w:sdtPr>
                      <w:sdtContent>
                        <w:p>
                          <w:pPr>
                            <w:tabs>
                              <w:tab w:val="left" w:pos="557"/>
                            </w:tabs>
                            <w:suppressAutoHyphens/>
                            <w:ind w:right="423"/>
                            <w:jc w:val="both"/>
                            <w:textAlignment w:val="baseline"/>
                            <w:rPr>
                              <w:b/>
                              <w:kern w:val="3"/>
                              <w:szCs w:val="24"/>
                              <w:lang w:eastAsia="ar-SA"/>
                            </w:rPr>
                          </w:pPr>
                          <w:r>
                            <w:rPr>
                              <w:color w:val="000000"/>
                              <w:szCs w:val="24"/>
                              <w:lang w:eastAsia="lt-LT"/>
                            </w:rPr>
                            <w:t>„</w:t>
                          </w:r>
                          <w:sdt>
                            <w:sdtPr>
                              <w:alias w:val="Pavadinimas"/>
                              <w:tag w:val="title_9a238e22bf1b49fe99447c8abad98ac2"/>
                              <w:lock w:val="sdtLocked"/>
                              <w:richText/>
                            </w:sdtPr>
                            <w:sdtContent>
                              <w:r>
                                <w:rPr>
                                  <w:b/>
                                  <w:kern w:val="3"/>
                                  <w:szCs w:val="24"/>
                                  <w:lang w:eastAsia="ar-SA"/>
                                </w:rPr>
                                <w:t>Duomenys apie pateikėją (-us) (toliau – pateikėjas)</w:t>
                              </w:r>
                            </w:sdtContent>
                          </w:sdt>
                        </w:p>
                        <w:p>
                          <w:pPr>
                            <w:tabs>
                              <w:tab w:val="left" w:pos="557"/>
                            </w:tabs>
                            <w:suppressAutoHyphens/>
                            <w:ind w:right="423"/>
                            <w:jc w:val="both"/>
                            <w:textAlignment w:val="baseline"/>
                            <w:rPr>
                              <w:kern w:val="3"/>
                              <w:szCs w:val="24"/>
                              <w:lang w:eastAsia="ar-SA"/>
                            </w:rPr>
                          </w:pPr>
                          <w:r>
                            <w:rPr>
                              <w:kern w:val="3"/>
                              <w:szCs w:val="24"/>
                              <w:lang w:eastAsia="ar-SA"/>
                            </w:rPr>
                            <w:t>Fizinio asmens vardas, pavardė</w:t>
                          </w:r>
                          <w:r>
                            <w:rPr>
                              <w:strike/>
                              <w:kern w:val="3"/>
                              <w:szCs w:val="24"/>
                              <w:lang w:eastAsia="ar-SA"/>
                            </w:rPr>
                            <w:t>, asmens kodas</w:t>
                          </w:r>
                          <w:r>
                            <w:rPr>
                              <w:kern w:val="3"/>
                              <w:szCs w:val="24"/>
                              <w:lang w:eastAsia="ar-SA"/>
                            </w:rPr>
                            <w:t>______________</w:t>
                          </w:r>
                        </w:p>
                        <w:p>
                          <w:pPr>
                            <w:tabs>
                              <w:tab w:val="left" w:pos="567"/>
                            </w:tabs>
                            <w:suppressAutoHyphens/>
                            <w:ind w:right="423"/>
                            <w:jc w:val="both"/>
                            <w:rPr>
                              <w:szCs w:val="24"/>
                              <w:lang w:eastAsia="ar-SA"/>
                            </w:rPr>
                          </w:pPr>
                          <w:r>
                            <w:rPr>
                              <w:szCs w:val="24"/>
                              <w:lang w:eastAsia="ar-SA"/>
                            </w:rPr>
                            <w:t>Kontaktinė informacija</w:t>
                          </w:r>
                        </w:p>
                        <w:p>
                          <w:pPr>
                            <w:tabs>
                              <w:tab w:val="left" w:pos="557"/>
                            </w:tabs>
                            <w:suppressAutoHyphens/>
                            <w:ind w:right="423"/>
                            <w:jc w:val="both"/>
                            <w:textAlignment w:val="baseline"/>
                            <w:rPr>
                              <w:kern w:val="3"/>
                              <w:szCs w:val="24"/>
                              <w:lang w:eastAsia="ar-SA"/>
                            </w:rPr>
                          </w:pPr>
                          <w:r>
                            <w:rPr>
                              <w:kern w:val="3"/>
                              <w:szCs w:val="24"/>
                              <w:lang w:eastAsia="ar-SA"/>
                            </w:rPr>
                            <w:t>El. p. ______________________ , tel. ____________________.“</w:t>
                          </w:r>
                        </w:p>
                      </w:sdtContent>
                    </w:sdt>
                  </w:sdtContent>
                </w:sdt>
              </w:sdtContent>
            </w:sdt>
            <w:sdt>
              <w:sdtPr>
                <w:alias w:val="14.2 pp."/>
                <w:tag w:val="part_ca71417c7acc4fda8d6b0e3ad420f1c2"/>
                <w:lock w:val="sdtLocked"/>
                <w:richText/>
              </w:sdtPr>
              <w:sdtContent>
                <w:p>
                  <w:pPr>
                    <w:tabs>
                      <w:tab w:val="left" w:pos="567"/>
                      <w:tab w:val="left" w:pos="851"/>
                      <w:tab w:val="left" w:pos="1134"/>
                    </w:tabs>
                    <w:suppressAutoHyphens/>
                    <w:ind w:firstLine="568"/>
                    <w:jc w:val="both"/>
                    <w:rPr>
                      <w:kern w:val="3"/>
                      <w:szCs w:val="24"/>
                      <w:lang w:eastAsia="ar-SA"/>
                    </w:rPr>
                  </w:pPr>
                  <w:sdt>
                    <w:sdtPr>
                      <w:alias w:val="Numeris"/>
                      <w:tag w:val="nr_ca71417c7acc4fda8d6b0e3ad420f1c2"/>
                      <w:lock w:val="sdtLocked"/>
                      <w:richText/>
                    </w:sdtPr>
                    <w:sdtContent>
                      <w:r>
                        <w:rPr>
                          <w:kern w:val="3"/>
                          <w:szCs w:val="24"/>
                          <w:lang w:eastAsia="ar-SA"/>
                        </w:rPr>
                        <w:t>14.2</w:t>
                      </w:r>
                    </w:sdtContent>
                  </w:sdt>
                  <w:r>
                    <w:rPr>
                      <w:kern w:val="3"/>
                      <w:szCs w:val="24"/>
                      <w:lang w:eastAsia="ar-SA"/>
                    </w:rPr>
                    <w:t>.</w:t>
                    <w:tab/>
                  </w:r>
                  <w:r>
                    <w:rPr>
                      <w:color w:val="000000"/>
                      <w:szCs w:val="24"/>
                      <w:lang w:eastAsia="lt-LT"/>
                    </w:rPr>
                    <w:t>Pakeičiu dalį „</w:t>
                  </w:r>
                  <w:r>
                    <w:rPr>
                      <w:szCs w:val="24"/>
                      <w:lang w:eastAsia="ar-SA"/>
                    </w:rPr>
                    <w:t>Duomenys apie statinio (-ių) projektuotoją</w:t>
                  </w:r>
                  <w:r>
                    <w:rPr>
                      <w:kern w:val="3"/>
                      <w:szCs w:val="24"/>
                      <w:lang w:eastAsia="ar-SA"/>
                    </w:rPr>
                    <w:t>“</w:t>
                  </w:r>
                  <w:r>
                    <w:rPr>
                      <w:b/>
                      <w:kern w:val="3"/>
                      <w:szCs w:val="24"/>
                      <w:lang w:eastAsia="ar-SA"/>
                    </w:rPr>
                    <w:t xml:space="preserve"> </w:t>
                  </w:r>
                  <w:r>
                    <w:rPr>
                      <w:kern w:val="3"/>
                      <w:szCs w:val="24"/>
                      <w:lang w:eastAsia="ar-SA"/>
                    </w:rPr>
                    <w:t>ir ją išdėstau taip:</w:t>
                  </w:r>
                </w:p>
                <w:sdt>
                  <w:sdtPr>
                    <w:alias w:val="citata"/>
                    <w:tag w:val="part_60972c589b14415e8ac3fca1028c1476"/>
                    <w:lock w:val="sdtLocked"/>
                    <w:richText/>
                  </w:sdtPr>
                  <w:sdtContent>
                    <w:sdt>
                      <w:sdtPr>
                        <w:alias w:val="skirsnis"/>
                        <w:tag w:val="part_f10e2bd591274dd78e9bba81429caeba"/>
                        <w:lock w:val="sdtLocked"/>
                        <w:richText/>
                      </w:sdtPr>
                      <w:sdtContent>
                        <w:sdt>
                          <w:sdtPr>
                            <w:alias w:val="Pavadinimas"/>
                            <w:tag w:val="title_f10e2bd591274dd78e9bba81429caeba"/>
                            <w:lock w:val="sdtLocked"/>
                            <w:richText/>
                          </w:sdtPr>
                          <w:sdtContent>
                            <w:p>
                              <w:pPr>
                                <w:suppressAutoHyphens/>
                                <w:ind w:right="423"/>
                                <w:jc w:val="both"/>
                                <w:rPr>
                                  <w:b/>
                                  <w:szCs w:val="24"/>
                                  <w:lang w:eastAsia="ar-SA"/>
                                </w:rPr>
                              </w:pPr>
                              <w:r>
                                <w:rPr>
                                  <w:kern w:val="3"/>
                                  <w:szCs w:val="24"/>
                                  <w:lang w:eastAsia="ar-SA"/>
                                </w:rPr>
                                <w:t>„</w:t>
                              </w:r>
                              <w:r>
                                <w:rPr>
                                  <w:b/>
                                  <w:szCs w:val="24"/>
                                  <w:lang w:eastAsia="ar-SA"/>
                                </w:rPr>
                                <w:t>Duomenys apie statinio (-ių) projektuotoją</w:t>
                              </w:r>
                            </w:p>
                            <w:p>
                              <w:pPr>
                                <w:tabs>
                                  <w:tab w:val="left" w:pos="557"/>
                                </w:tabs>
                                <w:suppressAutoHyphens/>
                                <w:ind w:right="423"/>
                                <w:jc w:val="both"/>
                                <w:textAlignment w:val="baseline"/>
                                <w:rPr>
                                  <w:b/>
                                  <w:kern w:val="3"/>
                                  <w:sz w:val="22"/>
                                  <w:szCs w:val="22"/>
                                  <w:lang w:eastAsia="ar-SA"/>
                                </w:rPr>
                              </w:pPr>
                              <w:r>
                                <w:rPr>
                                  <w:b/>
                                  <w:kern w:val="3"/>
                                  <w:sz w:val="22"/>
                                  <w:szCs w:val="22"/>
                                  <w:lang w:eastAsia="ar-SA"/>
                                </w:rPr>
                                <w:t>Yra / Nėra</w:t>
                              </w:r>
                            </w:p>
                          </w:sdtContent>
                        </w:sdt>
                        <w:p>
                          <w:pPr>
                            <w:suppressAutoHyphens/>
                            <w:ind w:right="423"/>
                            <w:rPr>
                              <w:szCs w:val="24"/>
                              <w:lang w:eastAsia="ar-SA"/>
                            </w:rPr>
                          </w:pPr>
                          <w:r>
                            <w:rPr>
                              <w:szCs w:val="24"/>
                              <w:lang w:eastAsia="ar-SA"/>
                            </w:rPr>
                            <w:t>Fizinio asmens vardas, pavardė</w:t>
                          </w:r>
                          <w:r>
                            <w:rPr>
                              <w:strike/>
                              <w:szCs w:val="24"/>
                              <w:lang w:eastAsia="ar-SA"/>
                            </w:rPr>
                            <w:t>, asmens kodas</w:t>
                          </w:r>
                          <w:r>
                            <w:rPr>
                              <w:szCs w:val="24"/>
                              <w:lang w:eastAsia="ar-SA"/>
                            </w:rPr>
                            <w:t xml:space="preserve"> / juridinio asmens teisinė forma, pavadinimas, </w:t>
                          </w:r>
                          <w:r>
                            <w:rPr>
                              <w:b/>
                              <w:szCs w:val="24"/>
                              <w:lang w:eastAsia="ar-SA"/>
                            </w:rPr>
                            <w:t xml:space="preserve">juridinio asmens </w:t>
                          </w:r>
                          <w:r>
                            <w:rPr>
                              <w:szCs w:val="24"/>
                              <w:lang w:eastAsia="ar-SA"/>
                            </w:rPr>
                            <w:t>kodas _______________________________________________________________________</w:t>
                          </w:r>
                        </w:p>
                        <w:p>
                          <w:pPr>
                            <w:suppressAutoHyphens/>
                            <w:ind w:right="423"/>
                            <w:jc w:val="both"/>
                            <w:rPr>
                              <w:szCs w:val="24"/>
                              <w:lang w:eastAsia="ar-SA"/>
                            </w:rPr>
                          </w:pPr>
                          <w:r>
                            <w:rPr>
                              <w:szCs w:val="24"/>
                              <w:lang w:eastAsia="ar-SA"/>
                            </w:rPr>
                            <w:t xml:space="preserve">Dokumento, suteikiančio teisę užsiimti atitinkama veikla, duomenys </w:t>
                          </w:r>
                        </w:p>
                        <w:p>
                          <w:pPr>
                            <w:suppressAutoHyphens/>
                            <w:ind w:right="423"/>
                            <w:jc w:val="both"/>
                            <w:rPr>
                              <w:szCs w:val="24"/>
                              <w:lang w:eastAsia="ar-SA"/>
                            </w:rPr>
                          </w:pPr>
                          <w:r>
                            <w:rPr>
                              <w:szCs w:val="24"/>
                              <w:lang w:eastAsia="ar-SA"/>
                            </w:rPr>
                            <w:t xml:space="preserve">Pavadinimas  ________________________________________________________________</w:t>
                          </w:r>
                        </w:p>
                        <w:p>
                          <w:pPr>
                            <w:suppressAutoHyphens/>
                            <w:ind w:right="423"/>
                            <w:jc w:val="both"/>
                            <w:rPr>
                              <w:szCs w:val="24"/>
                              <w:lang w:eastAsia="ar-SA"/>
                            </w:rPr>
                          </w:pPr>
                          <w:r>
                            <w:rPr>
                              <w:kern w:val="3"/>
                              <w:szCs w:val="24"/>
                              <w:lang w:eastAsia="ar-SA"/>
                            </w:rPr>
                            <w:t>Numeris ___________ , išdavimo data ___________ , galiojimo sustabdymo data ir terminas (</w:t>
                          </w:r>
                          <w:r>
                            <w:rPr>
                              <w:strike/>
                              <w:kern w:val="3"/>
                              <w:szCs w:val="24"/>
                              <w:lang w:eastAsia="ar-SA"/>
                            </w:rPr>
                            <w:t>tuo atveju,</w:t>
                          </w:r>
                          <w:r>
                            <w:rPr>
                              <w:kern w:val="3"/>
                              <w:szCs w:val="24"/>
                              <w:lang w:eastAsia="ar-SA"/>
                            </w:rPr>
                            <w:t xml:space="preserve"> jeigu galiojimas sustabdytas)____________________________</w:t>
                          </w:r>
                          <w:r>
                            <w:rPr>
                              <w:szCs w:val="24"/>
                              <w:lang w:eastAsia="ar-SA"/>
                            </w:rPr>
                            <w:t>_______________</w:t>
                          </w:r>
                        </w:p>
                        <w:p>
                          <w:pPr>
                            <w:suppressAutoHyphens/>
                            <w:ind w:right="423"/>
                            <w:jc w:val="both"/>
                            <w:rPr>
                              <w:szCs w:val="24"/>
                              <w:lang w:eastAsia="ar-SA"/>
                            </w:rPr>
                          </w:pPr>
                          <w:r>
                            <w:rPr>
                              <w:szCs w:val="24"/>
                              <w:lang w:eastAsia="ar-SA"/>
                            </w:rPr>
                            <w:t>Kontaktinė informacija</w:t>
                          </w:r>
                        </w:p>
                        <w:p>
                          <w:pPr>
                            <w:tabs>
                              <w:tab w:val="left" w:pos="851"/>
                              <w:tab w:val="left" w:pos="993"/>
                            </w:tabs>
                            <w:suppressAutoHyphens/>
                            <w:jc w:val="both"/>
                            <w:rPr>
                              <w:kern w:val="3"/>
                              <w:szCs w:val="24"/>
                              <w:lang w:eastAsia="ar-SA"/>
                            </w:rPr>
                          </w:pPr>
                          <w:r>
                            <w:rPr>
                              <w:szCs w:val="24"/>
                              <w:lang w:eastAsia="ar-SA"/>
                            </w:rPr>
                            <w:t>El. p. ____________________ , tel. ______________.“</w:t>
                          </w:r>
                        </w:p>
                      </w:sdtContent>
                    </w:sdt>
                  </w:sdtContent>
                </w:sdt>
              </w:sdtContent>
            </w:sdt>
            <w:sdt>
              <w:sdtPr>
                <w:alias w:val="14.3 pp."/>
                <w:tag w:val="part_23abec18d1d24b868008a0c4a1e99f22"/>
                <w:lock w:val="sdtLocked"/>
                <w:richText/>
              </w:sdtPr>
              <w:sdtContent>
                <w:p>
                  <w:pPr>
                    <w:tabs>
                      <w:tab w:val="left" w:pos="567"/>
                      <w:tab w:val="left" w:pos="851"/>
                      <w:tab w:val="left" w:pos="1134"/>
                    </w:tabs>
                    <w:suppressAutoHyphens/>
                    <w:ind w:firstLine="568"/>
                    <w:jc w:val="both"/>
                    <w:rPr>
                      <w:kern w:val="3"/>
                      <w:szCs w:val="24"/>
                      <w:lang w:eastAsia="ar-SA"/>
                    </w:rPr>
                  </w:pPr>
                  <w:sdt>
                    <w:sdtPr>
                      <w:alias w:val="Numeris"/>
                      <w:tag w:val="nr_23abec18d1d24b868008a0c4a1e99f22"/>
                      <w:lock w:val="sdtLocked"/>
                      <w:richText/>
                    </w:sdtPr>
                    <w:sdtContent>
                      <w:r>
                        <w:rPr>
                          <w:kern w:val="3"/>
                          <w:szCs w:val="24"/>
                          <w:lang w:eastAsia="ar-SA"/>
                        </w:rPr>
                        <w:t>14.3</w:t>
                      </w:r>
                    </w:sdtContent>
                  </w:sdt>
                  <w:r>
                    <w:rPr>
                      <w:kern w:val="3"/>
                      <w:szCs w:val="24"/>
                      <w:lang w:eastAsia="ar-SA"/>
                    </w:rPr>
                    <w:t>.</w:t>
                    <w:tab/>
                  </w:r>
                  <w:r>
                    <w:rPr>
                      <w:color w:val="000000"/>
                      <w:szCs w:val="24"/>
                      <w:lang w:eastAsia="lt-LT"/>
                    </w:rPr>
                    <w:t>Pakeičiu dalį „</w:t>
                  </w:r>
                  <w:r>
                    <w:rPr>
                      <w:szCs w:val="24"/>
                      <w:lang w:eastAsia="ar-SA"/>
                    </w:rPr>
                    <w:t>Duomenys apie statinio (-ių) projekto vadovą</w:t>
                  </w:r>
                  <w:r>
                    <w:rPr>
                      <w:kern w:val="3"/>
                      <w:szCs w:val="24"/>
                      <w:lang w:eastAsia="ar-SA"/>
                    </w:rPr>
                    <w:t>“</w:t>
                  </w:r>
                  <w:r>
                    <w:rPr>
                      <w:b/>
                      <w:kern w:val="3"/>
                      <w:szCs w:val="24"/>
                      <w:lang w:eastAsia="ar-SA"/>
                    </w:rPr>
                    <w:t xml:space="preserve"> </w:t>
                  </w:r>
                  <w:r>
                    <w:rPr>
                      <w:kern w:val="3"/>
                      <w:szCs w:val="24"/>
                      <w:lang w:eastAsia="ar-SA"/>
                    </w:rPr>
                    <w:t>ir ją išdėstau taip:</w:t>
                  </w:r>
                </w:p>
                <w:sdt>
                  <w:sdtPr>
                    <w:alias w:val="citata"/>
                    <w:tag w:val="part_bb1ccec824ff422099b622b4504080e9"/>
                    <w:lock w:val="sdtLocked"/>
                    <w:richText/>
                  </w:sdtPr>
                  <w:sdtContent>
                    <w:sdt>
                      <w:sdtPr>
                        <w:alias w:val="skirsnis"/>
                        <w:tag w:val="part_f3adeec412a24c7bb6c54bdaa5902b60"/>
                        <w:lock w:val="sdtLocked"/>
                        <w:richText/>
                      </w:sdtPr>
                      <w:sdtContent>
                        <w:sdt>
                          <w:sdtPr>
                            <w:alias w:val="Pavadinimas"/>
                            <w:tag w:val="title_f3adeec412a24c7bb6c54bdaa5902b60"/>
                            <w:lock w:val="sdtLocked"/>
                            <w:richText/>
                          </w:sdtPr>
                          <w:sdtContent>
                            <w:p>
                              <w:pPr>
                                <w:suppressAutoHyphens/>
                                <w:ind w:right="423"/>
                                <w:jc w:val="both"/>
                                <w:rPr>
                                  <w:b/>
                                  <w:szCs w:val="24"/>
                                  <w:lang w:eastAsia="ar-SA"/>
                                </w:rPr>
                              </w:pPr>
                              <w:r>
                                <w:rPr>
                                  <w:kern w:val="3"/>
                                  <w:szCs w:val="24"/>
                                  <w:lang w:eastAsia="ar-SA"/>
                                </w:rPr>
                                <w:t>„</w:t>
                              </w:r>
                              <w:r>
                                <w:rPr>
                                  <w:b/>
                                  <w:szCs w:val="24"/>
                                  <w:lang w:eastAsia="ar-SA"/>
                                </w:rPr>
                                <w:t>Duomenys apie statinio (-ių) projekto vadovą</w:t>
                              </w:r>
                            </w:p>
                            <w:p>
                              <w:pPr>
                                <w:suppressAutoHyphens/>
                                <w:ind w:right="423"/>
                                <w:jc w:val="both"/>
                                <w:rPr>
                                  <w:b/>
                                  <w:szCs w:val="24"/>
                                  <w:lang w:eastAsia="ar-SA"/>
                                </w:rPr>
                              </w:pPr>
                              <w:r>
                                <w:rPr>
                                  <w:b/>
                                  <w:sz w:val="22"/>
                                  <w:szCs w:val="22"/>
                                  <w:lang w:eastAsia="lt-LT"/>
                                </w:rPr>
                                <w:t>Yra / Nėra</w:t>
                              </w:r>
                            </w:p>
                          </w:sdtContent>
                        </w:sdt>
                        <w:p>
                          <w:pPr>
                            <w:suppressAutoHyphens/>
                            <w:ind w:right="423"/>
                            <w:rPr>
                              <w:szCs w:val="24"/>
                              <w:lang w:eastAsia="ar-SA"/>
                            </w:rPr>
                          </w:pPr>
                          <w:r>
                            <w:rPr>
                              <w:szCs w:val="24"/>
                              <w:lang w:eastAsia="ar-SA"/>
                            </w:rPr>
                            <w:t>Fizinio asmens vardas, pavardė</w:t>
                          </w:r>
                          <w:r>
                            <w:rPr>
                              <w:strike/>
                              <w:szCs w:val="24"/>
                              <w:lang w:eastAsia="ar-SA"/>
                            </w:rPr>
                            <w:t>, asmens kodas</w:t>
                          </w:r>
                          <w:r>
                            <w:rPr>
                              <w:szCs w:val="24"/>
                              <w:lang w:eastAsia="ar-SA"/>
                            </w:rPr>
                            <w:t xml:space="preserve"> ____________________________________</w:t>
                          </w:r>
                        </w:p>
                        <w:p>
                          <w:pPr>
                            <w:suppressAutoHyphens/>
                            <w:ind w:right="423"/>
                            <w:jc w:val="both"/>
                            <w:rPr>
                              <w:szCs w:val="24"/>
                              <w:lang w:eastAsia="ar-SA"/>
                            </w:rPr>
                          </w:pPr>
                          <w:r>
                            <w:rPr>
                              <w:szCs w:val="24"/>
                              <w:lang w:eastAsia="ar-SA"/>
                            </w:rPr>
                            <w:t xml:space="preserve">Dokumento, suteikiančio teisę užsiimti atitinkama veikla, duomenys </w:t>
                          </w:r>
                        </w:p>
                        <w:p>
                          <w:pPr>
                            <w:suppressAutoHyphens/>
                            <w:ind w:right="423"/>
                            <w:jc w:val="both"/>
                            <w:rPr>
                              <w:szCs w:val="24"/>
                              <w:lang w:eastAsia="ar-SA"/>
                            </w:rPr>
                          </w:pPr>
                          <w:r>
                            <w:rPr>
                              <w:szCs w:val="24"/>
                              <w:lang w:eastAsia="ar-SA"/>
                            </w:rPr>
                            <w:t>Pavadinimas _________________________________________________________________</w:t>
                          </w:r>
                        </w:p>
                        <w:p>
                          <w:pPr>
                            <w:suppressAutoHyphens/>
                            <w:ind w:right="423"/>
                            <w:jc w:val="both"/>
                            <w:rPr>
                              <w:szCs w:val="24"/>
                              <w:lang w:eastAsia="ar-SA"/>
                            </w:rPr>
                          </w:pPr>
                          <w:r>
                            <w:rPr>
                              <w:kern w:val="3"/>
                              <w:szCs w:val="24"/>
                              <w:lang w:eastAsia="ar-SA"/>
                            </w:rPr>
                            <w:t>Numeris ___________ , išdavimo data ___________ , galiojimo sustabdymo data ir terminas (</w:t>
                          </w:r>
                          <w:r>
                            <w:rPr>
                              <w:strike/>
                              <w:kern w:val="3"/>
                              <w:szCs w:val="24"/>
                              <w:lang w:eastAsia="ar-SA"/>
                            </w:rPr>
                            <w:t>tuo atveju,</w:t>
                          </w:r>
                          <w:r>
                            <w:rPr>
                              <w:kern w:val="3"/>
                              <w:szCs w:val="24"/>
                              <w:lang w:eastAsia="ar-SA"/>
                            </w:rPr>
                            <w:t xml:space="preserve"> jeigu galiojimas sustabdytas)_________________________________</w:t>
                          </w:r>
                        </w:p>
                        <w:p>
                          <w:pPr>
                            <w:suppressAutoHyphens/>
                            <w:ind w:right="423"/>
                            <w:jc w:val="both"/>
                            <w:rPr>
                              <w:szCs w:val="24"/>
                              <w:lang w:eastAsia="ar-SA"/>
                            </w:rPr>
                          </w:pPr>
                          <w:r>
                            <w:rPr>
                              <w:szCs w:val="24"/>
                              <w:lang w:eastAsia="ar-SA"/>
                            </w:rPr>
                            <w:t>Kontaktinė informacija</w:t>
                          </w:r>
                        </w:p>
                        <w:p>
                          <w:pPr>
                            <w:suppressAutoHyphens/>
                            <w:ind w:right="423"/>
                            <w:jc w:val="both"/>
                            <w:rPr>
                              <w:kern w:val="3"/>
                              <w:szCs w:val="24"/>
                              <w:lang w:eastAsia="ar-SA"/>
                            </w:rPr>
                          </w:pPr>
                          <w:r>
                            <w:rPr>
                              <w:szCs w:val="24"/>
                              <w:lang w:eastAsia="ar-SA"/>
                            </w:rPr>
                            <w:t>El. p. _____________________ , tel. ________________.“</w:t>
                          </w:r>
                        </w:p>
                      </w:sdtContent>
                    </w:sdt>
                  </w:sdtContent>
                </w:sdt>
              </w:sdtContent>
            </w:sdt>
          </w:sdtContent>
        </w:sdt>
        <w:sdt>
          <w:sdtPr>
            <w:alias w:val="15 p."/>
            <w:tag w:val="part_d74988674eb2412fa5fa44d662a92f19"/>
            <w:lock w:val="sdtLocked"/>
            <w:richText/>
          </w:sdtPr>
          <w:sdtContent>
            <w:p>
              <w:pPr>
                <w:tabs>
                  <w:tab w:val="left" w:pos="567"/>
                  <w:tab w:val="left" w:pos="851"/>
                  <w:tab w:val="left" w:pos="993"/>
                </w:tabs>
                <w:suppressAutoHyphens/>
                <w:ind w:firstLine="567"/>
                <w:jc w:val="both"/>
                <w:rPr>
                  <w:kern w:val="3"/>
                  <w:szCs w:val="24"/>
                  <w:lang w:eastAsia="ar-SA"/>
                </w:rPr>
              </w:pPr>
              <w:sdt>
                <w:sdtPr>
                  <w:alias w:val="Numeris"/>
                  <w:tag w:val="nr_d74988674eb2412fa5fa44d662a92f19"/>
                  <w:lock w:val="sdtLocked"/>
                  <w:richText/>
                </w:sdtPr>
                <w:sdtContent>
                  <w:r>
                    <w:rPr>
                      <w:kern w:val="3"/>
                      <w:szCs w:val="24"/>
                      <w:lang w:eastAsia="ar-SA"/>
                    </w:rPr>
                    <w:t>15</w:t>
                  </w:r>
                </w:sdtContent>
              </w:sdt>
              <w:r>
                <w:rPr>
                  <w:kern w:val="3"/>
                  <w:szCs w:val="24"/>
                  <w:lang w:eastAsia="ar-SA"/>
                </w:rPr>
                <w:t>.</w:t>
                <w:tab/>
              </w:r>
              <w:r>
                <w:rPr>
                  <w:color w:val="000000"/>
                  <w:szCs w:val="24"/>
                  <w:lang w:eastAsia="lt-LT"/>
                </w:rPr>
                <w:t>Pakeičiu 15 priedo dalį „</w:t>
              </w:r>
              <w:r>
                <w:rPr>
                  <w:kern w:val="3"/>
                  <w:szCs w:val="24"/>
                  <w:lang w:eastAsia="ar-SA"/>
                </w:rPr>
                <w:t>Duomenys apie pateikėją (-us)“</w:t>
              </w:r>
              <w:r>
                <w:rPr>
                  <w:b/>
                  <w:kern w:val="3"/>
                  <w:szCs w:val="24"/>
                  <w:lang w:eastAsia="ar-SA"/>
                </w:rPr>
                <w:t xml:space="preserve"> </w:t>
              </w:r>
              <w:r>
                <w:rPr>
                  <w:kern w:val="3"/>
                  <w:szCs w:val="24"/>
                  <w:lang w:eastAsia="ar-SA"/>
                </w:rPr>
                <w:t>ir ją išdėstau taip:</w:t>
              </w:r>
            </w:p>
            <w:sdt>
              <w:sdtPr>
                <w:alias w:val="citata"/>
                <w:tag w:val="part_f9e4e7f78c5c4d47be1f4d21c5cbba15"/>
                <w:lock w:val="sdtLocked"/>
                <w:richText/>
              </w:sdtPr>
              <w:sdtContent>
                <w:sdt>
                  <w:sdtPr>
                    <w:alias w:val="skirsnis"/>
                    <w:tag w:val="part_7c639a2870984d089ed30b5f9f6e1fb7"/>
                    <w:lock w:val="sdtLocked"/>
                    <w:richText/>
                  </w:sdtPr>
                  <w:sdtContent>
                    <w:p>
                      <w:pPr>
                        <w:tabs>
                          <w:tab w:val="left" w:pos="1134"/>
                          <w:tab w:val="left" w:pos="1418"/>
                          <w:tab w:val="left" w:pos="1560"/>
                        </w:tabs>
                        <w:suppressAutoHyphens/>
                        <w:jc w:val="both"/>
                        <w:rPr>
                          <w:b/>
                          <w:bCs/>
                          <w:szCs w:val="24"/>
                          <w:lang w:eastAsia="lt-LT"/>
                        </w:rPr>
                      </w:pPr>
                      <w:r>
                        <w:rPr>
                          <w:kern w:val="3"/>
                          <w:szCs w:val="24"/>
                          <w:lang w:eastAsia="ar-SA"/>
                        </w:rPr>
                        <w:t>„</w:t>
                      </w:r>
                      <w:sdt>
                        <w:sdtPr>
                          <w:alias w:val="Pavadinimas"/>
                          <w:tag w:val="title_7c639a2870984d089ed30b5f9f6e1fb7"/>
                          <w:lock w:val="sdtLocked"/>
                          <w:richText/>
                        </w:sdtPr>
                        <w:sdtContent>
                          <w:r>
                            <w:rPr>
                              <w:b/>
                              <w:bCs/>
                              <w:szCs w:val="24"/>
                              <w:lang w:eastAsia="lt-LT"/>
                            </w:rPr>
                            <w:t>Duomenys apie pateikėją (-us)______________________________</w:t>
                          </w:r>
                        </w:sdtContent>
                      </w:sdt>
                    </w:p>
                    <w:p>
                      <w:pPr>
                        <w:suppressAutoHyphens/>
                        <w:rPr>
                          <w:color w:val="000000"/>
                          <w:szCs w:val="24"/>
                          <w:lang w:eastAsia="lt-LT"/>
                        </w:rPr>
                      </w:pPr>
                      <w:r>
                        <w:rPr>
                          <w:color w:val="000000"/>
                          <w:szCs w:val="24"/>
                          <w:lang w:eastAsia="lt-LT"/>
                        </w:rPr>
                        <w:t>Fizinio asmens vardas, pavardė</w:t>
                      </w:r>
                      <w:r>
                        <w:rPr>
                          <w:strike/>
                          <w:color w:val="000000"/>
                          <w:szCs w:val="24"/>
                          <w:lang w:eastAsia="lt-LT"/>
                        </w:rPr>
                        <w:t>, asmens kodas</w:t>
                      </w:r>
                      <w:r>
                        <w:rPr>
                          <w:color w:val="000000"/>
                          <w:szCs w:val="24"/>
                          <w:lang w:eastAsia="lt-LT"/>
                        </w:rPr>
                        <w:t xml:space="preserve"> ____________________________</w:t>
                      </w:r>
                    </w:p>
                  </w:sdtContent>
                </w:sdt>
              </w:sdtContent>
            </w:sdt>
          </w:sdtContent>
        </w:sdt>
        <w:sdt>
          <w:sdtPr>
            <w:alias w:val="signatura"/>
            <w:tag w:val="part_7deeee94d32247f4acd001f43d5b769f"/>
            <w:lock w:val="sdtLocked"/>
            <w:richText/>
          </w:sdtPr>
          <w:sdtContent>
            <w:p>
              <w:pPr>
                <w:suppressAutoHyphens/>
                <w:rPr>
                  <w:color w:val="000000"/>
                  <w:szCs w:val="24"/>
                  <w:lang w:eastAsia="lt-LT"/>
                </w:rPr>
              </w:pPr>
              <w:r>
                <w:rPr>
                  <w:bCs/>
                  <w:color w:val="000000"/>
                  <w:szCs w:val="24"/>
                  <w:lang w:eastAsia="lt-LT"/>
                </w:rPr>
                <w:t>Kontaktinė informacija</w:t>
              </w:r>
            </w:p>
            <w:p>
              <w:pPr>
                <w:suppressAutoHyphens/>
                <w:rPr>
                  <w:kern w:val="3"/>
                  <w:szCs w:val="24"/>
                  <w:lang w:eastAsia="ar-SA"/>
                </w:rPr>
              </w:pPr>
              <w:r>
                <w:rPr>
                  <w:color w:val="000000"/>
                  <w:szCs w:val="24"/>
                  <w:lang w:eastAsia="lt-LT"/>
                </w:rPr>
                <w:t>El. p._______________________ , tel. __________________.“</w:t>
              </w:r>
            </w:p>
            <w:tbl>
              <w:tblPr>
                <w:tblW w:w="9643" w:type="dxa"/>
                <w:tblInd w:w="8" w:type="dxa"/>
                <w:tblLayout w:type="fixed"/>
                <w:tblCellMar>
                  <w:left w:w="0" w:type="dxa"/>
                  <w:right w:w="0" w:type="dxa"/>
                </w:tblCellMar>
                <w:tblLook w:val="0000" w:firstRow="0" w:lastRow="0" w:firstColumn="0" w:lastColumn="0" w:noHBand="0" w:noVBand="0"/>
              </w:tblPr>
              <w:tblGrid>
                <w:gridCol w:w="4817"/>
                <w:gridCol w:w="4679"/>
                <w:gridCol w:w="147"/>
              </w:tblGrid>
              <w:tr>
                <w:trPr>
                  <w:trHeight w:val="340"/>
                </w:trPr>
                <w:tc>
                  <w:tcPr>
                    <w:tcW w:w="4817" w:type="dxa"/>
                    <w:vAlign w:val="bottom"/>
                  </w:tcPr>
                  <w:p>
                    <w:pPr>
                      <w:suppressLineNumbers/>
                      <w:suppressAutoHyphens/>
                      <w:rPr>
                        <w:szCs w:val="24"/>
                        <w:lang w:eastAsia="lt-LT"/>
                      </w:rPr>
                    </w:pPr>
                  </w:p>
                  <w:p>
                    <w:pPr>
                      <w:suppressLineNumbers/>
                      <w:suppressAutoHyphens/>
                      <w:rPr>
                        <w:lang w:eastAsia="lt-LT"/>
                      </w:rPr>
                    </w:pPr>
                    <w:r>
                      <w:rPr>
                        <w:szCs w:val="24"/>
                        <w:lang w:eastAsia="lt-LT"/>
                      </w:rPr>
                      <w:t>Aplinkos ministras</w:t>
                    </w:r>
                  </w:p>
                </w:tc>
                <w:tc>
                  <w:tcPr>
                    <w:tcW w:w="4826" w:type="dxa"/>
                    <w:gridSpan w:val="2"/>
                    <w:vAlign w:val="bottom"/>
                  </w:tcPr>
                  <w:p>
                    <w:pPr>
                      <w:suppressAutoHyphens/>
                      <w:ind w:right="34"/>
                      <w:jc w:val="right"/>
                      <w:rPr>
                        <w:lang w:eastAsia="lt-LT"/>
                      </w:rPr>
                    </w:pPr>
                  </w:p>
                </w:tc>
              </w:tr>
              <w:tr>
                <w:trPr>
                  <w:gridAfter w:val="1"/>
                  <w:wAfter w:w="147" w:type="dxa"/>
                  <w:trHeight w:val="297"/>
                </w:trPr>
                <w:tc>
                  <w:tcPr>
                    <w:tcW w:w="4817" w:type="dxa"/>
                    <w:vAlign w:val="bottom"/>
                  </w:tcPr>
                  <w:p>
                    <w:pPr>
                      <w:suppressAutoHyphens/>
                      <w:rPr>
                        <w:lang w:eastAsia="lt-LT"/>
                      </w:rPr>
                    </w:pPr>
                  </w:p>
                </w:tc>
                <w:tc>
                  <w:tcPr>
                    <w:tcW w:w="4679" w:type="dxa"/>
                    <w:vAlign w:val="bottom"/>
                  </w:tcPr>
                  <w:p>
                    <w:pPr>
                      <w:suppressAutoHyphens/>
                      <w:ind w:right="34"/>
                      <w:jc w:val="right"/>
                      <w:rPr>
                        <w:lang w:eastAsia="lt-LT"/>
                      </w:rPr>
                    </w:pPr>
                  </w:p>
                </w:tc>
              </w:tr>
            </w:tbl>
            <w:p/>
            <w:p>
              <w:pPr>
                <w:suppressAutoHyphens/>
                <w:rPr>
                  <w:lang w:eastAsia="lt-LT"/>
                </w:rPr>
              </w:pPr>
            </w:p>
          </w:sdtContent>
        </w:sdt>
      </w:sdtContent>
    </w:sdt>
    <w:sectPr>
      <w:footnotePr>
        <w:pos w:val="beneathText"/>
      </w:footnotePr>
      <w:type w:val="continuous"/>
      <w:pgSz w:w="11905" w:h="16837"/>
      <w:pgMar w:top="851" w:right="567" w:bottom="1134" w:left="1701" w:header="1142" w:footer="919" w:gutter="0"/>
      <w:cols w:space="1296"/>
      <w:formProt w:val="0"/>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3344"/>
        <w:tab w:val="left" w:pos="8291"/>
      </w:tabs>
      <w:suppressAutoHyphens/>
      <w:spacing w:before="120" w:after="60"/>
      <w:ind w:left="-17" w:firstLine="17"/>
      <w:jc w:val="center"/>
      <w:rPr>
        <w:b/>
        <w:bCs/>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spacing w:val="10"/>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55297"/>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29E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65617325">
      <w:bodyDiv w:val="1"/>
      <w:marLeft w:val="0"/>
      <w:marRight w:val="0"/>
      <w:marTop w:val="0"/>
      <w:marBottom w:val="0"/>
      <w:divBdr>
        <w:top w:val="none" w:sz="0" w:space="0" w:color="auto"/>
        <w:left w:val="none" w:sz="0" w:space="0" w:color="auto"/>
        <w:bottom w:val="none" w:sz="0" w:space="0" w:color="auto"/>
        <w:right w:val="none" w:sz="0" w:space="0" w:color="auto"/>
      </w:divBdr>
    </w:div>
    <w:div w:id="807747793">
      <w:bodyDiv w:val="1"/>
      <w:marLeft w:val="0"/>
      <w:marRight w:val="0"/>
      <w:marTop w:val="0"/>
      <w:marBottom w:val="0"/>
      <w:divBdr>
        <w:top w:val="none" w:sz="0" w:space="0" w:color="auto"/>
        <w:left w:val="none" w:sz="0" w:space="0" w:color="auto"/>
        <w:bottom w:val="none" w:sz="0" w:space="0" w:color="auto"/>
        <w:right w:val="none" w:sz="0" w:space="0" w:color="auto"/>
      </w:divBdr>
    </w:div>
    <w:div w:id="818882705">
      <w:bodyDiv w:val="1"/>
      <w:marLeft w:val="0"/>
      <w:marRight w:val="0"/>
      <w:marTop w:val="0"/>
      <w:marBottom w:val="0"/>
      <w:divBdr>
        <w:top w:val="none" w:sz="0" w:space="0" w:color="auto"/>
        <w:left w:val="none" w:sz="0" w:space="0" w:color="auto"/>
        <w:bottom w:val="none" w:sz="0" w:space="0" w:color="auto"/>
        <w:right w:val="none" w:sz="0" w:space="0" w:color="auto"/>
      </w:divBdr>
    </w:div>
    <w:div w:id="919604756">
      <w:bodyDiv w:val="1"/>
      <w:marLeft w:val="0"/>
      <w:marRight w:val="0"/>
      <w:marTop w:val="0"/>
      <w:marBottom w:val="0"/>
      <w:divBdr>
        <w:top w:val="none" w:sz="0" w:space="0" w:color="auto"/>
        <w:left w:val="none" w:sz="0" w:space="0" w:color="auto"/>
        <w:bottom w:val="none" w:sz="0" w:space="0" w:color="auto"/>
        <w:right w:val="none" w:sz="0" w:space="0" w:color="auto"/>
      </w:divBdr>
    </w:div>
    <w:div w:id="1395735112">
      <w:bodyDiv w:val="1"/>
      <w:marLeft w:val="0"/>
      <w:marRight w:val="0"/>
      <w:marTop w:val="0"/>
      <w:marBottom w:val="0"/>
      <w:divBdr>
        <w:top w:val="none" w:sz="0" w:space="0" w:color="auto"/>
        <w:left w:val="none" w:sz="0" w:space="0" w:color="auto"/>
        <w:bottom w:val="none" w:sz="0" w:space="0" w:color="auto"/>
        <w:right w:val="none" w:sz="0" w:space="0" w:color="auto"/>
      </w:divBdr>
      <w:divsChild>
        <w:div w:id="1953659153">
          <w:marLeft w:val="0"/>
          <w:marRight w:val="0"/>
          <w:marTop w:val="0"/>
          <w:marBottom w:val="0"/>
          <w:divBdr>
            <w:top w:val="none" w:sz="0" w:space="0" w:color="auto"/>
            <w:left w:val="none" w:sz="0" w:space="0" w:color="auto"/>
            <w:bottom w:val="none" w:sz="0" w:space="0" w:color="auto"/>
            <w:right w:val="none" w:sz="0" w:space="0" w:color="auto"/>
          </w:divBdr>
        </w:div>
        <w:div w:id="465125969">
          <w:marLeft w:val="0"/>
          <w:marRight w:val="0"/>
          <w:marTop w:val="0"/>
          <w:marBottom w:val="0"/>
          <w:divBdr>
            <w:top w:val="none" w:sz="0" w:space="0" w:color="auto"/>
            <w:left w:val="none" w:sz="0" w:space="0" w:color="auto"/>
            <w:bottom w:val="none" w:sz="0" w:space="0" w:color="auto"/>
            <w:right w:val="none" w:sz="0" w:space="0" w:color="auto"/>
          </w:divBdr>
        </w:div>
        <w:div w:id="1024208355">
          <w:marLeft w:val="0"/>
          <w:marRight w:val="0"/>
          <w:marTop w:val="0"/>
          <w:marBottom w:val="0"/>
          <w:divBdr>
            <w:top w:val="none" w:sz="0" w:space="0" w:color="auto"/>
            <w:left w:val="none" w:sz="0" w:space="0" w:color="auto"/>
            <w:bottom w:val="none" w:sz="0" w:space="0" w:color="auto"/>
            <w:right w:val="none" w:sz="0" w:space="0" w:color="auto"/>
          </w:divBdr>
        </w:div>
        <w:div w:id="33504046">
          <w:marLeft w:val="0"/>
          <w:marRight w:val="0"/>
          <w:marTop w:val="0"/>
          <w:marBottom w:val="0"/>
          <w:divBdr>
            <w:top w:val="none" w:sz="0" w:space="0" w:color="auto"/>
            <w:left w:val="none" w:sz="0" w:space="0" w:color="auto"/>
            <w:bottom w:val="none" w:sz="0" w:space="0" w:color="auto"/>
            <w:right w:val="none" w:sz="0" w:space="0" w:color="auto"/>
          </w:divBdr>
        </w:div>
        <w:div w:id="1977375083">
          <w:marLeft w:val="0"/>
          <w:marRight w:val="0"/>
          <w:marTop w:val="0"/>
          <w:marBottom w:val="0"/>
          <w:divBdr>
            <w:top w:val="none" w:sz="0" w:space="0" w:color="auto"/>
            <w:left w:val="none" w:sz="0" w:space="0" w:color="auto"/>
            <w:bottom w:val="none" w:sz="0" w:space="0" w:color="auto"/>
            <w:right w:val="none" w:sz="0" w:space="0" w:color="auto"/>
          </w:divBdr>
        </w:div>
        <w:div w:id="87048606">
          <w:marLeft w:val="0"/>
          <w:marRight w:val="0"/>
          <w:marTop w:val="0"/>
          <w:marBottom w:val="0"/>
          <w:divBdr>
            <w:top w:val="none" w:sz="0" w:space="0" w:color="auto"/>
            <w:left w:val="none" w:sz="0" w:space="0" w:color="auto"/>
            <w:bottom w:val="none" w:sz="0" w:space="0" w:color="auto"/>
            <w:right w:val="none" w:sz="0" w:space="0" w:color="auto"/>
          </w:divBdr>
        </w:div>
        <w:div w:id="1613244762">
          <w:marLeft w:val="0"/>
          <w:marRight w:val="0"/>
          <w:marTop w:val="0"/>
          <w:marBottom w:val="0"/>
          <w:divBdr>
            <w:top w:val="none" w:sz="0" w:space="0" w:color="auto"/>
            <w:left w:val="none" w:sz="0" w:space="0" w:color="auto"/>
            <w:bottom w:val="none" w:sz="0" w:space="0" w:color="auto"/>
            <w:right w:val="none" w:sz="0" w:space="0" w:color="auto"/>
          </w:divBdr>
        </w:div>
        <w:div w:id="1730763613">
          <w:marLeft w:val="0"/>
          <w:marRight w:val="0"/>
          <w:marTop w:val="0"/>
          <w:marBottom w:val="0"/>
          <w:divBdr>
            <w:top w:val="none" w:sz="0" w:space="0" w:color="auto"/>
            <w:left w:val="none" w:sz="0" w:space="0" w:color="auto"/>
            <w:bottom w:val="none" w:sz="0" w:space="0" w:color="auto"/>
            <w:right w:val="none" w:sz="0" w:space="0" w:color="auto"/>
          </w:divBdr>
        </w:div>
        <w:div w:id="616569983">
          <w:marLeft w:val="0"/>
          <w:marRight w:val="0"/>
          <w:marTop w:val="0"/>
          <w:marBottom w:val="0"/>
          <w:divBdr>
            <w:top w:val="none" w:sz="0" w:space="0" w:color="auto"/>
            <w:left w:val="none" w:sz="0" w:space="0" w:color="auto"/>
            <w:bottom w:val="none" w:sz="0" w:space="0" w:color="auto"/>
            <w:right w:val="none" w:sz="0" w:space="0" w:color="auto"/>
          </w:divBdr>
        </w:div>
        <w:div w:id="1422486274">
          <w:marLeft w:val="0"/>
          <w:marRight w:val="0"/>
          <w:marTop w:val="0"/>
          <w:marBottom w:val="0"/>
          <w:divBdr>
            <w:top w:val="none" w:sz="0" w:space="0" w:color="auto"/>
            <w:left w:val="none" w:sz="0" w:space="0" w:color="auto"/>
            <w:bottom w:val="none" w:sz="0" w:space="0" w:color="auto"/>
            <w:right w:val="none" w:sz="0" w:space="0" w:color="auto"/>
          </w:divBdr>
        </w:div>
        <w:div w:id="1663435178">
          <w:marLeft w:val="0"/>
          <w:marRight w:val="0"/>
          <w:marTop w:val="0"/>
          <w:marBottom w:val="0"/>
          <w:divBdr>
            <w:top w:val="none" w:sz="0" w:space="0" w:color="auto"/>
            <w:left w:val="none" w:sz="0" w:space="0" w:color="auto"/>
            <w:bottom w:val="none" w:sz="0" w:space="0" w:color="auto"/>
            <w:right w:val="none" w:sz="0" w:space="0" w:color="auto"/>
          </w:divBdr>
        </w:div>
        <w:div w:id="1380593661">
          <w:marLeft w:val="0"/>
          <w:marRight w:val="0"/>
          <w:marTop w:val="0"/>
          <w:marBottom w:val="0"/>
          <w:divBdr>
            <w:top w:val="none" w:sz="0" w:space="0" w:color="auto"/>
            <w:left w:val="none" w:sz="0" w:space="0" w:color="auto"/>
            <w:bottom w:val="none" w:sz="0" w:space="0" w:color="auto"/>
            <w:right w:val="none" w:sz="0" w:space="0" w:color="auto"/>
          </w:divBdr>
        </w:div>
        <w:div w:id="210239758">
          <w:marLeft w:val="0"/>
          <w:marRight w:val="0"/>
          <w:marTop w:val="0"/>
          <w:marBottom w:val="0"/>
          <w:divBdr>
            <w:top w:val="none" w:sz="0" w:space="0" w:color="auto"/>
            <w:left w:val="none" w:sz="0" w:space="0" w:color="auto"/>
            <w:bottom w:val="none" w:sz="0" w:space="0" w:color="auto"/>
            <w:right w:val="none" w:sz="0" w:space="0" w:color="auto"/>
          </w:divBdr>
        </w:div>
        <w:div w:id="1822697576">
          <w:marLeft w:val="0"/>
          <w:marRight w:val="0"/>
          <w:marTop w:val="0"/>
          <w:marBottom w:val="0"/>
          <w:divBdr>
            <w:top w:val="none" w:sz="0" w:space="0" w:color="auto"/>
            <w:left w:val="none" w:sz="0" w:space="0" w:color="auto"/>
            <w:bottom w:val="none" w:sz="0" w:space="0" w:color="auto"/>
            <w:right w:val="none" w:sz="0" w:space="0" w:color="auto"/>
          </w:divBdr>
        </w:div>
        <w:div w:id="668799390">
          <w:marLeft w:val="0"/>
          <w:marRight w:val="0"/>
          <w:marTop w:val="0"/>
          <w:marBottom w:val="0"/>
          <w:divBdr>
            <w:top w:val="none" w:sz="0" w:space="0" w:color="auto"/>
            <w:left w:val="none" w:sz="0" w:space="0" w:color="auto"/>
            <w:bottom w:val="none" w:sz="0" w:space="0" w:color="auto"/>
            <w:right w:val="none" w:sz="0" w:space="0" w:color="auto"/>
          </w:divBdr>
        </w:div>
        <w:div w:id="1680353331">
          <w:marLeft w:val="0"/>
          <w:marRight w:val="0"/>
          <w:marTop w:val="0"/>
          <w:marBottom w:val="0"/>
          <w:divBdr>
            <w:top w:val="none" w:sz="0" w:space="0" w:color="auto"/>
            <w:left w:val="none" w:sz="0" w:space="0" w:color="auto"/>
            <w:bottom w:val="none" w:sz="0" w:space="0" w:color="auto"/>
            <w:right w:val="none" w:sz="0" w:space="0" w:color="auto"/>
          </w:divBdr>
        </w:div>
        <w:div w:id="1173106987">
          <w:marLeft w:val="0"/>
          <w:marRight w:val="0"/>
          <w:marTop w:val="0"/>
          <w:marBottom w:val="0"/>
          <w:divBdr>
            <w:top w:val="none" w:sz="0" w:space="0" w:color="auto"/>
            <w:left w:val="none" w:sz="0" w:space="0" w:color="auto"/>
            <w:bottom w:val="none" w:sz="0" w:space="0" w:color="auto"/>
            <w:right w:val="none" w:sz="0" w:space="0" w:color="auto"/>
          </w:divBdr>
        </w:div>
        <w:div w:id="1126630497">
          <w:marLeft w:val="0"/>
          <w:marRight w:val="0"/>
          <w:marTop w:val="0"/>
          <w:marBottom w:val="0"/>
          <w:divBdr>
            <w:top w:val="none" w:sz="0" w:space="0" w:color="auto"/>
            <w:left w:val="none" w:sz="0" w:space="0" w:color="auto"/>
            <w:bottom w:val="none" w:sz="0" w:space="0" w:color="auto"/>
            <w:right w:val="none" w:sz="0" w:space="0" w:color="auto"/>
          </w:divBdr>
        </w:div>
        <w:div w:id="316883440">
          <w:marLeft w:val="0"/>
          <w:marRight w:val="0"/>
          <w:marTop w:val="0"/>
          <w:marBottom w:val="0"/>
          <w:divBdr>
            <w:top w:val="none" w:sz="0" w:space="0" w:color="auto"/>
            <w:left w:val="none" w:sz="0" w:space="0" w:color="auto"/>
            <w:bottom w:val="none" w:sz="0" w:space="0" w:color="auto"/>
            <w:right w:val="none" w:sz="0" w:space="0" w:color="auto"/>
          </w:divBdr>
        </w:div>
        <w:div w:id="673845298">
          <w:marLeft w:val="0"/>
          <w:marRight w:val="0"/>
          <w:marTop w:val="0"/>
          <w:marBottom w:val="0"/>
          <w:divBdr>
            <w:top w:val="none" w:sz="0" w:space="0" w:color="auto"/>
            <w:left w:val="none" w:sz="0" w:space="0" w:color="auto"/>
            <w:bottom w:val="none" w:sz="0" w:space="0" w:color="auto"/>
            <w:right w:val="none" w:sz="0" w:space="0" w:color="auto"/>
          </w:divBdr>
        </w:div>
        <w:div w:id="1678773473">
          <w:marLeft w:val="0"/>
          <w:marRight w:val="0"/>
          <w:marTop w:val="0"/>
          <w:marBottom w:val="0"/>
          <w:divBdr>
            <w:top w:val="none" w:sz="0" w:space="0" w:color="auto"/>
            <w:left w:val="none" w:sz="0" w:space="0" w:color="auto"/>
            <w:bottom w:val="none" w:sz="0" w:space="0" w:color="auto"/>
            <w:right w:val="none" w:sz="0" w:space="0" w:color="auto"/>
          </w:divBdr>
        </w:div>
        <w:div w:id="418520718">
          <w:marLeft w:val="0"/>
          <w:marRight w:val="0"/>
          <w:marTop w:val="0"/>
          <w:marBottom w:val="0"/>
          <w:divBdr>
            <w:top w:val="none" w:sz="0" w:space="0" w:color="auto"/>
            <w:left w:val="none" w:sz="0" w:space="0" w:color="auto"/>
            <w:bottom w:val="none" w:sz="0" w:space="0" w:color="auto"/>
            <w:right w:val="none" w:sz="0" w:space="0" w:color="auto"/>
          </w:divBdr>
        </w:div>
        <w:div w:id="920795837">
          <w:marLeft w:val="0"/>
          <w:marRight w:val="0"/>
          <w:marTop w:val="0"/>
          <w:marBottom w:val="0"/>
          <w:divBdr>
            <w:top w:val="none" w:sz="0" w:space="0" w:color="auto"/>
            <w:left w:val="none" w:sz="0" w:space="0" w:color="auto"/>
            <w:bottom w:val="none" w:sz="0" w:space="0" w:color="auto"/>
            <w:right w:val="none" w:sz="0" w:space="0" w:color="auto"/>
          </w:divBdr>
        </w:div>
        <w:div w:id="2084989565">
          <w:marLeft w:val="0"/>
          <w:marRight w:val="0"/>
          <w:marTop w:val="0"/>
          <w:marBottom w:val="0"/>
          <w:divBdr>
            <w:top w:val="none" w:sz="0" w:space="0" w:color="auto"/>
            <w:left w:val="none" w:sz="0" w:space="0" w:color="auto"/>
            <w:bottom w:val="none" w:sz="0" w:space="0" w:color="auto"/>
            <w:right w:val="none" w:sz="0" w:space="0" w:color="auto"/>
          </w:divBdr>
        </w:div>
        <w:div w:id="1702244172">
          <w:marLeft w:val="0"/>
          <w:marRight w:val="0"/>
          <w:marTop w:val="0"/>
          <w:marBottom w:val="0"/>
          <w:divBdr>
            <w:top w:val="none" w:sz="0" w:space="0" w:color="auto"/>
            <w:left w:val="none" w:sz="0" w:space="0" w:color="auto"/>
            <w:bottom w:val="none" w:sz="0" w:space="0" w:color="auto"/>
            <w:right w:val="none" w:sz="0" w:space="0" w:color="auto"/>
          </w:divBdr>
        </w:div>
        <w:div w:id="67117443">
          <w:marLeft w:val="0"/>
          <w:marRight w:val="0"/>
          <w:marTop w:val="0"/>
          <w:marBottom w:val="0"/>
          <w:divBdr>
            <w:top w:val="none" w:sz="0" w:space="0" w:color="auto"/>
            <w:left w:val="none" w:sz="0" w:space="0" w:color="auto"/>
            <w:bottom w:val="none" w:sz="0" w:space="0" w:color="auto"/>
            <w:right w:val="none" w:sz="0" w:space="0" w:color="auto"/>
          </w:divBdr>
        </w:div>
        <w:div w:id="862743722">
          <w:marLeft w:val="0"/>
          <w:marRight w:val="0"/>
          <w:marTop w:val="0"/>
          <w:marBottom w:val="0"/>
          <w:divBdr>
            <w:top w:val="none" w:sz="0" w:space="0" w:color="auto"/>
            <w:left w:val="none" w:sz="0" w:space="0" w:color="auto"/>
            <w:bottom w:val="none" w:sz="0" w:space="0" w:color="auto"/>
            <w:right w:val="none" w:sz="0" w:space="0" w:color="auto"/>
          </w:divBdr>
        </w:div>
        <w:div w:id="1462266942">
          <w:marLeft w:val="0"/>
          <w:marRight w:val="0"/>
          <w:marTop w:val="0"/>
          <w:marBottom w:val="0"/>
          <w:divBdr>
            <w:top w:val="none" w:sz="0" w:space="0" w:color="auto"/>
            <w:left w:val="none" w:sz="0" w:space="0" w:color="auto"/>
            <w:bottom w:val="none" w:sz="0" w:space="0" w:color="auto"/>
            <w:right w:val="none" w:sz="0" w:space="0" w:color="auto"/>
          </w:divBdr>
        </w:div>
        <w:div w:id="638268329">
          <w:marLeft w:val="0"/>
          <w:marRight w:val="0"/>
          <w:marTop w:val="0"/>
          <w:marBottom w:val="0"/>
          <w:divBdr>
            <w:top w:val="none" w:sz="0" w:space="0" w:color="auto"/>
            <w:left w:val="none" w:sz="0" w:space="0" w:color="auto"/>
            <w:bottom w:val="none" w:sz="0" w:space="0" w:color="auto"/>
            <w:right w:val="none" w:sz="0" w:space="0" w:color="auto"/>
          </w:divBdr>
        </w:div>
        <w:div w:id="17240460">
          <w:marLeft w:val="0"/>
          <w:marRight w:val="0"/>
          <w:marTop w:val="0"/>
          <w:marBottom w:val="0"/>
          <w:divBdr>
            <w:top w:val="none" w:sz="0" w:space="0" w:color="auto"/>
            <w:left w:val="none" w:sz="0" w:space="0" w:color="auto"/>
            <w:bottom w:val="none" w:sz="0" w:space="0" w:color="auto"/>
            <w:right w:val="none" w:sz="0" w:space="0" w:color="auto"/>
          </w:divBdr>
        </w:div>
        <w:div w:id="1173373678">
          <w:marLeft w:val="0"/>
          <w:marRight w:val="0"/>
          <w:marTop w:val="0"/>
          <w:marBottom w:val="0"/>
          <w:divBdr>
            <w:top w:val="none" w:sz="0" w:space="0" w:color="auto"/>
            <w:left w:val="none" w:sz="0" w:space="0" w:color="auto"/>
            <w:bottom w:val="none" w:sz="0" w:space="0" w:color="auto"/>
            <w:right w:val="none" w:sz="0" w:space="0" w:color="auto"/>
          </w:divBdr>
        </w:div>
        <w:div w:id="1040200699">
          <w:marLeft w:val="0"/>
          <w:marRight w:val="0"/>
          <w:marTop w:val="0"/>
          <w:marBottom w:val="0"/>
          <w:divBdr>
            <w:top w:val="none" w:sz="0" w:space="0" w:color="auto"/>
            <w:left w:val="none" w:sz="0" w:space="0" w:color="auto"/>
            <w:bottom w:val="none" w:sz="0" w:space="0" w:color="auto"/>
            <w:right w:val="none" w:sz="0" w:space="0" w:color="auto"/>
          </w:divBdr>
        </w:div>
        <w:div w:id="1283734546">
          <w:marLeft w:val="0"/>
          <w:marRight w:val="0"/>
          <w:marTop w:val="0"/>
          <w:marBottom w:val="0"/>
          <w:divBdr>
            <w:top w:val="none" w:sz="0" w:space="0" w:color="auto"/>
            <w:left w:val="none" w:sz="0" w:space="0" w:color="auto"/>
            <w:bottom w:val="none" w:sz="0" w:space="0" w:color="auto"/>
            <w:right w:val="none" w:sz="0" w:space="0" w:color="auto"/>
          </w:divBdr>
        </w:div>
        <w:div w:id="336887787">
          <w:marLeft w:val="0"/>
          <w:marRight w:val="0"/>
          <w:marTop w:val="0"/>
          <w:marBottom w:val="0"/>
          <w:divBdr>
            <w:top w:val="none" w:sz="0" w:space="0" w:color="auto"/>
            <w:left w:val="none" w:sz="0" w:space="0" w:color="auto"/>
            <w:bottom w:val="none" w:sz="0" w:space="0" w:color="auto"/>
            <w:right w:val="none" w:sz="0" w:space="0" w:color="auto"/>
          </w:divBdr>
        </w:div>
        <w:div w:id="212160492">
          <w:marLeft w:val="0"/>
          <w:marRight w:val="0"/>
          <w:marTop w:val="0"/>
          <w:marBottom w:val="0"/>
          <w:divBdr>
            <w:top w:val="none" w:sz="0" w:space="0" w:color="auto"/>
            <w:left w:val="none" w:sz="0" w:space="0" w:color="auto"/>
            <w:bottom w:val="none" w:sz="0" w:space="0" w:color="auto"/>
            <w:right w:val="none" w:sz="0" w:space="0" w:color="auto"/>
          </w:divBdr>
        </w:div>
        <w:div w:id="769398203">
          <w:marLeft w:val="0"/>
          <w:marRight w:val="0"/>
          <w:marTop w:val="0"/>
          <w:marBottom w:val="0"/>
          <w:divBdr>
            <w:top w:val="none" w:sz="0" w:space="0" w:color="auto"/>
            <w:left w:val="none" w:sz="0" w:space="0" w:color="auto"/>
            <w:bottom w:val="none" w:sz="0" w:space="0" w:color="auto"/>
            <w:right w:val="none" w:sz="0" w:space="0" w:color="auto"/>
          </w:divBdr>
        </w:div>
        <w:div w:id="1014110251">
          <w:marLeft w:val="0"/>
          <w:marRight w:val="0"/>
          <w:marTop w:val="0"/>
          <w:marBottom w:val="0"/>
          <w:divBdr>
            <w:top w:val="none" w:sz="0" w:space="0" w:color="auto"/>
            <w:left w:val="none" w:sz="0" w:space="0" w:color="auto"/>
            <w:bottom w:val="none" w:sz="0" w:space="0" w:color="auto"/>
            <w:right w:val="none" w:sz="0" w:space="0" w:color="auto"/>
          </w:divBdr>
        </w:div>
        <w:div w:id="639114692">
          <w:marLeft w:val="0"/>
          <w:marRight w:val="0"/>
          <w:marTop w:val="0"/>
          <w:marBottom w:val="0"/>
          <w:divBdr>
            <w:top w:val="none" w:sz="0" w:space="0" w:color="auto"/>
            <w:left w:val="none" w:sz="0" w:space="0" w:color="auto"/>
            <w:bottom w:val="none" w:sz="0" w:space="0" w:color="auto"/>
            <w:right w:val="none" w:sz="0" w:space="0" w:color="auto"/>
          </w:divBdr>
        </w:div>
        <w:div w:id="1925067692">
          <w:marLeft w:val="0"/>
          <w:marRight w:val="0"/>
          <w:marTop w:val="0"/>
          <w:marBottom w:val="0"/>
          <w:divBdr>
            <w:top w:val="none" w:sz="0" w:space="0" w:color="auto"/>
            <w:left w:val="none" w:sz="0" w:space="0" w:color="auto"/>
            <w:bottom w:val="none" w:sz="0" w:space="0" w:color="auto"/>
            <w:right w:val="none" w:sz="0" w:space="0" w:color="auto"/>
          </w:divBdr>
        </w:div>
        <w:div w:id="1662811345">
          <w:marLeft w:val="0"/>
          <w:marRight w:val="0"/>
          <w:marTop w:val="0"/>
          <w:marBottom w:val="0"/>
          <w:divBdr>
            <w:top w:val="none" w:sz="0" w:space="0" w:color="auto"/>
            <w:left w:val="none" w:sz="0" w:space="0" w:color="auto"/>
            <w:bottom w:val="none" w:sz="0" w:space="0" w:color="auto"/>
            <w:right w:val="none" w:sz="0" w:space="0" w:color="auto"/>
          </w:divBdr>
        </w:div>
        <w:div w:id="509029056">
          <w:marLeft w:val="0"/>
          <w:marRight w:val="0"/>
          <w:marTop w:val="0"/>
          <w:marBottom w:val="0"/>
          <w:divBdr>
            <w:top w:val="none" w:sz="0" w:space="0" w:color="auto"/>
            <w:left w:val="none" w:sz="0" w:space="0" w:color="auto"/>
            <w:bottom w:val="none" w:sz="0" w:space="0" w:color="auto"/>
            <w:right w:val="none" w:sz="0" w:space="0" w:color="auto"/>
          </w:divBdr>
        </w:div>
        <w:div w:id="760182125">
          <w:marLeft w:val="0"/>
          <w:marRight w:val="0"/>
          <w:marTop w:val="0"/>
          <w:marBottom w:val="0"/>
          <w:divBdr>
            <w:top w:val="none" w:sz="0" w:space="0" w:color="auto"/>
            <w:left w:val="none" w:sz="0" w:space="0" w:color="auto"/>
            <w:bottom w:val="none" w:sz="0" w:space="0" w:color="auto"/>
            <w:right w:val="none" w:sz="0" w:space="0" w:color="auto"/>
          </w:divBdr>
        </w:div>
        <w:div w:id="1997028756">
          <w:marLeft w:val="0"/>
          <w:marRight w:val="0"/>
          <w:marTop w:val="0"/>
          <w:marBottom w:val="0"/>
          <w:divBdr>
            <w:top w:val="none" w:sz="0" w:space="0" w:color="auto"/>
            <w:left w:val="none" w:sz="0" w:space="0" w:color="auto"/>
            <w:bottom w:val="none" w:sz="0" w:space="0" w:color="auto"/>
            <w:right w:val="none" w:sz="0" w:space="0" w:color="auto"/>
          </w:divBdr>
        </w:div>
        <w:div w:id="1876893386">
          <w:marLeft w:val="0"/>
          <w:marRight w:val="0"/>
          <w:marTop w:val="0"/>
          <w:marBottom w:val="0"/>
          <w:divBdr>
            <w:top w:val="none" w:sz="0" w:space="0" w:color="auto"/>
            <w:left w:val="none" w:sz="0" w:space="0" w:color="auto"/>
            <w:bottom w:val="none" w:sz="0" w:space="0" w:color="auto"/>
            <w:right w:val="none" w:sz="0" w:space="0" w:color="auto"/>
          </w:divBdr>
        </w:div>
        <w:div w:id="873730901">
          <w:marLeft w:val="0"/>
          <w:marRight w:val="0"/>
          <w:marTop w:val="0"/>
          <w:marBottom w:val="0"/>
          <w:divBdr>
            <w:top w:val="none" w:sz="0" w:space="0" w:color="auto"/>
            <w:left w:val="none" w:sz="0" w:space="0" w:color="auto"/>
            <w:bottom w:val="none" w:sz="0" w:space="0" w:color="auto"/>
            <w:right w:val="none" w:sz="0" w:space="0" w:color="auto"/>
          </w:divBdr>
        </w:div>
        <w:div w:id="1132557330">
          <w:marLeft w:val="0"/>
          <w:marRight w:val="0"/>
          <w:marTop w:val="0"/>
          <w:marBottom w:val="0"/>
          <w:divBdr>
            <w:top w:val="none" w:sz="0" w:space="0" w:color="auto"/>
            <w:left w:val="none" w:sz="0" w:space="0" w:color="auto"/>
            <w:bottom w:val="none" w:sz="0" w:space="0" w:color="auto"/>
            <w:right w:val="none" w:sz="0" w:space="0" w:color="auto"/>
          </w:divBdr>
        </w:div>
        <w:div w:id="2028436786">
          <w:marLeft w:val="0"/>
          <w:marRight w:val="0"/>
          <w:marTop w:val="0"/>
          <w:marBottom w:val="0"/>
          <w:divBdr>
            <w:top w:val="none" w:sz="0" w:space="0" w:color="auto"/>
            <w:left w:val="none" w:sz="0" w:space="0" w:color="auto"/>
            <w:bottom w:val="none" w:sz="0" w:space="0" w:color="auto"/>
            <w:right w:val="none" w:sz="0" w:space="0" w:color="auto"/>
          </w:divBdr>
        </w:div>
        <w:div w:id="75832241">
          <w:marLeft w:val="0"/>
          <w:marRight w:val="0"/>
          <w:marTop w:val="0"/>
          <w:marBottom w:val="0"/>
          <w:divBdr>
            <w:top w:val="none" w:sz="0" w:space="0" w:color="auto"/>
            <w:left w:val="none" w:sz="0" w:space="0" w:color="auto"/>
            <w:bottom w:val="none" w:sz="0" w:space="0" w:color="auto"/>
            <w:right w:val="none" w:sz="0" w:space="0" w:color="auto"/>
          </w:divBdr>
        </w:div>
        <w:div w:id="1506280597">
          <w:marLeft w:val="0"/>
          <w:marRight w:val="0"/>
          <w:marTop w:val="0"/>
          <w:marBottom w:val="0"/>
          <w:divBdr>
            <w:top w:val="none" w:sz="0" w:space="0" w:color="auto"/>
            <w:left w:val="none" w:sz="0" w:space="0" w:color="auto"/>
            <w:bottom w:val="none" w:sz="0" w:space="0" w:color="auto"/>
            <w:right w:val="none" w:sz="0" w:space="0" w:color="auto"/>
          </w:divBdr>
        </w:div>
        <w:div w:id="1525361666">
          <w:marLeft w:val="0"/>
          <w:marRight w:val="0"/>
          <w:marTop w:val="0"/>
          <w:marBottom w:val="0"/>
          <w:divBdr>
            <w:top w:val="none" w:sz="0" w:space="0" w:color="auto"/>
            <w:left w:val="none" w:sz="0" w:space="0" w:color="auto"/>
            <w:bottom w:val="none" w:sz="0" w:space="0" w:color="auto"/>
            <w:right w:val="none" w:sz="0" w:space="0" w:color="auto"/>
          </w:divBdr>
        </w:div>
        <w:div w:id="1472482201">
          <w:marLeft w:val="0"/>
          <w:marRight w:val="0"/>
          <w:marTop w:val="0"/>
          <w:marBottom w:val="0"/>
          <w:divBdr>
            <w:top w:val="none" w:sz="0" w:space="0" w:color="auto"/>
            <w:left w:val="none" w:sz="0" w:space="0" w:color="auto"/>
            <w:bottom w:val="none" w:sz="0" w:space="0" w:color="auto"/>
            <w:right w:val="none" w:sz="0" w:space="0" w:color="auto"/>
          </w:divBdr>
        </w:div>
        <w:div w:id="1027027792">
          <w:marLeft w:val="0"/>
          <w:marRight w:val="0"/>
          <w:marTop w:val="0"/>
          <w:marBottom w:val="0"/>
          <w:divBdr>
            <w:top w:val="none" w:sz="0" w:space="0" w:color="auto"/>
            <w:left w:val="none" w:sz="0" w:space="0" w:color="auto"/>
            <w:bottom w:val="none" w:sz="0" w:space="0" w:color="auto"/>
            <w:right w:val="none" w:sz="0" w:space="0" w:color="auto"/>
          </w:divBdr>
        </w:div>
        <w:div w:id="200360914">
          <w:marLeft w:val="0"/>
          <w:marRight w:val="0"/>
          <w:marTop w:val="0"/>
          <w:marBottom w:val="0"/>
          <w:divBdr>
            <w:top w:val="none" w:sz="0" w:space="0" w:color="auto"/>
            <w:left w:val="none" w:sz="0" w:space="0" w:color="auto"/>
            <w:bottom w:val="none" w:sz="0" w:space="0" w:color="auto"/>
            <w:right w:val="none" w:sz="0" w:space="0" w:color="auto"/>
          </w:divBdr>
        </w:div>
        <w:div w:id="1702365095">
          <w:marLeft w:val="0"/>
          <w:marRight w:val="0"/>
          <w:marTop w:val="0"/>
          <w:marBottom w:val="0"/>
          <w:divBdr>
            <w:top w:val="none" w:sz="0" w:space="0" w:color="auto"/>
            <w:left w:val="none" w:sz="0" w:space="0" w:color="auto"/>
            <w:bottom w:val="none" w:sz="0" w:space="0" w:color="auto"/>
            <w:right w:val="none" w:sz="0" w:space="0" w:color="auto"/>
          </w:divBdr>
        </w:div>
        <w:div w:id="379716669">
          <w:marLeft w:val="0"/>
          <w:marRight w:val="0"/>
          <w:marTop w:val="0"/>
          <w:marBottom w:val="0"/>
          <w:divBdr>
            <w:top w:val="none" w:sz="0" w:space="0" w:color="auto"/>
            <w:left w:val="none" w:sz="0" w:space="0" w:color="auto"/>
            <w:bottom w:val="none" w:sz="0" w:space="0" w:color="auto"/>
            <w:right w:val="none" w:sz="0" w:space="0" w:color="auto"/>
          </w:divBdr>
        </w:div>
        <w:div w:id="782307981">
          <w:marLeft w:val="0"/>
          <w:marRight w:val="0"/>
          <w:marTop w:val="0"/>
          <w:marBottom w:val="0"/>
          <w:divBdr>
            <w:top w:val="none" w:sz="0" w:space="0" w:color="auto"/>
            <w:left w:val="none" w:sz="0" w:space="0" w:color="auto"/>
            <w:bottom w:val="none" w:sz="0" w:space="0" w:color="auto"/>
            <w:right w:val="none" w:sz="0" w:space="0" w:color="auto"/>
          </w:divBdr>
        </w:div>
        <w:div w:id="918443408">
          <w:marLeft w:val="0"/>
          <w:marRight w:val="0"/>
          <w:marTop w:val="0"/>
          <w:marBottom w:val="0"/>
          <w:divBdr>
            <w:top w:val="none" w:sz="0" w:space="0" w:color="auto"/>
            <w:left w:val="none" w:sz="0" w:space="0" w:color="auto"/>
            <w:bottom w:val="none" w:sz="0" w:space="0" w:color="auto"/>
            <w:right w:val="none" w:sz="0" w:space="0" w:color="auto"/>
          </w:divBdr>
        </w:div>
        <w:div w:id="402333892">
          <w:marLeft w:val="0"/>
          <w:marRight w:val="0"/>
          <w:marTop w:val="0"/>
          <w:marBottom w:val="0"/>
          <w:divBdr>
            <w:top w:val="none" w:sz="0" w:space="0" w:color="auto"/>
            <w:left w:val="none" w:sz="0" w:space="0" w:color="auto"/>
            <w:bottom w:val="none" w:sz="0" w:space="0" w:color="auto"/>
            <w:right w:val="none" w:sz="0" w:space="0" w:color="auto"/>
          </w:divBdr>
        </w:div>
        <w:div w:id="239799580">
          <w:marLeft w:val="0"/>
          <w:marRight w:val="0"/>
          <w:marTop w:val="0"/>
          <w:marBottom w:val="0"/>
          <w:divBdr>
            <w:top w:val="none" w:sz="0" w:space="0" w:color="auto"/>
            <w:left w:val="none" w:sz="0" w:space="0" w:color="auto"/>
            <w:bottom w:val="none" w:sz="0" w:space="0" w:color="auto"/>
            <w:right w:val="none" w:sz="0" w:space="0" w:color="auto"/>
          </w:divBdr>
        </w:div>
        <w:div w:id="1833061180">
          <w:marLeft w:val="0"/>
          <w:marRight w:val="0"/>
          <w:marTop w:val="0"/>
          <w:marBottom w:val="0"/>
          <w:divBdr>
            <w:top w:val="none" w:sz="0" w:space="0" w:color="auto"/>
            <w:left w:val="none" w:sz="0" w:space="0" w:color="auto"/>
            <w:bottom w:val="none" w:sz="0" w:space="0" w:color="auto"/>
            <w:right w:val="none" w:sz="0" w:space="0" w:color="auto"/>
          </w:divBdr>
        </w:div>
        <w:div w:id="1486705627">
          <w:marLeft w:val="0"/>
          <w:marRight w:val="0"/>
          <w:marTop w:val="0"/>
          <w:marBottom w:val="0"/>
          <w:divBdr>
            <w:top w:val="none" w:sz="0" w:space="0" w:color="auto"/>
            <w:left w:val="none" w:sz="0" w:space="0" w:color="auto"/>
            <w:bottom w:val="none" w:sz="0" w:space="0" w:color="auto"/>
            <w:right w:val="none" w:sz="0" w:space="0" w:color="auto"/>
          </w:divBdr>
        </w:div>
        <w:div w:id="469710927">
          <w:marLeft w:val="0"/>
          <w:marRight w:val="0"/>
          <w:marTop w:val="0"/>
          <w:marBottom w:val="0"/>
          <w:divBdr>
            <w:top w:val="none" w:sz="0" w:space="0" w:color="auto"/>
            <w:left w:val="none" w:sz="0" w:space="0" w:color="auto"/>
            <w:bottom w:val="none" w:sz="0" w:space="0" w:color="auto"/>
            <w:right w:val="none" w:sz="0" w:space="0" w:color="auto"/>
          </w:divBdr>
        </w:div>
        <w:div w:id="1294022064">
          <w:marLeft w:val="0"/>
          <w:marRight w:val="0"/>
          <w:marTop w:val="0"/>
          <w:marBottom w:val="0"/>
          <w:divBdr>
            <w:top w:val="none" w:sz="0" w:space="0" w:color="auto"/>
            <w:left w:val="none" w:sz="0" w:space="0" w:color="auto"/>
            <w:bottom w:val="none" w:sz="0" w:space="0" w:color="auto"/>
            <w:right w:val="none" w:sz="0" w:space="0" w:color="auto"/>
          </w:divBdr>
        </w:div>
        <w:div w:id="673873701">
          <w:marLeft w:val="0"/>
          <w:marRight w:val="0"/>
          <w:marTop w:val="0"/>
          <w:marBottom w:val="0"/>
          <w:divBdr>
            <w:top w:val="none" w:sz="0" w:space="0" w:color="auto"/>
            <w:left w:val="none" w:sz="0" w:space="0" w:color="auto"/>
            <w:bottom w:val="none" w:sz="0" w:space="0" w:color="auto"/>
            <w:right w:val="none" w:sz="0" w:space="0" w:color="auto"/>
          </w:divBdr>
        </w:div>
        <w:div w:id="1253316792">
          <w:marLeft w:val="0"/>
          <w:marRight w:val="0"/>
          <w:marTop w:val="0"/>
          <w:marBottom w:val="0"/>
          <w:divBdr>
            <w:top w:val="none" w:sz="0" w:space="0" w:color="auto"/>
            <w:left w:val="none" w:sz="0" w:space="0" w:color="auto"/>
            <w:bottom w:val="none" w:sz="0" w:space="0" w:color="auto"/>
            <w:right w:val="none" w:sz="0" w:space="0" w:color="auto"/>
          </w:divBdr>
        </w:div>
      </w:divsChild>
    </w:div>
    <w:div w:id="1739209655">
      <w:bodyDiv w:val="1"/>
      <w:marLeft w:val="0"/>
      <w:marRight w:val="0"/>
      <w:marTop w:val="0"/>
      <w:marBottom w:val="0"/>
      <w:divBdr>
        <w:top w:val="none" w:sz="0" w:space="0" w:color="auto"/>
        <w:left w:val="none" w:sz="0" w:space="0" w:color="auto"/>
        <w:bottom w:val="none" w:sz="0" w:space="0" w:color="auto"/>
        <w:right w:val="none" w:sz="0" w:space="0" w:color="auto"/>
      </w:divBdr>
    </w:div>
    <w:div w:id="1866671957">
      <w:bodyDiv w:val="1"/>
      <w:marLeft w:val="0"/>
      <w:marRight w:val="0"/>
      <w:marTop w:val="0"/>
      <w:marBottom w:val="0"/>
      <w:divBdr>
        <w:top w:val="none" w:sz="0" w:space="0" w:color="auto"/>
        <w:left w:val="none" w:sz="0" w:space="0" w:color="auto"/>
        <w:bottom w:val="none" w:sz="0" w:space="0" w:color="auto"/>
        <w:right w:val="none" w:sz="0" w:space="0" w:color="auto"/>
      </w:divBdr>
    </w:div>
    <w:div w:id="1882814323">
      <w:bodyDiv w:val="1"/>
      <w:marLeft w:val="0"/>
      <w:marRight w:val="0"/>
      <w:marTop w:val="0"/>
      <w:marBottom w:val="0"/>
      <w:divBdr>
        <w:top w:val="none" w:sz="0" w:space="0" w:color="auto"/>
        <w:left w:val="none" w:sz="0" w:space="0" w:color="auto"/>
        <w:bottom w:val="none" w:sz="0" w:space="0" w:color="auto"/>
        <w:right w:val="none" w:sz="0" w:space="0" w:color="auto"/>
      </w:divBdr>
      <w:divsChild>
        <w:div w:id="768306686">
          <w:marLeft w:val="0"/>
          <w:marRight w:val="0"/>
          <w:marTop w:val="0"/>
          <w:marBottom w:val="0"/>
          <w:divBdr>
            <w:top w:val="none" w:sz="0" w:space="0" w:color="auto"/>
            <w:left w:val="none" w:sz="0" w:space="0" w:color="auto"/>
            <w:bottom w:val="none" w:sz="0" w:space="0" w:color="auto"/>
            <w:right w:val="none" w:sz="0" w:space="0" w:color="auto"/>
          </w:divBdr>
        </w:div>
        <w:div w:id="1344624056">
          <w:marLeft w:val="0"/>
          <w:marRight w:val="0"/>
          <w:marTop w:val="0"/>
          <w:marBottom w:val="0"/>
          <w:divBdr>
            <w:top w:val="none" w:sz="0" w:space="0" w:color="auto"/>
            <w:left w:val="none" w:sz="0" w:space="0" w:color="auto"/>
            <w:bottom w:val="none" w:sz="0" w:space="0" w:color="auto"/>
            <w:right w:val="none" w:sz="0" w:space="0" w:color="auto"/>
          </w:divBdr>
        </w:div>
        <w:div w:id="231281151">
          <w:marLeft w:val="0"/>
          <w:marRight w:val="0"/>
          <w:marTop w:val="0"/>
          <w:marBottom w:val="0"/>
          <w:divBdr>
            <w:top w:val="none" w:sz="0" w:space="0" w:color="auto"/>
            <w:left w:val="none" w:sz="0" w:space="0" w:color="auto"/>
            <w:bottom w:val="none" w:sz="0" w:space="0" w:color="auto"/>
            <w:right w:val="none" w:sz="0" w:space="0" w:color="auto"/>
          </w:divBdr>
        </w:div>
        <w:div w:id="1983272269">
          <w:marLeft w:val="0"/>
          <w:marRight w:val="0"/>
          <w:marTop w:val="0"/>
          <w:marBottom w:val="0"/>
          <w:divBdr>
            <w:top w:val="none" w:sz="0" w:space="0" w:color="auto"/>
            <w:left w:val="none" w:sz="0" w:space="0" w:color="auto"/>
            <w:bottom w:val="none" w:sz="0" w:space="0" w:color="auto"/>
            <w:right w:val="none" w:sz="0" w:space="0" w:color="auto"/>
          </w:divBdr>
        </w:div>
        <w:div w:id="139546032">
          <w:marLeft w:val="0"/>
          <w:marRight w:val="0"/>
          <w:marTop w:val="0"/>
          <w:marBottom w:val="0"/>
          <w:divBdr>
            <w:top w:val="none" w:sz="0" w:space="0" w:color="auto"/>
            <w:left w:val="none" w:sz="0" w:space="0" w:color="auto"/>
            <w:bottom w:val="none" w:sz="0" w:space="0" w:color="auto"/>
            <w:right w:val="none" w:sz="0" w:space="0" w:color="auto"/>
          </w:divBdr>
        </w:div>
        <w:div w:id="81266671">
          <w:marLeft w:val="0"/>
          <w:marRight w:val="0"/>
          <w:marTop w:val="0"/>
          <w:marBottom w:val="0"/>
          <w:divBdr>
            <w:top w:val="none" w:sz="0" w:space="0" w:color="auto"/>
            <w:left w:val="none" w:sz="0" w:space="0" w:color="auto"/>
            <w:bottom w:val="none" w:sz="0" w:space="0" w:color="auto"/>
            <w:right w:val="none" w:sz="0" w:space="0" w:color="auto"/>
          </w:divBdr>
        </w:div>
        <w:div w:id="1514757616">
          <w:marLeft w:val="0"/>
          <w:marRight w:val="0"/>
          <w:marTop w:val="0"/>
          <w:marBottom w:val="0"/>
          <w:divBdr>
            <w:top w:val="none" w:sz="0" w:space="0" w:color="auto"/>
            <w:left w:val="none" w:sz="0" w:space="0" w:color="auto"/>
            <w:bottom w:val="none" w:sz="0" w:space="0" w:color="auto"/>
            <w:right w:val="none" w:sz="0" w:space="0" w:color="auto"/>
          </w:divBdr>
        </w:div>
        <w:div w:id="1509054556">
          <w:marLeft w:val="0"/>
          <w:marRight w:val="0"/>
          <w:marTop w:val="0"/>
          <w:marBottom w:val="0"/>
          <w:divBdr>
            <w:top w:val="none" w:sz="0" w:space="0" w:color="auto"/>
            <w:left w:val="none" w:sz="0" w:space="0" w:color="auto"/>
            <w:bottom w:val="none" w:sz="0" w:space="0" w:color="auto"/>
            <w:right w:val="none" w:sz="0" w:space="0" w:color="auto"/>
          </w:divBdr>
        </w:div>
        <w:div w:id="1731465342">
          <w:marLeft w:val="0"/>
          <w:marRight w:val="0"/>
          <w:marTop w:val="0"/>
          <w:marBottom w:val="0"/>
          <w:divBdr>
            <w:top w:val="none" w:sz="0" w:space="0" w:color="auto"/>
            <w:left w:val="none" w:sz="0" w:space="0" w:color="auto"/>
            <w:bottom w:val="none" w:sz="0" w:space="0" w:color="auto"/>
            <w:right w:val="none" w:sz="0" w:space="0" w:color="auto"/>
          </w:divBdr>
        </w:div>
        <w:div w:id="770516135">
          <w:marLeft w:val="0"/>
          <w:marRight w:val="0"/>
          <w:marTop w:val="0"/>
          <w:marBottom w:val="0"/>
          <w:divBdr>
            <w:top w:val="none" w:sz="0" w:space="0" w:color="auto"/>
            <w:left w:val="none" w:sz="0" w:space="0" w:color="auto"/>
            <w:bottom w:val="none" w:sz="0" w:space="0" w:color="auto"/>
            <w:right w:val="none" w:sz="0" w:space="0" w:color="auto"/>
          </w:divBdr>
        </w:div>
        <w:div w:id="7297694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2ad30025-d0d5-4532-b26e-26983efa1e1c">
      <UserInfo>
        <DisplayName/>
        <AccountId xsi:nil="true"/>
        <AccountType/>
      </UserInfo>
    </SharedWithUsers>
    <Numeris xmlns="58c6f6df-7e1f-4a2e-8979-e3f4c92e56f2" xsi:nil="true"/>
    <lcf76f155ced4ddcb4097134ff3c332f xmlns="58c6f6df-7e1f-4a2e-8979-e3f4c92e56f2">
      <Terms xmlns="http://schemas.microsoft.com/office/infopath/2007/PartnerControls"/>
    </lcf76f155ced4ddcb4097134ff3c332f>
    <TaxCatchAll xmlns="2ad30025-d0d5-4532-b26e-26983efa1e1c"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FDA964F1C275C4D86F2E57031B6AE29" ma:contentTypeVersion="17" ma:contentTypeDescription="Create a new document." ma:contentTypeScope="" ma:versionID="e75efcf74fd4737dec9b964b6ea75a6b">
  <xsd:schema xmlns:xsd="http://www.w3.org/2001/XMLSchema" xmlns:xs="http://www.w3.org/2001/XMLSchema" xmlns:p="http://schemas.microsoft.com/office/2006/metadata/properties" xmlns:ns2="58c6f6df-7e1f-4a2e-8979-e3f4c92e56f2" xmlns:ns3="2ad30025-d0d5-4532-b26e-26983efa1e1c" targetNamespace="http://schemas.microsoft.com/office/2006/metadata/properties" ma:root="true" ma:fieldsID="6c5dfeb1b5eecba69259b2ef8df78cdd"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Numeris" minOccurs="0"/>
                <xsd:element ref="ns2:MediaLengthInSecond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Numeris" ma:index="19" nillable="true" ma:displayName="Numeris" ma:format="Dropdown" ma:internalName="Numeris" ma:percentage="FALSE">
      <xsd:simpleType>
        <xsd:restriction base="dms:Number"/>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eef2003-cea1-49d5-8046-55768a5991a4}" ma:internalName="TaxCatchAll" ma:showField="CatchAllData" ma:web="2ad30025-d0d5-4532-b26e-26983efa1e1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a3756268f3af4d64869a93acc99b3460" PartId="ee9a1e3dccd047e59747747e0b6a614b">
    <Part Type="preambule" DocPartId="f5477166a8384d308755827f6c7f01f4" PartId="5fea76f7127441c992b256645f514f83"/>
    <Part Type="punktas" Nr="1" Abbr="1 p." DocPartId="a5f3819ffd1c4666b353b1a9f729377f" PartId="2af460fdd0044364a710b7275b8d78db">
      <Part Type="citata" DocPartId="4569e438880e4914b7a2ecbfa79518a5" PartId="e462b652e3c845a49fca4f64ae978b86">
        <Part Type="punktas" Nr="15" Abbr="15 p." DocPartId="5800a142136744baac05bdeb13b0d9fc" PartId="5b19864c811d434e9be6037870797a14"/>
      </Part>
    </Part>
    <Part Type="punktas" Nr="2" Abbr="2 p." DocPartId="60aaad9b934248458a12c99f4a987ab4" PartId="4f392d6d04024323bb9440dd17f41b37">
      <Part Type="citata" DocPartId="f554f44b0b3a455ba26d497ea24c5a8d" PartId="f19913e087214052bdced74bfca392be">
        <Part Type="papunktis" Nr="39.3" Abbr="39.3 pp." DocPartId="2a25f01138fd4e6e91fa51fc6fb6dc1d" PartId="8fd8d69e58dc4d22a56a64db53171fe7"/>
      </Part>
    </Part>
    <Part Type="punktas" Nr="3" Abbr="3 p." DocPartId="330aeec3635e463ca424fda271c55682" PartId="f2e740a2c5824d7482e5e059d5edcc7c">
      <Part Type="citata" DocPartId="b278c963f5db4c93b0f49f66d40cdcf3" PartId="648ac0cffa254db4aa90a036235fb425">
        <Part Type="papunktis" Nr="52-1.3.3" Abbr="52-1.3.3 pp." DocPartId="8a45a6198d044f0399bae0b3ac03bcea" PartId="774d16f2162a44c4b7ba28f0ee31186b"/>
      </Part>
    </Part>
    <Part Type="punktas" Nr="4" Abbr="4 p." DocPartId="c4fc8e2689924896bc31256f77290bbe" PartId="288a4d1d4bb14bb68d5cc3e8119d6bd1">
      <Part Type="citata" DocPartId="bd20d80d647f4763a48934d25ad64567" PartId="1b3b98128aa74fe9ad65ed18bca5e507">
        <Part Type="punktas" Nr="92" Abbr="92 p." DocPartId="4c4d06cb4285489c95a0b46b5f4d33c0" PartId="0dbac4493a594ccaa5c0e38bc2bf832f"/>
      </Part>
    </Part>
    <Part Type="punktas" Nr="5" Abbr="5 p." DocPartId="9e8c62335dce46bda9d3fbaf067b7ce3" PartId="3cfbd1a918eb4c2792d983ab90b6ffce">
      <Part Type="citata" DocPartId="1dcde3367b064e68a5b1de959222b54d" PartId="4e6aa16ce7f0413b85f9e2fe554a6be4">
        <Part Type="punktas" Nr="102" Abbr="102 p." DocPartId="2d51d7dbabe64c86830335bf340d477d" PartId="4fae2eb83b8048f6a2fb975df9695aa4"/>
      </Part>
    </Part>
    <Part Type="punktas" Nr="6" Abbr="6 p." DocPartId="54cfd39f9453437d8764b02250237814" PartId="7550d72dc3fc4818b4598cf857a51fb7">
      <Part Type="citata" DocPartId="96f65167a2f849529de39b0cec5ceb42" PartId="43a29865a97c4ab4beb38996a26c7d1e">
        <Part Type="punktas" Nr="157" Abbr="157 p." DocPartId="42d7f6ca133d48f19b80da52dc8748a5" PartId="1ba28c364cdc4b9796930bc4a13a4405"/>
      </Part>
    </Part>
    <Part Type="punktas" Nr="7" Abbr="7 p." DocPartId="cf20a4c29ceb420c948f312a8a6317ec" PartId="f7ceebecf5ab4a64bf30cafceb6ad957">
      <Part Type="papunktis" Nr="7.1" Abbr="7.1 pp." DocPartId="5cf27cbac14d41dc863f5193821c7aad" PartId="318bf0c2eb87443c862bdbf5f1e98994">
        <Part Type="citata" DocPartId="8f13a87146464390bfb199f85a5a1f11" PartId="efc7d152ce8640e2881cd7d7c477d50e">
          <Part Type="skirsnis" Title="Duomenys apie prašymo pateikėją (-us):" DocPartId="26a91da771ba49bea63d8d21edfdb9b3" PartId="b138ef031aef4990ad4d6be2b1a76d3e"/>
        </Part>
      </Part>
      <Part Type="papunktis" Nr="7.2" Abbr="7.2 pp." DocPartId="357271469d9b49bf868e0e08d5fbc20e" PartId="33f081b2d4344c8db093634a6fab5464">
        <Part Type="citata" DocPartId="f98603571da74851803fbdd5eda73d60" PartId="c054bdec47044c5181b67fad38ccc457">
          <Part Type="skirsnis" Title="Duomenys apie statinio projektuotoją" DocPartId="b491947e6c884e64b2891cc7641c90b8" PartId="0783317457c146018656615ec7021248"/>
        </Part>
      </Part>
      <Part Type="papunktis" Nr="7.3" Abbr="7.3 pp." DocPartId="946176cef66a4efdbba29b481b16f664" PartId="e89c4d814bce4c89b6ff2e791beed079">
        <Part Type="citata" DocPartId="7da8701161a84dd1b289923cfb6ef49e" PartId="58b3b30e7db145b393b674554729e76d">
          <Part Type="skirsnis" Title="Duomenys apie statinio projekto vadovą" DocPartId="82c84c3f897f4adba808107ea0642861" PartId="0da0d26fd4e64fa0b05b638b4794872c"/>
          <Part Type="skirsnis" Title="Dokumento, suteikiančio teisę užsiimti atitinkama veikla, duomenys" DocPartId="8be636da4eca4eb9a895b2c02f29fb44" PartId="85462646f9094018a20b7e031f661a5b"/>
          <Part Type="skirsnis" Title="Kontaktinė informacija" DocPartId="b262a48eb2034f62a08bc943a73ac5a7" PartId="2c8e3b35f6434640a1dc95bbd2e28dee"/>
        </Part>
      </Part>
      <Part Type="papunktis" Nr="7.4" Abbr="7.4 pp." DocPartId="bf00a79280b0450fa31e730af03882fe" PartId="94b96c0524624594b76f00d8ff2b57d9">
        <Part Type="citata" DocPartId="acffc12cc73a44118884aa4d607d95b1" PartId="c4b691210c434a33b734962145fb0810">
          <Part Type="skirsnis" Title="Duomenys apie statinio projekto bendraautorius" DocPartId="9e7bcecfa01a4a3c941f8c37b50cb3a0" PartId="b22554035d734256b5599c25ba7eb9b4"/>
        </Part>
      </Part>
      <Part Type="papunktis" Nr="7.5" Abbr="7.5 pp." DocPartId="dbe98c8fbb3c4f95bdfd7897f7e3dd8b" PartId="051844db154f4cccb783d0bbdf00c774">
        <Part Type="citata" DocPartId="ea50b53a785c43078c0f0f1fe912cda4" PartId="2f4f441de1cb4e84baf086484126f83b">
          <Part Type="skirsnis" Title="Statybą leidžiančio dokumento išdavimo būdas" DocPartId="abdc0e70542b41c5af2e654e9be7b089" PartId="1998b0501391414cbb33bec9a406afb7"/>
          <Part Type="skirsnis" Title="Panaikinamo (-ų) galiojančio (-ių) leidimo (-ų) duomenys" DocPartId="ae3967340c4946f0ab51087c262be0f7" PartId="2f93d1686ffd419ca477cd3d4a1dbce9"/>
        </Part>
      </Part>
    </Part>
    <Part Type="punktas" Nr="8" Abbr="8 p." DocPartId="47f423952f4a49f58f8a72e607b73c52" PartId="fbb2d40b2dc2473498f8044286216b90">
      <Part Type="citata" DocPartId="812df77577b94084b99025a7be2c2ff6" PartId="d8205749f27841fd9edbc5843db34bb6">
        <Part Type="skirsnis" Title="Duomenys apie statinio projekto bendraautorius" DocPartId="d34a0f7446914034aecb4be97843a3e6" PartId="e446a959207342158929ce4c9dcd2dcf"/>
      </Part>
    </Part>
    <Part Type="punktas" Nr="9" Abbr="9 p." DocPartId="bc14960539b045af938677bc24680673" PartId="726efa3319124b9db732a00920503a97">
      <Part Type="papunktis" Nr="9.1" Abbr="9.1 pp." DocPartId="33a8a7fb581a43188b923d1a9350457e" PartId="b48366a8018f478aa2038be3119d2bcb">
        <Part Type="citata" DocPartId="e4cd0bf33ea24c57b8e22d4dadb1e410" PartId="abd9570b952c4eae9e61492e284425c1">
          <Part Type="papunktis" Nr="1.1" Abbr="1.1 pp." DocPartId="57909ce8e3494f3193128c46658a144b" PartId="79a06b1aaa85463481461a69d3ed5233"/>
        </Part>
      </Part>
      <Part Type="papunktis" Nr="9.2" Abbr="9.2 pp." DocPartId="621b41c6d88e4740bce2cc23a692e7c4" PartId="16827b30a4aa487882d85a37d7ff4de9">
        <Part Type="citata" DocPartId="e7ca7afb1ab443578ff2c7654596e06a" PartId="45938207f72d428eb3c542590c1f51bf">
          <Part Type="papunktis" Nr="1.2" Abbr="1.2 pp." DocPartId="79897e8fb67a4c3ab101a0fff2bb8694" PartId="e0fd88f29fb14471a669c5af7560a410"/>
        </Part>
      </Part>
      <Part Type="papunktis" Nr="9.3" Abbr="9.3 pp." DocPartId="17bf331cb4124b7a862306dd9d8ce471" PartId="e00674f2545240a6834e5d073f6a31f0">
        <Part Type="citata" DocPartId="8d30e86f0b70452b8f55b6cbd35aa066" PartId="5979e67f6ee14b7397066f82e2ace9ce">
          <Part Type="papunktis" Nr="2.1" Abbr="2.1 pp." DocPartId="a4d38363c99d4fc98d21818f41220670" PartId="f5a0e4d7a6fa48bdbd2341edf3f0f226"/>
        </Part>
      </Part>
      <Part Type="papunktis" Nr="9.4" Abbr="9.4 pp." DocPartId="f32f41fb13f54040a047ccfea62e5172" PartId="cb62f1d569124e3687daa69c690cf244">
        <Part Type="citata" DocPartId="f6a829a69de647d68422914ca88d505c" PartId="bb400ad6d19f4ce8bd0c47e3c0f72f54">
          <Part Type="papunktis" Nr="2.2" Abbr="2.2 pp." DocPartId="28baa0525be14454881d33f27fabe25e" PartId="5911010a741d48758e734ccf3fbcdb1b"/>
        </Part>
      </Part>
    </Part>
    <Part Type="punktas" Nr="10" Abbr="10 p." DocPartId="28bbc24bcbbf486e8c99674407302afc" PartId="6e097613cdd84dcfa7ae6d47bda963a0">
      <Part Type="papunktis" Nr="10.1" Abbr="10.1 pp." DocPartId="1383af57cdc8404a9b64124205142541" PartId="07a3f5de2e8a4aa8a3b68dd65e132849">
        <Part Type="citata" DocPartId="ff61adf53f2d4f3fa07c86d4a0985879" PartId="4b627a4750a148c2956de0e8e34f0602">
          <Part Type="punktas" Nr="3" Abbr="3 p." DocPartId="52017fbb61094007a035c1f351ea1e6e" PartId="8a3e48fbeb184232b57ade4310b219de"/>
        </Part>
      </Part>
      <Part Type="papunktis" Nr="10.2" Abbr="10.2 pp." DocPartId="6b719157ee964116937be9c48d75e8c8" PartId="124bfab290174f369232dba3c8067adf">
        <Part Type="citata" DocPartId="f8b902c3610e47b98c92744ca2aa17e2" PartId="0880510ba67646d3bccb1166c9c6b6a2">
          <Part Type="punktas" Nr="4" Abbr="4 p." DocPartId="4c446153b06d4e1cab9ccf0dd25e80b1" PartId="c4fb27e1fe8749149e840559b9a7df19"/>
        </Part>
      </Part>
    </Part>
    <Part Type="punktas" Nr="11" Abbr="11 p." DocPartId="0ff944aa724f49888e2652bdbf94c4b5" PartId="b83e68d67fb44b618895e19fb35f0932">
      <Part Type="citata" DocPartId="f2d8f12f875d41e1af3586a6057e2d7f" PartId="396cfc5153b242b5992a6f3b8c85934d">
        <Part Type="punktas" Nr="5" Abbr="5 p." DocPartId="c30c4c022f3d4061abd655031cd25db2" PartId="120075f0e9ba4772a804016b4f40b0d3"/>
      </Part>
    </Part>
    <Part Type="punktas" Nr="12" Abbr="12 p." DocPartId="5bed52a1690641acbc4735727d3fcc44" PartId="90ea78480b7c4906aeb31ae637dcf64e">
      <Part Type="citata" DocPartId="b880e8a010a94a9dac0bfca8c92d113d" PartId="05f04932f1bc4239818755bbbd4e13ac">
        <Part Type="papunktis" Nr="15.1" Abbr="15.1 pp." DocPartId="7bcd72104d844794bd07ff965c2a718e" PartId="e41459b853374e60b0d5738d49ba6a45"/>
      </Part>
    </Part>
    <Part Type="punktas" Nr="13" Abbr="13 p." DocPartId="c3088d194b234211ade8167410b56d59" PartId="c005b64607fa4873be5b62c8a1509c8b">
      <Part Type="citata" DocPartId="dd08431726ae454393bbd01e23fc1fb4" PartId="96463278da7b4138af64d27085174255">
        <Part Type="skirsnis" Title="Duomenys apie pažymos pateikėją (-us):" DocPartId="913cfe17993649c2b51983999cf4b237" PartId="a64685da10d6401c9c3a3b6c8e34138f"/>
      </Part>
    </Part>
    <Part Type="punktas" Nr="14" Abbr="14 p." DocPartId="a437adbcc8104dd38afa869b288e99ce" PartId="f3305ff260244c6aa28d8f00071e8231">
      <Part Type="papunktis" Nr="14.1" Abbr="14.1 pp." DocPartId="99cf56ce57d54f828af6ba9d7ced4424" PartId="5eced2c2831b4ee6ba61210c381b7c3a">
        <Part Type="citata" DocPartId="6e983745f5834596a02e85dec9fbe6da" PartId="eef2d1edc5d04f869127bba5b9172df3">
          <Part Type="skirsnis" Title="Duomenys apie pateikėją (-us) (toliau – pateikėjas)" DocPartId="d42a514438fd47489a5a179a9d978c73" PartId="9a238e22bf1b49fe99447c8abad98ac2"/>
        </Part>
      </Part>
      <Part Type="papunktis" Nr="14.2" Abbr="14.2 pp." DocPartId="345b52f398ba48b0801790d36dbeef68" PartId="ca71417c7acc4fda8d6b0e3ad420f1c2">
        <Part Type="citata" DocPartId="fa11b1abb0d3406ca13b492800fad3ba" PartId="60972c589b14415e8ac3fca1028c1476">
          <Part Type="skirsnis" Title="Duomenys apie statinio (-ių) projektuotoją Yra / Nėra" DocPartId="d051812ff5d54fe9978e73498b371be0" PartId="f10e2bd591274dd78e9bba81429caeba"/>
        </Part>
      </Part>
      <Part Type="papunktis" Nr="14.3" Abbr="14.3 pp." DocPartId="24538c90de584edf9c01991bbe17e531" PartId="23abec18d1d24b868008a0c4a1e99f22">
        <Part Type="citata" DocPartId="f13a72070fb94d93bc6020de78150077" PartId="bb1ccec824ff422099b622b4504080e9">
          <Part Type="skirsnis" Title="Duomenys apie statinio (-ių) projekto vadovą Yra / Nėra" DocPartId="218cf4075d464290b1ce1f758c38c1f0" PartId="f3adeec412a24c7bb6c54bdaa5902b60"/>
        </Part>
      </Part>
    </Part>
    <Part Type="punktas" Nr="15" Abbr="15 p." DocPartId="959654e422124f55bc94cc249a7fa5a5" PartId="d74988674eb2412fa5fa44d662a92f19">
      <Part Type="citata" DocPartId="9e69649adc4c4cd194afdce7ef9d75f7" PartId="f9e4e7f78c5c4d47be1f4d21c5cbba15">
        <Part Type="skirsnis" Title="Duomenys apie pateikėją (-us)______________________________" DocPartId="f1919ae63b8b4331a316c6dd99ea0431" PartId="7c639a2870984d089ed30b5f9f6e1fb7"/>
      </Part>
    </Part>
    <Part Type="signatura" DocPartId="ac63f87b2a844a5bae06ba725e74260e" PartId="7deeee94d32247f4acd001f43d5b769f"/>
  </Part>
</Parts>
</file>

<file path=customXml/itemProps1.xml><?xml version="1.0" encoding="utf-8"?>
<ds:datastoreItem xmlns:ds="http://schemas.openxmlformats.org/officeDocument/2006/customXml" ds:itemID="{2E0433FB-BEC0-40FD-BD00-FC95BD30D0CB}">
  <ds:schemaRefs>
    <ds:schemaRef ds:uri="58c6f6df-7e1f-4a2e-8979-e3f4c92e56f2"/>
    <ds:schemaRef ds:uri="http://purl.org/dc/elements/1.1/"/>
    <ds:schemaRef ds:uri="2ad30025-d0d5-4532-b26e-26983efa1e1c"/>
    <ds:schemaRef ds:uri="http://schemas.microsoft.com/office/infopath/2007/PartnerControls"/>
    <ds:schemaRef ds:uri="http://schemas.microsoft.com/office/2006/metadata/properties"/>
    <ds:schemaRef ds:uri="http://purl.org/dc/terms/"/>
    <ds:schemaRef ds:uri="http://schemas.microsoft.com/office/2006/documentManagement/type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62418217-1174-4A46-8B68-BF15CCA93EE4}">
  <ds:schemaRefs>
    <ds:schemaRef ds:uri="http://schemas.microsoft.com/sharepoint/v3/contenttype/forms"/>
  </ds:schemaRefs>
</ds:datastoreItem>
</file>

<file path=customXml/itemProps3.xml><?xml version="1.0" encoding="utf-8"?>
<ds:datastoreItem xmlns:ds="http://schemas.openxmlformats.org/officeDocument/2006/customXml" ds:itemID="{65082C6C-67F7-44D8-AC68-3D756C806B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11D848D-AD23-40F3-A1CC-BA39E7A7D4DE}">
  <ds:schemaRefs>
    <ds:schemaRef ds:uri="http://schemas.openxmlformats.org/officeDocument/2006/bibliography"/>
  </ds:schemaRefs>
</ds:datastoreItem>
</file>

<file path=customXml/itemProps5.xml><?xml version="1.0" encoding="utf-8"?>
<ds:datastoreItem xmlns:ds="http://schemas.openxmlformats.org/officeDocument/2006/customXml" ds:itemID="{BA021232-A60E-4110-A6E1-0608CF32302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1748</Words>
  <Characters>13306</Characters>
  <Application>Microsoft Office Word</Application>
  <DocSecurity>4</DocSecurity>
  <Lines>214</Lines>
  <Paragraphs>117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14937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2023-09-07T13:20:00Z</dcterms:created>
  <dcterms:modified xsi:type="dcterms:W3CDTF">2023-09-07T13:20:00Z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0x0101003FDA964F1C275C4D86F2E57031B6AE29</vt:lpwstr>
  </property>
  <property fmtid="{D5CDD505-2E9C-101B-9397-08002B2CF9AE}" pid="3" name="Order">
    <vt:r8>311600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ies>
</file>