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5212b61e3f64dedad6654c0a65ff7b5"/>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73291B67">
          <w:pPr>
            <w:ind w:firstLine="201"/>
            <w:jc w:val="center"/>
            <w:rPr>
              <w:color w:val="000000"/>
              <w:sz w:val="27"/>
              <w:szCs w:val="27"/>
              <w:lang w:eastAsia="lt-LT"/>
            </w:rPr>
          </w:pPr>
          <w:r>
            <w:rPr>
              <w:color w:val="000000"/>
              <w:sz w:val="27"/>
              <w:szCs w:val="27"/>
              <w:u w:val="single"/>
              <w:lang w:eastAsia="lt-LT"/>
            </w:rPr>
            <w:t xml:space="preserve">2025-05-07   </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668"/>
            <w:gridCol w:w="4950"/>
          </w:tblGrid>
          <w:tr w14:paraId="0D58ABCE" w14:textId="77777777">
            <w:trPr>
              <w:jc w:val="center"/>
            </w:trPr>
            <w:tc>
              <w:tcPr>
                <w:tcW w:w="466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49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2F392B9D">
                <w:pPr>
                  <w:jc w:val="both"/>
                  <w:rPr>
                    <w:szCs w:val="24"/>
                    <w:lang w:eastAsia="lt-LT"/>
                  </w:rPr>
                </w:pPr>
                <w:r>
                  <w:rPr>
                    <w:szCs w:val="24"/>
                    <w:lang w:eastAsia="lt-LT"/>
                  </w:rPr>
                  <w:t>Šiaulių miesto savivaldybė</w:t>
                </w:r>
                <w:r>
                  <w:rPr>
                    <w:i/>
                    <w:iCs/>
                    <w:szCs w:val="24"/>
                    <w:lang w:eastAsia="lt-LT"/>
                  </w:rPr>
                  <w:t xml:space="preserve"> </w:t>
                </w:r>
                <w:r>
                  <w:rPr>
                    <w:kern w:val="2"/>
                    <w:szCs w:val="24"/>
                    <w:shd w:val="clear" w:color="auto" w:fill="FFFFFF"/>
                  </w:rPr>
                  <w:t xml:space="preserve">kodas </w:t>
                </w:r>
                <w:r>
                  <w:rPr>
                    <w:kern w:val="2"/>
                    <w:szCs w:val="24"/>
                  </w:rPr>
                  <w:t>111109429</w:t>
                </w:r>
              </w:p>
            </w:tc>
          </w:tr>
          <w:tr w14:paraId="08D68F7F"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043E75A5">
                <w:pPr>
                  <w:jc w:val="both"/>
                  <w:rPr>
                    <w:kern w:val="2"/>
                    <w:szCs w:val="24"/>
                    <w:shd w:val="clear" w:color="auto" w:fill="FFFFFF"/>
                  </w:rPr>
                </w:pPr>
                <w:r>
                  <w:rPr>
                    <w:color w:val="000000"/>
                    <w:kern w:val="2"/>
                    <w:szCs w:val="24"/>
                    <w:shd w:val="clear" w:color="auto" w:fill="FFFFFF"/>
                    <w:lang w:eastAsia="lt-LT"/>
                  </w:rPr>
                  <w:t xml:space="preserve">Dvidešimt penki vienetai </w:t>
                </w:r>
                <w:r>
                  <w:rPr>
                    <w:kern w:val="2"/>
                    <w:szCs w:val="24"/>
                  </w:rPr>
                  <w:t>lentynų archyvui</w:t>
                </w:r>
              </w:p>
            </w:tc>
          </w:tr>
          <w:tr w14:paraId="396DC381"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230B3EEB">
                <w:pPr>
                  <w:jc w:val="both"/>
                  <w:rPr>
                    <w:kern w:val="2"/>
                    <w:szCs w:val="24"/>
                    <w:shd w:val="clear" w:color="auto" w:fill="FFFFFF"/>
                  </w:rPr>
                </w:pPr>
                <w:r>
                  <w:rPr>
                    <w:color w:val="000000"/>
                    <w:kern w:val="2"/>
                    <w:szCs w:val="24"/>
                  </w:rPr>
                  <w:t xml:space="preserve">VšĮ </w:t>
                </w:r>
                <w:r>
                  <w:rPr>
                    <w:kern w:val="2"/>
                    <w:szCs w:val="24"/>
                  </w:rPr>
                  <w:t>Šiaulių centro poliklinika</w:t>
                </w:r>
                <w:r>
                  <w:rPr>
                    <w:color w:val="000000"/>
                    <w:kern w:val="2"/>
                    <w:szCs w:val="24"/>
                  </w:rPr>
                  <w:t xml:space="preserve">, buveinės adresas </w:t>
                </w:r>
                <w:r>
                  <w:rPr>
                    <w:kern w:val="2"/>
                    <w:szCs w:val="24"/>
                  </w:rPr>
                  <w:t>– Vytauto g. 101, Šiauliai LT-77156, Šiauliai.</w:t>
                </w:r>
              </w:p>
            </w:tc>
          </w:tr>
          <w:tr w14:paraId="635BD3F2" w14:textId="77777777">
            <w:trPr>
              <w:trHeight w:val="60"/>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26DA2EBC">
                <w:pPr>
                  <w:jc w:val="both"/>
                  <w:rPr>
                    <w:color w:val="000000"/>
                    <w:kern w:val="2"/>
                    <w:szCs w:val="24"/>
                  </w:rPr>
                </w:pPr>
                <w:r>
                  <w:rPr>
                    <w:color w:val="000000"/>
                    <w:kern w:val="2"/>
                    <w:szCs w:val="24"/>
                  </w:rPr>
                  <w:t xml:space="preserve">Trumpalaikis turtas perduodamas VšĮ </w:t>
                </w:r>
                <w:r>
                  <w:rPr>
                    <w:kern w:val="2"/>
                    <w:szCs w:val="24"/>
                  </w:rPr>
                  <w:t xml:space="preserve">Šiaulių centro poliklinikai dokumentų laikymui. </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2C715910" w14:textId="7FEBEACB">
                <w:pPr>
                  <w:rPr>
                    <w:b/>
                    <w:bCs/>
                    <w:color w:val="000000"/>
                    <w:szCs w:val="24"/>
                    <w:lang w:eastAsia="lt-LT"/>
                  </w:rPr>
                </w:pPr>
                <w:r>
                  <w:rPr>
                    <w:b/>
                    <w:bCs/>
                    <w:color w:val="000000"/>
                    <w:szCs w:val="24"/>
                    <w:lang w:eastAsia="lt-LT"/>
                  </w:rPr>
                  <w:t>Ne</w:t>
                </w: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3CF7C607">
                <w:pPr>
                  <w:ind w:firstLine="62"/>
                  <w:rPr>
                    <w:kern w:val="2"/>
                    <w:szCs w:val="24"/>
                  </w:rPr>
                </w:pP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1B3FB073">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1E2C1126">
                <w:pPr>
                  <w:jc w:val="both"/>
                  <w:rPr>
                    <w:color w:val="000000"/>
                    <w:szCs w:val="24"/>
                    <w:lang w:eastAsia="lt-LT"/>
                  </w:rPr>
                </w:pP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025af86e66044639bd350764bb51b561"/>
            <w:lock w:val="sdtLocked"/>
            <w:richText/>
          </w:sdtPr>
          <w:sdtContent>
            <w:p w14:paraId="2604C6E9" w14:textId="52AEFB22">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 xml:space="preserve">Kęstutis Tamulevičius </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e81a3657e8e4d3ebdd04e85e15c9988" PartId="15212b61e3f64dedad6654c0a65ff7b5">
    <Part Type="signatura" DocPartId="184e557cd53b4c90a5f01732700505cb" PartId="025af86e66044639bd350764bb51b561"/>
  </Part>
</Parts>
</file>

<file path=customXml/itemProps1.xml><?xml version="1.0" encoding="utf-8"?>
<ds:datastoreItem xmlns:ds="http://schemas.openxmlformats.org/officeDocument/2006/customXml" ds:itemID="{990B8F8C-CEA9-411E-B7A4-E1B33406E8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367</Words>
  <Characters>2800</Characters>
  <Application>Microsoft Office Word</Application>
  <DocSecurity>4</DocSecurity>
  <Lines>103</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2025-05-13T14:17:00Z</dcterms:created>
  <dc:creator>Deimantas Pučinskis</dc:creator>
  <lastModifiedBy>adlibuser</lastModifiedBy>
  <dcterms:modified xsi:type="dcterms:W3CDTF">2025-05-13T14:17:00Z</dcterms:modified>
  <revision>2</revision>
</coreProperties>
</file>