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2E" w:rsidRPr="00DD744B" w:rsidRDefault="00005D73" w:rsidP="00342B16">
      <w:pPr>
        <w:spacing w:line="276" w:lineRule="auto"/>
        <w:ind w:left="5102" w:firstLine="3970"/>
        <w:jc w:val="both"/>
      </w:pPr>
      <w:r>
        <w:tab/>
      </w:r>
      <w:r>
        <w:tab/>
      </w:r>
      <w:r>
        <w:tab/>
      </w:r>
      <w:r>
        <w:tab/>
      </w:r>
      <w:r w:rsidR="00182F2E">
        <w:t xml:space="preserve">                                                                         </w:t>
      </w:r>
      <w:r w:rsidR="00182F2E" w:rsidRPr="00DD744B">
        <w:t xml:space="preserve">Raseinių rajono savivaldybės tarybos </w:t>
      </w:r>
    </w:p>
    <w:p w:rsidR="00B91B63" w:rsidRDefault="00176EB0" w:rsidP="00176EB0">
      <w:pPr>
        <w:spacing w:line="276" w:lineRule="auto"/>
        <w:ind w:left="7776"/>
        <w:jc w:val="both"/>
      </w:pPr>
      <w:r>
        <w:t xml:space="preserve">   </w:t>
      </w:r>
      <w:r w:rsidR="00E13585">
        <w:t xml:space="preserve"> </w:t>
      </w:r>
      <w:r>
        <w:t xml:space="preserve">                          </w:t>
      </w:r>
      <w:r w:rsidR="00182F2E" w:rsidRPr="00DD744B">
        <w:t>20</w:t>
      </w:r>
      <w:r w:rsidR="004A3DB6">
        <w:t>20</w:t>
      </w:r>
      <w:r w:rsidR="00182F2E" w:rsidRPr="00DD744B">
        <w:t xml:space="preserve"> m. </w:t>
      </w:r>
      <w:r w:rsidR="004A3DB6">
        <w:t>gegužės</w:t>
      </w:r>
      <w:r w:rsidR="009B19FA">
        <w:t xml:space="preserve"> </w:t>
      </w:r>
      <w:r w:rsidR="00255DDE">
        <w:t xml:space="preserve"> </w:t>
      </w:r>
      <w:r w:rsidR="009B19FA">
        <w:t xml:space="preserve"> </w:t>
      </w:r>
      <w:r w:rsidR="00182F2E">
        <w:t>d. sprendimo</w:t>
      </w:r>
      <w:r>
        <w:t xml:space="preserve"> </w:t>
      </w:r>
      <w:r w:rsidRPr="00DD744B">
        <w:t xml:space="preserve">Nr. </w:t>
      </w:r>
      <w:r w:rsidRPr="009B19FA">
        <w:t>TS-</w:t>
      </w:r>
    </w:p>
    <w:p w:rsidR="00176EB0" w:rsidRDefault="00176EB0" w:rsidP="00176EB0">
      <w:pPr>
        <w:spacing w:line="276" w:lineRule="auto"/>
        <w:ind w:left="7776"/>
        <w:jc w:val="both"/>
      </w:pPr>
    </w:p>
    <w:p w:rsidR="00182F2E" w:rsidRDefault="00B91B63" w:rsidP="00B91B63">
      <w:pPr>
        <w:spacing w:line="276" w:lineRule="auto"/>
        <w:ind w:left="5102"/>
        <w:jc w:val="both"/>
      </w:pPr>
      <w:r>
        <w:tab/>
      </w:r>
      <w:r>
        <w:tab/>
      </w:r>
      <w:r>
        <w:tab/>
      </w:r>
      <w:r>
        <w:tab/>
      </w:r>
      <w:r w:rsidR="00182F2E">
        <w:t xml:space="preserve">         3</w:t>
      </w:r>
      <w:r w:rsidR="00182F2E" w:rsidRPr="00DD744B">
        <w:t xml:space="preserve"> priedas</w:t>
      </w:r>
    </w:p>
    <w:p w:rsidR="00E70ADC" w:rsidRPr="00DD744B" w:rsidRDefault="00E70ADC" w:rsidP="00182F2E">
      <w:pPr>
        <w:ind w:left="5102"/>
        <w:jc w:val="both"/>
        <w:rPr>
          <w:b/>
        </w:rPr>
      </w:pPr>
    </w:p>
    <w:p w:rsidR="00E70ADC" w:rsidRPr="00DD744B" w:rsidRDefault="00E70ADC" w:rsidP="00E70ADC">
      <w:pPr>
        <w:jc w:val="center"/>
        <w:rPr>
          <w:b/>
        </w:rPr>
      </w:pPr>
      <w:r>
        <w:rPr>
          <w:b/>
        </w:rPr>
        <w:t>RASEINIŲ MENO</w:t>
      </w:r>
      <w:r w:rsidRPr="00DD744B">
        <w:rPr>
          <w:b/>
        </w:rPr>
        <w:t xml:space="preserve"> MOKYKL</w:t>
      </w:r>
      <w:r>
        <w:rPr>
          <w:b/>
        </w:rPr>
        <w:t>OS</w:t>
      </w:r>
      <w:r w:rsidRPr="00DD744B">
        <w:rPr>
          <w:b/>
        </w:rPr>
        <w:t xml:space="preserve"> ETATŲ NORMATYVAI</w:t>
      </w:r>
    </w:p>
    <w:p w:rsidR="00E70ADC" w:rsidRPr="00DD744B" w:rsidRDefault="00E70ADC" w:rsidP="00E70ADC">
      <w:pPr>
        <w:ind w:firstLine="720"/>
        <w:jc w:val="both"/>
      </w:pPr>
    </w:p>
    <w:tbl>
      <w:tblPr>
        <w:tblW w:w="13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834"/>
        <w:gridCol w:w="1701"/>
        <w:gridCol w:w="7212"/>
      </w:tblGrid>
      <w:tr w:rsidR="001E647B" w:rsidRPr="00DD744B" w:rsidTr="001E647B">
        <w:tc>
          <w:tcPr>
            <w:tcW w:w="669" w:type="dxa"/>
          </w:tcPr>
          <w:p w:rsidR="001E647B" w:rsidRPr="00DD744B" w:rsidRDefault="001E647B" w:rsidP="001E647B">
            <w:pPr>
              <w:jc w:val="both"/>
              <w:rPr>
                <w:b/>
              </w:rPr>
            </w:pPr>
            <w:r w:rsidRPr="00DD744B">
              <w:rPr>
                <w:b/>
              </w:rPr>
              <w:t>Eil</w:t>
            </w:r>
            <w:r>
              <w:rPr>
                <w:b/>
              </w:rPr>
              <w:t>.</w:t>
            </w:r>
          </w:p>
          <w:p w:rsidR="001E647B" w:rsidRPr="00DD744B" w:rsidRDefault="001E647B" w:rsidP="001E647B">
            <w:pPr>
              <w:jc w:val="both"/>
              <w:rPr>
                <w:b/>
              </w:rPr>
            </w:pPr>
            <w:r w:rsidRPr="00DD744B">
              <w:rPr>
                <w:b/>
              </w:rPr>
              <w:t>Nr.</w:t>
            </w:r>
          </w:p>
        </w:tc>
        <w:tc>
          <w:tcPr>
            <w:tcW w:w="3834" w:type="dxa"/>
          </w:tcPr>
          <w:p w:rsidR="001E647B" w:rsidRPr="00DD744B" w:rsidRDefault="001E647B" w:rsidP="001E647B">
            <w:pPr>
              <w:jc w:val="center"/>
              <w:rPr>
                <w:b/>
              </w:rPr>
            </w:pPr>
            <w:r w:rsidRPr="00DD744B">
              <w:rPr>
                <w:b/>
              </w:rPr>
              <w:t>Pareigybės pavadinimas</w:t>
            </w:r>
          </w:p>
        </w:tc>
        <w:tc>
          <w:tcPr>
            <w:tcW w:w="1701" w:type="dxa"/>
          </w:tcPr>
          <w:p w:rsidR="001E647B" w:rsidRPr="00DD744B" w:rsidRDefault="001E647B" w:rsidP="001E647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Etatų skaičius</w:t>
            </w:r>
          </w:p>
        </w:tc>
        <w:tc>
          <w:tcPr>
            <w:tcW w:w="7212" w:type="dxa"/>
          </w:tcPr>
          <w:p w:rsidR="001E647B" w:rsidRPr="00DD744B" w:rsidRDefault="001E647B" w:rsidP="001E647B">
            <w:pPr>
              <w:jc w:val="center"/>
              <w:rPr>
                <w:b/>
              </w:rPr>
            </w:pPr>
            <w:r w:rsidRPr="00DD744B">
              <w:rPr>
                <w:b/>
              </w:rPr>
              <w:t>Pastabos</w:t>
            </w:r>
          </w:p>
        </w:tc>
      </w:tr>
      <w:tr w:rsidR="00665ECC" w:rsidRPr="00665ECC" w:rsidTr="001E647B">
        <w:tc>
          <w:tcPr>
            <w:tcW w:w="669" w:type="dxa"/>
          </w:tcPr>
          <w:p w:rsidR="001E647B" w:rsidRPr="00665ECC" w:rsidRDefault="001E647B" w:rsidP="009C04C9">
            <w:pPr>
              <w:jc w:val="center"/>
            </w:pPr>
            <w:r w:rsidRPr="00665ECC">
              <w:t>1.</w:t>
            </w:r>
          </w:p>
        </w:tc>
        <w:tc>
          <w:tcPr>
            <w:tcW w:w="3834" w:type="dxa"/>
          </w:tcPr>
          <w:p w:rsidR="001E647B" w:rsidRPr="00665ECC" w:rsidRDefault="001E647B" w:rsidP="00E70ADC">
            <w:pPr>
              <w:jc w:val="both"/>
            </w:pPr>
            <w:r w:rsidRPr="00665ECC">
              <w:t>Direktorius</w:t>
            </w:r>
          </w:p>
        </w:tc>
        <w:tc>
          <w:tcPr>
            <w:tcW w:w="1701" w:type="dxa"/>
          </w:tcPr>
          <w:p w:rsidR="001E647B" w:rsidRPr="00665ECC" w:rsidRDefault="00532809" w:rsidP="00532809">
            <w:pPr>
              <w:rPr>
                <w:szCs w:val="20"/>
              </w:rPr>
            </w:pPr>
            <w:r w:rsidRPr="00665ECC">
              <w:rPr>
                <w:szCs w:val="20"/>
              </w:rPr>
              <w:t xml:space="preserve">          </w:t>
            </w:r>
            <w:r w:rsidR="001E647B" w:rsidRPr="00665ECC">
              <w:rPr>
                <w:szCs w:val="20"/>
              </w:rPr>
              <w:t xml:space="preserve"> 1</w:t>
            </w:r>
          </w:p>
        </w:tc>
        <w:tc>
          <w:tcPr>
            <w:tcW w:w="7212" w:type="dxa"/>
          </w:tcPr>
          <w:p w:rsidR="001E647B" w:rsidRPr="00665ECC" w:rsidRDefault="001E647B" w:rsidP="00E70ADC">
            <w:pPr>
              <w:jc w:val="both"/>
            </w:pPr>
          </w:p>
        </w:tc>
      </w:tr>
      <w:tr w:rsidR="00665ECC" w:rsidRPr="00665ECC" w:rsidTr="001E647B">
        <w:tc>
          <w:tcPr>
            <w:tcW w:w="669" w:type="dxa"/>
          </w:tcPr>
          <w:p w:rsidR="001E647B" w:rsidRPr="00665ECC" w:rsidRDefault="001E647B" w:rsidP="009C04C9">
            <w:pPr>
              <w:jc w:val="center"/>
            </w:pPr>
            <w:r w:rsidRPr="00665ECC">
              <w:t>2.</w:t>
            </w:r>
          </w:p>
        </w:tc>
        <w:tc>
          <w:tcPr>
            <w:tcW w:w="3834" w:type="dxa"/>
          </w:tcPr>
          <w:p w:rsidR="001E647B" w:rsidRPr="00665ECC" w:rsidRDefault="001E647B" w:rsidP="00E70ADC">
            <w:r w:rsidRPr="00665ECC">
              <w:t>Direktoriaus pavaduotojas ugdymui</w:t>
            </w:r>
          </w:p>
        </w:tc>
        <w:tc>
          <w:tcPr>
            <w:tcW w:w="1701" w:type="dxa"/>
          </w:tcPr>
          <w:p w:rsidR="001E647B" w:rsidRPr="00665ECC" w:rsidRDefault="001E647B" w:rsidP="009C049F">
            <w:pPr>
              <w:jc w:val="center"/>
              <w:rPr>
                <w:szCs w:val="20"/>
              </w:rPr>
            </w:pPr>
            <w:r w:rsidRPr="00665ECC">
              <w:rPr>
                <w:szCs w:val="20"/>
              </w:rPr>
              <w:t>1</w:t>
            </w:r>
          </w:p>
        </w:tc>
        <w:tc>
          <w:tcPr>
            <w:tcW w:w="7212" w:type="dxa"/>
          </w:tcPr>
          <w:p w:rsidR="001E647B" w:rsidRPr="00665ECC" w:rsidRDefault="001E647B" w:rsidP="000741A7">
            <w:r w:rsidRPr="00665ECC">
              <w:t xml:space="preserve">Papildomai </w:t>
            </w:r>
            <w:r w:rsidR="005C4047" w:rsidRPr="00665ECC">
              <w:t xml:space="preserve">gali būti </w:t>
            </w:r>
            <w:r w:rsidRPr="00665ECC">
              <w:t>skiriama Ariogalos filiale - 0,5 etato</w:t>
            </w:r>
            <w:r w:rsidR="00C41850" w:rsidRPr="00665ECC">
              <w:t>.</w:t>
            </w:r>
          </w:p>
          <w:p w:rsidR="001E647B" w:rsidRPr="00665ECC" w:rsidRDefault="001E647B" w:rsidP="000741A7"/>
        </w:tc>
      </w:tr>
      <w:tr w:rsidR="00665ECC" w:rsidRPr="00665ECC" w:rsidTr="001E647B">
        <w:tc>
          <w:tcPr>
            <w:tcW w:w="669" w:type="dxa"/>
          </w:tcPr>
          <w:p w:rsidR="00532809" w:rsidRPr="00665ECC" w:rsidRDefault="00532809" w:rsidP="009C04C9">
            <w:pPr>
              <w:jc w:val="center"/>
            </w:pPr>
            <w:r w:rsidRPr="00665ECC">
              <w:t>3.</w:t>
            </w:r>
          </w:p>
        </w:tc>
        <w:tc>
          <w:tcPr>
            <w:tcW w:w="3834" w:type="dxa"/>
          </w:tcPr>
          <w:p w:rsidR="00532809" w:rsidRPr="00665ECC" w:rsidRDefault="00532809" w:rsidP="00E70ADC">
            <w:r w:rsidRPr="00665ECC">
              <w:t>Mokytojas</w:t>
            </w:r>
          </w:p>
        </w:tc>
        <w:tc>
          <w:tcPr>
            <w:tcW w:w="1701" w:type="dxa"/>
          </w:tcPr>
          <w:p w:rsidR="00532809" w:rsidRPr="00665ECC" w:rsidRDefault="00532809" w:rsidP="009C049F">
            <w:pPr>
              <w:jc w:val="center"/>
              <w:rPr>
                <w:szCs w:val="20"/>
              </w:rPr>
            </w:pPr>
          </w:p>
        </w:tc>
        <w:tc>
          <w:tcPr>
            <w:tcW w:w="7212" w:type="dxa"/>
          </w:tcPr>
          <w:p w:rsidR="00532809" w:rsidRPr="00665ECC" w:rsidRDefault="00DD4691" w:rsidP="000741A7">
            <w:r w:rsidRPr="00665ECC">
              <w:t>Etatų skaičius skiriamas vadovaujantis LR valstybės ir savivaldybių įstaigų darbuotojų darbo apmokėjimo įstatymo 4 str. 2 d.</w:t>
            </w:r>
          </w:p>
        </w:tc>
      </w:tr>
      <w:tr w:rsidR="00665ECC" w:rsidRPr="00665ECC" w:rsidTr="001E647B">
        <w:trPr>
          <w:trHeight w:val="325"/>
        </w:trPr>
        <w:tc>
          <w:tcPr>
            <w:tcW w:w="669" w:type="dxa"/>
          </w:tcPr>
          <w:p w:rsidR="001E647B" w:rsidRPr="00665ECC" w:rsidRDefault="00C446B8" w:rsidP="009C04C9">
            <w:pPr>
              <w:jc w:val="center"/>
            </w:pPr>
            <w:r w:rsidRPr="00665ECC">
              <w:t>4</w:t>
            </w:r>
            <w:r w:rsidR="001E647B" w:rsidRPr="00665ECC">
              <w:t>.</w:t>
            </w:r>
          </w:p>
        </w:tc>
        <w:tc>
          <w:tcPr>
            <w:tcW w:w="3834" w:type="dxa"/>
          </w:tcPr>
          <w:p w:rsidR="001E647B" w:rsidRPr="00665ECC" w:rsidRDefault="001E647B" w:rsidP="001D1A9C">
            <w:r w:rsidRPr="00665ECC">
              <w:t>Bibliotekininkas</w:t>
            </w:r>
          </w:p>
        </w:tc>
        <w:tc>
          <w:tcPr>
            <w:tcW w:w="1701" w:type="dxa"/>
          </w:tcPr>
          <w:p w:rsidR="001E647B" w:rsidRPr="00665ECC" w:rsidRDefault="001E647B" w:rsidP="009C049F">
            <w:pPr>
              <w:jc w:val="center"/>
              <w:rPr>
                <w:szCs w:val="20"/>
              </w:rPr>
            </w:pPr>
            <w:r w:rsidRPr="00665ECC">
              <w:rPr>
                <w:szCs w:val="20"/>
              </w:rPr>
              <w:t>1</w:t>
            </w:r>
          </w:p>
        </w:tc>
        <w:tc>
          <w:tcPr>
            <w:tcW w:w="7212" w:type="dxa"/>
          </w:tcPr>
          <w:p w:rsidR="001E647B" w:rsidRPr="00665ECC" w:rsidRDefault="001E647B" w:rsidP="000741A7"/>
        </w:tc>
      </w:tr>
      <w:tr w:rsidR="00665ECC" w:rsidRPr="00665ECC" w:rsidTr="001E647B">
        <w:tc>
          <w:tcPr>
            <w:tcW w:w="669" w:type="dxa"/>
          </w:tcPr>
          <w:p w:rsidR="001E647B" w:rsidRPr="00665ECC" w:rsidRDefault="00C446B8" w:rsidP="009C04C9">
            <w:pPr>
              <w:jc w:val="center"/>
            </w:pPr>
            <w:r w:rsidRPr="00665ECC">
              <w:t>5</w:t>
            </w:r>
            <w:r w:rsidR="001E647B" w:rsidRPr="00665ECC">
              <w:t>.</w:t>
            </w:r>
          </w:p>
        </w:tc>
        <w:tc>
          <w:tcPr>
            <w:tcW w:w="3834" w:type="dxa"/>
          </w:tcPr>
          <w:p w:rsidR="001E647B" w:rsidRPr="00665ECC" w:rsidRDefault="00017ECD" w:rsidP="00E70ADC">
            <w:pPr>
              <w:jc w:val="both"/>
            </w:pPr>
            <w:r w:rsidRPr="00665ECC">
              <w:t>Specialistas renginiams</w:t>
            </w:r>
          </w:p>
        </w:tc>
        <w:tc>
          <w:tcPr>
            <w:tcW w:w="1701" w:type="dxa"/>
          </w:tcPr>
          <w:p w:rsidR="001E647B" w:rsidRPr="00665ECC" w:rsidRDefault="001E647B" w:rsidP="009C049F">
            <w:pPr>
              <w:jc w:val="center"/>
              <w:rPr>
                <w:szCs w:val="20"/>
              </w:rPr>
            </w:pPr>
            <w:r w:rsidRPr="00665ECC">
              <w:rPr>
                <w:szCs w:val="20"/>
              </w:rPr>
              <w:t>1</w:t>
            </w:r>
          </w:p>
          <w:p w:rsidR="00532809" w:rsidRPr="00665ECC" w:rsidRDefault="00532809" w:rsidP="009C049F">
            <w:pPr>
              <w:jc w:val="center"/>
              <w:rPr>
                <w:szCs w:val="20"/>
              </w:rPr>
            </w:pPr>
          </w:p>
        </w:tc>
        <w:tc>
          <w:tcPr>
            <w:tcW w:w="7212" w:type="dxa"/>
          </w:tcPr>
          <w:p w:rsidR="001E647B" w:rsidRPr="00665ECC" w:rsidRDefault="00EF7C6F" w:rsidP="000741A7">
            <w:pPr>
              <w:rPr>
                <w:b/>
                <w:strike/>
              </w:rPr>
            </w:pPr>
            <w:r w:rsidRPr="00665ECC">
              <w:t xml:space="preserve">Papildomai </w:t>
            </w:r>
            <w:r w:rsidR="002361AB" w:rsidRPr="00665ECC">
              <w:t xml:space="preserve">gali būti </w:t>
            </w:r>
            <w:r w:rsidRPr="00665ECC">
              <w:t>skiriama Ariogalos filiale - 0,25 etato.</w:t>
            </w:r>
          </w:p>
        </w:tc>
      </w:tr>
      <w:tr w:rsidR="00665ECC" w:rsidRPr="00665ECC" w:rsidTr="001E647B">
        <w:trPr>
          <w:trHeight w:val="276"/>
        </w:trPr>
        <w:tc>
          <w:tcPr>
            <w:tcW w:w="669" w:type="dxa"/>
          </w:tcPr>
          <w:p w:rsidR="001E647B" w:rsidRPr="00665ECC" w:rsidRDefault="00C446B8" w:rsidP="009C04C9">
            <w:pPr>
              <w:jc w:val="center"/>
            </w:pPr>
            <w:r w:rsidRPr="00665ECC">
              <w:t>6</w:t>
            </w:r>
            <w:r w:rsidR="001E647B" w:rsidRPr="00665ECC">
              <w:t>.</w:t>
            </w:r>
          </w:p>
        </w:tc>
        <w:tc>
          <w:tcPr>
            <w:tcW w:w="3834" w:type="dxa"/>
          </w:tcPr>
          <w:p w:rsidR="001E647B" w:rsidRPr="00665ECC" w:rsidRDefault="005B496E" w:rsidP="00E70ADC">
            <w:pPr>
              <w:jc w:val="both"/>
            </w:pPr>
            <w:r w:rsidRPr="00665ECC">
              <w:t>Direktoriaus pavaduotojas ūkio reikalams, ū</w:t>
            </w:r>
            <w:r w:rsidR="001E647B" w:rsidRPr="00665ECC">
              <w:t>kvedys</w:t>
            </w:r>
          </w:p>
        </w:tc>
        <w:tc>
          <w:tcPr>
            <w:tcW w:w="1701" w:type="dxa"/>
          </w:tcPr>
          <w:p w:rsidR="001E647B" w:rsidRPr="00665ECC" w:rsidRDefault="001E647B" w:rsidP="001D1A9C">
            <w:pPr>
              <w:jc w:val="center"/>
              <w:rPr>
                <w:szCs w:val="20"/>
              </w:rPr>
            </w:pPr>
            <w:r w:rsidRPr="00665ECC">
              <w:rPr>
                <w:szCs w:val="20"/>
              </w:rPr>
              <w:t>1</w:t>
            </w:r>
          </w:p>
        </w:tc>
        <w:tc>
          <w:tcPr>
            <w:tcW w:w="7212" w:type="dxa"/>
          </w:tcPr>
          <w:p w:rsidR="001E647B" w:rsidRPr="00665ECC" w:rsidRDefault="001E647B" w:rsidP="000741A7"/>
        </w:tc>
      </w:tr>
      <w:tr w:rsidR="00665ECC" w:rsidRPr="00665ECC" w:rsidTr="001E647B">
        <w:tc>
          <w:tcPr>
            <w:tcW w:w="669" w:type="dxa"/>
          </w:tcPr>
          <w:p w:rsidR="001E647B" w:rsidRPr="00665ECC" w:rsidRDefault="00C446B8" w:rsidP="009C04C9">
            <w:pPr>
              <w:jc w:val="center"/>
            </w:pPr>
            <w:r w:rsidRPr="00665ECC">
              <w:t>7</w:t>
            </w:r>
            <w:r w:rsidR="001E647B" w:rsidRPr="00665ECC">
              <w:t>.</w:t>
            </w:r>
          </w:p>
        </w:tc>
        <w:tc>
          <w:tcPr>
            <w:tcW w:w="3834" w:type="dxa"/>
          </w:tcPr>
          <w:p w:rsidR="001E647B" w:rsidRPr="00665ECC" w:rsidRDefault="001E647B" w:rsidP="00E70ADC">
            <w:r w:rsidRPr="00665ECC">
              <w:t>Raštvedys</w:t>
            </w:r>
          </w:p>
        </w:tc>
        <w:tc>
          <w:tcPr>
            <w:tcW w:w="1701" w:type="dxa"/>
          </w:tcPr>
          <w:p w:rsidR="001E647B" w:rsidRPr="00665ECC" w:rsidRDefault="001E647B" w:rsidP="009C049F">
            <w:pPr>
              <w:jc w:val="center"/>
              <w:rPr>
                <w:szCs w:val="20"/>
              </w:rPr>
            </w:pPr>
            <w:r w:rsidRPr="00665ECC">
              <w:rPr>
                <w:szCs w:val="20"/>
              </w:rPr>
              <w:t>1</w:t>
            </w:r>
          </w:p>
        </w:tc>
        <w:tc>
          <w:tcPr>
            <w:tcW w:w="7212" w:type="dxa"/>
          </w:tcPr>
          <w:p w:rsidR="001E647B" w:rsidRPr="00665ECC" w:rsidRDefault="001E647B" w:rsidP="000741A7"/>
        </w:tc>
      </w:tr>
      <w:tr w:rsidR="00665ECC" w:rsidRPr="00665ECC" w:rsidTr="001E647B">
        <w:tc>
          <w:tcPr>
            <w:tcW w:w="669" w:type="dxa"/>
          </w:tcPr>
          <w:p w:rsidR="001E647B" w:rsidRPr="00665ECC" w:rsidRDefault="00C446B8" w:rsidP="009C04C9">
            <w:pPr>
              <w:jc w:val="center"/>
            </w:pPr>
            <w:r w:rsidRPr="00665ECC">
              <w:t>8</w:t>
            </w:r>
            <w:r w:rsidR="001E647B" w:rsidRPr="00665ECC">
              <w:t>.</w:t>
            </w:r>
          </w:p>
        </w:tc>
        <w:tc>
          <w:tcPr>
            <w:tcW w:w="3834" w:type="dxa"/>
          </w:tcPr>
          <w:p w:rsidR="001E647B" w:rsidRPr="00665ECC" w:rsidRDefault="001E647B" w:rsidP="00E70ADC">
            <w:r w:rsidRPr="00665ECC">
              <w:t>Rūbininkas-budėtojas</w:t>
            </w:r>
          </w:p>
        </w:tc>
        <w:tc>
          <w:tcPr>
            <w:tcW w:w="1701" w:type="dxa"/>
          </w:tcPr>
          <w:p w:rsidR="001E647B" w:rsidRPr="00665ECC" w:rsidRDefault="001E647B" w:rsidP="009C049F">
            <w:pPr>
              <w:jc w:val="center"/>
              <w:rPr>
                <w:szCs w:val="20"/>
              </w:rPr>
            </w:pPr>
            <w:r w:rsidRPr="00665ECC">
              <w:rPr>
                <w:szCs w:val="20"/>
              </w:rPr>
              <w:t>1</w:t>
            </w:r>
          </w:p>
          <w:p w:rsidR="00655E93" w:rsidRPr="00665ECC" w:rsidRDefault="00655E93" w:rsidP="009C049F">
            <w:pPr>
              <w:jc w:val="center"/>
              <w:rPr>
                <w:szCs w:val="20"/>
              </w:rPr>
            </w:pPr>
          </w:p>
        </w:tc>
        <w:tc>
          <w:tcPr>
            <w:tcW w:w="7212" w:type="dxa"/>
          </w:tcPr>
          <w:p w:rsidR="001E647B" w:rsidRPr="00665ECC" w:rsidRDefault="001E647B" w:rsidP="000741A7">
            <w:r w:rsidRPr="00665ECC">
              <w:t>Papildomai skiriama pastate, esančiame adr</w:t>
            </w:r>
            <w:r w:rsidR="00045F5C" w:rsidRPr="00665ECC">
              <w:t>es</w:t>
            </w:r>
            <w:r w:rsidR="00640B36" w:rsidRPr="00665ECC">
              <w:t>u: Dariaus ir Girėno g. 13 – 1 etatas</w:t>
            </w:r>
            <w:r w:rsidR="00C41850" w:rsidRPr="00665ECC">
              <w:t>.</w:t>
            </w:r>
          </w:p>
        </w:tc>
      </w:tr>
      <w:tr w:rsidR="00665ECC" w:rsidRPr="00665ECC" w:rsidTr="001E647B">
        <w:tc>
          <w:tcPr>
            <w:tcW w:w="669" w:type="dxa"/>
          </w:tcPr>
          <w:p w:rsidR="001E647B" w:rsidRPr="00665ECC" w:rsidRDefault="00C446B8" w:rsidP="009C04C9">
            <w:pPr>
              <w:jc w:val="center"/>
            </w:pPr>
            <w:r w:rsidRPr="00665ECC">
              <w:t>9</w:t>
            </w:r>
            <w:r w:rsidR="001E647B" w:rsidRPr="00665ECC">
              <w:t>.</w:t>
            </w:r>
          </w:p>
        </w:tc>
        <w:tc>
          <w:tcPr>
            <w:tcW w:w="3834" w:type="dxa"/>
          </w:tcPr>
          <w:p w:rsidR="001E647B" w:rsidRPr="00665ECC" w:rsidRDefault="001E647B" w:rsidP="00E70ADC">
            <w:r w:rsidRPr="00665ECC">
              <w:t>Valytojas</w:t>
            </w:r>
          </w:p>
        </w:tc>
        <w:tc>
          <w:tcPr>
            <w:tcW w:w="1701" w:type="dxa"/>
          </w:tcPr>
          <w:p w:rsidR="001E647B" w:rsidRPr="00665ECC" w:rsidRDefault="001E647B" w:rsidP="009C049F">
            <w:pPr>
              <w:jc w:val="center"/>
              <w:rPr>
                <w:szCs w:val="20"/>
              </w:rPr>
            </w:pPr>
          </w:p>
        </w:tc>
        <w:tc>
          <w:tcPr>
            <w:tcW w:w="7212" w:type="dxa"/>
          </w:tcPr>
          <w:p w:rsidR="001E647B" w:rsidRPr="00665ECC" w:rsidRDefault="001E647B" w:rsidP="007B4BED">
            <w:r w:rsidRPr="00665ECC">
              <w:t>Valytojo etatas nustatomas pagal valomąjį plotą: 700 kvadratinių metrų valomam plotui</w:t>
            </w:r>
            <w:r w:rsidRPr="00665ECC">
              <w:rPr>
                <w:vertAlign w:val="superscript"/>
              </w:rPr>
              <w:t xml:space="preserve"> </w:t>
            </w:r>
            <w:r w:rsidRPr="00665ECC">
              <w:t>- 1 etatas.</w:t>
            </w:r>
          </w:p>
          <w:p w:rsidR="001E647B" w:rsidRPr="00665ECC" w:rsidRDefault="001E647B" w:rsidP="007B4BED">
            <w:r w:rsidRPr="00665ECC">
              <w:t xml:space="preserve">Papildomai </w:t>
            </w:r>
            <w:r w:rsidR="005C4047" w:rsidRPr="00665ECC">
              <w:t xml:space="preserve">gali būti </w:t>
            </w:r>
            <w:r w:rsidRPr="00665ECC">
              <w:t>skiriam</w:t>
            </w:r>
            <w:r w:rsidR="00C41850" w:rsidRPr="00665ECC">
              <w:t>a Ariogalos filiale  - 1 etatas.</w:t>
            </w:r>
          </w:p>
        </w:tc>
      </w:tr>
      <w:tr w:rsidR="00665ECC" w:rsidRPr="00665ECC" w:rsidTr="001E647B">
        <w:trPr>
          <w:trHeight w:val="904"/>
        </w:trPr>
        <w:tc>
          <w:tcPr>
            <w:tcW w:w="669" w:type="dxa"/>
          </w:tcPr>
          <w:p w:rsidR="001E647B" w:rsidRPr="00665ECC" w:rsidRDefault="00C446B8" w:rsidP="009C04C9">
            <w:pPr>
              <w:jc w:val="center"/>
            </w:pPr>
            <w:r w:rsidRPr="00665ECC">
              <w:t>10</w:t>
            </w:r>
            <w:r w:rsidR="001E647B" w:rsidRPr="00665ECC">
              <w:t>.</w:t>
            </w:r>
          </w:p>
        </w:tc>
        <w:tc>
          <w:tcPr>
            <w:tcW w:w="3834" w:type="dxa"/>
          </w:tcPr>
          <w:p w:rsidR="001E647B" w:rsidRPr="00665ECC" w:rsidRDefault="001E647B" w:rsidP="00E70ADC">
            <w:r w:rsidRPr="00665ECC">
              <w:t xml:space="preserve">Pastatų ir sistemų priežiūros, einamojo remonto darbininkas (stalius, santechnikas, elektrikas) </w:t>
            </w:r>
          </w:p>
        </w:tc>
        <w:tc>
          <w:tcPr>
            <w:tcW w:w="1701" w:type="dxa"/>
          </w:tcPr>
          <w:p w:rsidR="00353462" w:rsidRPr="00665ECC" w:rsidRDefault="00353462" w:rsidP="00665ECC">
            <w:pPr>
              <w:jc w:val="center"/>
              <w:rPr>
                <w:szCs w:val="20"/>
              </w:rPr>
            </w:pPr>
            <w:r w:rsidRPr="00665ECC">
              <w:rPr>
                <w:szCs w:val="20"/>
              </w:rPr>
              <w:t>0,75</w:t>
            </w:r>
          </w:p>
        </w:tc>
        <w:tc>
          <w:tcPr>
            <w:tcW w:w="7212" w:type="dxa"/>
          </w:tcPr>
          <w:p w:rsidR="001E647B" w:rsidRPr="00665ECC" w:rsidRDefault="001E647B" w:rsidP="000741A7">
            <w:r w:rsidRPr="00665ECC">
              <w:t>Mokyklos vadovas paskirsto etatus pagal atskiras pareigybes.</w:t>
            </w:r>
          </w:p>
          <w:p w:rsidR="001E647B" w:rsidRPr="00665ECC" w:rsidRDefault="001E647B" w:rsidP="000741A7">
            <w:r w:rsidRPr="00665ECC">
              <w:t xml:space="preserve">Papildomai </w:t>
            </w:r>
            <w:r w:rsidR="005C4047" w:rsidRPr="00665ECC">
              <w:t xml:space="preserve">gali būti </w:t>
            </w:r>
            <w:r w:rsidRPr="00665ECC">
              <w:t xml:space="preserve">skiriama </w:t>
            </w:r>
            <w:r w:rsidR="00C41850" w:rsidRPr="00665ECC">
              <w:t>Ariogalos filiale  - 0,25 etato.</w:t>
            </w:r>
          </w:p>
        </w:tc>
      </w:tr>
      <w:tr w:rsidR="00665ECC" w:rsidRPr="00665ECC" w:rsidTr="001E647B">
        <w:tc>
          <w:tcPr>
            <w:tcW w:w="669" w:type="dxa"/>
          </w:tcPr>
          <w:p w:rsidR="001E647B" w:rsidRPr="00665ECC" w:rsidRDefault="001E647B" w:rsidP="009C04C9">
            <w:pPr>
              <w:jc w:val="center"/>
            </w:pPr>
            <w:r w:rsidRPr="00665ECC">
              <w:t>1</w:t>
            </w:r>
            <w:r w:rsidR="00C446B8" w:rsidRPr="00665ECC">
              <w:t>1</w:t>
            </w:r>
            <w:r w:rsidRPr="00665ECC">
              <w:t>.</w:t>
            </w:r>
          </w:p>
        </w:tc>
        <w:tc>
          <w:tcPr>
            <w:tcW w:w="3834" w:type="dxa"/>
          </w:tcPr>
          <w:p w:rsidR="001E647B" w:rsidRPr="00665ECC" w:rsidRDefault="001E647B" w:rsidP="00E70ADC">
            <w:pPr>
              <w:jc w:val="both"/>
            </w:pPr>
            <w:r w:rsidRPr="00665ECC">
              <w:t>Instrumentų derintojas</w:t>
            </w:r>
          </w:p>
        </w:tc>
        <w:tc>
          <w:tcPr>
            <w:tcW w:w="1701" w:type="dxa"/>
          </w:tcPr>
          <w:p w:rsidR="001E647B" w:rsidRPr="00665ECC" w:rsidRDefault="001E647B" w:rsidP="009C049F">
            <w:pPr>
              <w:jc w:val="center"/>
              <w:rPr>
                <w:szCs w:val="20"/>
              </w:rPr>
            </w:pPr>
            <w:r w:rsidRPr="00665ECC">
              <w:rPr>
                <w:szCs w:val="20"/>
              </w:rPr>
              <w:t>1</w:t>
            </w:r>
          </w:p>
        </w:tc>
        <w:tc>
          <w:tcPr>
            <w:tcW w:w="7212" w:type="dxa"/>
          </w:tcPr>
          <w:p w:rsidR="001E647B" w:rsidRPr="00665ECC" w:rsidRDefault="001E647B" w:rsidP="000741A7"/>
        </w:tc>
      </w:tr>
      <w:tr w:rsidR="001E647B" w:rsidRPr="00665ECC" w:rsidTr="001E647B">
        <w:tc>
          <w:tcPr>
            <w:tcW w:w="669" w:type="dxa"/>
          </w:tcPr>
          <w:p w:rsidR="001E647B" w:rsidRPr="00665ECC" w:rsidRDefault="001E647B" w:rsidP="009C04C9">
            <w:pPr>
              <w:jc w:val="center"/>
            </w:pPr>
            <w:r w:rsidRPr="00665ECC">
              <w:t>1</w:t>
            </w:r>
            <w:r w:rsidR="00C446B8" w:rsidRPr="00665ECC">
              <w:t>2</w:t>
            </w:r>
            <w:r w:rsidRPr="00665ECC">
              <w:t>.</w:t>
            </w:r>
          </w:p>
        </w:tc>
        <w:tc>
          <w:tcPr>
            <w:tcW w:w="3834" w:type="dxa"/>
          </w:tcPr>
          <w:p w:rsidR="001E647B" w:rsidRPr="00665ECC" w:rsidRDefault="001E647B" w:rsidP="00E70ADC">
            <w:pPr>
              <w:jc w:val="both"/>
            </w:pPr>
            <w:r w:rsidRPr="00665ECC">
              <w:t>Vairuotojas</w:t>
            </w:r>
          </w:p>
        </w:tc>
        <w:tc>
          <w:tcPr>
            <w:tcW w:w="1701" w:type="dxa"/>
          </w:tcPr>
          <w:p w:rsidR="001E647B" w:rsidRPr="00665ECC" w:rsidRDefault="001E647B" w:rsidP="009C049F">
            <w:pPr>
              <w:jc w:val="center"/>
              <w:rPr>
                <w:strike/>
                <w:szCs w:val="20"/>
              </w:rPr>
            </w:pPr>
          </w:p>
        </w:tc>
        <w:tc>
          <w:tcPr>
            <w:tcW w:w="7212" w:type="dxa"/>
          </w:tcPr>
          <w:p w:rsidR="001E647B" w:rsidRPr="00665ECC" w:rsidRDefault="001E647B" w:rsidP="000741A7">
            <w:r w:rsidRPr="00665ECC">
              <w:t>Etatas steigiamas, jeigu mokykla turi  mokinių vežiojimu</w:t>
            </w:r>
            <w:r w:rsidR="00C41850" w:rsidRPr="00665ECC">
              <w:t>i naudojamą transporto priemonę</w:t>
            </w:r>
            <w:r w:rsidR="00C446B8" w:rsidRPr="00665ECC">
              <w:t xml:space="preserve"> (transporto priemonei 1 etatas)</w:t>
            </w:r>
            <w:r w:rsidR="00C41850" w:rsidRPr="00665ECC">
              <w:t>.</w:t>
            </w:r>
          </w:p>
          <w:p w:rsidR="00C446B8" w:rsidRPr="00665ECC" w:rsidRDefault="00C446B8" w:rsidP="00C446B8"/>
        </w:tc>
      </w:tr>
    </w:tbl>
    <w:p w:rsidR="00E70ADC" w:rsidRPr="00665ECC" w:rsidRDefault="00E70ADC" w:rsidP="00E70ADC">
      <w:pPr>
        <w:jc w:val="center"/>
      </w:pPr>
    </w:p>
    <w:p w:rsidR="001E647B" w:rsidRDefault="00EB71E7" w:rsidP="001E647B">
      <w:r>
        <w:rPr>
          <w:b/>
        </w:rPr>
        <w:t xml:space="preserve">          </w:t>
      </w:r>
      <w:r w:rsidR="00EE73D2" w:rsidRPr="00EB71E7">
        <w:rPr>
          <w:b/>
        </w:rPr>
        <w:t>Pastaba</w:t>
      </w:r>
      <w:r w:rsidR="00AC5C5D">
        <w:rPr>
          <w:b/>
        </w:rPr>
        <w:t xml:space="preserve">. </w:t>
      </w:r>
      <w:r w:rsidR="004317B9">
        <w:t xml:space="preserve">Etatinės pareigybės nustatomos atsižvelgiant į mokinių skaičių rugsėjo 1 dieną. Įstaigos vadovas, suderinęs su Savivaldybės </w:t>
      </w:r>
      <w:r w:rsidR="004317B9" w:rsidRPr="001F117C">
        <w:t xml:space="preserve">administracijos </w:t>
      </w:r>
      <w:r w:rsidR="00E13585" w:rsidRPr="001F117C">
        <w:t xml:space="preserve">Švietimo ir </w:t>
      </w:r>
      <w:r w:rsidR="004A3DB6">
        <w:t>sporto</w:t>
      </w:r>
      <w:r w:rsidR="00E13585" w:rsidRPr="001F117C">
        <w:t xml:space="preserve"> skyriaus vedėju</w:t>
      </w:r>
      <w:r w:rsidR="004317B9" w:rsidRPr="001F117C">
        <w:t xml:space="preserve">, gali keisti konkrečiai pareigybei skirtą etatų skaičių, neviršydamas mokyklai nustatyto didžiausio leistino darbuotojų, dirbančių pagal darbo </w:t>
      </w:r>
      <w:r w:rsidR="004317B9">
        <w:t>sutartis, pareigybių skaičiaus</w:t>
      </w:r>
      <w:r w:rsidR="00AB5545">
        <w:rPr>
          <w:b/>
          <w:bCs/>
        </w:rPr>
        <w:t xml:space="preserve"> </w:t>
      </w:r>
      <w:r w:rsidR="004317B9">
        <w:t>ir mokyklai skirtų asignavimų.</w:t>
      </w:r>
    </w:p>
    <w:p w:rsidR="00E43917" w:rsidRDefault="009810C3" w:rsidP="001E647B">
      <w:pPr>
        <w:jc w:val="center"/>
      </w:pPr>
      <w:r>
        <w:t>___________________</w:t>
      </w:r>
    </w:p>
    <w:sectPr w:rsidR="00E43917" w:rsidSect="001E647B">
      <w:headerReference w:type="even" r:id="rId7"/>
      <w:headerReference w:type="default" r:id="rId8"/>
      <w:pgSz w:w="15840" w:h="12240" w:orient="landscape"/>
      <w:pgMar w:top="426" w:right="567" w:bottom="28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58" w:rsidRDefault="00532F58">
      <w:r>
        <w:separator/>
      </w:r>
    </w:p>
  </w:endnote>
  <w:endnote w:type="continuationSeparator" w:id="0">
    <w:p w:rsidR="00532F58" w:rsidRDefault="0053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58" w:rsidRDefault="00532F58">
      <w:r>
        <w:separator/>
      </w:r>
    </w:p>
  </w:footnote>
  <w:footnote w:type="continuationSeparator" w:id="0">
    <w:p w:rsidR="00532F58" w:rsidRDefault="0053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5D" w:rsidRDefault="00327860" w:rsidP="004A0C0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C5C5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C5C5D" w:rsidRDefault="00AC5C5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5D" w:rsidRDefault="00327860" w:rsidP="004A0C0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C5C5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1B6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C5C5D" w:rsidRDefault="00AC5C5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ADC"/>
    <w:rsid w:val="000029A0"/>
    <w:rsid w:val="00003BDC"/>
    <w:rsid w:val="00005D73"/>
    <w:rsid w:val="00010BFC"/>
    <w:rsid w:val="00011A5F"/>
    <w:rsid w:val="00017ECD"/>
    <w:rsid w:val="000240EB"/>
    <w:rsid w:val="00027BCE"/>
    <w:rsid w:val="00035787"/>
    <w:rsid w:val="00045F5C"/>
    <w:rsid w:val="0005335C"/>
    <w:rsid w:val="0007247B"/>
    <w:rsid w:val="000741A7"/>
    <w:rsid w:val="0007443F"/>
    <w:rsid w:val="00084593"/>
    <w:rsid w:val="00092A52"/>
    <w:rsid w:val="000A0C6D"/>
    <w:rsid w:val="000B203C"/>
    <w:rsid w:val="000D747A"/>
    <w:rsid w:val="000E3698"/>
    <w:rsid w:val="000E56B0"/>
    <w:rsid w:val="000F1723"/>
    <w:rsid w:val="000F68CD"/>
    <w:rsid w:val="001055B3"/>
    <w:rsid w:val="001077DE"/>
    <w:rsid w:val="0011233E"/>
    <w:rsid w:val="0011729A"/>
    <w:rsid w:val="001233CA"/>
    <w:rsid w:val="00130B26"/>
    <w:rsid w:val="00131DEE"/>
    <w:rsid w:val="00137D3E"/>
    <w:rsid w:val="00164BF9"/>
    <w:rsid w:val="001711C1"/>
    <w:rsid w:val="00176EB0"/>
    <w:rsid w:val="00182F2E"/>
    <w:rsid w:val="0018528F"/>
    <w:rsid w:val="001853EF"/>
    <w:rsid w:val="001928F4"/>
    <w:rsid w:val="001A3655"/>
    <w:rsid w:val="001B1270"/>
    <w:rsid w:val="001B216B"/>
    <w:rsid w:val="001C2351"/>
    <w:rsid w:val="001D1A9C"/>
    <w:rsid w:val="001D72A4"/>
    <w:rsid w:val="001E647B"/>
    <w:rsid w:val="001F117C"/>
    <w:rsid w:val="001F155D"/>
    <w:rsid w:val="001F28F8"/>
    <w:rsid w:val="0020161E"/>
    <w:rsid w:val="002058E5"/>
    <w:rsid w:val="00216DF3"/>
    <w:rsid w:val="002361AB"/>
    <w:rsid w:val="00241263"/>
    <w:rsid w:val="00243BBA"/>
    <w:rsid w:val="0025225F"/>
    <w:rsid w:val="00255DDE"/>
    <w:rsid w:val="002709B2"/>
    <w:rsid w:val="002721E9"/>
    <w:rsid w:val="002868C0"/>
    <w:rsid w:val="00291923"/>
    <w:rsid w:val="0029307C"/>
    <w:rsid w:val="002B091D"/>
    <w:rsid w:val="002C0FAE"/>
    <w:rsid w:val="002C2867"/>
    <w:rsid w:val="002C385F"/>
    <w:rsid w:val="002E4042"/>
    <w:rsid w:val="00305E28"/>
    <w:rsid w:val="003115C3"/>
    <w:rsid w:val="00327860"/>
    <w:rsid w:val="00327B43"/>
    <w:rsid w:val="003328A6"/>
    <w:rsid w:val="00342B16"/>
    <w:rsid w:val="003513A7"/>
    <w:rsid w:val="00353462"/>
    <w:rsid w:val="00356863"/>
    <w:rsid w:val="0036166A"/>
    <w:rsid w:val="003905F0"/>
    <w:rsid w:val="003A12F6"/>
    <w:rsid w:val="003D348B"/>
    <w:rsid w:val="003D613B"/>
    <w:rsid w:val="004146F3"/>
    <w:rsid w:val="004317B9"/>
    <w:rsid w:val="004428AB"/>
    <w:rsid w:val="0045008C"/>
    <w:rsid w:val="00462E92"/>
    <w:rsid w:val="00474670"/>
    <w:rsid w:val="00482DED"/>
    <w:rsid w:val="00484651"/>
    <w:rsid w:val="0048496F"/>
    <w:rsid w:val="00485AC9"/>
    <w:rsid w:val="00490B4B"/>
    <w:rsid w:val="004A0C06"/>
    <w:rsid w:val="004A3DB6"/>
    <w:rsid w:val="004C2755"/>
    <w:rsid w:val="004C68BA"/>
    <w:rsid w:val="004F3630"/>
    <w:rsid w:val="00502623"/>
    <w:rsid w:val="005171C4"/>
    <w:rsid w:val="0052199D"/>
    <w:rsid w:val="00525195"/>
    <w:rsid w:val="0052620C"/>
    <w:rsid w:val="005314AC"/>
    <w:rsid w:val="00532809"/>
    <w:rsid w:val="00532F58"/>
    <w:rsid w:val="0053780C"/>
    <w:rsid w:val="00554AF0"/>
    <w:rsid w:val="005630E8"/>
    <w:rsid w:val="00563B01"/>
    <w:rsid w:val="0056498E"/>
    <w:rsid w:val="00576D48"/>
    <w:rsid w:val="00583796"/>
    <w:rsid w:val="00595000"/>
    <w:rsid w:val="005A0F95"/>
    <w:rsid w:val="005B41F5"/>
    <w:rsid w:val="005B496E"/>
    <w:rsid w:val="005C4047"/>
    <w:rsid w:val="005E0B54"/>
    <w:rsid w:val="005E0ECB"/>
    <w:rsid w:val="005F00DB"/>
    <w:rsid w:val="00611FF8"/>
    <w:rsid w:val="00630A32"/>
    <w:rsid w:val="00640B36"/>
    <w:rsid w:val="006473BB"/>
    <w:rsid w:val="00651945"/>
    <w:rsid w:val="00655AA3"/>
    <w:rsid w:val="00655E93"/>
    <w:rsid w:val="006605AA"/>
    <w:rsid w:val="00665ECC"/>
    <w:rsid w:val="00681DD2"/>
    <w:rsid w:val="00686ACE"/>
    <w:rsid w:val="006C207C"/>
    <w:rsid w:val="006D7277"/>
    <w:rsid w:val="006E1CDA"/>
    <w:rsid w:val="006E7EC0"/>
    <w:rsid w:val="006F09F0"/>
    <w:rsid w:val="006F145C"/>
    <w:rsid w:val="006F45D3"/>
    <w:rsid w:val="006F7F6C"/>
    <w:rsid w:val="00703EBA"/>
    <w:rsid w:val="007049FF"/>
    <w:rsid w:val="00707037"/>
    <w:rsid w:val="0071054A"/>
    <w:rsid w:val="007136ED"/>
    <w:rsid w:val="00715810"/>
    <w:rsid w:val="00743042"/>
    <w:rsid w:val="00770945"/>
    <w:rsid w:val="007773CF"/>
    <w:rsid w:val="00781FC3"/>
    <w:rsid w:val="00783889"/>
    <w:rsid w:val="007B081D"/>
    <w:rsid w:val="007B4A75"/>
    <w:rsid w:val="007B4BED"/>
    <w:rsid w:val="007C398F"/>
    <w:rsid w:val="007F5EAD"/>
    <w:rsid w:val="00805E4D"/>
    <w:rsid w:val="00810F94"/>
    <w:rsid w:val="0081609A"/>
    <w:rsid w:val="0081757D"/>
    <w:rsid w:val="00823287"/>
    <w:rsid w:val="008240E0"/>
    <w:rsid w:val="00833BFB"/>
    <w:rsid w:val="00850AF9"/>
    <w:rsid w:val="008647BE"/>
    <w:rsid w:val="00876B0E"/>
    <w:rsid w:val="008775E9"/>
    <w:rsid w:val="008A4936"/>
    <w:rsid w:val="008A6F30"/>
    <w:rsid w:val="008B6981"/>
    <w:rsid w:val="008B6F9D"/>
    <w:rsid w:val="008B7A5C"/>
    <w:rsid w:val="008C119C"/>
    <w:rsid w:val="008C4E00"/>
    <w:rsid w:val="008D6312"/>
    <w:rsid w:val="008E7524"/>
    <w:rsid w:val="008F3E44"/>
    <w:rsid w:val="009003F4"/>
    <w:rsid w:val="00901485"/>
    <w:rsid w:val="00926B37"/>
    <w:rsid w:val="009318A7"/>
    <w:rsid w:val="00943E5A"/>
    <w:rsid w:val="00947563"/>
    <w:rsid w:val="009546D8"/>
    <w:rsid w:val="00961EDC"/>
    <w:rsid w:val="009739EE"/>
    <w:rsid w:val="009742FA"/>
    <w:rsid w:val="00977246"/>
    <w:rsid w:val="009810C3"/>
    <w:rsid w:val="009918D2"/>
    <w:rsid w:val="00993E8F"/>
    <w:rsid w:val="009A48D4"/>
    <w:rsid w:val="009B19FA"/>
    <w:rsid w:val="009B2595"/>
    <w:rsid w:val="009B5DE1"/>
    <w:rsid w:val="009C00F1"/>
    <w:rsid w:val="009C049F"/>
    <w:rsid w:val="009C04C9"/>
    <w:rsid w:val="009C268C"/>
    <w:rsid w:val="009C2D9D"/>
    <w:rsid w:val="009D5D4E"/>
    <w:rsid w:val="009E110E"/>
    <w:rsid w:val="009E2045"/>
    <w:rsid w:val="009E6986"/>
    <w:rsid w:val="009F51D0"/>
    <w:rsid w:val="00A05AE1"/>
    <w:rsid w:val="00A05F85"/>
    <w:rsid w:val="00A06346"/>
    <w:rsid w:val="00A1081A"/>
    <w:rsid w:val="00A23D03"/>
    <w:rsid w:val="00A24CCB"/>
    <w:rsid w:val="00A413C2"/>
    <w:rsid w:val="00A53206"/>
    <w:rsid w:val="00A61662"/>
    <w:rsid w:val="00A708BE"/>
    <w:rsid w:val="00A72EBC"/>
    <w:rsid w:val="00A90487"/>
    <w:rsid w:val="00A93F09"/>
    <w:rsid w:val="00A968B8"/>
    <w:rsid w:val="00AA317C"/>
    <w:rsid w:val="00AB5545"/>
    <w:rsid w:val="00AC5C5D"/>
    <w:rsid w:val="00AD7950"/>
    <w:rsid w:val="00AE61F6"/>
    <w:rsid w:val="00B051D9"/>
    <w:rsid w:val="00B17E2D"/>
    <w:rsid w:val="00B234A8"/>
    <w:rsid w:val="00B247D4"/>
    <w:rsid w:val="00B337C8"/>
    <w:rsid w:val="00B46EE4"/>
    <w:rsid w:val="00B56A80"/>
    <w:rsid w:val="00B77C97"/>
    <w:rsid w:val="00B83378"/>
    <w:rsid w:val="00B91B63"/>
    <w:rsid w:val="00B93959"/>
    <w:rsid w:val="00B96DBE"/>
    <w:rsid w:val="00BC1591"/>
    <w:rsid w:val="00BC5003"/>
    <w:rsid w:val="00BD2CF7"/>
    <w:rsid w:val="00BE2C15"/>
    <w:rsid w:val="00BE74EE"/>
    <w:rsid w:val="00C055F0"/>
    <w:rsid w:val="00C1523D"/>
    <w:rsid w:val="00C24C6B"/>
    <w:rsid w:val="00C3149F"/>
    <w:rsid w:val="00C355B1"/>
    <w:rsid w:val="00C37C64"/>
    <w:rsid w:val="00C41850"/>
    <w:rsid w:val="00C423A6"/>
    <w:rsid w:val="00C446B8"/>
    <w:rsid w:val="00C61CBE"/>
    <w:rsid w:val="00C633F1"/>
    <w:rsid w:val="00C64AFC"/>
    <w:rsid w:val="00C7131F"/>
    <w:rsid w:val="00C750CA"/>
    <w:rsid w:val="00C94F71"/>
    <w:rsid w:val="00CA0F60"/>
    <w:rsid w:val="00CA557B"/>
    <w:rsid w:val="00CC2F4A"/>
    <w:rsid w:val="00CD1027"/>
    <w:rsid w:val="00CD3E90"/>
    <w:rsid w:val="00CF598A"/>
    <w:rsid w:val="00D00084"/>
    <w:rsid w:val="00D219BF"/>
    <w:rsid w:val="00D26053"/>
    <w:rsid w:val="00D379D9"/>
    <w:rsid w:val="00D4660D"/>
    <w:rsid w:val="00D52B24"/>
    <w:rsid w:val="00D601E1"/>
    <w:rsid w:val="00D7228C"/>
    <w:rsid w:val="00D75666"/>
    <w:rsid w:val="00D76197"/>
    <w:rsid w:val="00D776E7"/>
    <w:rsid w:val="00DB1911"/>
    <w:rsid w:val="00DD4691"/>
    <w:rsid w:val="00DF2EFF"/>
    <w:rsid w:val="00E01546"/>
    <w:rsid w:val="00E0311A"/>
    <w:rsid w:val="00E13585"/>
    <w:rsid w:val="00E212BD"/>
    <w:rsid w:val="00E26F96"/>
    <w:rsid w:val="00E325FA"/>
    <w:rsid w:val="00E35224"/>
    <w:rsid w:val="00E41185"/>
    <w:rsid w:val="00E43917"/>
    <w:rsid w:val="00E4693A"/>
    <w:rsid w:val="00E506FB"/>
    <w:rsid w:val="00E51341"/>
    <w:rsid w:val="00E51E22"/>
    <w:rsid w:val="00E70ADC"/>
    <w:rsid w:val="00E73DB5"/>
    <w:rsid w:val="00E764DA"/>
    <w:rsid w:val="00E87C1D"/>
    <w:rsid w:val="00EA5D83"/>
    <w:rsid w:val="00EB59EB"/>
    <w:rsid w:val="00EB6288"/>
    <w:rsid w:val="00EB71E7"/>
    <w:rsid w:val="00EE73D2"/>
    <w:rsid w:val="00EF23CD"/>
    <w:rsid w:val="00EF7C6F"/>
    <w:rsid w:val="00F13CEF"/>
    <w:rsid w:val="00F24FDA"/>
    <w:rsid w:val="00F306B4"/>
    <w:rsid w:val="00F343C4"/>
    <w:rsid w:val="00F37C51"/>
    <w:rsid w:val="00F55E92"/>
    <w:rsid w:val="00F659DB"/>
    <w:rsid w:val="00F83D24"/>
    <w:rsid w:val="00F843FA"/>
    <w:rsid w:val="00FA1C9A"/>
    <w:rsid w:val="00FA34B8"/>
    <w:rsid w:val="00FA47BA"/>
    <w:rsid w:val="00FA7910"/>
    <w:rsid w:val="00FB1281"/>
    <w:rsid w:val="00FC3209"/>
    <w:rsid w:val="00FC3486"/>
    <w:rsid w:val="00FC51ED"/>
    <w:rsid w:val="00FD1DB9"/>
    <w:rsid w:val="00FF0861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816B3"/>
  <w15:docId w15:val="{BAE75FEC-80F6-4FD8-A81C-DE9BD174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70ADC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D6312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D6312"/>
  </w:style>
  <w:style w:type="paragraph" w:styleId="HTMLiankstoformatuotas">
    <w:name w:val="HTML Preformatted"/>
    <w:basedOn w:val="prastasis"/>
    <w:link w:val="HTMLiankstoformatuotasDiagrama"/>
    <w:rsid w:val="00E43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E43917"/>
    <w:rPr>
      <w:rFonts w:ascii="Arial Unicode MS" w:eastAsia="Arial Unicode MS" w:hAnsi="Arial Unicode MS" w:cs="Arial Unicode MS"/>
    </w:rPr>
  </w:style>
  <w:style w:type="paragraph" w:styleId="Debesliotekstas">
    <w:name w:val="Balloon Text"/>
    <w:basedOn w:val="prastasis"/>
    <w:link w:val="DebesliotekstasDiagrama"/>
    <w:rsid w:val="00823287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823287"/>
    <w:rPr>
      <w:rFonts w:ascii="Tahoma" w:hAnsi="Tahoma" w:cs="Tahoma"/>
      <w:sz w:val="16"/>
      <w:szCs w:val="16"/>
      <w:lang w:eastAsia="en-US"/>
    </w:rPr>
  </w:style>
  <w:style w:type="paragraph" w:styleId="Puslapioinaostekstas">
    <w:name w:val="footnote text"/>
    <w:basedOn w:val="prastasis"/>
    <w:link w:val="PuslapioinaostekstasDiagrama"/>
    <w:rsid w:val="004317B9"/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rsid w:val="004317B9"/>
    <w:rPr>
      <w:lang w:eastAsia="en-US"/>
    </w:rPr>
  </w:style>
  <w:style w:type="character" w:styleId="Puslapioinaosnuoroda">
    <w:name w:val="footnote reference"/>
    <w:rsid w:val="004317B9"/>
    <w:rPr>
      <w:vertAlign w:val="superscript"/>
    </w:rPr>
  </w:style>
  <w:style w:type="paragraph" w:styleId="Porat">
    <w:name w:val="footer"/>
    <w:basedOn w:val="prastasis"/>
    <w:link w:val="PoratDiagrama"/>
    <w:uiPriority w:val="99"/>
    <w:rsid w:val="009810C3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9810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11958-AD28-4DDA-9463-0A869C7B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Raseinių rajono savivaldybės ugdymo įstaigų etatų normatyvų patvirtinimo (3 priedas)</vt:lpstr>
    </vt:vector>
  </TitlesOfParts>
  <Manager>2018-09-20</Manager>
  <Company>RRSA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Raseinių rajono savivaldybės ugdymo įstaigų etatų normatyvų patvirtinimo (3 priedas)</dc:title>
  <dc:subject>TS-303</dc:subject>
  <dc:creator>RASEINIŲ RAJONO SAVIVALDYBĖS TARYBA</dc:creator>
  <cp:lastModifiedBy>Asta Pagarauskaitė</cp:lastModifiedBy>
  <cp:revision>25</cp:revision>
  <cp:lastPrinted>2018-09-11T05:46:00Z</cp:lastPrinted>
  <dcterms:created xsi:type="dcterms:W3CDTF">2017-03-20T07:30:00Z</dcterms:created>
  <dcterms:modified xsi:type="dcterms:W3CDTF">2020-05-11T09:46:00Z</dcterms:modified>
  <cp:category>PRIEDAS</cp:category>
</cp:coreProperties>
</file>