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A3" w:rsidRDefault="009B14A3" w:rsidP="003C1676">
      <w:pPr>
        <w:pStyle w:val="Header"/>
        <w:tabs>
          <w:tab w:val="clear" w:pos="4153"/>
          <w:tab w:val="clear" w:pos="8306"/>
          <w:tab w:val="center" w:pos="4820"/>
          <w:tab w:val="left" w:pos="6237"/>
        </w:tabs>
        <w:ind w:firstLine="0"/>
        <w:jc w:val="left"/>
        <w:rPr>
          <w:sz w:val="24"/>
        </w:rPr>
      </w:pPr>
      <w:r>
        <w:rPr>
          <w:sz w:val="24"/>
        </w:rPr>
        <w:tab/>
      </w:r>
      <w:r>
        <w:rPr>
          <w:sz w:val="24"/>
        </w:rPr>
        <w:tab/>
      </w:r>
      <w:r>
        <w:rPr>
          <w:sz w:val="24"/>
        </w:rPr>
        <w:tab/>
      </w:r>
      <w:r>
        <w:rPr>
          <w:sz w:val="24"/>
        </w:rPr>
        <w:tab/>
      </w:r>
      <w:r>
        <w:rPr>
          <w:sz w:val="24"/>
        </w:rPr>
        <w:tab/>
      </w:r>
      <w:r>
        <w:rPr>
          <w:sz w:val="24"/>
        </w:rPr>
        <w:tab/>
      </w:r>
      <w:r>
        <w:rPr>
          <w:sz w:val="24"/>
        </w:rPr>
        <w:tab/>
      </w:r>
    </w:p>
    <w:p w:rsidR="00D67AF6" w:rsidRDefault="00D67AF6" w:rsidP="001A4CFE">
      <w:pPr>
        <w:pStyle w:val="Header"/>
        <w:tabs>
          <w:tab w:val="clear" w:pos="4153"/>
          <w:tab w:val="clear" w:pos="8306"/>
          <w:tab w:val="left" w:pos="5760"/>
          <w:tab w:val="left" w:pos="6237"/>
        </w:tabs>
        <w:ind w:firstLine="0"/>
        <w:jc w:val="left"/>
        <w:rPr>
          <w:sz w:val="24"/>
        </w:rPr>
      </w:pPr>
    </w:p>
    <w:p w:rsidR="00D67AF6" w:rsidRDefault="00D67AF6" w:rsidP="001A4CFE">
      <w:pPr>
        <w:pStyle w:val="Header"/>
        <w:tabs>
          <w:tab w:val="clear" w:pos="4153"/>
          <w:tab w:val="clear" w:pos="8306"/>
          <w:tab w:val="left" w:pos="5760"/>
          <w:tab w:val="left" w:pos="6237"/>
        </w:tabs>
        <w:ind w:firstLine="0"/>
        <w:jc w:val="left"/>
        <w:rPr>
          <w:sz w:val="24"/>
        </w:rPr>
      </w:pPr>
    </w:p>
    <w:p w:rsidR="00D67AF6" w:rsidRDefault="00D67AF6" w:rsidP="001A4CFE">
      <w:pPr>
        <w:pStyle w:val="Header"/>
        <w:tabs>
          <w:tab w:val="clear" w:pos="4153"/>
          <w:tab w:val="clear" w:pos="8306"/>
          <w:tab w:val="left" w:pos="5760"/>
          <w:tab w:val="left" w:pos="6237"/>
        </w:tabs>
        <w:ind w:firstLine="0"/>
        <w:jc w:val="left"/>
        <w:rPr>
          <w:sz w:val="24"/>
        </w:rPr>
      </w:pPr>
    </w:p>
    <w:p w:rsidR="00D67AF6" w:rsidRDefault="00D67AF6" w:rsidP="001A4CFE">
      <w:pPr>
        <w:pStyle w:val="Header"/>
        <w:tabs>
          <w:tab w:val="clear" w:pos="4153"/>
          <w:tab w:val="clear" w:pos="8306"/>
          <w:tab w:val="left" w:pos="5760"/>
          <w:tab w:val="left" w:pos="6237"/>
        </w:tabs>
        <w:ind w:firstLine="0"/>
        <w:jc w:val="left"/>
        <w:rPr>
          <w:sz w:val="24"/>
        </w:rPr>
      </w:pPr>
    </w:p>
    <w:p w:rsidR="00D67AF6" w:rsidRDefault="00D67AF6" w:rsidP="001A4CFE">
      <w:pPr>
        <w:pStyle w:val="Header"/>
        <w:tabs>
          <w:tab w:val="clear" w:pos="4153"/>
          <w:tab w:val="clear" w:pos="8306"/>
          <w:tab w:val="left" w:pos="5760"/>
          <w:tab w:val="left" w:pos="6237"/>
        </w:tabs>
        <w:ind w:firstLine="0"/>
        <w:jc w:val="left"/>
        <w:rPr>
          <w:sz w:val="24"/>
        </w:rPr>
      </w:pPr>
    </w:p>
    <w:p w:rsidR="00800761" w:rsidRPr="00C2797D" w:rsidRDefault="00800761" w:rsidP="001A4CFE">
      <w:pPr>
        <w:pStyle w:val="Header"/>
        <w:tabs>
          <w:tab w:val="clear" w:pos="4153"/>
          <w:tab w:val="clear" w:pos="8306"/>
          <w:tab w:val="left" w:pos="5760"/>
          <w:tab w:val="left" w:pos="6237"/>
        </w:tabs>
        <w:ind w:firstLine="0"/>
        <w:jc w:val="left"/>
        <w:rPr>
          <w:sz w:val="24"/>
        </w:rPr>
      </w:pPr>
    </w:p>
    <w:p w:rsidR="001C2EEE" w:rsidRDefault="001C2EEE" w:rsidP="003C1676">
      <w:pPr>
        <w:pStyle w:val="Header"/>
        <w:tabs>
          <w:tab w:val="clear" w:pos="4153"/>
          <w:tab w:val="clear" w:pos="8306"/>
          <w:tab w:val="left" w:pos="5670"/>
          <w:tab w:val="left" w:pos="6237"/>
        </w:tabs>
        <w:ind w:firstLine="0"/>
        <w:jc w:val="left"/>
        <w:rPr>
          <w:sz w:val="24"/>
          <w:szCs w:val="24"/>
        </w:rPr>
      </w:pPr>
    </w:p>
    <w:p w:rsidR="00BB404B" w:rsidRDefault="00BB404B" w:rsidP="00BB404B">
      <w:pPr>
        <w:pStyle w:val="Header"/>
        <w:tabs>
          <w:tab w:val="clear" w:pos="4153"/>
          <w:tab w:val="clear" w:pos="8306"/>
          <w:tab w:val="left" w:pos="6237"/>
        </w:tabs>
        <w:spacing w:before="120" w:line="276" w:lineRule="auto"/>
        <w:ind w:firstLine="0"/>
        <w:jc w:val="left"/>
        <w:rPr>
          <w:sz w:val="24"/>
          <w:szCs w:val="24"/>
        </w:rPr>
      </w:pPr>
    </w:p>
    <w:p w:rsidR="00D67AF6" w:rsidRPr="00BB4947" w:rsidRDefault="00D67AF6" w:rsidP="00BB404B">
      <w:pPr>
        <w:pStyle w:val="Header"/>
        <w:tabs>
          <w:tab w:val="clear" w:pos="4153"/>
          <w:tab w:val="clear" w:pos="8306"/>
          <w:tab w:val="left" w:pos="6237"/>
        </w:tabs>
        <w:spacing w:before="120" w:line="276" w:lineRule="auto"/>
        <w:ind w:firstLine="0"/>
        <w:jc w:val="left"/>
        <w:rPr>
          <w:sz w:val="24"/>
          <w:szCs w:val="24"/>
        </w:rPr>
      </w:pPr>
      <w:r w:rsidRPr="00BB4947">
        <w:rPr>
          <w:sz w:val="24"/>
          <w:szCs w:val="24"/>
        </w:rPr>
        <w:t>Prienų rajono savivaldybės tarybai</w:t>
      </w:r>
    </w:p>
    <w:p w:rsidR="00D67AF6" w:rsidRPr="00BB4947" w:rsidRDefault="00D67AF6" w:rsidP="00BB404B">
      <w:pPr>
        <w:pStyle w:val="Header"/>
        <w:tabs>
          <w:tab w:val="left" w:pos="6096"/>
          <w:tab w:val="center" w:pos="7655"/>
        </w:tabs>
        <w:spacing w:line="276" w:lineRule="auto"/>
        <w:ind w:firstLine="0"/>
        <w:rPr>
          <w:sz w:val="24"/>
          <w:szCs w:val="24"/>
        </w:rPr>
      </w:pPr>
    </w:p>
    <w:p w:rsidR="00D67AF6" w:rsidRPr="00BB4947" w:rsidRDefault="00D67AF6" w:rsidP="00BB404B">
      <w:pPr>
        <w:spacing w:line="276" w:lineRule="auto"/>
        <w:ind w:firstLine="0"/>
        <w:rPr>
          <w:b/>
          <w:bCs/>
          <w:sz w:val="24"/>
          <w:szCs w:val="24"/>
        </w:rPr>
      </w:pPr>
    </w:p>
    <w:p w:rsidR="00BB404B" w:rsidRDefault="00D67AF6" w:rsidP="00BB404B">
      <w:pPr>
        <w:spacing w:line="276" w:lineRule="auto"/>
        <w:jc w:val="center"/>
        <w:rPr>
          <w:b/>
          <w:bCs/>
          <w:sz w:val="24"/>
          <w:szCs w:val="24"/>
        </w:rPr>
      </w:pPr>
      <w:r w:rsidRPr="00BB4947">
        <w:rPr>
          <w:b/>
          <w:bCs/>
          <w:sz w:val="24"/>
          <w:szCs w:val="24"/>
        </w:rPr>
        <w:t xml:space="preserve">SPRENDIMO „DĖL </w:t>
      </w:r>
      <w:r w:rsidRPr="007044B7">
        <w:rPr>
          <w:b/>
          <w:bCs/>
          <w:sz w:val="24"/>
          <w:szCs w:val="24"/>
        </w:rPr>
        <w:t xml:space="preserve">LEIDIMŲ NAUDOTIS PRIENŲ RAJONO SAVIVALDYBĖS VIETINĖS </w:t>
      </w:r>
      <w:r>
        <w:rPr>
          <w:b/>
          <w:bCs/>
          <w:sz w:val="24"/>
          <w:szCs w:val="24"/>
        </w:rPr>
        <w:t xml:space="preserve">REIKŠMĖS VIEŠAISIAIS KELIAIS </w:t>
      </w:r>
      <w:r w:rsidRPr="007044B7">
        <w:rPr>
          <w:b/>
          <w:bCs/>
          <w:sz w:val="24"/>
          <w:szCs w:val="24"/>
        </w:rPr>
        <w:t>VAŽIUOJANT DIDŽIAGABARITĖMIS IR (AR) SUNKIASVORĖMIS TRANSPORTO PRIEMONĖMIS AR JŲ JUNGINIAIS IŠDAVIMO, MOKESČIO UŽ VAŽIAVIMĄ MOKĖJIMO, ADMINISTRAVIMO IR KONTROLĖS TVARKOS</w:t>
      </w:r>
      <w:r w:rsidRPr="00BB4947">
        <w:rPr>
          <w:b/>
          <w:bCs/>
          <w:sz w:val="24"/>
          <w:szCs w:val="24"/>
        </w:rPr>
        <w:t xml:space="preserve"> APRAŠO PATVIRTINIMO“ PROJEKTO </w:t>
      </w:r>
    </w:p>
    <w:p w:rsidR="00D67AF6" w:rsidRPr="00BB4947" w:rsidRDefault="00D67AF6" w:rsidP="00BB404B">
      <w:pPr>
        <w:spacing w:line="276" w:lineRule="auto"/>
        <w:jc w:val="center"/>
        <w:rPr>
          <w:b/>
          <w:bCs/>
          <w:sz w:val="24"/>
          <w:szCs w:val="24"/>
        </w:rPr>
      </w:pPr>
      <w:r w:rsidRPr="00BB4947">
        <w:rPr>
          <w:b/>
          <w:sz w:val="24"/>
          <w:szCs w:val="24"/>
        </w:rPr>
        <w:t>AIŠKINAMASIS RAŠTAS</w:t>
      </w:r>
    </w:p>
    <w:p w:rsidR="00D67AF6" w:rsidRPr="00BB4947" w:rsidRDefault="00D67AF6" w:rsidP="00BB404B">
      <w:pPr>
        <w:pStyle w:val="BodyText"/>
        <w:spacing w:line="276" w:lineRule="auto"/>
        <w:rPr>
          <w:sz w:val="24"/>
          <w:szCs w:val="24"/>
        </w:rPr>
      </w:pPr>
    </w:p>
    <w:p w:rsidR="00D67AF6" w:rsidRPr="00BB4947" w:rsidRDefault="00D67AF6" w:rsidP="00BB404B">
      <w:pPr>
        <w:pStyle w:val="BodyText"/>
        <w:spacing w:line="276" w:lineRule="auto"/>
        <w:jc w:val="center"/>
        <w:rPr>
          <w:sz w:val="24"/>
          <w:szCs w:val="24"/>
        </w:rPr>
      </w:pPr>
      <w:r w:rsidRPr="00BB4947">
        <w:rPr>
          <w:sz w:val="24"/>
          <w:szCs w:val="24"/>
          <w:shd w:val="clear" w:color="auto" w:fill="FFFFFF"/>
        </w:rPr>
        <w:t>2020-12-</w:t>
      </w:r>
      <w:r>
        <w:rPr>
          <w:sz w:val="24"/>
          <w:szCs w:val="24"/>
          <w:shd w:val="clear" w:color="auto" w:fill="FFFFFF"/>
        </w:rPr>
        <w:t>11</w:t>
      </w:r>
    </w:p>
    <w:p w:rsidR="00D67AF6" w:rsidRDefault="00D67AF6" w:rsidP="00BB404B">
      <w:pPr>
        <w:spacing w:line="276" w:lineRule="auto"/>
        <w:rPr>
          <w:sz w:val="24"/>
          <w:szCs w:val="16"/>
        </w:rPr>
      </w:pPr>
    </w:p>
    <w:p w:rsidR="00BB404B" w:rsidRDefault="00D67AF6" w:rsidP="00BB404B">
      <w:pPr>
        <w:spacing w:line="276" w:lineRule="auto"/>
        <w:ind w:firstLine="720"/>
        <w:rPr>
          <w:sz w:val="24"/>
          <w:szCs w:val="24"/>
        </w:rPr>
      </w:pPr>
      <w:r w:rsidRPr="007044B7">
        <w:rPr>
          <w:sz w:val="24"/>
          <w:szCs w:val="24"/>
        </w:rPr>
        <w:t xml:space="preserve">Parengtas sprendimo projektas dėl </w:t>
      </w:r>
      <w:r w:rsidR="00BB404B">
        <w:rPr>
          <w:sz w:val="24"/>
          <w:szCs w:val="24"/>
        </w:rPr>
        <w:t>L</w:t>
      </w:r>
      <w:r w:rsidRPr="007044B7">
        <w:rPr>
          <w:sz w:val="24"/>
          <w:szCs w:val="24"/>
        </w:rPr>
        <w:t>eidimų naudotis Prienų rajono savivaldybės vietinės reikšmės viešaisiais keliais važiuojant didžiagabaritėmis ir (ar) sunkiasvorėmis transporto priemonėmis ar jų junginiais išdavimo, mokesčio už važiavimą mokėjimo, administravimo ir</w:t>
      </w:r>
      <w:r>
        <w:rPr>
          <w:sz w:val="24"/>
          <w:szCs w:val="24"/>
        </w:rPr>
        <w:t xml:space="preserve"> kontrolės tvarkos</w:t>
      </w:r>
      <w:r w:rsidR="00BB404B">
        <w:rPr>
          <w:sz w:val="24"/>
          <w:szCs w:val="24"/>
        </w:rPr>
        <w:t xml:space="preserve"> aprašo patvirtinimo. Šis tvarkos aprašas pakeis </w:t>
      </w:r>
      <w:r w:rsidR="00BB404B" w:rsidRPr="007044B7">
        <w:rPr>
          <w:sz w:val="24"/>
          <w:szCs w:val="24"/>
        </w:rPr>
        <w:t>Prienų rajono savivaldybės tarybos 2015 m. gegužės 2</w:t>
      </w:r>
      <w:r w:rsidR="00BB404B">
        <w:rPr>
          <w:sz w:val="24"/>
          <w:szCs w:val="24"/>
        </w:rPr>
        <w:t>8 d. sprendimu Nr. T3-129 „Dėl M</w:t>
      </w:r>
      <w:r w:rsidR="00BB404B" w:rsidRPr="007044B7">
        <w:rPr>
          <w:sz w:val="24"/>
          <w:szCs w:val="24"/>
        </w:rPr>
        <w:t>okesčio už naudojimąsi Prienų rajono savivaldybės vietinės reikšmės viešaisiais keliais važiuojant didžiagabaritėmis ir (ar) sunkiasvorėmis transporto priemonėmis ar jų junginiais dydžio nustatymo ir mokesčio mokėjimo, administravimo, priežiūros ir leidimų išdavimo tvarkos aprašo patvirtinimo“ patvirtintą tvarkos aprašą</w:t>
      </w:r>
      <w:r w:rsidR="00BB404B">
        <w:rPr>
          <w:sz w:val="24"/>
          <w:szCs w:val="24"/>
        </w:rPr>
        <w:t>, nes šiuo metu pasikeitęs</w:t>
      </w:r>
      <w:r w:rsidRPr="007044B7">
        <w:rPr>
          <w:sz w:val="24"/>
          <w:szCs w:val="24"/>
        </w:rPr>
        <w:t xml:space="preserve"> Kelių priežiūros ir plėtros programos finansavimo teisinis reguliavimas (pakeisti ribiniai tarifai), pakoreguoti </w:t>
      </w:r>
      <w:proofErr w:type="spellStart"/>
      <w:r w:rsidRPr="007044B7">
        <w:rPr>
          <w:sz w:val="24"/>
          <w:szCs w:val="24"/>
        </w:rPr>
        <w:t>didžiagabaričių</w:t>
      </w:r>
      <w:proofErr w:type="spellEnd"/>
      <w:r w:rsidRPr="007044B7">
        <w:rPr>
          <w:sz w:val="24"/>
          <w:szCs w:val="24"/>
        </w:rPr>
        <w:t xml:space="preserve"> motorinių transporto priemonių didžiausieji leidžiami matmenys, pagal kuriuos nusta</w:t>
      </w:r>
      <w:r w:rsidR="00BB404B">
        <w:rPr>
          <w:sz w:val="24"/>
          <w:szCs w:val="24"/>
        </w:rPr>
        <w:t>tomi mokesčio tarifai. Taip pat siūloma</w:t>
      </w:r>
      <w:r w:rsidRPr="007044B7">
        <w:rPr>
          <w:sz w:val="24"/>
          <w:szCs w:val="24"/>
        </w:rPr>
        <w:t xml:space="preserve"> įpareigoti vietos seniūnijas išduoti leidimus už naudojimąsi Prienų rajono savivaldybės vietinės reikšmės viešaisiais keliais važiuojant didžiagabaritėmis ir (ar) sunkiasvorėmis transporto priemonėmis ar jų junginiais.</w:t>
      </w:r>
    </w:p>
    <w:p w:rsidR="00BB404B" w:rsidRDefault="00D67AF6" w:rsidP="00BB404B">
      <w:pPr>
        <w:spacing w:line="276" w:lineRule="auto"/>
        <w:ind w:firstLine="720"/>
        <w:rPr>
          <w:sz w:val="24"/>
          <w:szCs w:val="24"/>
        </w:rPr>
      </w:pPr>
      <w:r w:rsidRPr="007044B7">
        <w:rPr>
          <w:sz w:val="24"/>
          <w:szCs w:val="24"/>
        </w:rPr>
        <w:t>Galimų neigiamų pasekmių, priėmus sprendimą, neplanuojama.</w:t>
      </w:r>
    </w:p>
    <w:p w:rsidR="00D67AF6" w:rsidRPr="007044B7" w:rsidRDefault="00D67AF6" w:rsidP="00BB404B">
      <w:pPr>
        <w:spacing w:line="276" w:lineRule="auto"/>
        <w:ind w:firstLine="720"/>
        <w:rPr>
          <w:sz w:val="24"/>
          <w:szCs w:val="24"/>
        </w:rPr>
      </w:pPr>
      <w:r w:rsidRPr="007044B7">
        <w:rPr>
          <w:sz w:val="24"/>
          <w:szCs w:val="24"/>
        </w:rPr>
        <w:t>Siūlome pritarti parengtam sprendimo projektui.</w:t>
      </w:r>
    </w:p>
    <w:p w:rsidR="00D67AF6" w:rsidRDefault="00D67AF6" w:rsidP="00BB404B">
      <w:pPr>
        <w:spacing w:line="276" w:lineRule="auto"/>
        <w:ind w:firstLine="1134"/>
        <w:rPr>
          <w:sz w:val="24"/>
          <w:szCs w:val="24"/>
        </w:rPr>
      </w:pPr>
    </w:p>
    <w:p w:rsidR="00D67AF6" w:rsidRDefault="00D67AF6" w:rsidP="00BB404B">
      <w:pPr>
        <w:spacing w:line="276" w:lineRule="auto"/>
        <w:ind w:firstLine="1134"/>
        <w:rPr>
          <w:sz w:val="24"/>
          <w:szCs w:val="24"/>
        </w:rPr>
      </w:pPr>
    </w:p>
    <w:p w:rsidR="001C2EEE" w:rsidRPr="002954CD" w:rsidRDefault="00D67AF6" w:rsidP="00BB404B">
      <w:pPr>
        <w:tabs>
          <w:tab w:val="right" w:pos="9072"/>
        </w:tabs>
        <w:spacing w:line="276" w:lineRule="auto"/>
        <w:ind w:firstLine="0"/>
        <w:rPr>
          <w:sz w:val="24"/>
          <w:szCs w:val="24"/>
        </w:rPr>
      </w:pPr>
      <w:r>
        <w:rPr>
          <w:sz w:val="24"/>
          <w:szCs w:val="24"/>
        </w:rPr>
        <w:t>Skyriaus vedėjas</w:t>
      </w:r>
      <w:r>
        <w:rPr>
          <w:sz w:val="24"/>
          <w:szCs w:val="24"/>
        </w:rPr>
        <w:tab/>
        <w:t xml:space="preserve">Tomas </w:t>
      </w:r>
      <w:proofErr w:type="spellStart"/>
      <w:r>
        <w:rPr>
          <w:sz w:val="24"/>
          <w:szCs w:val="24"/>
        </w:rPr>
        <w:t>Žvirblys</w:t>
      </w:r>
      <w:proofErr w:type="spellEnd"/>
    </w:p>
    <w:sectPr w:rsidR="001C2EEE" w:rsidRPr="002954CD" w:rsidSect="00D67AF6">
      <w:footerReference w:type="default" r:id="rId7"/>
      <w:headerReference w:type="first" r:id="rId8"/>
      <w:pgSz w:w="11907" w:h="16840" w:code="9"/>
      <w:pgMar w:top="-1702" w:right="708" w:bottom="1135"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FC5" w:rsidRDefault="005F7FC5">
      <w:r>
        <w:separator/>
      </w:r>
    </w:p>
  </w:endnote>
  <w:endnote w:type="continuationSeparator" w:id="0">
    <w:p w:rsidR="005F7FC5" w:rsidRDefault="005F7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F4" w:rsidRDefault="005C1AF4" w:rsidP="005C1AF4">
    <w:pPr>
      <w:pStyle w:val="ListBullet"/>
      <w:numPr>
        <w:ilvl w:val="0"/>
        <w:numId w:val="0"/>
      </w:numPr>
      <w:rPr>
        <w:noProof/>
        <w:lang w:eastAsia="lt-LT"/>
      </w:rPr>
    </w:pPr>
    <w:r w:rsidRPr="009F0608">
      <w:rPr>
        <w:noProof/>
        <w:lang w:eastAsia="lt-LT"/>
      </w:rPr>
      <w:t>L.Milkevičienė, tel. (8 319) 61</w:t>
    </w:r>
    <w:r>
      <w:rPr>
        <w:noProof/>
        <w:lang w:eastAsia="lt-LT"/>
      </w:rPr>
      <w:t xml:space="preserve"> </w:t>
    </w:r>
    <w:r w:rsidRPr="009F0608">
      <w:rPr>
        <w:noProof/>
        <w:lang w:eastAsia="lt-LT"/>
      </w:rPr>
      <w:t xml:space="preserve">124, el.p. </w:t>
    </w:r>
    <w:hyperlink r:id="rId1" w:history="1">
      <w:r w:rsidRPr="00590DAA">
        <w:rPr>
          <w:rStyle w:val="Hyperlink"/>
          <w:noProof/>
          <w:lang w:eastAsia="lt-LT"/>
        </w:rPr>
        <w:t>laura.milkeviciene@prienai.lt</w:t>
      </w:r>
    </w:hyperlink>
  </w:p>
  <w:p w:rsidR="005C1AF4" w:rsidRDefault="005C1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FC5" w:rsidRDefault="005F7FC5">
      <w:r>
        <w:separator/>
      </w:r>
    </w:p>
  </w:footnote>
  <w:footnote w:type="continuationSeparator" w:id="0">
    <w:p w:rsidR="005F7FC5" w:rsidRDefault="005F7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A9" w:rsidRDefault="001457DD">
    <w:pPr>
      <w:framePr w:w="9759" w:h="3022" w:hRule="exact" w:hSpace="181" w:wrap="around" w:vAnchor="page" w:hAnchor="page" w:x="1584" w:y="1153"/>
      <w:ind w:right="-2" w:firstLine="0"/>
      <w:jc w:val="center"/>
      <w:rPr>
        <w:sz w:val="18"/>
      </w:rPr>
    </w:pPr>
    <w:r>
      <w:rPr>
        <w:noProof/>
        <w:sz w:val="18"/>
        <w:lang w:eastAsia="lt-LT"/>
      </w:rPr>
      <w:drawing>
        <wp:inline distT="0" distB="0" distL="0" distR="0">
          <wp:extent cx="54292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rsidR="00320BA9" w:rsidRDefault="00320BA9">
    <w:pPr>
      <w:framePr w:w="9759" w:h="3022" w:hRule="exact" w:hSpace="181" w:wrap="around" w:vAnchor="page" w:hAnchor="page" w:x="1584" w:y="1153"/>
      <w:ind w:firstLine="0"/>
      <w:jc w:val="center"/>
      <w:rPr>
        <w:sz w:val="10"/>
      </w:rPr>
    </w:pPr>
  </w:p>
  <w:p w:rsidR="00320BA9" w:rsidRDefault="00320BA9">
    <w:pPr>
      <w:framePr w:w="9759" w:h="3022" w:hRule="exact" w:hSpace="181" w:wrap="around" w:vAnchor="page" w:hAnchor="page" w:x="1584" w:y="1153"/>
      <w:ind w:firstLine="0"/>
      <w:jc w:val="center"/>
      <w:rPr>
        <w:b/>
        <w:caps/>
      </w:rPr>
    </w:pPr>
    <w:r>
      <w:rPr>
        <w:b/>
      </w:rPr>
      <w:t xml:space="preserve">PRIENŲ RAJONO SAVIVALDYBĖS </w:t>
    </w:r>
    <w:r>
      <w:rPr>
        <w:b/>
        <w:caps/>
      </w:rPr>
      <w:t>administracijos</w:t>
    </w:r>
  </w:p>
  <w:p w:rsidR="00320BA9" w:rsidRDefault="00320BA9">
    <w:pPr>
      <w:framePr w:w="9759" w:h="3022" w:hRule="exact" w:hSpace="181" w:wrap="around" w:vAnchor="page" w:hAnchor="page" w:x="1584" w:y="1153"/>
      <w:ind w:firstLine="0"/>
      <w:jc w:val="center"/>
      <w:rPr>
        <w:b/>
      </w:rPr>
    </w:pPr>
    <w:r>
      <w:rPr>
        <w:b/>
        <w:caps/>
      </w:rPr>
      <w:t>statybos ir ekonominės plėtros skyrius</w:t>
    </w:r>
  </w:p>
  <w:p w:rsidR="00320BA9" w:rsidRDefault="00320BA9">
    <w:pPr>
      <w:framePr w:w="9759" w:h="3022" w:hRule="exact" w:hSpace="181" w:wrap="around" w:vAnchor="page" w:hAnchor="page" w:x="1584" w:y="1153"/>
      <w:ind w:firstLine="0"/>
      <w:jc w:val="center"/>
      <w:rPr>
        <w:b/>
        <w:sz w:val="28"/>
      </w:rPr>
    </w:pPr>
  </w:p>
  <w:p w:rsidR="00320BA9" w:rsidRDefault="00320BA9">
    <w:pPr>
      <w:framePr w:w="9759" w:h="3022" w:hRule="exact" w:hSpace="181" w:wrap="around" w:vAnchor="page" w:hAnchor="page" w:x="1584" w:y="1153"/>
      <w:ind w:firstLine="0"/>
      <w:jc w:val="center"/>
      <w:rPr>
        <w:sz w:val="20"/>
      </w:rPr>
    </w:pPr>
    <w:r>
      <w:rPr>
        <w:sz w:val="20"/>
      </w:rPr>
      <w:t>Biudžetinė įstaiga, Laisvės a. 12, LT-</w:t>
    </w:r>
    <w:r>
      <w:rPr>
        <w:sz w:val="18"/>
      </w:rPr>
      <w:t>59126</w:t>
    </w:r>
    <w:r>
      <w:rPr>
        <w:sz w:val="20"/>
      </w:rPr>
      <w:t xml:space="preserve"> Prienai,</w:t>
    </w:r>
  </w:p>
  <w:p w:rsidR="00320BA9" w:rsidRDefault="00320BA9">
    <w:pPr>
      <w:framePr w:w="9759" w:h="3022" w:hRule="exact" w:hSpace="181" w:wrap="around" w:vAnchor="page" w:hAnchor="page" w:x="1584" w:y="1153"/>
      <w:ind w:firstLine="0"/>
      <w:jc w:val="center"/>
      <w:rPr>
        <w:sz w:val="20"/>
      </w:rPr>
    </w:pPr>
    <w:r>
      <w:rPr>
        <w:sz w:val="20"/>
      </w:rPr>
      <w:t xml:space="preserve">tel. (8 319) 61 120, el. p. </w:t>
    </w:r>
    <w:hyperlink r:id="rId2" w:history="1">
      <w:r w:rsidR="00F305C1" w:rsidRPr="00606876">
        <w:rPr>
          <w:rStyle w:val="Hyperlink"/>
          <w:sz w:val="20"/>
        </w:rPr>
        <w:t>statyba</w:t>
      </w:r>
      <w:r w:rsidR="00F305C1" w:rsidRPr="00606876">
        <w:rPr>
          <w:rStyle w:val="Hyperlink"/>
          <w:sz w:val="16"/>
        </w:rPr>
        <w:t>@</w:t>
      </w:r>
      <w:r w:rsidR="00F305C1" w:rsidRPr="00606876">
        <w:rPr>
          <w:rStyle w:val="Hyperlink"/>
          <w:sz w:val="20"/>
        </w:rPr>
        <w:t>prienai.lt</w:t>
      </w:r>
    </w:hyperlink>
    <w:r>
      <w:rPr>
        <w:sz w:val="20"/>
      </w:rPr>
      <w:t xml:space="preserve"> </w:t>
    </w:r>
  </w:p>
  <w:p w:rsidR="00320BA9" w:rsidRDefault="00320BA9">
    <w:pPr>
      <w:framePr w:w="9759" w:h="3022" w:hRule="exact" w:hSpace="181" w:wrap="around" w:vAnchor="page" w:hAnchor="page" w:x="1584" w:y="1153"/>
      <w:ind w:firstLine="0"/>
      <w:jc w:val="center"/>
      <w:rPr>
        <w:sz w:val="20"/>
      </w:rPr>
    </w:pPr>
    <w:r>
      <w:rPr>
        <w:sz w:val="20"/>
      </w:rPr>
      <w:t xml:space="preserve"> Duomenys kaupiami ir saugomi Juridinių asmenų registre, kodas 288742590</w:t>
    </w:r>
  </w:p>
  <w:p w:rsidR="00320BA9" w:rsidRDefault="002D0161">
    <w:pPr>
      <w:framePr w:w="9759" w:h="3022" w:hRule="exact" w:hSpace="181" w:wrap="around" w:vAnchor="page" w:hAnchor="page" w:x="1584" w:y="1153"/>
      <w:ind w:firstLine="0"/>
      <w:jc w:val="center"/>
      <w:rPr>
        <w:b/>
        <w:sz w:val="18"/>
      </w:rPr>
    </w:pPr>
    <w:r w:rsidRPr="002D0161">
      <w:rPr>
        <w:noProof/>
        <w:sz w:val="18"/>
      </w:rPr>
      <w:pict>
        <v:line id="_x0000_s1027" style="position:absolute;left:0;text-align:left;z-index:251657728" from="7.25pt,2.85pt" to="489.65pt,2.85pt" o:allowincell="f" strokeweight="1pt"/>
      </w:pict>
    </w:r>
    <w:r w:rsidR="00320BA9">
      <w:rPr>
        <w:sz w:val="18"/>
      </w:rPr>
      <w:tab/>
    </w:r>
  </w:p>
  <w:p w:rsidR="00320BA9" w:rsidRDefault="00320BA9">
    <w:pPr>
      <w:framePr w:w="9759" w:h="3022" w:hRule="exact" w:hSpace="181" w:wrap="around" w:vAnchor="page" w:hAnchor="page" w:x="1584" w:y="1153"/>
      <w:ind w:firstLine="0"/>
      <w:jc w:val="center"/>
      <w:rPr>
        <w:b/>
        <w:sz w:val="28"/>
      </w:rPr>
    </w:pPr>
  </w:p>
  <w:p w:rsidR="00320BA9" w:rsidRDefault="00320BA9">
    <w:pPr>
      <w:framePr w:w="9759" w:h="3022" w:hRule="exact" w:hSpace="181" w:wrap="around" w:vAnchor="page" w:hAnchor="page" w:x="1584" w:y="1153"/>
      <w:ind w:firstLine="0"/>
      <w:jc w:val="center"/>
      <w:rPr>
        <w:b/>
        <w:sz w:val="28"/>
      </w:rPr>
    </w:pPr>
  </w:p>
  <w:p w:rsidR="00320BA9" w:rsidRDefault="00320BA9">
    <w:pPr>
      <w:framePr w:w="9759" w:h="3022" w:hRule="exact" w:hSpace="181" w:wrap="around" w:vAnchor="page" w:hAnchor="page" w:x="1584" w:y="1153"/>
      <w:ind w:firstLine="0"/>
      <w:jc w:val="center"/>
      <w:rPr>
        <w:b/>
        <w:sz w:val="28"/>
      </w:rPr>
    </w:pPr>
  </w:p>
  <w:p w:rsidR="00320BA9" w:rsidRDefault="00320BA9">
    <w:pPr>
      <w:framePr w:w="9759" w:h="3022" w:hRule="exact" w:hSpace="181" w:wrap="around" w:vAnchor="page" w:hAnchor="page" w:x="1584" w:y="1153"/>
      <w:ind w:firstLine="0"/>
      <w:jc w:val="center"/>
      <w:rPr>
        <w:b/>
        <w:sz w:val="28"/>
      </w:rPr>
    </w:pPr>
  </w:p>
  <w:p w:rsidR="00320BA9" w:rsidRDefault="00320BA9">
    <w:pPr>
      <w:framePr w:w="9759" w:h="3022" w:hRule="exact" w:hSpace="181" w:wrap="around" w:vAnchor="page" w:hAnchor="page" w:x="1584" w:y="1153"/>
      <w:ind w:firstLine="0"/>
      <w:jc w:val="center"/>
      <w:rPr>
        <w:b/>
        <w:sz w:val="28"/>
      </w:rPr>
    </w:pPr>
  </w:p>
  <w:p w:rsidR="00320BA9" w:rsidRDefault="00320BA9">
    <w:pPr>
      <w:pStyle w:val="Header"/>
    </w:pPr>
  </w:p>
  <w:p w:rsidR="00320BA9" w:rsidRDefault="00320BA9">
    <w:pPr>
      <w:pStyle w:val="Header"/>
    </w:pPr>
  </w:p>
  <w:p w:rsidR="00320BA9" w:rsidRDefault="00320BA9">
    <w:pPr>
      <w:pStyle w:val="Header"/>
    </w:pPr>
  </w:p>
  <w:p w:rsidR="00320BA9" w:rsidRDefault="00320BA9">
    <w:pPr>
      <w:pStyle w:val="Header"/>
    </w:pPr>
  </w:p>
  <w:p w:rsidR="00320BA9" w:rsidRDefault="00320BA9">
    <w:pPr>
      <w:pStyle w:val="Header"/>
    </w:pPr>
  </w:p>
  <w:p w:rsidR="00320BA9" w:rsidRDefault="00320BA9">
    <w:pPr>
      <w:pStyle w:val="Header"/>
    </w:pPr>
  </w:p>
  <w:p w:rsidR="00320BA9" w:rsidRDefault="00320BA9">
    <w:pPr>
      <w:pStyle w:val="Header"/>
    </w:pPr>
  </w:p>
  <w:p w:rsidR="00320BA9" w:rsidRDefault="00320BA9">
    <w:pPr>
      <w:pStyle w:val="Header"/>
    </w:pPr>
  </w:p>
  <w:p w:rsidR="00320BA9" w:rsidRDefault="00320BA9">
    <w:pPr>
      <w:pStyle w:val="Header"/>
      <w:tabs>
        <w:tab w:val="clear" w:pos="4153"/>
        <w:tab w:val="clear" w:pos="8306"/>
        <w:tab w:val="center" w:pos="4820"/>
        <w:tab w:val="left" w:pos="6237"/>
      </w:tabs>
      <w:ind w:firstLine="0"/>
      <w:jc w:val="left"/>
    </w:pPr>
    <w:r>
      <w:tab/>
    </w:r>
    <w:r>
      <w:tab/>
      <w:t xml:space="preserve"> </w:t>
    </w:r>
  </w:p>
  <w:p w:rsidR="00320BA9" w:rsidRDefault="00320BA9">
    <w:pPr>
      <w:pStyle w:val="Header"/>
      <w:tabs>
        <w:tab w:val="clear" w:pos="4153"/>
        <w:tab w:val="clear" w:pos="8306"/>
        <w:tab w:val="center" w:pos="4820"/>
        <w:tab w:val="left" w:pos="6237"/>
      </w:tabs>
      <w:ind w:firstLine="0"/>
      <w:jc w:val="left"/>
    </w:pPr>
  </w:p>
  <w:p w:rsidR="00320BA9" w:rsidRDefault="00320BA9">
    <w:pPr>
      <w:pStyle w:val="Header"/>
      <w:tabs>
        <w:tab w:val="clear" w:pos="4153"/>
        <w:tab w:val="clear" w:pos="8306"/>
        <w:tab w:val="center" w:pos="4820"/>
        <w:tab w:val="left" w:pos="6237"/>
      </w:tabs>
      <w:ind w:firstLine="0"/>
      <w:jc w:val="left"/>
    </w:pPr>
  </w:p>
  <w:p w:rsidR="00320BA9" w:rsidRDefault="00320BA9">
    <w:pPr>
      <w:pStyle w:val="Header"/>
      <w:tabs>
        <w:tab w:val="clear" w:pos="4153"/>
        <w:tab w:val="clear" w:pos="8306"/>
        <w:tab w:val="center" w:pos="4820"/>
        <w:tab w:val="left" w:pos="6237"/>
      </w:tabs>
      <w:ind w:firstLine="0"/>
      <w:jc w:val="left"/>
    </w:pPr>
  </w:p>
  <w:p w:rsidR="00320BA9" w:rsidRDefault="00320BA9">
    <w:pPr>
      <w:pStyle w:val="Header"/>
    </w:pPr>
  </w:p>
  <w:p w:rsidR="00320BA9" w:rsidRDefault="00320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CD9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1C7A"/>
    <w:multiLevelType w:val="hybridMultilevel"/>
    <w:tmpl w:val="3AB6B84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0E021D2E"/>
    <w:multiLevelType w:val="hybridMultilevel"/>
    <w:tmpl w:val="5F62C58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4">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68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5">
    <w:nsid w:val="32BF0897"/>
    <w:multiLevelType w:val="hybridMultilevel"/>
    <w:tmpl w:val="5ABAF5C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7">
    <w:nsid w:val="7B6D5030"/>
    <w:multiLevelType w:val="hybridMultilevel"/>
    <w:tmpl w:val="6A325CD4"/>
    <w:lvl w:ilvl="0" w:tplc="0660FA50">
      <w:numFmt w:val="bullet"/>
      <w:lvlText w:val="-"/>
      <w:lvlJc w:val="left"/>
      <w:pPr>
        <w:tabs>
          <w:tab w:val="num" w:pos="1211"/>
        </w:tabs>
        <w:ind w:left="1211" w:hanging="360"/>
      </w:pPr>
      <w:rPr>
        <w:rFonts w:ascii="Times New Roman" w:eastAsia="Times New Roman" w:hAnsi="Times New Roman" w:cs="Times New Roman" w:hint="default"/>
      </w:rPr>
    </w:lvl>
    <w:lvl w:ilvl="1" w:tplc="7666CA7E" w:tentative="1">
      <w:start w:val="1"/>
      <w:numFmt w:val="bullet"/>
      <w:lvlText w:val="o"/>
      <w:lvlJc w:val="left"/>
      <w:pPr>
        <w:tabs>
          <w:tab w:val="num" w:pos="1931"/>
        </w:tabs>
        <w:ind w:left="1931" w:hanging="360"/>
      </w:pPr>
      <w:rPr>
        <w:rFonts w:ascii="Courier New" w:hAnsi="Courier New" w:hint="default"/>
      </w:rPr>
    </w:lvl>
    <w:lvl w:ilvl="2" w:tplc="F9C0F1DC" w:tentative="1">
      <w:start w:val="1"/>
      <w:numFmt w:val="bullet"/>
      <w:lvlText w:val=""/>
      <w:lvlJc w:val="left"/>
      <w:pPr>
        <w:tabs>
          <w:tab w:val="num" w:pos="2651"/>
        </w:tabs>
        <w:ind w:left="2651" w:hanging="360"/>
      </w:pPr>
      <w:rPr>
        <w:rFonts w:ascii="Wingdings" w:hAnsi="Wingdings" w:hint="default"/>
      </w:rPr>
    </w:lvl>
    <w:lvl w:ilvl="3" w:tplc="2DAA3C88" w:tentative="1">
      <w:start w:val="1"/>
      <w:numFmt w:val="bullet"/>
      <w:lvlText w:val=""/>
      <w:lvlJc w:val="left"/>
      <w:pPr>
        <w:tabs>
          <w:tab w:val="num" w:pos="3371"/>
        </w:tabs>
        <w:ind w:left="3371" w:hanging="360"/>
      </w:pPr>
      <w:rPr>
        <w:rFonts w:ascii="Symbol" w:hAnsi="Symbol" w:hint="default"/>
      </w:rPr>
    </w:lvl>
    <w:lvl w:ilvl="4" w:tplc="98DC9A28" w:tentative="1">
      <w:start w:val="1"/>
      <w:numFmt w:val="bullet"/>
      <w:lvlText w:val="o"/>
      <w:lvlJc w:val="left"/>
      <w:pPr>
        <w:tabs>
          <w:tab w:val="num" w:pos="4091"/>
        </w:tabs>
        <w:ind w:left="4091" w:hanging="360"/>
      </w:pPr>
      <w:rPr>
        <w:rFonts w:ascii="Courier New" w:hAnsi="Courier New" w:hint="default"/>
      </w:rPr>
    </w:lvl>
    <w:lvl w:ilvl="5" w:tplc="85FEC94E" w:tentative="1">
      <w:start w:val="1"/>
      <w:numFmt w:val="bullet"/>
      <w:lvlText w:val=""/>
      <w:lvlJc w:val="left"/>
      <w:pPr>
        <w:tabs>
          <w:tab w:val="num" w:pos="4811"/>
        </w:tabs>
        <w:ind w:left="4811" w:hanging="360"/>
      </w:pPr>
      <w:rPr>
        <w:rFonts w:ascii="Wingdings" w:hAnsi="Wingdings" w:hint="default"/>
      </w:rPr>
    </w:lvl>
    <w:lvl w:ilvl="6" w:tplc="54361848" w:tentative="1">
      <w:start w:val="1"/>
      <w:numFmt w:val="bullet"/>
      <w:lvlText w:val=""/>
      <w:lvlJc w:val="left"/>
      <w:pPr>
        <w:tabs>
          <w:tab w:val="num" w:pos="5531"/>
        </w:tabs>
        <w:ind w:left="5531" w:hanging="360"/>
      </w:pPr>
      <w:rPr>
        <w:rFonts w:ascii="Symbol" w:hAnsi="Symbol" w:hint="default"/>
      </w:rPr>
    </w:lvl>
    <w:lvl w:ilvl="7" w:tplc="F7B8E37E" w:tentative="1">
      <w:start w:val="1"/>
      <w:numFmt w:val="bullet"/>
      <w:lvlText w:val="o"/>
      <w:lvlJc w:val="left"/>
      <w:pPr>
        <w:tabs>
          <w:tab w:val="num" w:pos="6251"/>
        </w:tabs>
        <w:ind w:left="6251" w:hanging="360"/>
      </w:pPr>
      <w:rPr>
        <w:rFonts w:ascii="Courier New" w:hAnsi="Courier New" w:hint="default"/>
      </w:rPr>
    </w:lvl>
    <w:lvl w:ilvl="8" w:tplc="E19A9362" w:tentative="1">
      <w:start w:val="1"/>
      <w:numFmt w:val="bullet"/>
      <w:lvlText w:val=""/>
      <w:lvlJc w:val="left"/>
      <w:pPr>
        <w:tabs>
          <w:tab w:val="num" w:pos="6971"/>
        </w:tabs>
        <w:ind w:left="6971"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rsids>
    <w:rsidRoot w:val="00476759"/>
    <w:rsid w:val="000034FB"/>
    <w:rsid w:val="00003DFF"/>
    <w:rsid w:val="00033057"/>
    <w:rsid w:val="00042BBB"/>
    <w:rsid w:val="00054041"/>
    <w:rsid w:val="00062E7D"/>
    <w:rsid w:val="00064270"/>
    <w:rsid w:val="0009027B"/>
    <w:rsid w:val="000927B7"/>
    <w:rsid w:val="000930B9"/>
    <w:rsid w:val="000A3734"/>
    <w:rsid w:val="000A4BF3"/>
    <w:rsid w:val="000B402F"/>
    <w:rsid w:val="000B4F7D"/>
    <w:rsid w:val="000B545D"/>
    <w:rsid w:val="000C28C7"/>
    <w:rsid w:val="000D0999"/>
    <w:rsid w:val="000D401D"/>
    <w:rsid w:val="001159BA"/>
    <w:rsid w:val="00120961"/>
    <w:rsid w:val="0013063C"/>
    <w:rsid w:val="00141C7A"/>
    <w:rsid w:val="001457DD"/>
    <w:rsid w:val="00146ED9"/>
    <w:rsid w:val="00147962"/>
    <w:rsid w:val="001619D2"/>
    <w:rsid w:val="00173E4D"/>
    <w:rsid w:val="00182579"/>
    <w:rsid w:val="00197FAB"/>
    <w:rsid w:val="001A1481"/>
    <w:rsid w:val="001A4CFE"/>
    <w:rsid w:val="001C2EEE"/>
    <w:rsid w:val="001F1BED"/>
    <w:rsid w:val="0020753E"/>
    <w:rsid w:val="00210BC1"/>
    <w:rsid w:val="00246371"/>
    <w:rsid w:val="002578E4"/>
    <w:rsid w:val="00257D7B"/>
    <w:rsid w:val="00261FA5"/>
    <w:rsid w:val="002842D1"/>
    <w:rsid w:val="002954CD"/>
    <w:rsid w:val="002A1150"/>
    <w:rsid w:val="002A5BF4"/>
    <w:rsid w:val="002B57A1"/>
    <w:rsid w:val="002B6A1E"/>
    <w:rsid w:val="002C00F7"/>
    <w:rsid w:val="002C2363"/>
    <w:rsid w:val="002C7778"/>
    <w:rsid w:val="002D0161"/>
    <w:rsid w:val="002E14E1"/>
    <w:rsid w:val="002E187D"/>
    <w:rsid w:val="002F6623"/>
    <w:rsid w:val="002F6B5F"/>
    <w:rsid w:val="0030344C"/>
    <w:rsid w:val="00320BA9"/>
    <w:rsid w:val="00322CB4"/>
    <w:rsid w:val="00325AED"/>
    <w:rsid w:val="00330AF4"/>
    <w:rsid w:val="00330F9C"/>
    <w:rsid w:val="00332355"/>
    <w:rsid w:val="00356307"/>
    <w:rsid w:val="00364E07"/>
    <w:rsid w:val="003765C7"/>
    <w:rsid w:val="00397CCC"/>
    <w:rsid w:val="003A7229"/>
    <w:rsid w:val="003C1676"/>
    <w:rsid w:val="003C4F0F"/>
    <w:rsid w:val="003D359A"/>
    <w:rsid w:val="003D5828"/>
    <w:rsid w:val="003D724E"/>
    <w:rsid w:val="003F1B4C"/>
    <w:rsid w:val="00410128"/>
    <w:rsid w:val="004166EB"/>
    <w:rsid w:val="004212D1"/>
    <w:rsid w:val="004267B9"/>
    <w:rsid w:val="00441875"/>
    <w:rsid w:val="00442F40"/>
    <w:rsid w:val="00456BFD"/>
    <w:rsid w:val="00467C7C"/>
    <w:rsid w:val="00476759"/>
    <w:rsid w:val="00493B41"/>
    <w:rsid w:val="00495091"/>
    <w:rsid w:val="004A6CB6"/>
    <w:rsid w:val="004C7A83"/>
    <w:rsid w:val="004D0DD8"/>
    <w:rsid w:val="004D3124"/>
    <w:rsid w:val="004E2171"/>
    <w:rsid w:val="004F7606"/>
    <w:rsid w:val="005010A8"/>
    <w:rsid w:val="00505815"/>
    <w:rsid w:val="005164BF"/>
    <w:rsid w:val="005226B5"/>
    <w:rsid w:val="005274D4"/>
    <w:rsid w:val="0054307F"/>
    <w:rsid w:val="005566F4"/>
    <w:rsid w:val="00557894"/>
    <w:rsid w:val="005603D4"/>
    <w:rsid w:val="0056358F"/>
    <w:rsid w:val="00564A25"/>
    <w:rsid w:val="00587227"/>
    <w:rsid w:val="00587432"/>
    <w:rsid w:val="005879D9"/>
    <w:rsid w:val="00587C60"/>
    <w:rsid w:val="00595D9D"/>
    <w:rsid w:val="005A0F60"/>
    <w:rsid w:val="005A4246"/>
    <w:rsid w:val="005C1AF4"/>
    <w:rsid w:val="005F1C28"/>
    <w:rsid w:val="005F1E3B"/>
    <w:rsid w:val="005F206A"/>
    <w:rsid w:val="005F3B7E"/>
    <w:rsid w:val="005F7FC5"/>
    <w:rsid w:val="006074C5"/>
    <w:rsid w:val="00607F87"/>
    <w:rsid w:val="0062658C"/>
    <w:rsid w:val="00633B15"/>
    <w:rsid w:val="00644DE9"/>
    <w:rsid w:val="0069664F"/>
    <w:rsid w:val="006A6214"/>
    <w:rsid w:val="006A7154"/>
    <w:rsid w:val="006A72DF"/>
    <w:rsid w:val="006B2779"/>
    <w:rsid w:val="006C2366"/>
    <w:rsid w:val="006D061A"/>
    <w:rsid w:val="006D3F9D"/>
    <w:rsid w:val="00711AC6"/>
    <w:rsid w:val="00713898"/>
    <w:rsid w:val="00713A10"/>
    <w:rsid w:val="00735601"/>
    <w:rsid w:val="007531FC"/>
    <w:rsid w:val="0077009F"/>
    <w:rsid w:val="00770DDC"/>
    <w:rsid w:val="00777C02"/>
    <w:rsid w:val="00785D32"/>
    <w:rsid w:val="00786C1B"/>
    <w:rsid w:val="00787541"/>
    <w:rsid w:val="007959E2"/>
    <w:rsid w:val="007A2CEC"/>
    <w:rsid w:val="007B17AD"/>
    <w:rsid w:val="007B3BDA"/>
    <w:rsid w:val="007B6F6E"/>
    <w:rsid w:val="007C240A"/>
    <w:rsid w:val="007C4F4D"/>
    <w:rsid w:val="007C69AD"/>
    <w:rsid w:val="007D6C79"/>
    <w:rsid w:val="007F440D"/>
    <w:rsid w:val="00800761"/>
    <w:rsid w:val="00816333"/>
    <w:rsid w:val="00833AB7"/>
    <w:rsid w:val="00836263"/>
    <w:rsid w:val="00837A1E"/>
    <w:rsid w:val="008405EB"/>
    <w:rsid w:val="00841B67"/>
    <w:rsid w:val="008560D6"/>
    <w:rsid w:val="00874B2B"/>
    <w:rsid w:val="00887495"/>
    <w:rsid w:val="0089449C"/>
    <w:rsid w:val="008A0D1F"/>
    <w:rsid w:val="008A2EF8"/>
    <w:rsid w:val="008A64E5"/>
    <w:rsid w:val="008B1533"/>
    <w:rsid w:val="008B1BD1"/>
    <w:rsid w:val="008B7AD7"/>
    <w:rsid w:val="008C1845"/>
    <w:rsid w:val="008D5231"/>
    <w:rsid w:val="00922F6D"/>
    <w:rsid w:val="00927D73"/>
    <w:rsid w:val="00930C33"/>
    <w:rsid w:val="00941B0E"/>
    <w:rsid w:val="00946362"/>
    <w:rsid w:val="00957213"/>
    <w:rsid w:val="009617E1"/>
    <w:rsid w:val="00961D55"/>
    <w:rsid w:val="009868F2"/>
    <w:rsid w:val="009969B3"/>
    <w:rsid w:val="009B14A3"/>
    <w:rsid w:val="00A35580"/>
    <w:rsid w:val="00A97A06"/>
    <w:rsid w:val="00AB3D8B"/>
    <w:rsid w:val="00AD52D8"/>
    <w:rsid w:val="00AF03D1"/>
    <w:rsid w:val="00AF2A6D"/>
    <w:rsid w:val="00AF63C7"/>
    <w:rsid w:val="00B038CF"/>
    <w:rsid w:val="00B04D9F"/>
    <w:rsid w:val="00B14FB2"/>
    <w:rsid w:val="00B264EE"/>
    <w:rsid w:val="00B55524"/>
    <w:rsid w:val="00B61449"/>
    <w:rsid w:val="00B65874"/>
    <w:rsid w:val="00B74308"/>
    <w:rsid w:val="00BA2C1B"/>
    <w:rsid w:val="00BB404B"/>
    <w:rsid w:val="00BC02BF"/>
    <w:rsid w:val="00BC1F64"/>
    <w:rsid w:val="00BD161E"/>
    <w:rsid w:val="00BF56C0"/>
    <w:rsid w:val="00C2772D"/>
    <w:rsid w:val="00C2797D"/>
    <w:rsid w:val="00C37327"/>
    <w:rsid w:val="00C45A2A"/>
    <w:rsid w:val="00C71C5F"/>
    <w:rsid w:val="00C85FD1"/>
    <w:rsid w:val="00C91F84"/>
    <w:rsid w:val="00C94217"/>
    <w:rsid w:val="00C95A25"/>
    <w:rsid w:val="00C95E8F"/>
    <w:rsid w:val="00CA2640"/>
    <w:rsid w:val="00CB13DF"/>
    <w:rsid w:val="00CB2A8F"/>
    <w:rsid w:val="00CC66D0"/>
    <w:rsid w:val="00CD2EB2"/>
    <w:rsid w:val="00CE6030"/>
    <w:rsid w:val="00D12D42"/>
    <w:rsid w:val="00D134D5"/>
    <w:rsid w:val="00D13F45"/>
    <w:rsid w:val="00D47488"/>
    <w:rsid w:val="00D51348"/>
    <w:rsid w:val="00D67AF6"/>
    <w:rsid w:val="00D70847"/>
    <w:rsid w:val="00D742DD"/>
    <w:rsid w:val="00D81F88"/>
    <w:rsid w:val="00D86D0B"/>
    <w:rsid w:val="00DA24B6"/>
    <w:rsid w:val="00DA2A33"/>
    <w:rsid w:val="00DA6B8F"/>
    <w:rsid w:val="00DB5939"/>
    <w:rsid w:val="00DC15DF"/>
    <w:rsid w:val="00DF1D5B"/>
    <w:rsid w:val="00E0264D"/>
    <w:rsid w:val="00E13E06"/>
    <w:rsid w:val="00E1559A"/>
    <w:rsid w:val="00E256C3"/>
    <w:rsid w:val="00E272F1"/>
    <w:rsid w:val="00E327BF"/>
    <w:rsid w:val="00E369A3"/>
    <w:rsid w:val="00E60405"/>
    <w:rsid w:val="00E753AF"/>
    <w:rsid w:val="00EA376B"/>
    <w:rsid w:val="00EC3C26"/>
    <w:rsid w:val="00ED2E80"/>
    <w:rsid w:val="00EE7F5A"/>
    <w:rsid w:val="00EF4708"/>
    <w:rsid w:val="00F13E4D"/>
    <w:rsid w:val="00F224C6"/>
    <w:rsid w:val="00F22AE5"/>
    <w:rsid w:val="00F27CEF"/>
    <w:rsid w:val="00F305C1"/>
    <w:rsid w:val="00F31B7F"/>
    <w:rsid w:val="00F5358F"/>
    <w:rsid w:val="00F55860"/>
    <w:rsid w:val="00F57F5E"/>
    <w:rsid w:val="00F72CD1"/>
    <w:rsid w:val="00FA6335"/>
    <w:rsid w:val="00FB44AF"/>
    <w:rsid w:val="00FD00A5"/>
    <w:rsid w:val="00FE2722"/>
    <w:rsid w:val="00FF268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2BF"/>
    <w:pPr>
      <w:ind w:firstLine="567"/>
      <w:jc w:val="both"/>
    </w:pPr>
    <w:rPr>
      <w:sz w:val="26"/>
      <w:lang w:eastAsia="en-US"/>
    </w:rPr>
  </w:style>
  <w:style w:type="paragraph" w:styleId="Heading2">
    <w:name w:val="heading 2"/>
    <w:basedOn w:val="Normal"/>
    <w:next w:val="Normal"/>
    <w:qFormat/>
    <w:rsid w:val="00786C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027B"/>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2BF"/>
    <w:pPr>
      <w:tabs>
        <w:tab w:val="center" w:pos="4153"/>
        <w:tab w:val="right" w:pos="8306"/>
      </w:tabs>
    </w:pPr>
  </w:style>
  <w:style w:type="paragraph" w:styleId="Footer">
    <w:name w:val="footer"/>
    <w:basedOn w:val="Normal"/>
    <w:link w:val="FooterChar"/>
    <w:uiPriority w:val="99"/>
    <w:rsid w:val="00BC02BF"/>
    <w:pPr>
      <w:tabs>
        <w:tab w:val="center" w:pos="4153"/>
        <w:tab w:val="right" w:pos="8306"/>
      </w:tabs>
    </w:pPr>
  </w:style>
  <w:style w:type="character" w:styleId="Hyperlink">
    <w:name w:val="Hyperlink"/>
    <w:basedOn w:val="DefaultParagraphFont"/>
    <w:rsid w:val="00BC02BF"/>
    <w:rPr>
      <w:color w:val="0000FF"/>
      <w:u w:val="single"/>
    </w:rPr>
  </w:style>
  <w:style w:type="paragraph" w:styleId="Caption">
    <w:name w:val="caption"/>
    <w:basedOn w:val="Normal"/>
    <w:next w:val="Normal"/>
    <w:qFormat/>
    <w:rsid w:val="00BC02BF"/>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link w:val="BodyTextChar"/>
    <w:rsid w:val="00BC02BF"/>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alloonText">
    <w:name w:val="Balloon Text"/>
    <w:basedOn w:val="Normal"/>
    <w:semiHidden/>
    <w:rsid w:val="005164BF"/>
    <w:rPr>
      <w:rFonts w:ascii="Tahoma" w:hAnsi="Tahoma" w:cs="Tahoma"/>
      <w:sz w:val="16"/>
      <w:szCs w:val="16"/>
    </w:rPr>
  </w:style>
  <w:style w:type="paragraph" w:customStyle="1" w:styleId="CharDiagramaDiagramaCharCharDiagramaDiagramaCharDiagramaDiagramaCharCharCharCharCharCharChar">
    <w:name w:val="Char Diagrama Diagrama Char Char Diagrama Diagrama Char Diagrama Diagrama Char Char Char Char Char Char Char"/>
    <w:basedOn w:val="Normal"/>
    <w:semiHidden/>
    <w:rsid w:val="00EA376B"/>
    <w:pPr>
      <w:spacing w:after="160" w:line="240" w:lineRule="exact"/>
      <w:ind w:firstLine="0"/>
      <w:jc w:val="left"/>
    </w:pPr>
    <w:rPr>
      <w:rFonts w:ascii="Verdana" w:hAnsi="Verdana" w:cs="Verdana"/>
      <w:sz w:val="20"/>
      <w:lang w:eastAsia="lt-LT"/>
    </w:rPr>
  </w:style>
  <w:style w:type="paragraph" w:styleId="BlockText">
    <w:name w:val="Block Text"/>
    <w:basedOn w:val="Normal"/>
    <w:rsid w:val="009868F2"/>
    <w:pPr>
      <w:tabs>
        <w:tab w:val="left" w:pos="9900"/>
      </w:tabs>
      <w:ind w:left="1080" w:right="-1234" w:hanging="540"/>
    </w:pPr>
    <w:rPr>
      <w:sz w:val="24"/>
      <w:szCs w:val="24"/>
    </w:rPr>
  </w:style>
  <w:style w:type="character" w:customStyle="1" w:styleId="Bodytext0">
    <w:name w:val="Body text_"/>
    <w:link w:val="Pagrindinistekstas1"/>
    <w:rsid w:val="001C2EEE"/>
    <w:rPr>
      <w:spacing w:val="5"/>
      <w:shd w:val="clear" w:color="auto" w:fill="FFFFFF"/>
    </w:rPr>
  </w:style>
  <w:style w:type="paragraph" w:customStyle="1" w:styleId="Pagrindinistekstas1">
    <w:name w:val="Pagrindinis tekstas1"/>
    <w:basedOn w:val="Normal"/>
    <w:link w:val="Bodytext0"/>
    <w:rsid w:val="001C2EEE"/>
    <w:pPr>
      <w:widowControl w:val="0"/>
      <w:shd w:val="clear" w:color="auto" w:fill="FFFFFF"/>
      <w:spacing w:before="360" w:line="270" w:lineRule="exact"/>
      <w:ind w:firstLine="0"/>
      <w:jc w:val="left"/>
    </w:pPr>
    <w:rPr>
      <w:spacing w:val="5"/>
      <w:sz w:val="20"/>
    </w:rPr>
  </w:style>
  <w:style w:type="character" w:customStyle="1" w:styleId="HeaderChar">
    <w:name w:val="Header Char"/>
    <w:basedOn w:val="DefaultParagraphFont"/>
    <w:link w:val="Header"/>
    <w:uiPriority w:val="99"/>
    <w:rsid w:val="00B55524"/>
    <w:rPr>
      <w:sz w:val="26"/>
      <w:lang w:eastAsia="en-US"/>
    </w:rPr>
  </w:style>
  <w:style w:type="character" w:customStyle="1" w:styleId="FooterChar">
    <w:name w:val="Footer Char"/>
    <w:basedOn w:val="DefaultParagraphFont"/>
    <w:link w:val="Footer"/>
    <w:uiPriority w:val="99"/>
    <w:rsid w:val="00356307"/>
    <w:rPr>
      <w:sz w:val="26"/>
      <w:lang w:eastAsia="en-US"/>
    </w:rPr>
  </w:style>
  <w:style w:type="paragraph" w:styleId="ListBullet">
    <w:name w:val="List Bullet"/>
    <w:basedOn w:val="Normal"/>
    <w:rsid w:val="00356307"/>
    <w:pPr>
      <w:numPr>
        <w:numId w:val="5"/>
      </w:numPr>
      <w:spacing w:line="360" w:lineRule="auto"/>
      <w:contextualSpacing/>
    </w:pPr>
    <w:rPr>
      <w:sz w:val="24"/>
    </w:rPr>
  </w:style>
  <w:style w:type="table" w:styleId="TableGrid">
    <w:name w:val="Table Grid"/>
    <w:basedOn w:val="TableNormal"/>
    <w:rsid w:val="00DB5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stasis">
    <w:name w:val="Įprastasis"/>
    <w:rsid w:val="00D51348"/>
    <w:pPr>
      <w:suppressAutoHyphens/>
      <w:autoSpaceDN w:val="0"/>
      <w:textAlignment w:val="baseline"/>
    </w:pPr>
    <w:rPr>
      <w:sz w:val="24"/>
      <w:lang w:eastAsia="en-US"/>
    </w:rPr>
  </w:style>
  <w:style w:type="character" w:customStyle="1" w:styleId="BodyTextChar">
    <w:name w:val="Body Text Char"/>
    <w:basedOn w:val="DefaultParagraphFont"/>
    <w:link w:val="BodyText"/>
    <w:rsid w:val="00D67AF6"/>
    <w:rPr>
      <w:sz w:val="18"/>
      <w:lang w:eastAsia="en-US"/>
    </w:rPr>
  </w:style>
</w:styles>
</file>

<file path=word/webSettings.xml><?xml version="1.0" encoding="utf-8"?>
<w:webSettings xmlns:r="http://schemas.openxmlformats.org/officeDocument/2006/relationships" xmlns:w="http://schemas.openxmlformats.org/wordprocessingml/2006/main">
  <w:divs>
    <w:div w:id="52974241">
      <w:bodyDiv w:val="1"/>
      <w:marLeft w:val="0"/>
      <w:marRight w:val="0"/>
      <w:marTop w:val="0"/>
      <w:marBottom w:val="0"/>
      <w:divBdr>
        <w:top w:val="none" w:sz="0" w:space="0" w:color="auto"/>
        <w:left w:val="none" w:sz="0" w:space="0" w:color="auto"/>
        <w:bottom w:val="none" w:sz="0" w:space="0" w:color="auto"/>
        <w:right w:val="none" w:sz="0" w:space="0" w:color="auto"/>
      </w:divBdr>
    </w:div>
    <w:div w:id="279773605">
      <w:bodyDiv w:val="1"/>
      <w:marLeft w:val="0"/>
      <w:marRight w:val="0"/>
      <w:marTop w:val="0"/>
      <w:marBottom w:val="0"/>
      <w:divBdr>
        <w:top w:val="none" w:sz="0" w:space="0" w:color="auto"/>
        <w:left w:val="none" w:sz="0" w:space="0" w:color="auto"/>
        <w:bottom w:val="none" w:sz="0" w:space="0" w:color="auto"/>
        <w:right w:val="none" w:sz="0" w:space="0" w:color="auto"/>
      </w:divBdr>
    </w:div>
    <w:div w:id="993336280">
      <w:bodyDiv w:val="1"/>
      <w:marLeft w:val="0"/>
      <w:marRight w:val="0"/>
      <w:marTop w:val="0"/>
      <w:marBottom w:val="0"/>
      <w:divBdr>
        <w:top w:val="none" w:sz="0" w:space="0" w:color="auto"/>
        <w:left w:val="none" w:sz="0" w:space="0" w:color="auto"/>
        <w:bottom w:val="none" w:sz="0" w:space="0" w:color="auto"/>
        <w:right w:val="none" w:sz="0" w:space="0" w:color="auto"/>
      </w:divBdr>
    </w:div>
    <w:div w:id="1222055189">
      <w:bodyDiv w:val="1"/>
      <w:marLeft w:val="0"/>
      <w:marRight w:val="0"/>
      <w:marTop w:val="0"/>
      <w:marBottom w:val="0"/>
      <w:divBdr>
        <w:top w:val="none" w:sz="0" w:space="0" w:color="auto"/>
        <w:left w:val="none" w:sz="0" w:space="0" w:color="auto"/>
        <w:bottom w:val="none" w:sz="0" w:space="0" w:color="auto"/>
        <w:right w:val="none" w:sz="0" w:space="0" w:color="auto"/>
      </w:divBdr>
    </w:div>
    <w:div w:id="1489056121">
      <w:bodyDiv w:val="1"/>
      <w:marLeft w:val="0"/>
      <w:marRight w:val="0"/>
      <w:marTop w:val="0"/>
      <w:marBottom w:val="0"/>
      <w:divBdr>
        <w:top w:val="none" w:sz="0" w:space="0" w:color="auto"/>
        <w:left w:val="none" w:sz="0" w:space="0" w:color="auto"/>
        <w:bottom w:val="none" w:sz="0" w:space="0" w:color="auto"/>
        <w:right w:val="none" w:sz="0" w:space="0" w:color="auto"/>
      </w:divBdr>
    </w:div>
    <w:div w:id="1773545155">
      <w:bodyDiv w:val="1"/>
      <w:marLeft w:val="0"/>
      <w:marRight w:val="0"/>
      <w:marTop w:val="0"/>
      <w:marBottom w:val="0"/>
      <w:divBdr>
        <w:top w:val="none" w:sz="0" w:space="0" w:color="auto"/>
        <w:left w:val="none" w:sz="0" w:space="0" w:color="auto"/>
        <w:bottom w:val="none" w:sz="0" w:space="0" w:color="auto"/>
        <w:right w:val="none" w:sz="0" w:space="0" w:color="auto"/>
      </w:divBdr>
    </w:div>
    <w:div w:id="21332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ura.milkeviciene@prienai.l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atyba@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Saviv.mero firminis</Template>
  <TotalTime>12</TotalTime>
  <Pages>1</Pages>
  <Words>1122</Words>
  <Characters>640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1759</CharactersWithSpaces>
  <SharedDoc>false</SharedDoc>
  <HLinks>
    <vt:vector size="18" baseType="variant">
      <vt:variant>
        <vt:i4>8126482</vt:i4>
      </vt:variant>
      <vt:variant>
        <vt:i4>6</vt:i4>
      </vt:variant>
      <vt:variant>
        <vt:i4>0</vt:i4>
      </vt:variant>
      <vt:variant>
        <vt:i4>5</vt:i4>
      </vt:variant>
      <vt:variant>
        <vt:lpwstr>mailto:laura.milkeviciene@prienai.lt</vt:lpwstr>
      </vt:variant>
      <vt:variant>
        <vt:lpwstr/>
      </vt:variant>
      <vt:variant>
        <vt:i4>1703984</vt:i4>
      </vt:variant>
      <vt:variant>
        <vt:i4>3</vt:i4>
      </vt:variant>
      <vt:variant>
        <vt:i4>0</vt:i4>
      </vt:variant>
      <vt:variant>
        <vt:i4>5</vt:i4>
      </vt:variant>
      <vt:variant>
        <vt:lpwstr>mailto:statyba@prienai.lt</vt:lpwstr>
      </vt:variant>
      <vt:variant>
        <vt:lpwstr/>
      </vt:variant>
      <vt:variant>
        <vt:i4>8126482</vt:i4>
      </vt:variant>
      <vt:variant>
        <vt:i4>0</vt:i4>
      </vt:variant>
      <vt:variant>
        <vt:i4>0</vt:i4>
      </vt:variant>
      <vt:variant>
        <vt:i4>5</vt:i4>
      </vt:variant>
      <vt:variant>
        <vt:lpwstr>mailto:laura.milkeviciene@prienai.lt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Vartotojas</cp:lastModifiedBy>
  <cp:revision>3</cp:revision>
  <cp:lastPrinted>2019-10-17T06:07:00Z</cp:lastPrinted>
  <dcterms:created xsi:type="dcterms:W3CDTF">2020-12-11T09:45:00Z</dcterms:created>
  <dcterms:modified xsi:type="dcterms:W3CDTF">2020-12-13T16:54:00Z</dcterms:modified>
</cp:coreProperties>
</file>