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5c1f521a9d427ab40da9b72fe19cdc"/>
        <w:lock w:val="sdtLocked"/>
        <w:richText/>
      </w:sdtPr>
      <w:sdtContent>
        <w:p w14:paraId="3D9737CE" w14:textId="77777777">
          <w:pPr>
            <w:widowControl w:val="0"/>
            <w:suppressLineNumbers/>
            <w:tabs>
              <w:tab w:val="center" w:pos="4950"/>
              <w:tab w:val="right" w:pos="9900"/>
            </w:tabs>
            <w:suppressAutoHyphens/>
            <w:rPr>
              <w:rFonts w:eastAsia="Lucida Sans Unicode"/>
            </w:rPr>
          </w:pPr>
        </w:p>
      </w:sdtContent>
    </w:sdt>
    <w:sdt>
      <w:sdtPr>
        <w:alias w:val="patvirtinta"/>
        <w:tag w:val="part_8b77bafef37f4b9a94bfe75b63766948"/>
        <w:lock w:val="sdtLocked"/>
        <w:richText/>
      </w:sdtPr>
      <w:sdtContent>
        <w:p w14:paraId="5AE3B4EB" w14:textId="77777777">
          <w:pPr>
            <w:widowControl w:val="0"/>
            <w:suppressAutoHyphens/>
            <w:ind w:left="4253" w:firstLine="957"/>
            <w:jc w:val="both"/>
            <w:rPr>
              <w:szCs w:val="24"/>
            </w:rPr>
          </w:pPr>
          <w:r>
            <w:rPr>
              <w:szCs w:val="24"/>
            </w:rPr>
            <w:t>PATVIRTINTA</w:t>
          </w:r>
        </w:p>
        <w:p w14:paraId="6CA0852B" w14:textId="77777777">
          <w:pPr>
            <w:widowControl w:val="0"/>
            <w:suppressAutoHyphens/>
            <w:ind w:left="4253" w:firstLine="957"/>
            <w:jc w:val="both"/>
            <w:rPr>
              <w:szCs w:val="24"/>
            </w:rPr>
          </w:pPr>
          <w:r>
            <w:rPr>
              <w:szCs w:val="24"/>
            </w:rPr>
            <w:t>Šiaulių miesto savivaldybės tarybos</w:t>
          </w:r>
        </w:p>
        <w:p w14:paraId="6521AEBE" w14:textId="69B532A1">
          <w:pPr>
            <w:widowControl w:val="0"/>
            <w:suppressAutoHyphens/>
            <w:ind w:left="4253" w:firstLine="957"/>
            <w:jc w:val="both"/>
            <w:rPr>
              <w:szCs w:val="24"/>
            </w:rPr>
          </w:pPr>
          <w:r>
            <w:rPr>
              <w:szCs w:val="24"/>
            </w:rPr>
            <w:t xml:space="preserve">2024 m.          d. sprendimu Nr. T- </w:t>
          </w:r>
        </w:p>
        <w:p w14:paraId="58398D0F" w14:textId="77777777">
          <w:pPr>
            <w:widowControl w:val="0"/>
            <w:suppressAutoHyphens/>
            <w:ind w:firstLine="360"/>
            <w:jc w:val="both"/>
            <w:rPr>
              <w:b/>
              <w:szCs w:val="24"/>
            </w:rPr>
          </w:pPr>
        </w:p>
        <w:sdt>
          <w:sdtPr>
            <w:alias w:val="Pavadinimas"/>
            <w:tag w:val="title_8b77bafef37f4b9a94bfe75b63766948"/>
            <w:lock w:val="sdtLocked"/>
            <w:richText/>
          </w:sdtPr>
          <w:sdtContent>
            <w:p w14:paraId="32E550B7" w14:textId="77777777">
              <w:pPr>
                <w:widowControl w:val="0"/>
                <w:suppressAutoHyphens/>
                <w:jc w:val="center"/>
                <w:rPr>
                  <w:b/>
                  <w:szCs w:val="24"/>
                </w:rPr>
              </w:pPr>
              <w:r>
                <w:rPr>
                  <w:b/>
                  <w:szCs w:val="24"/>
                </w:rPr>
                <w:t>ŠIAULIŲ MIESTO SAVIVALDYBĖS VISUOMENĖS SVEIKATOS BIURO</w:t>
              </w:r>
            </w:p>
            <w:p w14:paraId="22565546" w14:textId="77777777">
              <w:pPr>
                <w:widowControl w:val="0"/>
                <w:suppressAutoHyphens/>
                <w:jc w:val="center"/>
                <w:rPr>
                  <w:b/>
                  <w:szCs w:val="24"/>
                </w:rPr>
              </w:pPr>
              <w:r>
                <w:rPr>
                  <w:b/>
                  <w:szCs w:val="24"/>
                </w:rPr>
                <w:t>NUOSTATAI</w:t>
              </w:r>
            </w:p>
          </w:sdtContent>
        </w:sdt>
        <w:p w14:paraId="65121B45" w14:textId="77777777">
          <w:pPr>
            <w:widowControl w:val="0"/>
            <w:suppressAutoHyphens/>
            <w:jc w:val="center"/>
            <w:rPr>
              <w:b/>
              <w:szCs w:val="24"/>
            </w:rPr>
          </w:pPr>
        </w:p>
        <w:sdt>
          <w:sdtPr>
            <w:alias w:val="skyrius"/>
            <w:tag w:val="part_e9c0cf367da1489991142fbfad33771c"/>
            <w:lock w:val="sdtLocked"/>
            <w:richText/>
          </w:sdtPr>
          <w:sdtContent>
            <w:p w14:paraId="02AD12CB" w14:textId="77777777">
              <w:pPr>
                <w:widowControl w:val="0"/>
                <w:suppressAutoHyphens/>
                <w:jc w:val="center"/>
                <w:rPr>
                  <w:rFonts w:eastAsia="Lucida Sans Unicode"/>
                  <w:b/>
                  <w:szCs w:val="24"/>
                </w:rPr>
              </w:pPr>
              <w:sdt>
                <w:sdtPr>
                  <w:alias w:val="Numeris"/>
                  <w:tag w:val="nr_e9c0cf367da1489991142fbfad33771c"/>
                  <w:lock w:val="sdtLocked"/>
                  <w:richText/>
                </w:sdtPr>
                <w:sdtContent>
                  <w:r>
                    <w:rPr>
                      <w:b/>
                      <w:szCs w:val="24"/>
                    </w:rPr>
                    <w:t>I</w:t>
                  </w:r>
                </w:sdtContent>
              </w:sdt>
              <w:r>
                <w:rPr>
                  <w:rFonts w:eastAsia="Lucida Sans Unicode"/>
                  <w:b/>
                  <w:szCs w:val="24"/>
                </w:rPr>
                <w:t xml:space="preserve"> SKYRIUS</w:t>
              </w:r>
            </w:p>
            <w:p w14:paraId="44B6985D" w14:textId="77777777">
              <w:pPr>
                <w:widowControl w:val="0"/>
                <w:suppressAutoHyphens/>
                <w:jc w:val="center"/>
                <w:rPr>
                  <w:b/>
                  <w:szCs w:val="24"/>
                </w:rPr>
              </w:pPr>
              <w:sdt>
                <w:sdtPr>
                  <w:alias w:val="Pavadinimas"/>
                  <w:tag w:val="title_e9c0cf367da1489991142fbfad33771c"/>
                  <w:lock w:val="sdtLocked"/>
                  <w:richText/>
                </w:sdtPr>
                <w:sdtContent>
                  <w:r>
                    <w:rPr>
                      <w:b/>
                      <w:szCs w:val="24"/>
                    </w:rPr>
                    <w:t>BENDROSIOS NUOSTATOS</w:t>
                  </w:r>
                </w:sdtContent>
              </w:sdt>
            </w:p>
            <w:p w14:paraId="2BFFFE7B" w14:textId="77777777">
              <w:pPr>
                <w:widowControl w:val="0"/>
                <w:suppressAutoHyphens/>
                <w:ind w:firstLine="851"/>
                <w:jc w:val="both"/>
                <w:rPr>
                  <w:color w:val="000000"/>
                  <w:szCs w:val="24"/>
                </w:rPr>
              </w:pPr>
            </w:p>
            <w:sdt>
              <w:sdtPr>
                <w:alias w:val="1 p."/>
                <w:tag w:val="part_530e8a0493bd4ba5ac39922e0ed2389f"/>
                <w:lock w:val="sdtLocked"/>
                <w:richText/>
              </w:sdtPr>
              <w:sdtContent>
                <w:p w14:paraId="16D2853C" w14:textId="57C581C2">
                  <w:pPr>
                    <w:widowControl w:val="0"/>
                    <w:suppressAutoHyphens/>
                    <w:ind w:firstLine="851"/>
                    <w:jc w:val="both"/>
                    <w:rPr>
                      <w:color w:val="000000"/>
                      <w:szCs w:val="24"/>
                    </w:rPr>
                  </w:pPr>
                  <w:sdt>
                    <w:sdtPr>
                      <w:alias w:val="Numeris"/>
                      <w:tag w:val="nr_530e8a0493bd4ba5ac39922e0ed2389f"/>
                      <w:lock w:val="sdtLocked"/>
                      <w:richText/>
                    </w:sdtPr>
                    <w:sdtContent>
                      <w:r>
                        <w:rPr>
                          <w:color w:val="000000"/>
                          <w:szCs w:val="24"/>
                        </w:rPr>
                        <w:t>1</w:t>
                      </w:r>
                    </w:sdtContent>
                  </w:sdt>
                  <w:r>
                    <w:rPr>
                      <w:color w:val="000000"/>
                      <w:szCs w:val="24"/>
                    </w:rPr>
                    <w:t>.</w:t>
                    <w:tab/>
                    <w:t xml:space="preserve">Šiaulių miesto savivaldybės visuomenės sveikatos biuro nuostatai (toliau – Nuostatai) reglamentuoja biudžetinės įstaigos Šiaulių miesto savivaldybės visuomenės sveikatos biuro (toliau – Biuras) </w:t>
                  </w:r>
                  <w:r>
                    <w:rPr>
                      <w:bCs/>
                      <w:color w:val="000000"/>
                      <w:szCs w:val="24"/>
                    </w:rPr>
                    <w:t>veiklos sritis, tikslus ir funkcijas, savininko teises ir pareigas įgyvendinančią institucijos kompetenciją, įstaigos teises, pareigas, valdymą ir finansinę veiklą, finansinės veiklos kontrolę, nuostatų keitimo tvarką, reorganizavimą, atskyrimą, pertvarkymą ir likvidavimą</w:t>
                  </w:r>
                  <w:r>
                    <w:rPr>
                      <w:color w:val="000000"/>
                      <w:szCs w:val="24"/>
                    </w:rPr>
                    <w:t>.</w:t>
                  </w:r>
                </w:p>
              </w:sdtContent>
            </w:sdt>
            <w:sdt>
              <w:sdtPr>
                <w:alias w:val="2 p."/>
                <w:tag w:val="part_6abf9d41476d4126970da7ad101aa5bf"/>
                <w:lock w:val="sdtLocked"/>
                <w:richText/>
              </w:sdtPr>
              <w:sdtContent>
                <w:p w14:paraId="254E0C64" w14:textId="6068EBF1">
                  <w:pPr>
                    <w:widowControl w:val="0"/>
                    <w:suppressAutoHyphens/>
                    <w:ind w:firstLine="851"/>
                    <w:jc w:val="both"/>
                    <w:rPr>
                      <w:color w:val="000000"/>
                      <w:szCs w:val="24"/>
                    </w:rPr>
                  </w:pPr>
                  <w:sdt>
                    <w:sdtPr>
                      <w:alias w:val="Numeris"/>
                      <w:tag w:val="nr_6abf9d41476d4126970da7ad101aa5bf"/>
                      <w:lock w:val="sdtLocked"/>
                      <w:richText/>
                    </w:sdtPr>
                    <w:sdtContent>
                      <w:r>
                        <w:rPr>
                          <w:color w:val="000000"/>
                          <w:szCs w:val="24"/>
                        </w:rPr>
                        <w:t>2</w:t>
                      </w:r>
                    </w:sdtContent>
                  </w:sdt>
                  <w:r>
                    <w:rPr>
                      <w:color w:val="000000"/>
                      <w:szCs w:val="24"/>
                    </w:rPr>
                    <w:t>.</w:t>
                    <w:tab/>
                    <w:t>Biuras yra Lietuvos nacionalinės sveikatos sistemos (toliau – LNSS) biudžetinė visuomenės sveikatos priežiūros įstaiga, išlaikoma iš valstybės ir Šiaulių miesto savivaldybės (toliau – Savivaldybė) biudžetų asignavimų.</w:t>
                  </w:r>
                </w:p>
              </w:sdtContent>
            </w:sdt>
            <w:sdt>
              <w:sdtPr>
                <w:alias w:val="3 p."/>
                <w:tag w:val="part_31d44e91d50d4473bf6b9434e6f486f8"/>
                <w:lock w:val="sdtLocked"/>
                <w:richText/>
              </w:sdtPr>
              <w:sdtContent>
                <w:p w14:paraId="676A4257" w14:textId="4C11336B">
                  <w:pPr>
                    <w:widowControl w:val="0"/>
                    <w:suppressAutoHyphens/>
                    <w:ind w:firstLine="851"/>
                    <w:jc w:val="both"/>
                    <w:rPr>
                      <w:strike/>
                      <w:color w:val="000000"/>
                      <w:szCs w:val="24"/>
                    </w:rPr>
                  </w:pPr>
                  <w:sdt>
                    <w:sdtPr>
                      <w:alias w:val="Numeris"/>
                      <w:tag w:val="nr_31d44e91d50d4473bf6b9434e6f486f8"/>
                      <w:lock w:val="sdtLocked"/>
                      <w:richText/>
                    </w:sdtPr>
                    <w:sdtContent>
                      <w:r>
                        <w:rPr>
                          <w:color w:val="000000"/>
                          <w:szCs w:val="24"/>
                        </w:rPr>
                        <w:t>3</w:t>
                      </w:r>
                    </w:sdtContent>
                  </w:sdt>
                  <w:r>
                    <w:rPr>
                      <w:color w:val="000000"/>
                      <w:szCs w:val="24"/>
                    </w:rPr>
                    <w:t xml:space="preserve">. Biuras savo veikloje vadovaujasi Lietuvos Respublikos </w:t>
                  </w:r>
                  <w:r>
                    <w:rPr>
                      <w:rFonts w:eastAsia="Lucida Sans Unicode"/>
                      <w:color w:val="000000"/>
                      <w:szCs w:val="24"/>
                    </w:rPr>
                    <w:t>Konstitucija</w:t>
                  </w:r>
                  <w:r>
                    <w:rPr>
                      <w:color w:val="000000"/>
                      <w:szCs w:val="24"/>
                    </w:rPr>
                    <w:t xml:space="preserve">, Lietuvos Respublikos civiliniu kodeksu, Lietuvos Respublikos </w:t>
                  </w:r>
                  <w:r>
                    <w:rPr>
                      <w:rFonts w:eastAsia="Lucida Sans Unicode"/>
                      <w:color w:val="000000"/>
                      <w:szCs w:val="24"/>
                    </w:rPr>
                    <w:t xml:space="preserve">vietos savivaldos įstatymu, Lietuvos Respublikos </w:t>
                  </w:r>
                  <w:r>
                    <w:rPr>
                      <w:color w:val="000000"/>
                      <w:szCs w:val="24"/>
                    </w:rPr>
                    <w:t xml:space="preserve">biudžetinių įstaigų įstatymu, Lietuvos Respublikos </w:t>
                  </w:r>
                  <w:r>
                    <w:rPr>
                      <w:rFonts w:eastAsia="Lucida Sans Unicode"/>
                      <w:color w:val="000000"/>
                      <w:szCs w:val="24"/>
                    </w:rPr>
                    <w:t>sveikatos</w:t>
                  </w:r>
                  <w:r>
                    <w:rPr>
                      <w:color w:val="000000"/>
                      <w:szCs w:val="24"/>
                    </w:rPr>
                    <w:t xml:space="preserve"> sistemos įstatymu, Lietuvos Respublikos </w:t>
                  </w:r>
                  <w:r>
                    <w:rPr>
                      <w:rFonts w:eastAsia="Lucida Sans Unicode"/>
                      <w:color w:val="000000"/>
                      <w:szCs w:val="24"/>
                    </w:rPr>
                    <w:t xml:space="preserve">sveikatos </w:t>
                  </w:r>
                  <w:r>
                    <w:rPr>
                      <w:color w:val="000000"/>
                      <w:szCs w:val="24"/>
                    </w:rPr>
                    <w:t xml:space="preserve">priežiūros įstaigų įstatymu, Lietuvos Respublikos </w:t>
                  </w:r>
                  <w:r>
                    <w:rPr>
                      <w:rFonts w:eastAsia="Lucida Sans Unicode"/>
                      <w:color w:val="000000"/>
                      <w:szCs w:val="24"/>
                    </w:rPr>
                    <w:t>visuomenės sveikatos priežiūros įstatymu</w:t>
                  </w:r>
                  <w:r>
                    <w:rPr>
                      <w:color w:val="000000"/>
                      <w:szCs w:val="24"/>
                    </w:rPr>
                    <w:t>, Šiaulių miesto savivaldybės tarybos sprendimais</w:t>
                  </w:r>
                  <w:r>
                    <w:rPr>
                      <w:bCs/>
                      <w:color w:val="000000"/>
                      <w:szCs w:val="24"/>
                    </w:rPr>
                    <w:t>, Šiaulių miesto savivaldybės mero potvarkiais, Šiaulių miesto savivaldybės tarybos veiklos reglamentu, taip pat Nuostatais ir kitais Lietuvos Respublikos teisės aktais.</w:t>
                  </w:r>
                </w:p>
              </w:sdtContent>
            </w:sdt>
            <w:sdt>
              <w:sdtPr>
                <w:alias w:val="4 p."/>
                <w:tag w:val="part_c6dcd2d8c2374b6f8fb50304ca709446"/>
                <w:lock w:val="sdtLocked"/>
                <w:richText/>
              </w:sdtPr>
              <w:sdtContent>
                <w:p w14:paraId="2FC3A00D" w14:textId="376E5BE2">
                  <w:pPr>
                    <w:widowControl w:val="0"/>
                    <w:suppressAutoHyphens/>
                    <w:ind w:firstLine="851"/>
                    <w:jc w:val="both"/>
                    <w:rPr>
                      <w:rFonts w:eastAsia="Lucida Sans Unicode"/>
                      <w:szCs w:val="24"/>
                    </w:rPr>
                  </w:pPr>
                  <w:sdt>
                    <w:sdtPr>
                      <w:alias w:val="Numeris"/>
                      <w:tag w:val="nr_c6dcd2d8c2374b6f8fb50304ca709446"/>
                      <w:lock w:val="sdtLocked"/>
                      <w:richText/>
                    </w:sdtPr>
                    <w:sdtContent>
                      <w:r>
                        <w:rPr>
                          <w:rFonts w:eastAsia="Lucida Sans Unicode"/>
                          <w:color w:val="000000"/>
                          <w:szCs w:val="24"/>
                        </w:rPr>
                        <w:t>4</w:t>
                      </w:r>
                    </w:sdtContent>
                  </w:sdt>
                  <w:r>
                    <w:rPr>
                      <w:rFonts w:eastAsia="Lucida Sans Unicode"/>
                      <w:color w:val="000000"/>
                      <w:szCs w:val="24"/>
                    </w:rPr>
                    <w:t xml:space="preserve">. Biuras yra ribotos civilinės atsakomybės viešasis juridinis asmuo, turintis ūkinį, finansinį, organizacinį ir teisinį savarankiškumą, savo antspaudą, </w:t>
                  </w:r>
                  <w:r>
                    <w:rPr>
                      <w:rFonts w:eastAsia="Lucida Sans Unicode"/>
                      <w:szCs w:val="24"/>
                    </w:rPr>
                    <w:t>sąskaitas bankuose.</w:t>
                  </w:r>
                </w:p>
              </w:sdtContent>
            </w:sdt>
            <w:sdt>
              <w:sdtPr>
                <w:alias w:val="5 p."/>
                <w:tag w:val="part_d3c6d46df129414eb55d76553add0814"/>
                <w:lock w:val="sdtLocked"/>
                <w:richText/>
              </w:sdtPr>
              <w:sdtContent>
                <w:p w14:paraId="7EDFDFF8" w14:textId="09EFA6AF">
                  <w:pPr>
                    <w:widowControl w:val="0"/>
                    <w:suppressAutoHyphens/>
                    <w:ind w:firstLine="851"/>
                    <w:jc w:val="both"/>
                    <w:rPr>
                      <w:rFonts w:eastAsia="Lucida Sans Unicode"/>
                      <w:color w:val="000000"/>
                      <w:szCs w:val="24"/>
                    </w:rPr>
                  </w:pPr>
                  <w:sdt>
                    <w:sdtPr>
                      <w:alias w:val="Numeris"/>
                      <w:tag w:val="nr_d3c6d46df129414eb55d76553add0814"/>
                      <w:lock w:val="sdtLocked"/>
                      <w:richText/>
                    </w:sdtPr>
                    <w:sdtContent>
                      <w:r>
                        <w:rPr>
                          <w:rFonts w:eastAsia="Lucida Sans Unicode"/>
                          <w:color w:val="000000"/>
                        </w:rPr>
                        <w:t>5</w:t>
                      </w:r>
                    </w:sdtContent>
                  </w:sdt>
                  <w:r>
                    <w:rPr>
                      <w:rFonts w:eastAsia="Lucida Sans Unicode"/>
                      <w:color w:val="000000"/>
                    </w:rPr>
                    <w:t>.</w:t>
                  </w:r>
                  <w:r>
                    <w:rPr>
                      <w:rFonts w:eastAsia="Lucida Sans Unicode"/>
                    </w:rPr>
                    <w:t xml:space="preserve"> </w:t>
                  </w:r>
                  <w:r>
                    <w:rPr>
                      <w:rFonts w:eastAsia="Lucida Sans Unicode"/>
                      <w:color w:val="000000"/>
                    </w:rPr>
                    <w:t xml:space="preserve">Biuro pavadinimas – Šiaulių miesto savivaldybės visuomenės sveikatos biuras, įregistruotas Juridinių asmenų registre, įmonės kodas 300605778. </w:t>
                  </w:r>
                </w:p>
              </w:sdtContent>
            </w:sdt>
            <w:sdt>
              <w:sdtPr>
                <w:alias w:val="6 p."/>
                <w:tag w:val="part_b44ab1f7cfac4d3c96922e30a92ec371"/>
                <w:lock w:val="sdtLocked"/>
                <w:richText/>
              </w:sdtPr>
              <w:sdtContent>
                <w:p w14:paraId="51FE782A" w14:textId="4CE25425">
                  <w:pPr>
                    <w:suppressAutoHyphens/>
                    <w:ind w:firstLine="851"/>
                    <w:jc w:val="both"/>
                    <w:rPr>
                      <w:szCs w:val="24"/>
                      <w:lang w:eastAsia="ar-SA"/>
                    </w:rPr>
                  </w:pPr>
                  <w:sdt>
                    <w:sdtPr>
                      <w:alias w:val="Numeris"/>
                      <w:tag w:val="nr_b44ab1f7cfac4d3c96922e30a92ec371"/>
                      <w:lock w:val="sdtLocked"/>
                      <w:richText/>
                    </w:sdtPr>
                    <w:sdtContent>
                      <w:r>
                        <w:rPr>
                          <w:szCs w:val="24"/>
                          <w:lang w:eastAsia="ar-SA"/>
                        </w:rPr>
                        <w:t>6</w:t>
                      </w:r>
                    </w:sdtContent>
                  </w:sdt>
                  <w:r>
                    <w:rPr>
                      <w:szCs w:val="24"/>
                      <w:lang w:eastAsia="ar-SA"/>
                    </w:rPr>
                    <w:t>. Biuro teisinė forma – biudžetinė įstaiga.</w:t>
                  </w:r>
                </w:p>
              </w:sdtContent>
            </w:sdt>
            <w:sdt>
              <w:sdtPr>
                <w:alias w:val="7 p."/>
                <w:tag w:val="part_210aee8472934538aa3ad68fb6f31272"/>
                <w:lock w:val="sdtLocked"/>
                <w:richText/>
              </w:sdtPr>
              <w:sdtContent>
                <w:p w14:paraId="21C2EB02" w14:textId="458811DF">
                  <w:pPr>
                    <w:suppressAutoHyphens/>
                    <w:ind w:firstLine="851"/>
                    <w:jc w:val="both"/>
                    <w:rPr>
                      <w:szCs w:val="24"/>
                      <w:lang w:eastAsia="ar-SA"/>
                    </w:rPr>
                  </w:pPr>
                  <w:sdt>
                    <w:sdtPr>
                      <w:alias w:val="Numeris"/>
                      <w:tag w:val="nr_210aee8472934538aa3ad68fb6f31272"/>
                      <w:lock w:val="sdtLocked"/>
                      <w:richText/>
                    </w:sdtPr>
                    <w:sdtContent>
                      <w:r>
                        <w:rPr>
                          <w:szCs w:val="24"/>
                          <w:lang w:eastAsia="ar-SA"/>
                        </w:rPr>
                        <w:t>7</w:t>
                      </w:r>
                    </w:sdtContent>
                  </w:sdt>
                  <w:r>
                    <w:rPr>
                      <w:szCs w:val="24"/>
                      <w:lang w:eastAsia="ar-SA"/>
                    </w:rPr>
                    <w:t>. Biuro adresas: Varpo g. 9-2, LT-76346 Šiauliai.</w:t>
                  </w:r>
                </w:p>
              </w:sdtContent>
            </w:sdt>
            <w:sdt>
              <w:sdtPr>
                <w:alias w:val="8 p."/>
                <w:tag w:val="part_60ce9b8c9fde4113b4cd71b3aad8fe06"/>
                <w:lock w:val="sdtLocked"/>
                <w:richText/>
              </w:sdtPr>
              <w:sdtContent>
                <w:p w14:paraId="1006D856" w14:textId="5D8715B9">
                  <w:pPr>
                    <w:widowControl w:val="0"/>
                    <w:suppressAutoHyphens/>
                    <w:ind w:left="851" w:firstLine="35"/>
                    <w:jc w:val="both"/>
                    <w:rPr>
                      <w:rFonts w:eastAsia="Lucida Sans Unicode"/>
                      <w:szCs w:val="24"/>
                    </w:rPr>
                  </w:pPr>
                  <w:sdt>
                    <w:sdtPr>
                      <w:alias w:val="Numeris"/>
                      <w:tag w:val="nr_60ce9b8c9fde4113b4cd71b3aad8fe06"/>
                      <w:lock w:val="sdtLocked"/>
                      <w:richText/>
                    </w:sdtPr>
                    <w:sdtContent>
                      <w:r>
                        <w:rPr>
                          <w:rFonts w:eastAsia="Lucida Sans Unicode"/>
                          <w:szCs w:val="24"/>
                        </w:rPr>
                        <w:t>8</w:t>
                      </w:r>
                    </w:sdtContent>
                  </w:sdt>
                  <w:r>
                    <w:rPr>
                      <w:rFonts w:eastAsia="Lucida Sans Unicode"/>
                      <w:szCs w:val="24"/>
                    </w:rPr>
                    <w:t>. Biuras neatsako už savininko (steigėjo) (toliau – Savininkas) įsipareigojimus.</w:t>
                  </w:r>
                </w:p>
              </w:sdtContent>
            </w:sdt>
            <w:sdt>
              <w:sdtPr>
                <w:alias w:val="9 p."/>
                <w:tag w:val="part_1f3116eda6ed4888bccad85b88097c27"/>
                <w:lock w:val="sdtLocked"/>
                <w:richText/>
              </w:sdtPr>
              <w:sdtContent>
                <w:p w14:paraId="0B79B0C5" w14:textId="77777777">
                  <w:pPr>
                    <w:widowControl w:val="0"/>
                    <w:suppressAutoHyphens/>
                    <w:ind w:firstLine="851"/>
                    <w:jc w:val="both"/>
                    <w:rPr>
                      <w:rFonts w:eastAsia="Lucida Sans Unicode"/>
                      <w:szCs w:val="24"/>
                    </w:rPr>
                  </w:pPr>
                  <w:sdt>
                    <w:sdtPr>
                      <w:alias w:val="Numeris"/>
                      <w:tag w:val="nr_1f3116eda6ed4888bccad85b88097c27"/>
                      <w:lock w:val="sdtLocked"/>
                      <w:richText/>
                    </w:sdtPr>
                    <w:sdtContent>
                      <w:r>
                        <w:rPr>
                          <w:rFonts w:eastAsia="Lucida Sans Unicode"/>
                          <w:szCs w:val="24"/>
                        </w:rPr>
                        <w:t>9</w:t>
                      </w:r>
                    </w:sdtContent>
                  </w:sdt>
                  <w:r>
                    <w:rPr>
                      <w:rFonts w:eastAsia="Lucida Sans Unicode"/>
                      <w:szCs w:val="24"/>
                    </w:rPr>
                    <w:t>. Biuro ūkiniai metai sutampa su kalendoriniais metais.</w:t>
                  </w:r>
                </w:p>
              </w:sdtContent>
            </w:sdt>
            <w:sdt>
              <w:sdtPr>
                <w:alias w:val="10 p."/>
                <w:tag w:val="part_b18deefab14d4d4abe0ce07add121ffb"/>
                <w:lock w:val="sdtLocked"/>
                <w:richText/>
              </w:sdtPr>
              <w:sdtContent>
                <w:p w14:paraId="1821003F" w14:textId="6154C0EA">
                  <w:pPr>
                    <w:widowControl w:val="0"/>
                    <w:suppressAutoHyphens/>
                    <w:ind w:firstLine="851"/>
                    <w:jc w:val="both"/>
                    <w:rPr>
                      <w:rFonts w:eastAsia="Lucida Sans Unicode"/>
                      <w:szCs w:val="24"/>
                    </w:rPr>
                  </w:pPr>
                  <w:sdt>
                    <w:sdtPr>
                      <w:alias w:val="Numeris"/>
                      <w:tag w:val="nr_b18deefab14d4d4abe0ce07add121ffb"/>
                      <w:lock w:val="sdtLocked"/>
                      <w:richText/>
                    </w:sdtPr>
                    <w:sdtContent>
                      <w:r>
                        <w:rPr>
                          <w:rFonts w:eastAsia="Lucida Sans Unicode"/>
                          <w:szCs w:val="24"/>
                        </w:rPr>
                        <w:t>10</w:t>
                      </w:r>
                    </w:sdtContent>
                  </w:sdt>
                  <w:r>
                    <w:rPr>
                      <w:rFonts w:eastAsia="Lucida Sans Unicode"/>
                      <w:szCs w:val="24"/>
                    </w:rPr>
                    <w:t>. Biuro veikla yra neterminuota.</w:t>
                  </w:r>
                </w:p>
                <w:p w14:paraId="451320FE" w14:textId="77777777">
                  <w:pPr>
                    <w:widowControl w:val="0"/>
                    <w:suppressAutoHyphens/>
                    <w:ind w:firstLine="851"/>
                    <w:jc w:val="both"/>
                    <w:rPr>
                      <w:szCs w:val="24"/>
                    </w:rPr>
                  </w:pPr>
                </w:p>
              </w:sdtContent>
            </w:sdt>
          </w:sdtContent>
        </w:sdt>
        <w:sdt>
          <w:sdtPr>
            <w:alias w:val="skyrius"/>
            <w:tag w:val="part_a82fb2bc3ddc488f8a75238bad9b001c"/>
            <w:lock w:val="sdtLocked"/>
            <w:richText/>
          </w:sdtPr>
          <w:sdtContent>
            <w:p w14:paraId="09E57B48" w14:textId="77777777">
              <w:pPr>
                <w:widowControl w:val="0"/>
                <w:suppressAutoHyphens/>
                <w:ind w:firstLine="851"/>
                <w:jc w:val="center"/>
                <w:rPr>
                  <w:rFonts w:eastAsia="Lucida Sans Unicode"/>
                  <w:b/>
                  <w:szCs w:val="24"/>
                </w:rPr>
              </w:pPr>
              <w:sdt>
                <w:sdtPr>
                  <w:alias w:val="Numeris"/>
                  <w:tag w:val="nr_a82fb2bc3ddc488f8a75238bad9b001c"/>
                  <w:lock w:val="sdtLocked"/>
                  <w:richText/>
                </w:sdtPr>
                <w:sdtContent>
                  <w:r>
                    <w:rPr>
                      <w:b/>
                      <w:bCs/>
                      <w:szCs w:val="24"/>
                    </w:rPr>
                    <w:t>II</w:t>
                  </w:r>
                </w:sdtContent>
              </w:sdt>
              <w:r>
                <w:rPr>
                  <w:rFonts w:eastAsia="Lucida Sans Unicode"/>
                  <w:b/>
                  <w:szCs w:val="24"/>
                </w:rPr>
                <w:t xml:space="preserve"> SKYRIUS</w:t>
              </w:r>
            </w:p>
            <w:p w14:paraId="43B725D0" w14:textId="77777777">
              <w:pPr>
                <w:widowControl w:val="0"/>
                <w:suppressAutoHyphens/>
                <w:ind w:firstLine="851"/>
                <w:jc w:val="center"/>
                <w:rPr>
                  <w:b/>
                  <w:bCs/>
                  <w:color w:val="000000"/>
                  <w:szCs w:val="24"/>
                </w:rPr>
              </w:pPr>
              <w:sdt>
                <w:sdtPr>
                  <w:alias w:val="Pavadinimas"/>
                  <w:tag w:val="title_a82fb2bc3ddc488f8a75238bad9b001c"/>
                  <w:lock w:val="sdtLocked"/>
                  <w:richText/>
                </w:sdtPr>
                <w:sdtContent>
                  <w:r>
                    <w:rPr>
                      <w:rFonts w:eastAsia="Lucida Sans Unicode"/>
                      <w:b/>
                      <w:bCs/>
                      <w:color w:val="000000"/>
                      <w:szCs w:val="24"/>
                    </w:rPr>
                    <w:t>BIURO SAVININKAS, SAVININKO TEISES IR PAREIGAS ĮGYVENDINANTI INSTITUCIJA IR JOS KOMPETENCIJA</w:t>
                  </w:r>
                </w:sdtContent>
              </w:sdt>
            </w:p>
            <w:p w14:paraId="6432804A" w14:textId="77777777">
              <w:pPr>
                <w:widowControl w:val="0"/>
                <w:suppressAutoHyphens/>
                <w:ind w:firstLine="851"/>
                <w:jc w:val="both"/>
                <w:rPr>
                  <w:szCs w:val="24"/>
                </w:rPr>
              </w:pPr>
            </w:p>
            <w:sdt>
              <w:sdtPr>
                <w:alias w:val="11 p."/>
                <w:tag w:val="part_24da0a6e87eb4749b83ab2146ff69322"/>
                <w:lock w:val="sdtLocked"/>
                <w:richText/>
              </w:sdtPr>
              <w:sdtContent>
                <w:p w14:paraId="1C743C5C" w14:textId="041E7C1B">
                  <w:pPr>
                    <w:widowControl w:val="0"/>
                    <w:suppressAutoHyphens/>
                    <w:ind w:firstLine="851"/>
                    <w:jc w:val="both"/>
                    <w:rPr>
                      <w:szCs w:val="24"/>
                    </w:rPr>
                  </w:pPr>
                  <w:sdt>
                    <w:sdtPr>
                      <w:alias w:val="Numeris"/>
                      <w:tag w:val="nr_24da0a6e87eb4749b83ab2146ff69322"/>
                      <w:lock w:val="sdtLocked"/>
                      <w:richText/>
                    </w:sdtPr>
                    <w:sdtContent>
                      <w:r>
                        <w:rPr>
                          <w:szCs w:val="24"/>
                        </w:rPr>
                        <w:t>11</w:t>
                      </w:r>
                    </w:sdtContent>
                  </w:sdt>
                  <w:r>
                    <w:rPr>
                      <w:szCs w:val="24"/>
                    </w:rPr>
                    <w:t>. Biuro Savininkas – Šiaulių miesto savivaldybė (toliau – Savivaldybė), Vasario 16-osios g. 62, Šiauliai.</w:t>
                  </w:r>
                </w:p>
              </w:sdtContent>
            </w:sdt>
            <w:sdt>
              <w:sdtPr>
                <w:alias w:val="12 p."/>
                <w:tag w:val="part_47233f48c64d4cc39b36ecb306c44a60"/>
                <w:lock w:val="sdtLocked"/>
                <w:richText/>
              </w:sdtPr>
              <w:sdtContent>
                <w:p w14:paraId="53D357A5" w14:textId="12AE2FA0">
                  <w:pPr>
                    <w:widowControl w:val="0"/>
                    <w:suppressAutoHyphens/>
                    <w:ind w:firstLine="851"/>
                    <w:jc w:val="both"/>
                    <w:rPr>
                      <w:bCs/>
                      <w:szCs w:val="24"/>
                    </w:rPr>
                  </w:pPr>
                  <w:sdt>
                    <w:sdtPr>
                      <w:alias w:val="Numeris"/>
                      <w:tag w:val="nr_47233f48c64d4cc39b36ecb306c44a60"/>
                      <w:lock w:val="sdtLocked"/>
                      <w:richText/>
                    </w:sdtPr>
                    <w:sdtContent>
                      <w:r>
                        <w:rPr>
                          <w:bCs/>
                          <w:szCs w:val="24"/>
                        </w:rPr>
                        <w:t>12</w:t>
                      </w:r>
                    </w:sdtContent>
                  </w:sdt>
                  <w:r>
                    <w:rPr>
                      <w:bCs/>
                      <w:szCs w:val="24"/>
                    </w:rPr>
                    <w:t>. Biuro Savininko teises ir pareigas įgyvendinančios institucijos, veikiančios savo kompetencijos, nustatytos teisės aktuose, ribose, – Savivaldybės taryba ir Savivaldybės meras.</w:t>
                  </w:r>
                </w:p>
              </w:sdtContent>
            </w:sdt>
            <w:sdt>
              <w:sdtPr>
                <w:alias w:val="13 p."/>
                <w:tag w:val="part_e924dece5c4a45e78b224d88887f564b"/>
                <w:lock w:val="sdtLocked"/>
                <w:richText/>
              </w:sdtPr>
              <w:sdtContent>
                <w:p w14:paraId="48DE6965" w14:textId="54EF978D">
                  <w:pPr>
                    <w:widowControl w:val="0"/>
                    <w:suppressAutoHyphens/>
                    <w:ind w:firstLine="851"/>
                    <w:jc w:val="both"/>
                    <w:rPr>
                      <w:szCs w:val="24"/>
                    </w:rPr>
                  </w:pPr>
                  <w:sdt>
                    <w:sdtPr>
                      <w:alias w:val="Numeris"/>
                      <w:tag w:val="nr_e924dece5c4a45e78b224d88887f564b"/>
                      <w:lock w:val="sdtLocked"/>
                      <w:richText/>
                    </w:sdtPr>
                    <w:sdtContent>
                      <w:r>
                        <w:rPr>
                          <w:szCs w:val="24"/>
                        </w:rPr>
                        <w:t>13</w:t>
                      </w:r>
                    </w:sdtContent>
                  </w:sdt>
                  <w:r>
                    <w:rPr>
                      <w:szCs w:val="24"/>
                    </w:rPr>
                    <w:t>. Savininko teises ir pareigas įgyvendinančios institucijos (mero) kompetencija:</w:t>
                  </w:r>
                </w:p>
                <w:sdt>
                  <w:sdtPr>
                    <w:alias w:val="13.1 pp."/>
                    <w:tag w:val="part_3ca29645537346edab6b1e7bf8c7dfe2"/>
                    <w:lock w:val="sdtLocked"/>
                    <w:richText/>
                  </w:sdtPr>
                  <w:sdtContent>
                    <w:p w14:paraId="177E1266" w14:textId="0695D877">
                      <w:pPr>
                        <w:widowControl w:val="0"/>
                        <w:suppressAutoHyphens/>
                        <w:ind w:firstLine="851"/>
                        <w:jc w:val="both"/>
                        <w:rPr>
                          <w:szCs w:val="24"/>
                        </w:rPr>
                      </w:pPr>
                      <w:sdt>
                        <w:sdtPr>
                          <w:alias w:val="Numeris"/>
                          <w:tag w:val="nr_3ca29645537346edab6b1e7bf8c7dfe2"/>
                          <w:lock w:val="sdtLocked"/>
                          <w:richText/>
                        </w:sdtPr>
                        <w:sdtContent>
                          <w:r>
                            <w:rPr>
                              <w:szCs w:val="24"/>
                            </w:rPr>
                            <w:t>13.1</w:t>
                          </w:r>
                        </w:sdtContent>
                      </w:sdt>
                      <w:r>
                        <w:rPr>
                          <w:szCs w:val="24"/>
                        </w:rPr>
                        <w:t>. priimti į pareigas ir atleisti iš jų Biuro direktorių, įgyvendinti kitas funkcijas, susijusias su Biuro direktoriaus darbo santykiais, Lietuvos Respublikos darbo kodekso ir kitų teisės aktų nustatyta tvarka;</w:t>
                      </w:r>
                    </w:p>
                  </w:sdtContent>
                </w:sdt>
                <w:sdt>
                  <w:sdtPr>
                    <w:alias w:val="13.2 pp."/>
                    <w:tag w:val="part_2bd738f6b111493d8569e2f43678581c"/>
                    <w:lock w:val="sdtLocked"/>
                    <w:richText/>
                  </w:sdtPr>
                  <w:sdtContent>
                    <w:p w14:paraId="7BC05183" w14:textId="7BA469E2">
                      <w:pPr>
                        <w:widowControl w:val="0"/>
                        <w:suppressAutoHyphens/>
                        <w:ind w:firstLine="851"/>
                        <w:jc w:val="both"/>
                        <w:rPr>
                          <w:szCs w:val="24"/>
                        </w:rPr>
                      </w:pPr>
                      <w:sdt>
                        <w:sdtPr>
                          <w:alias w:val="Numeris"/>
                          <w:tag w:val="nr_2bd738f6b111493d8569e2f43678581c"/>
                          <w:lock w:val="sdtLocked"/>
                          <w:richText/>
                        </w:sdtPr>
                        <w:sdtContent>
                          <w:r>
                            <w:rPr>
                              <w:szCs w:val="24"/>
                            </w:rPr>
                            <w:t>13.2</w:t>
                          </w:r>
                        </w:sdtContent>
                      </w:sdt>
                      <w:r>
                        <w:rPr>
                          <w:bCs/>
                          <w:szCs w:val="24"/>
                        </w:rPr>
                        <w:t>. nustatyti maksimalų etatų skaičių Biure</w:t>
                      </w:r>
                      <w:r>
                        <w:rPr>
                          <w:szCs w:val="24"/>
                        </w:rPr>
                        <w:t>;</w:t>
                      </w:r>
                    </w:p>
                  </w:sdtContent>
                </w:sdt>
                <w:sdt>
                  <w:sdtPr>
                    <w:alias w:val="13.3 pp."/>
                    <w:tag w:val="part_8eb9da6490cd428895bd3362ae06db6e"/>
                    <w:lock w:val="sdtLocked"/>
                    <w:richText/>
                  </w:sdtPr>
                  <w:sdtContent>
                    <w:p w14:paraId="0F86BABF" w14:textId="64029B9C">
                      <w:pPr>
                        <w:widowControl w:val="0"/>
                        <w:suppressAutoHyphens/>
                        <w:ind w:firstLine="851"/>
                        <w:jc w:val="both"/>
                        <w:rPr>
                          <w:szCs w:val="24"/>
                        </w:rPr>
                      </w:pPr>
                      <w:sdt>
                        <w:sdtPr>
                          <w:alias w:val="Numeris"/>
                          <w:tag w:val="nr_8eb9da6490cd428895bd3362ae06db6e"/>
                          <w:lock w:val="sdtLocked"/>
                          <w:richText/>
                        </w:sdtPr>
                        <w:sdtContent>
                          <w:r>
                            <w:rPr>
                              <w:szCs w:val="24"/>
                            </w:rPr>
                            <w:t>13.3</w:t>
                          </w:r>
                        </w:sdtContent>
                      </w:sdt>
                      <w:r>
                        <w:rPr>
                          <w:szCs w:val="24"/>
                        </w:rPr>
                        <w:t>. spręsti kitus, kituose įstatymuose ir Biuro nuostatuose jo kompetencijai priskirtus klausimus.</w:t>
                      </w:r>
                    </w:p>
                  </w:sdtContent>
                </w:sdt>
              </w:sdtContent>
            </w:sdt>
            <w:sdt>
              <w:sdtPr>
                <w:alias w:val="14 p."/>
                <w:tag w:val="part_46005e246d9a4a5aa52d67c97d13507d"/>
                <w:lock w:val="sdtLocked"/>
                <w:richText/>
              </w:sdtPr>
              <w:sdtContent>
                <w:p w14:paraId="3EB6DA4C" w14:textId="34B03C9E">
                  <w:pPr>
                    <w:widowControl w:val="0"/>
                    <w:suppressAutoHyphens/>
                    <w:ind w:firstLine="851"/>
                    <w:jc w:val="both"/>
                    <w:rPr>
                      <w:szCs w:val="24"/>
                    </w:rPr>
                  </w:pPr>
                  <w:sdt>
                    <w:sdtPr>
                      <w:alias w:val="Numeris"/>
                      <w:tag w:val="nr_46005e246d9a4a5aa52d67c97d13507d"/>
                      <w:lock w:val="sdtLocked"/>
                      <w:richText/>
                    </w:sdtPr>
                    <w:sdtContent>
                      <w:r>
                        <w:rPr>
                          <w:szCs w:val="24"/>
                        </w:rPr>
                        <w:t>14</w:t>
                      </w:r>
                    </w:sdtContent>
                  </w:sdt>
                  <w:r>
                    <w:rPr>
                      <w:szCs w:val="24"/>
                    </w:rPr>
                    <w:t>. Savininko teises ir pareigas įgyvendinančios institucijos (Savivaldybės tarybos) kompetencija:</w:t>
                  </w:r>
                </w:p>
                <w:sdt>
                  <w:sdtPr>
                    <w:alias w:val="14.1 pp."/>
                    <w:tag w:val="part_5194a4b9d3ab4912a51129d8b680f821"/>
                    <w:lock w:val="sdtLocked"/>
                    <w:richText/>
                  </w:sdtPr>
                  <w:sdtContent>
                    <w:p w14:paraId="2AA467FD" w14:textId="1E7B2617">
                      <w:pPr>
                        <w:widowControl w:val="0"/>
                        <w:suppressAutoHyphens/>
                        <w:ind w:firstLine="851"/>
                        <w:jc w:val="both"/>
                        <w:rPr>
                          <w:szCs w:val="24"/>
                        </w:rPr>
                      </w:pPr>
                      <w:sdt>
                        <w:sdtPr>
                          <w:alias w:val="Numeris"/>
                          <w:tag w:val="nr_5194a4b9d3ab4912a51129d8b680f821"/>
                          <w:lock w:val="sdtLocked"/>
                          <w:richText/>
                        </w:sdtPr>
                        <w:sdtContent>
                          <w:r>
                            <w:rPr>
                              <w:szCs w:val="24"/>
                            </w:rPr>
                            <w:t>14.1</w:t>
                          </w:r>
                        </w:sdtContent>
                      </w:sdt>
                      <w:r>
                        <w:rPr>
                          <w:szCs w:val="24"/>
                        </w:rPr>
                        <w:t>. tvirtinti ir keisti Biuro nuostatus;</w:t>
                      </w:r>
                    </w:p>
                  </w:sdtContent>
                </w:sdt>
                <w:sdt>
                  <w:sdtPr>
                    <w:alias w:val="14.2 pp."/>
                    <w:tag w:val="part_78d09e151a1b49e5b79ee6a251357c33"/>
                    <w:lock w:val="sdtLocked"/>
                    <w:richText/>
                  </w:sdtPr>
                  <w:sdtContent>
                    <w:p w14:paraId="18732DCF" w14:textId="0ABF931D">
                      <w:pPr>
                        <w:widowControl w:val="0"/>
                        <w:suppressAutoHyphens/>
                        <w:ind w:firstLine="851"/>
                        <w:jc w:val="both"/>
                        <w:rPr>
                          <w:szCs w:val="24"/>
                        </w:rPr>
                      </w:pPr>
                      <w:sdt>
                        <w:sdtPr>
                          <w:alias w:val="Numeris"/>
                          <w:tag w:val="nr_78d09e151a1b49e5b79ee6a251357c33"/>
                          <w:lock w:val="sdtLocked"/>
                          <w:richText/>
                        </w:sdtPr>
                        <w:sdtContent>
                          <w:r>
                            <w:rPr>
                              <w:szCs w:val="24"/>
                            </w:rPr>
                            <w:t>14.2</w:t>
                          </w:r>
                        </w:sdtContent>
                      </w:sdt>
                      <w:r>
                        <w:rPr>
                          <w:szCs w:val="24"/>
                        </w:rPr>
                        <w:t>. priimti sprendimą dėl Biuro buveinės pakeitimo;</w:t>
                      </w:r>
                    </w:p>
                  </w:sdtContent>
                </w:sdt>
                <w:sdt>
                  <w:sdtPr>
                    <w:alias w:val="14.3 pp."/>
                    <w:tag w:val="part_5cc77f7f9b074a548c41080e791c7acf"/>
                    <w:lock w:val="sdtLocked"/>
                    <w:richText/>
                  </w:sdtPr>
                  <w:sdtContent>
                    <w:p w14:paraId="6C3A29CE" w14:textId="047F5133">
                      <w:pPr>
                        <w:widowControl w:val="0"/>
                        <w:suppressAutoHyphens/>
                        <w:ind w:firstLine="851"/>
                        <w:jc w:val="both"/>
                        <w:rPr>
                          <w:szCs w:val="24"/>
                        </w:rPr>
                      </w:pPr>
                      <w:sdt>
                        <w:sdtPr>
                          <w:alias w:val="Numeris"/>
                          <w:tag w:val="nr_5cc77f7f9b074a548c41080e791c7acf"/>
                          <w:lock w:val="sdtLocked"/>
                          <w:richText/>
                        </w:sdtPr>
                        <w:sdtContent>
                          <w:r>
                            <w:rPr>
                              <w:szCs w:val="24"/>
                            </w:rPr>
                            <w:t>14.3</w:t>
                          </w:r>
                        </w:sdtContent>
                      </w:sdt>
                      <w:r>
                        <w:rPr>
                          <w:szCs w:val="24"/>
                        </w:rPr>
                        <w:t>. priimti sprendimą dėl Biuro filialo steigimo ir jo veiklos nutraukimo;</w:t>
                      </w:r>
                    </w:p>
                  </w:sdtContent>
                </w:sdt>
                <w:sdt>
                  <w:sdtPr>
                    <w:alias w:val="14.4 pp."/>
                    <w:tag w:val="part_35f0988dfcfc4a86be03a2e0580886bb"/>
                    <w:lock w:val="sdtLocked"/>
                    <w:richText/>
                  </w:sdtPr>
                  <w:sdtContent>
                    <w:p w14:paraId="5C2867DE" w14:textId="6964AA24">
                      <w:pPr>
                        <w:widowControl w:val="0"/>
                        <w:suppressAutoHyphens/>
                        <w:ind w:firstLine="851"/>
                        <w:jc w:val="both"/>
                        <w:rPr>
                          <w:szCs w:val="24"/>
                        </w:rPr>
                      </w:pPr>
                      <w:sdt>
                        <w:sdtPr>
                          <w:alias w:val="Numeris"/>
                          <w:tag w:val="nr_35f0988dfcfc4a86be03a2e0580886bb"/>
                          <w:lock w:val="sdtLocked"/>
                          <w:richText/>
                        </w:sdtPr>
                        <w:sdtContent>
                          <w:r>
                            <w:rPr>
                              <w:szCs w:val="24"/>
                            </w:rPr>
                            <w:t>14.4</w:t>
                          </w:r>
                        </w:sdtContent>
                      </w:sdt>
                      <w:r>
                        <w:rPr>
                          <w:szCs w:val="24"/>
                        </w:rPr>
                        <w:t>. skirti ir atleisti likvidatorių arba sudaryti likvidacinę komisiją ir nutraukti jos įgaliojimus;</w:t>
                      </w:r>
                    </w:p>
                  </w:sdtContent>
                </w:sdt>
                <w:sdt>
                  <w:sdtPr>
                    <w:alias w:val="14.5 pp."/>
                    <w:tag w:val="part_f9939bf8389a41d5a08c28d83dccbb3f"/>
                    <w:lock w:val="sdtLocked"/>
                    <w:richText/>
                  </w:sdtPr>
                  <w:sdtContent>
                    <w:p w14:paraId="7844AECD" w14:textId="105EA8B7">
                      <w:pPr>
                        <w:widowControl w:val="0"/>
                        <w:suppressAutoHyphens/>
                        <w:ind w:firstLine="851"/>
                        <w:jc w:val="both"/>
                        <w:rPr>
                          <w:szCs w:val="24"/>
                        </w:rPr>
                      </w:pPr>
                      <w:sdt>
                        <w:sdtPr>
                          <w:alias w:val="Numeris"/>
                          <w:tag w:val="nr_f9939bf8389a41d5a08c28d83dccbb3f"/>
                          <w:lock w:val="sdtLocked"/>
                          <w:richText/>
                        </w:sdtPr>
                        <w:sdtContent>
                          <w:r>
                            <w:rPr>
                              <w:szCs w:val="24"/>
                            </w:rPr>
                            <w:t>14.5</w:t>
                          </w:r>
                        </w:sdtContent>
                      </w:sdt>
                      <w:r>
                        <w:rPr>
                          <w:szCs w:val="24"/>
                        </w:rPr>
                        <w:t>. priimti sprendimą dėl Biuro reorganizavimo ar likvidavimo.</w:t>
                      </w:r>
                    </w:p>
                    <w:p w14:paraId="342756C8" w14:textId="77777777">
                      <w:pPr>
                        <w:widowControl w:val="0"/>
                        <w:suppressAutoHyphens/>
                        <w:ind w:firstLine="851"/>
                        <w:jc w:val="both"/>
                        <w:rPr>
                          <w:szCs w:val="24"/>
                        </w:rPr>
                      </w:pPr>
                    </w:p>
                  </w:sdtContent>
                </w:sdt>
              </w:sdtContent>
            </w:sdt>
          </w:sdtContent>
        </w:sdt>
        <w:sdt>
          <w:sdtPr>
            <w:alias w:val="skyrius"/>
            <w:tag w:val="part_26edef9cea3f4a3283ba09efbf1cc27e"/>
            <w:lock w:val="sdtLocked"/>
            <w:richText/>
          </w:sdtPr>
          <w:sdtContent>
            <w:p w14:paraId="25AAA3AE" w14:textId="00DAFD7E">
              <w:pPr>
                <w:widowControl w:val="0"/>
                <w:suppressAutoHyphens/>
                <w:ind w:firstLine="851"/>
                <w:jc w:val="center"/>
                <w:rPr>
                  <w:rFonts w:eastAsia="Lucida Sans Unicode"/>
                  <w:b/>
                  <w:szCs w:val="24"/>
                </w:rPr>
              </w:pPr>
              <w:sdt>
                <w:sdtPr>
                  <w:alias w:val="Numeris"/>
                  <w:tag w:val="nr_26edef9cea3f4a3283ba09efbf1cc27e"/>
                  <w:lock w:val="sdtLocked"/>
                  <w:richText/>
                </w:sdtPr>
                <w:sdtContent>
                  <w:r>
                    <w:rPr>
                      <w:b/>
                      <w:bCs/>
                      <w:szCs w:val="24"/>
                    </w:rPr>
                    <w:t>III</w:t>
                  </w:r>
                </w:sdtContent>
              </w:sdt>
              <w:r>
                <w:rPr>
                  <w:b/>
                  <w:bCs/>
                  <w:szCs w:val="24"/>
                </w:rPr>
                <w:t xml:space="preserve"> </w:t>
              </w:r>
              <w:r>
                <w:rPr>
                  <w:rFonts w:eastAsia="Lucida Sans Unicode"/>
                  <w:b/>
                  <w:szCs w:val="24"/>
                </w:rPr>
                <w:t>SKYRIUS</w:t>
              </w:r>
            </w:p>
            <w:p w14:paraId="1E56209B" w14:textId="77777777">
              <w:pPr>
                <w:widowControl w:val="0"/>
                <w:suppressAutoHyphens/>
                <w:ind w:firstLine="851"/>
                <w:jc w:val="center"/>
                <w:rPr>
                  <w:b/>
                  <w:bCs/>
                  <w:szCs w:val="24"/>
                </w:rPr>
              </w:pPr>
              <w:sdt>
                <w:sdtPr>
                  <w:alias w:val="Pavadinimas"/>
                  <w:tag w:val="title_26edef9cea3f4a3283ba09efbf1cc27e"/>
                  <w:lock w:val="sdtLocked"/>
                  <w:richText/>
                </w:sdtPr>
                <w:sdtContent>
                  <w:r>
                    <w:rPr>
                      <w:b/>
                      <w:bCs/>
                      <w:szCs w:val="24"/>
                    </w:rPr>
                    <w:t>BIURO VEIKLOS TIKSLAS, POBŪDIS IR SRITYS</w:t>
                  </w:r>
                </w:sdtContent>
              </w:sdt>
            </w:p>
            <w:p w14:paraId="692D9E57" w14:textId="77777777">
              <w:pPr>
                <w:widowControl w:val="0"/>
                <w:suppressAutoHyphens/>
                <w:ind w:firstLine="851"/>
                <w:jc w:val="both"/>
                <w:rPr>
                  <w:b/>
                  <w:bCs/>
                  <w:szCs w:val="24"/>
                </w:rPr>
              </w:pPr>
            </w:p>
            <w:sdt>
              <w:sdtPr>
                <w:alias w:val="15 p."/>
                <w:tag w:val="part_68790ca99e99468cadbf1f7b0dc670bb"/>
                <w:lock w:val="sdtLocked"/>
                <w:richText/>
              </w:sdtPr>
              <w:sdtContent>
                <w:p w14:paraId="16206D1D" w14:textId="1DC47BA3">
                  <w:pPr>
                    <w:widowControl w:val="0"/>
                    <w:suppressAutoHyphens/>
                    <w:ind w:firstLine="851"/>
                    <w:jc w:val="both"/>
                    <w:rPr>
                      <w:szCs w:val="24"/>
                    </w:rPr>
                  </w:pPr>
                  <w:sdt>
                    <w:sdtPr>
                      <w:alias w:val="Numeris"/>
                      <w:tag w:val="nr_68790ca99e99468cadbf1f7b0dc670bb"/>
                      <w:lock w:val="sdtLocked"/>
                      <w:richText/>
                    </w:sdtPr>
                    <w:sdtContent>
                      <w:r>
                        <w:rPr>
                          <w:szCs w:val="24"/>
                        </w:rPr>
                        <w:t>15</w:t>
                      </w:r>
                    </w:sdtContent>
                  </w:sdt>
                  <w:r>
                    <w:rPr>
                      <w:szCs w:val="24"/>
                    </w:rPr>
                    <w:t xml:space="preserve">. Pagrindinis Biuro veiklos tikslas – </w:t>
                  </w:r>
                  <w:r>
                    <w:rPr>
                      <w:rFonts w:eastAsia="Lucida Sans Unicode"/>
                      <w:szCs w:val="24"/>
                    </w:rPr>
                    <w:t xml:space="preserve">rūpintis </w:t>
                  </w:r>
                  <w:r>
                    <w:rPr>
                      <w:rFonts w:eastAsia="Lucida Sans Unicode"/>
                      <w:color w:val="000000"/>
                      <w:szCs w:val="24"/>
                    </w:rPr>
                    <w:t xml:space="preserve">Savivaldybės </w:t>
                  </w:r>
                  <w:r>
                    <w:rPr>
                      <w:rFonts w:eastAsia="Lucida Sans Unicode"/>
                      <w:szCs w:val="24"/>
                    </w:rPr>
                    <w:t xml:space="preserve">gyventojų sveikata, vykdyti Savivaldybės (kelių savivaldybių) teritorijoje Lietuvos Respublikos įstatymais ir kitais teisės aktais reglamentuojamą Savivaldybės visuomenės sveikatos priežiūrą, siekiant mažinti gyventojų sergamumą ir mirtingumą, gerinti gyvenimo kokybę, teikiant kokybiškas visuomenės sveikatos priežiūros paslaugas. </w:t>
                  </w:r>
                </w:p>
              </w:sdtContent>
            </w:sdt>
            <w:sdt>
              <w:sdtPr>
                <w:alias w:val="16 p."/>
                <w:tag w:val="part_0f855dc66dc34557b84b025e3e775386"/>
                <w:lock w:val="sdtLocked"/>
                <w:richText/>
              </w:sdtPr>
              <w:sdtContent>
                <w:p w14:paraId="7506AE86" w14:textId="31E41805">
                  <w:pPr>
                    <w:widowControl w:val="0"/>
                    <w:suppressAutoHyphens/>
                    <w:ind w:firstLine="851"/>
                    <w:jc w:val="both"/>
                    <w:rPr>
                      <w:rFonts w:eastAsia="Lucida Sans Unicode"/>
                      <w:szCs w:val="24"/>
                    </w:rPr>
                  </w:pPr>
                  <w:sdt>
                    <w:sdtPr>
                      <w:alias w:val="Numeris"/>
                      <w:tag w:val="nr_0f855dc66dc34557b84b025e3e775386"/>
                      <w:lock w:val="sdtLocked"/>
                      <w:richText/>
                    </w:sdtPr>
                    <w:sdtContent>
                      <w:r>
                        <w:rPr>
                          <w:szCs w:val="24"/>
                        </w:rPr>
                        <w:t>16</w:t>
                      </w:r>
                    </w:sdtContent>
                  </w:sdt>
                  <w:r>
                    <w:rPr>
                      <w:szCs w:val="24"/>
                    </w:rPr>
                    <w:t xml:space="preserve">. Biuro veiklos pobūdis – </w:t>
                  </w:r>
                  <w:r>
                    <w:rPr>
                      <w:rFonts w:eastAsia="Lucida Sans Unicode"/>
                      <w:szCs w:val="24"/>
                    </w:rPr>
                    <w:t>Lietuvos Respublikos įstatymų ir kitų teisės aktų reglamentuojamų Savivaldybės visuomenės sveikatos priežiūros paslaugų organizavimas ir teikimas fiziniams ir juridiniams asmenims Savivaldybės teritorijoje, taip pat kelių savivaldybių teritorijoje.</w:t>
                  </w:r>
                </w:p>
              </w:sdtContent>
            </w:sdt>
            <w:sdt>
              <w:sdtPr>
                <w:alias w:val="17 p."/>
                <w:tag w:val="part_7cdac29b2612433ab74821b1f8df5191"/>
                <w:lock w:val="sdtLocked"/>
                <w:richText/>
              </w:sdtPr>
              <w:sdtContent>
                <w:p w14:paraId="1C624557" w14:textId="6BAD01F2">
                  <w:pPr>
                    <w:widowControl w:val="0"/>
                    <w:suppressAutoHyphens/>
                    <w:ind w:firstLine="851"/>
                    <w:jc w:val="both"/>
                    <w:rPr>
                      <w:szCs w:val="24"/>
                    </w:rPr>
                  </w:pPr>
                  <w:sdt>
                    <w:sdtPr>
                      <w:alias w:val="Numeris"/>
                      <w:tag w:val="nr_7cdac29b2612433ab74821b1f8df5191"/>
                      <w:lock w:val="sdtLocked"/>
                      <w:richText/>
                    </w:sdtPr>
                    <w:sdtContent>
                      <w:r>
                        <w:rPr>
                          <w:szCs w:val="24"/>
                        </w:rPr>
                        <w:t>17</w:t>
                      </w:r>
                    </w:sdtContent>
                  </w:sdt>
                  <w:r>
                    <w:rPr>
                      <w:szCs w:val="24"/>
                    </w:rPr>
                    <w:t>. Pagrindinės Biuro veiklos sritys:</w:t>
                  </w:r>
                </w:p>
                <w:sdt>
                  <w:sdtPr>
                    <w:alias w:val="17.1 pp."/>
                    <w:tag w:val="part_2889742a2c1844eb94ec12770bfb592e"/>
                    <w:lock w:val="sdtLocked"/>
                    <w:richText/>
                  </w:sdtPr>
                  <w:sdtContent>
                    <w:p w14:paraId="010ADB6C" w14:textId="4C8E3114">
                      <w:pPr>
                        <w:widowControl w:val="0"/>
                        <w:suppressAutoHyphens/>
                        <w:ind w:firstLine="851"/>
                        <w:jc w:val="both"/>
                        <w:rPr>
                          <w:szCs w:val="24"/>
                        </w:rPr>
                      </w:pPr>
                      <w:sdt>
                        <w:sdtPr>
                          <w:alias w:val="Numeris"/>
                          <w:tag w:val="nr_2889742a2c1844eb94ec12770bfb592e"/>
                          <w:lock w:val="sdtLocked"/>
                          <w:richText/>
                        </w:sdtPr>
                        <w:sdtContent>
                          <w:r>
                            <w:rPr>
                              <w:szCs w:val="24"/>
                            </w:rPr>
                            <w:t>17.1</w:t>
                          </w:r>
                        </w:sdtContent>
                      </w:sdt>
                      <w:r>
                        <w:rPr>
                          <w:szCs w:val="24"/>
                        </w:rPr>
                        <w:t>. įgyvendinti Savivaldybės tarybos patvirtintuose Savivaldybės strateginiame plėtros ir (ar) Savivaldybės strateginiame veiklos planuose numatytas visuomenės sveikatos priemones, atsižvelgiant į vyraujančias visuomenės sveikatos problemas;</w:t>
                      </w:r>
                    </w:p>
                  </w:sdtContent>
                </w:sdt>
                <w:sdt>
                  <w:sdtPr>
                    <w:alias w:val="17.2 pp."/>
                    <w:tag w:val="part_682985ce3df54c5ab4db2e6c07091d24"/>
                    <w:lock w:val="sdtLocked"/>
                    <w:richText/>
                  </w:sdtPr>
                  <w:sdtContent>
                    <w:p w14:paraId="18907649" w14:textId="72526384">
                      <w:pPr>
                        <w:widowControl w:val="0"/>
                        <w:suppressAutoHyphens/>
                        <w:ind w:firstLine="851"/>
                        <w:jc w:val="both"/>
                        <w:rPr>
                          <w:szCs w:val="24"/>
                        </w:rPr>
                      </w:pPr>
                      <w:sdt>
                        <w:sdtPr>
                          <w:alias w:val="Numeris"/>
                          <w:tag w:val="nr_682985ce3df54c5ab4db2e6c07091d24"/>
                          <w:lock w:val="sdtLocked"/>
                          <w:richText/>
                        </w:sdtPr>
                        <w:sdtContent>
                          <w:r>
                            <w:rPr>
                              <w:szCs w:val="24"/>
                            </w:rPr>
                            <w:t>17.2</w:t>
                          </w:r>
                        </w:sdtContent>
                      </w:sdt>
                      <w:r>
                        <w:rPr>
                          <w:szCs w:val="24"/>
                        </w:rPr>
                        <w:t>. dalyvauti įgyvendinant valstybines visuomenės sveikatos programas, tarpinstitucinius veiklos planus;</w:t>
                      </w:r>
                    </w:p>
                  </w:sdtContent>
                </w:sdt>
                <w:sdt>
                  <w:sdtPr>
                    <w:alias w:val="17.3 pp."/>
                    <w:tag w:val="part_f4c4f64e0c96470d8e98a11666047f87"/>
                    <w:lock w:val="sdtLocked"/>
                    <w:richText/>
                  </w:sdtPr>
                  <w:sdtContent>
                    <w:p w14:paraId="79167CE6" w14:textId="454460EF">
                      <w:pPr>
                        <w:widowControl w:val="0"/>
                        <w:suppressAutoHyphens/>
                        <w:ind w:firstLine="851"/>
                        <w:jc w:val="both"/>
                        <w:rPr>
                          <w:szCs w:val="24"/>
                        </w:rPr>
                      </w:pPr>
                      <w:sdt>
                        <w:sdtPr>
                          <w:alias w:val="Numeris"/>
                          <w:tag w:val="nr_f4c4f64e0c96470d8e98a11666047f87"/>
                          <w:lock w:val="sdtLocked"/>
                          <w:richText/>
                        </w:sdtPr>
                        <w:sdtContent>
                          <w:r>
                            <w:rPr>
                              <w:szCs w:val="24"/>
                            </w:rPr>
                            <w:t>17.3</w:t>
                          </w:r>
                        </w:sdtContent>
                      </w:sdt>
                      <w:r>
                        <w:rPr>
                          <w:szCs w:val="24"/>
                        </w:rPr>
                        <w:t>. vykdyti vaikų ir jaunimo visuomenės sveikatos priežiūrą;</w:t>
                      </w:r>
                    </w:p>
                  </w:sdtContent>
                </w:sdt>
                <w:sdt>
                  <w:sdtPr>
                    <w:alias w:val="17.4 pp."/>
                    <w:tag w:val="part_b693f0dab4344adbb225f9c7a5e119fd"/>
                    <w:lock w:val="sdtLocked"/>
                    <w:richText/>
                  </w:sdtPr>
                  <w:sdtContent>
                    <w:p w14:paraId="1FB066EF" w14:textId="308025E0">
                      <w:pPr>
                        <w:widowControl w:val="0"/>
                        <w:suppressAutoHyphens/>
                        <w:ind w:firstLine="851"/>
                        <w:jc w:val="both"/>
                        <w:rPr>
                          <w:szCs w:val="24"/>
                        </w:rPr>
                      </w:pPr>
                      <w:sdt>
                        <w:sdtPr>
                          <w:alias w:val="Numeris"/>
                          <w:tag w:val="nr_b693f0dab4344adbb225f9c7a5e119fd"/>
                          <w:lock w:val="sdtLocked"/>
                          <w:richText/>
                        </w:sdtPr>
                        <w:sdtContent>
                          <w:r>
                            <w:rPr>
                              <w:szCs w:val="24"/>
                            </w:rPr>
                            <w:t>17.4</w:t>
                          </w:r>
                        </w:sdtContent>
                      </w:sdt>
                      <w:r>
                        <w:rPr>
                          <w:szCs w:val="24"/>
                        </w:rPr>
                        <w:t>. vykdyti visuomenės sveikatos stiprinimą;</w:t>
                      </w:r>
                    </w:p>
                  </w:sdtContent>
                </w:sdt>
                <w:sdt>
                  <w:sdtPr>
                    <w:alias w:val="17.5 pp."/>
                    <w:tag w:val="part_659ca4ca497847579f6e549b085e3ba7"/>
                    <w:lock w:val="sdtLocked"/>
                    <w:richText/>
                  </w:sdtPr>
                  <w:sdtContent>
                    <w:p w14:paraId="7553F5E1" w14:textId="25B16A78">
                      <w:pPr>
                        <w:widowControl w:val="0"/>
                        <w:suppressAutoHyphens/>
                        <w:ind w:firstLine="851"/>
                        <w:jc w:val="both"/>
                        <w:rPr>
                          <w:szCs w:val="24"/>
                        </w:rPr>
                      </w:pPr>
                      <w:sdt>
                        <w:sdtPr>
                          <w:alias w:val="Numeris"/>
                          <w:tag w:val="nr_659ca4ca497847579f6e549b085e3ba7"/>
                          <w:lock w:val="sdtLocked"/>
                          <w:richText/>
                        </w:sdtPr>
                        <w:sdtContent>
                          <w:r>
                            <w:rPr>
                              <w:szCs w:val="24"/>
                            </w:rPr>
                            <w:t>17.5</w:t>
                          </w:r>
                        </w:sdtContent>
                      </w:sdt>
                      <w:r>
                        <w:rPr>
                          <w:szCs w:val="24"/>
                        </w:rPr>
                        <w:t>. vykdyti neinfekcinių ligų ir traumų profilaktiką ir kontrolę Savivaldybės teritorijoje;</w:t>
                      </w:r>
                    </w:p>
                  </w:sdtContent>
                </w:sdt>
                <w:sdt>
                  <w:sdtPr>
                    <w:alias w:val="17.6 pp."/>
                    <w:tag w:val="part_2c1ac05f3e4647f2bd293a8b0267688e"/>
                    <w:lock w:val="sdtLocked"/>
                    <w:richText/>
                  </w:sdtPr>
                  <w:sdtContent>
                    <w:p w14:paraId="7B38B9FF" w14:textId="31C51746">
                      <w:pPr>
                        <w:widowControl w:val="0"/>
                        <w:suppressAutoHyphens/>
                        <w:ind w:firstLine="851"/>
                        <w:jc w:val="both"/>
                        <w:rPr>
                          <w:szCs w:val="24"/>
                        </w:rPr>
                      </w:pPr>
                      <w:sdt>
                        <w:sdtPr>
                          <w:alias w:val="Numeris"/>
                          <w:tag w:val="nr_2c1ac05f3e4647f2bd293a8b0267688e"/>
                          <w:lock w:val="sdtLocked"/>
                          <w:richText/>
                        </w:sdtPr>
                        <w:sdtContent>
                          <w:r>
                            <w:rPr>
                              <w:szCs w:val="24"/>
                            </w:rPr>
                            <w:t>17.6</w:t>
                          </w:r>
                        </w:sdtContent>
                      </w:sdt>
                      <w:r>
                        <w:rPr>
                          <w:szCs w:val="24"/>
                        </w:rPr>
                        <w:t>. vykdyti pagal kompetenciją užkrečiamųjų ligų profilaktiką Savivaldybės teritorijoje;</w:t>
                      </w:r>
                    </w:p>
                  </w:sdtContent>
                </w:sdt>
                <w:sdt>
                  <w:sdtPr>
                    <w:alias w:val="17.7 pp."/>
                    <w:tag w:val="part_386de6e2bcae4076ae43c87da57ed373"/>
                    <w:lock w:val="sdtLocked"/>
                    <w:richText/>
                  </w:sdtPr>
                  <w:sdtContent>
                    <w:p w14:paraId="35BFFCB6" w14:textId="276C9BCB">
                      <w:pPr>
                        <w:widowControl w:val="0"/>
                        <w:suppressAutoHyphens/>
                        <w:ind w:firstLine="851"/>
                        <w:jc w:val="both"/>
                        <w:rPr>
                          <w:szCs w:val="24"/>
                        </w:rPr>
                      </w:pPr>
                      <w:sdt>
                        <w:sdtPr>
                          <w:alias w:val="Numeris"/>
                          <w:tag w:val="nr_386de6e2bcae4076ae43c87da57ed373"/>
                          <w:lock w:val="sdtLocked"/>
                          <w:richText/>
                        </w:sdtPr>
                        <w:sdtContent>
                          <w:r>
                            <w:rPr>
                              <w:szCs w:val="24"/>
                            </w:rPr>
                            <w:t>17.7</w:t>
                          </w:r>
                        </w:sdtContent>
                      </w:sdt>
                      <w:r>
                        <w:rPr>
                          <w:szCs w:val="24"/>
                        </w:rPr>
                        <w:t>. įtraukti į visuomenės sveikatos stiprinimo veiklą socialinius partnerius;</w:t>
                      </w:r>
                    </w:p>
                  </w:sdtContent>
                </w:sdt>
                <w:sdt>
                  <w:sdtPr>
                    <w:alias w:val="17.8 pp."/>
                    <w:tag w:val="part_153805cc5a82480f93546772bc37a715"/>
                    <w:lock w:val="sdtLocked"/>
                    <w:richText/>
                  </w:sdtPr>
                  <w:sdtContent>
                    <w:p w14:paraId="214E9E06" w14:textId="2AF9B0C1">
                      <w:pPr>
                        <w:widowControl w:val="0"/>
                        <w:suppressAutoHyphens/>
                        <w:ind w:firstLine="851"/>
                        <w:jc w:val="both"/>
                        <w:rPr>
                          <w:szCs w:val="24"/>
                        </w:rPr>
                      </w:pPr>
                      <w:sdt>
                        <w:sdtPr>
                          <w:alias w:val="Numeris"/>
                          <w:tag w:val="nr_153805cc5a82480f93546772bc37a715"/>
                          <w:lock w:val="sdtLocked"/>
                          <w:richText/>
                        </w:sdtPr>
                        <w:sdtContent>
                          <w:r>
                            <w:rPr>
                              <w:szCs w:val="24"/>
                            </w:rPr>
                            <w:t>17.8</w:t>
                          </w:r>
                        </w:sdtContent>
                      </w:sdt>
                      <w:r>
                        <w:rPr>
                          <w:szCs w:val="24"/>
                        </w:rPr>
                        <w:t>. vykdyti visuomenės sveikatos stebėseną;</w:t>
                      </w:r>
                    </w:p>
                  </w:sdtContent>
                </w:sdt>
                <w:sdt>
                  <w:sdtPr>
                    <w:alias w:val="17.9 pp."/>
                    <w:tag w:val="part_53212d6de6e548febf4147b87a42ddd3"/>
                    <w:lock w:val="sdtLocked"/>
                    <w:richText/>
                  </w:sdtPr>
                  <w:sdtContent>
                    <w:p w14:paraId="6010FFBB" w14:textId="11ED5F70">
                      <w:pPr>
                        <w:widowControl w:val="0"/>
                        <w:shd w:val="clear" w:color="auto" w:fill="FFFFFF"/>
                        <w:suppressAutoHyphens/>
                        <w:ind w:firstLine="851"/>
                        <w:jc w:val="both"/>
                        <w:rPr>
                          <w:szCs w:val="24"/>
                        </w:rPr>
                      </w:pPr>
                      <w:sdt>
                        <w:sdtPr>
                          <w:alias w:val="Numeris"/>
                          <w:tag w:val="nr_53212d6de6e548febf4147b87a42ddd3"/>
                          <w:lock w:val="sdtLocked"/>
                          <w:richText/>
                        </w:sdtPr>
                        <w:sdtContent>
                          <w:r>
                            <w:rPr>
                              <w:szCs w:val="24"/>
                            </w:rPr>
                            <w:t>17.9</w:t>
                          </w:r>
                        </w:sdtContent>
                      </w:sdt>
                      <w:r>
                        <w:rPr>
                          <w:szCs w:val="24"/>
                        </w:rPr>
                        <w:t>. rengti aplinkos sveikatinimo veiksmų plano priemones ir jas įgyvendinti Savivaldybės teritorijoje;</w:t>
                      </w:r>
                    </w:p>
                  </w:sdtContent>
                </w:sdt>
                <w:sdt>
                  <w:sdtPr>
                    <w:alias w:val="17.10 pp."/>
                    <w:tag w:val="part_ff6c1812eb364c9db431d8c5d0ec6b4d"/>
                    <w:lock w:val="sdtLocked"/>
                    <w:richText/>
                  </w:sdtPr>
                  <w:sdtContent>
                    <w:p w14:paraId="072F8194" w14:textId="075ACF74">
                      <w:pPr>
                        <w:widowControl w:val="0"/>
                        <w:shd w:val="clear" w:color="auto" w:fill="FFFFFF"/>
                        <w:suppressAutoHyphens/>
                        <w:ind w:firstLine="851"/>
                        <w:jc w:val="both"/>
                        <w:rPr>
                          <w:szCs w:val="24"/>
                        </w:rPr>
                      </w:pPr>
                      <w:sdt>
                        <w:sdtPr>
                          <w:alias w:val="Numeris"/>
                          <w:tag w:val="nr_ff6c1812eb364c9db431d8c5d0ec6b4d"/>
                          <w:lock w:val="sdtLocked"/>
                          <w:richText/>
                        </w:sdtPr>
                        <w:sdtContent>
                          <w:r>
                            <w:rPr>
                              <w:szCs w:val="24"/>
                            </w:rPr>
                            <w:t>17.10</w:t>
                          </w:r>
                        </w:sdtContent>
                      </w:sdt>
                      <w:r>
                        <w:rPr>
                          <w:szCs w:val="24"/>
                        </w:rPr>
                        <w:t>. teikti pasiūlymus Savininkui planuojant ir įgyvendinant Bendruomenės sveikatinimo programos priemones;</w:t>
                      </w:r>
                    </w:p>
                  </w:sdtContent>
                </w:sdt>
                <w:sdt>
                  <w:sdtPr>
                    <w:alias w:val="17.11 pp."/>
                    <w:tag w:val="part_f2ef7781ce8a40a5962a24187f3ad155"/>
                    <w:lock w:val="sdtLocked"/>
                    <w:richText/>
                  </w:sdtPr>
                  <w:sdtContent>
                    <w:p w14:paraId="448AB9AC" w14:textId="2D9D6F17">
                      <w:pPr>
                        <w:widowControl w:val="0"/>
                        <w:shd w:val="clear" w:color="auto" w:fill="FFFFFF"/>
                        <w:suppressAutoHyphens/>
                        <w:ind w:firstLine="851"/>
                        <w:jc w:val="both"/>
                        <w:rPr>
                          <w:szCs w:val="24"/>
                        </w:rPr>
                      </w:pPr>
                      <w:sdt>
                        <w:sdtPr>
                          <w:alias w:val="Numeris"/>
                          <w:tag w:val="nr_f2ef7781ce8a40a5962a24187f3ad155"/>
                          <w:lock w:val="sdtLocked"/>
                          <w:richText/>
                        </w:sdtPr>
                        <w:sdtContent>
                          <w:r>
                            <w:rPr>
                              <w:szCs w:val="24"/>
                            </w:rPr>
                            <w:t>17.11</w:t>
                          </w:r>
                        </w:sdtContent>
                      </w:sdt>
                      <w:r>
                        <w:rPr>
                          <w:szCs w:val="24"/>
                        </w:rPr>
                        <w:t>. skleisti žinias apie sveiką gyvenseną, sveikos gyvensenos propagavimą;</w:t>
                      </w:r>
                    </w:p>
                  </w:sdtContent>
                </w:sdt>
                <w:sdt>
                  <w:sdtPr>
                    <w:alias w:val="17.12 pp."/>
                    <w:tag w:val="part_749bd82ac77c49d596697172411a38e2"/>
                    <w:lock w:val="sdtLocked"/>
                    <w:richText/>
                  </w:sdtPr>
                  <w:sdtContent>
                    <w:p w14:paraId="1901CA16" w14:textId="35D1AA1E">
                      <w:pPr>
                        <w:widowControl w:val="0"/>
                        <w:shd w:val="clear" w:color="auto" w:fill="FFFFFF"/>
                        <w:suppressAutoHyphens/>
                        <w:ind w:firstLine="851"/>
                        <w:jc w:val="both"/>
                        <w:rPr>
                          <w:szCs w:val="24"/>
                        </w:rPr>
                      </w:pPr>
                      <w:sdt>
                        <w:sdtPr>
                          <w:alias w:val="Numeris"/>
                          <w:tag w:val="nr_749bd82ac77c49d596697172411a38e2"/>
                          <w:lock w:val="sdtLocked"/>
                          <w:richText/>
                        </w:sdtPr>
                        <w:sdtContent>
                          <w:r>
                            <w:rPr>
                              <w:szCs w:val="24"/>
                            </w:rPr>
                            <w:t>17.12</w:t>
                          </w:r>
                        </w:sdtContent>
                      </w:sdt>
                      <w:r>
                        <w:rPr>
                          <w:szCs w:val="24"/>
                        </w:rPr>
                        <w:t>. teikti informaciją gyventojams apie sveikatinimo priemones ir renginius;</w:t>
                      </w:r>
                    </w:p>
                  </w:sdtContent>
                </w:sdt>
                <w:sdt>
                  <w:sdtPr>
                    <w:alias w:val="17.13 pp."/>
                    <w:tag w:val="part_c724c6dfc2814e4ca3a799dab109cbbd"/>
                    <w:lock w:val="sdtLocked"/>
                    <w:richText/>
                  </w:sdtPr>
                  <w:sdtContent>
                    <w:p w14:paraId="74B27638" w14:textId="61C40314">
                      <w:pPr>
                        <w:widowControl w:val="0"/>
                        <w:shd w:val="clear" w:color="auto" w:fill="FFFFFF"/>
                        <w:suppressAutoHyphens/>
                        <w:ind w:firstLine="851"/>
                        <w:jc w:val="both"/>
                        <w:rPr>
                          <w:szCs w:val="24"/>
                        </w:rPr>
                      </w:pPr>
                      <w:sdt>
                        <w:sdtPr>
                          <w:alias w:val="Numeris"/>
                          <w:tag w:val="nr_c724c6dfc2814e4ca3a799dab109cbbd"/>
                          <w:lock w:val="sdtLocked"/>
                          <w:richText/>
                        </w:sdtPr>
                        <w:sdtContent>
                          <w:r>
                            <w:rPr>
                              <w:szCs w:val="24"/>
                            </w:rPr>
                            <w:t>17.13</w:t>
                          </w:r>
                        </w:sdtContent>
                      </w:sdt>
                      <w:r>
                        <w:rPr>
                          <w:szCs w:val="24"/>
                        </w:rPr>
                        <w:t>. vykdyti kitas įstatymų nustatytas visuomenės sveikatos priežiūros funkcijas.</w:t>
                      </w:r>
                    </w:p>
                    <w:p w14:paraId="7D6E4670" w14:textId="77777777">
                      <w:pPr>
                        <w:widowControl w:val="0"/>
                        <w:shd w:val="clear" w:color="auto" w:fill="FFFFFF"/>
                        <w:suppressAutoHyphens/>
                        <w:rPr>
                          <w:b/>
                          <w:bCs/>
                          <w:szCs w:val="24"/>
                        </w:rPr>
                      </w:pPr>
                    </w:p>
                  </w:sdtContent>
                </w:sdt>
              </w:sdtContent>
            </w:sdt>
          </w:sdtContent>
        </w:sdt>
        <w:sdt>
          <w:sdtPr>
            <w:alias w:val="skyrius"/>
            <w:tag w:val="part_6f66805ef68e4270b72cc75b43b47bcf"/>
            <w:lock w:val="sdtLocked"/>
            <w:richText/>
          </w:sdtPr>
          <w:sdtContent>
            <w:p w14:paraId="0A913FE3" w14:textId="77777777">
              <w:pPr>
                <w:widowControl w:val="0"/>
                <w:shd w:val="clear" w:color="auto" w:fill="FFFFFF"/>
                <w:tabs>
                  <w:tab w:val="left" w:pos="426"/>
                </w:tabs>
                <w:suppressAutoHyphens/>
                <w:ind w:firstLine="851"/>
                <w:jc w:val="center"/>
                <w:rPr>
                  <w:b/>
                  <w:bCs/>
                  <w:szCs w:val="24"/>
                </w:rPr>
              </w:pPr>
              <w:sdt>
                <w:sdtPr>
                  <w:alias w:val="Numeris"/>
                  <w:tag w:val="nr_6f66805ef68e4270b72cc75b43b47bcf"/>
                  <w:lock w:val="sdtLocked"/>
                  <w:richText/>
                </w:sdtPr>
                <w:sdtContent>
                  <w:r>
                    <w:rPr>
                      <w:b/>
                      <w:bCs/>
                      <w:szCs w:val="24"/>
                    </w:rPr>
                    <w:t>IV</w:t>
                  </w:r>
                </w:sdtContent>
              </w:sdt>
              <w:r>
                <w:rPr>
                  <w:b/>
                  <w:bCs/>
                  <w:szCs w:val="24"/>
                </w:rPr>
                <w:t xml:space="preserve"> SKYRIUS</w:t>
              </w:r>
            </w:p>
            <w:p w14:paraId="014C8B0F" w14:textId="77777777">
              <w:pPr>
                <w:widowControl w:val="0"/>
                <w:shd w:val="clear" w:color="auto" w:fill="FFFFFF"/>
                <w:suppressAutoHyphens/>
                <w:ind w:firstLine="851"/>
                <w:jc w:val="center"/>
                <w:rPr>
                  <w:b/>
                  <w:bCs/>
                  <w:szCs w:val="24"/>
                </w:rPr>
              </w:pPr>
              <w:sdt>
                <w:sdtPr>
                  <w:alias w:val="Pavadinimas"/>
                  <w:tag w:val="title_6f66805ef68e4270b72cc75b43b47bcf"/>
                  <w:lock w:val="sdtLocked"/>
                  <w:richText/>
                </w:sdtPr>
                <w:sdtContent>
                  <w:r>
                    <w:rPr>
                      <w:b/>
                      <w:bCs/>
                      <w:szCs w:val="24"/>
                    </w:rPr>
                    <w:t>BIURO TEISĖS IR PAREIGOS</w:t>
                  </w:r>
                </w:sdtContent>
              </w:sdt>
            </w:p>
            <w:p w14:paraId="707F7CA3" w14:textId="77777777">
              <w:pPr>
                <w:widowControl w:val="0"/>
                <w:shd w:val="clear" w:color="auto" w:fill="FFFFFF"/>
                <w:suppressAutoHyphens/>
                <w:ind w:firstLine="975"/>
                <w:rPr>
                  <w:szCs w:val="24"/>
                </w:rPr>
              </w:pPr>
            </w:p>
            <w:sdt>
              <w:sdtPr>
                <w:alias w:val="18 p."/>
                <w:tag w:val="part_1d8428e62de34677aea5eae47f015780"/>
                <w:lock w:val="sdtLocked"/>
                <w:richText/>
              </w:sdtPr>
              <w:sdtContent>
                <w:p w14:paraId="65DD7046" w14:textId="1A791BD4">
                  <w:pPr>
                    <w:widowControl w:val="0"/>
                    <w:shd w:val="clear" w:color="auto" w:fill="FFFFFF"/>
                    <w:suppressAutoHyphens/>
                    <w:ind w:firstLine="851"/>
                    <w:jc w:val="both"/>
                    <w:rPr>
                      <w:szCs w:val="24"/>
                    </w:rPr>
                  </w:pPr>
                  <w:sdt>
                    <w:sdtPr>
                      <w:alias w:val="Numeris"/>
                      <w:tag w:val="nr_1d8428e62de34677aea5eae47f015780"/>
                      <w:lock w:val="sdtLocked"/>
                      <w:richText/>
                    </w:sdtPr>
                    <w:sdtContent>
                      <w:r>
                        <w:rPr>
                          <w:szCs w:val="24"/>
                        </w:rPr>
                        <w:t>18</w:t>
                      </w:r>
                    </w:sdtContent>
                  </w:sdt>
                  <w:r>
                    <w:rPr>
                      <w:szCs w:val="24"/>
                    </w:rPr>
                    <w:t>.</w:t>
                  </w:r>
                  <w:r>
                    <w:rPr>
                      <w:rFonts w:eastAsia="Lucida Sans Unicode"/>
                      <w:szCs w:val="24"/>
                    </w:rPr>
                    <w:t xml:space="preserve"> Biuras privalo</w:t>
                  </w:r>
                  <w:r>
                    <w:rPr>
                      <w:szCs w:val="24"/>
                    </w:rPr>
                    <w:t>:</w:t>
                  </w:r>
                </w:p>
                <w:sdt>
                  <w:sdtPr>
                    <w:alias w:val="18.1 pp."/>
                    <w:tag w:val="part_846708ba62394954b7f1352b40c582b1"/>
                    <w:lock w:val="sdtLocked"/>
                    <w:richText/>
                  </w:sdtPr>
                  <w:sdtContent>
                    <w:p w14:paraId="7B292AEE" w14:textId="6A44E824">
                      <w:pPr>
                        <w:widowControl w:val="0"/>
                        <w:shd w:val="clear" w:color="auto" w:fill="FFFFFF"/>
                        <w:suppressAutoHyphens/>
                        <w:ind w:firstLine="851"/>
                        <w:jc w:val="both"/>
                        <w:rPr>
                          <w:szCs w:val="24"/>
                        </w:rPr>
                      </w:pPr>
                      <w:sdt>
                        <w:sdtPr>
                          <w:alias w:val="Numeris"/>
                          <w:tag w:val="nr_846708ba62394954b7f1352b40c582b1"/>
                          <w:lock w:val="sdtLocked"/>
                          <w:richText/>
                        </w:sdtPr>
                        <w:sdtContent>
                          <w:r>
                            <w:rPr>
                              <w:szCs w:val="24"/>
                            </w:rPr>
                            <w:t>18.1</w:t>
                          </w:r>
                        </w:sdtContent>
                      </w:sdt>
                      <w:r>
                        <w:rPr>
                          <w:szCs w:val="24"/>
                        </w:rPr>
                        <w:t>.</w:t>
                      </w:r>
                      <w:r>
                        <w:rPr>
                          <w:rFonts w:eastAsia="Lucida Sans Unicode"/>
                        </w:rPr>
                        <w:t xml:space="preserve"> </w:t>
                      </w:r>
                      <w:r>
                        <w:rPr>
                          <w:szCs w:val="24"/>
                        </w:rPr>
                        <w:t>teisės aktų nustatyta tvarka valdyti, naudotis ir disponuoti priskirtu valstybės ir Savivaldybės turtu;</w:t>
                      </w:r>
                    </w:p>
                  </w:sdtContent>
                </w:sdt>
                <w:sdt>
                  <w:sdtPr>
                    <w:alias w:val="18.2 pp."/>
                    <w:tag w:val="part_399315979072425faf54942c48e1239f"/>
                    <w:lock w:val="sdtLocked"/>
                    <w:richText/>
                  </w:sdtPr>
                  <w:sdtContent>
                    <w:p w14:paraId="23D11728" w14:textId="136891DB">
                      <w:pPr>
                        <w:widowControl w:val="0"/>
                        <w:shd w:val="clear" w:color="auto" w:fill="FFFFFF"/>
                        <w:suppressAutoHyphens/>
                        <w:ind w:firstLine="851"/>
                        <w:jc w:val="both"/>
                        <w:rPr>
                          <w:color w:val="000000"/>
                          <w:szCs w:val="24"/>
                        </w:rPr>
                      </w:pPr>
                      <w:sdt>
                        <w:sdtPr>
                          <w:alias w:val="Numeris"/>
                          <w:tag w:val="nr_399315979072425faf54942c48e1239f"/>
                          <w:lock w:val="sdtLocked"/>
                          <w:richText/>
                        </w:sdtPr>
                        <w:sdtContent>
                          <w:r>
                            <w:rPr>
                              <w:szCs w:val="24"/>
                            </w:rPr>
                            <w:t>18.2</w:t>
                          </w:r>
                        </w:sdtContent>
                      </w:sdt>
                      <w:r>
                        <w:rPr>
                          <w:szCs w:val="24"/>
                        </w:rPr>
                        <w:t>. įgyvendinti visuomenės sveikatos priežiūros priemones teisės aktų nustatyta tvarka;</w:t>
                      </w:r>
                    </w:p>
                  </w:sdtContent>
                </w:sdt>
                <w:sdt>
                  <w:sdtPr>
                    <w:alias w:val="18.3 pp."/>
                    <w:tag w:val="part_b641517a39c14365941982bcd3c47f66"/>
                    <w:lock w:val="sdtLocked"/>
                    <w:richText/>
                  </w:sdtPr>
                  <w:sdtContent>
                    <w:p w14:paraId="27722848" w14:textId="5E78F28A">
                      <w:pPr>
                        <w:widowControl w:val="0"/>
                        <w:shd w:val="clear" w:color="auto" w:fill="FFFFFF"/>
                        <w:suppressAutoHyphens/>
                        <w:ind w:firstLine="851"/>
                        <w:jc w:val="both"/>
                        <w:rPr>
                          <w:color w:val="000000"/>
                          <w:szCs w:val="24"/>
                        </w:rPr>
                      </w:pPr>
                      <w:sdt>
                        <w:sdtPr>
                          <w:alias w:val="Numeris"/>
                          <w:tag w:val="nr_b641517a39c14365941982bcd3c47f66"/>
                          <w:lock w:val="sdtLocked"/>
                          <w:richText/>
                        </w:sdtPr>
                        <w:sdtContent>
                          <w:r>
                            <w:rPr>
                              <w:color w:val="000000"/>
                              <w:szCs w:val="24"/>
                            </w:rPr>
                            <w:t>18.3</w:t>
                          </w:r>
                        </w:sdtContent>
                      </w:sdt>
                      <w:r>
                        <w:rPr>
                          <w:color w:val="000000"/>
                          <w:szCs w:val="24"/>
                        </w:rPr>
                        <w:t xml:space="preserve">. teikti tik tas </w:t>
                      </w:r>
                      <w:r>
                        <w:rPr>
                          <w:rFonts w:eastAsia="Lucida Sans Unicode"/>
                          <w:color w:val="000000"/>
                          <w:szCs w:val="24"/>
                        </w:rPr>
                        <w:t>visuomenės</w:t>
                      </w:r>
                      <w:r>
                        <w:rPr>
                          <w:color w:val="000000"/>
                          <w:szCs w:val="24"/>
                        </w:rPr>
                        <w:t xml:space="preserve"> </w:t>
                      </w:r>
                      <w:r>
                        <w:rPr>
                          <w:rFonts w:eastAsia="Lucida Sans Unicode"/>
                          <w:color w:val="000000"/>
                          <w:szCs w:val="24"/>
                        </w:rPr>
                        <w:t>sveikatos</w:t>
                      </w:r>
                      <w:r>
                        <w:rPr>
                          <w:color w:val="000000"/>
                          <w:szCs w:val="24"/>
                        </w:rPr>
                        <w:t xml:space="preserve"> priežiūros paslaugas, kurios nurodytos Biurui išduotoje licencijoje;</w:t>
                      </w:r>
                    </w:p>
                  </w:sdtContent>
                </w:sdt>
                <w:sdt>
                  <w:sdtPr>
                    <w:alias w:val="18.4 pp."/>
                    <w:tag w:val="part_4cd680a546c24c87b2a5bbe1d518d331"/>
                    <w:lock w:val="sdtLocked"/>
                    <w:richText/>
                  </w:sdtPr>
                  <w:sdtContent>
                    <w:p w14:paraId="61802852" w14:textId="786B93B5">
                      <w:pPr>
                        <w:widowControl w:val="0"/>
                        <w:shd w:val="clear" w:color="auto" w:fill="FFFFFF"/>
                        <w:suppressAutoHyphens/>
                        <w:ind w:firstLine="851"/>
                        <w:jc w:val="both"/>
                        <w:rPr>
                          <w:color w:val="000000"/>
                          <w:szCs w:val="24"/>
                        </w:rPr>
                      </w:pPr>
                      <w:sdt>
                        <w:sdtPr>
                          <w:alias w:val="Numeris"/>
                          <w:tag w:val="nr_4cd680a546c24c87b2a5bbe1d518d331"/>
                          <w:lock w:val="sdtLocked"/>
                          <w:richText/>
                        </w:sdtPr>
                        <w:sdtContent>
                          <w:r>
                            <w:rPr>
                              <w:color w:val="000000"/>
                              <w:szCs w:val="24"/>
                            </w:rPr>
                            <w:t>18.4</w:t>
                          </w:r>
                        </w:sdtContent>
                      </w:sdt>
                      <w:r>
                        <w:rPr>
                          <w:color w:val="000000"/>
                          <w:szCs w:val="24"/>
                        </w:rPr>
                        <w:t xml:space="preserve">. naudoti tik tuos tyrimo metodus ir tik tas </w:t>
                      </w:r>
                      <w:r>
                        <w:rPr>
                          <w:rFonts w:eastAsia="Lucida Sans Unicode"/>
                          <w:color w:val="000000"/>
                          <w:szCs w:val="24"/>
                        </w:rPr>
                        <w:t>visuomenės</w:t>
                      </w:r>
                      <w:r>
                        <w:rPr>
                          <w:color w:val="000000"/>
                          <w:szCs w:val="24"/>
                        </w:rPr>
                        <w:t xml:space="preserve"> </w:t>
                      </w:r>
                      <w:r>
                        <w:rPr>
                          <w:rFonts w:eastAsia="Lucida Sans Unicode"/>
                          <w:color w:val="000000"/>
                          <w:szCs w:val="24"/>
                        </w:rPr>
                        <w:t xml:space="preserve">sveikatos </w:t>
                      </w:r>
                      <w:r>
                        <w:rPr>
                          <w:color w:val="000000"/>
                          <w:szCs w:val="24"/>
                        </w:rPr>
                        <w:t>priežiūros technologijas, kurios yra aprobuotos Lietuvos Respublikoje;</w:t>
                      </w:r>
                    </w:p>
                  </w:sdtContent>
                </w:sdt>
                <w:sdt>
                  <w:sdtPr>
                    <w:alias w:val="18.5 pp."/>
                    <w:tag w:val="part_ccc962607c204fb094649f3d8c8da31a"/>
                    <w:lock w:val="sdtLocked"/>
                    <w:richText/>
                  </w:sdtPr>
                  <w:sdtContent>
                    <w:p w14:paraId="0C97CDA6" w14:textId="13986887">
                      <w:pPr>
                        <w:widowControl w:val="0"/>
                        <w:shd w:val="clear" w:color="auto" w:fill="FFFFFF"/>
                        <w:suppressAutoHyphens/>
                        <w:ind w:firstLine="851"/>
                        <w:jc w:val="both"/>
                        <w:rPr>
                          <w:color w:val="000000"/>
                          <w:szCs w:val="24"/>
                        </w:rPr>
                      </w:pPr>
                      <w:sdt>
                        <w:sdtPr>
                          <w:alias w:val="Numeris"/>
                          <w:tag w:val="nr_ccc962607c204fb094649f3d8c8da31a"/>
                          <w:lock w:val="sdtLocked"/>
                          <w:richText/>
                        </w:sdtPr>
                        <w:sdtContent>
                          <w:r>
                            <w:rPr>
                              <w:color w:val="000000"/>
                              <w:szCs w:val="24"/>
                            </w:rPr>
                            <w:t>18.5</w:t>
                          </w:r>
                        </w:sdtContent>
                      </w:sdt>
                      <w:r>
                        <w:rPr>
                          <w:color w:val="000000"/>
                          <w:szCs w:val="24"/>
                        </w:rPr>
                        <w:t xml:space="preserve">. mokyti savivaldybės bendruomenę sveikos gyvensenos ir įtraukti ją į </w:t>
                      </w:r>
                      <w:r>
                        <w:rPr>
                          <w:rFonts w:eastAsia="Lucida Sans Unicode"/>
                          <w:color w:val="000000"/>
                          <w:szCs w:val="24"/>
                        </w:rPr>
                        <w:t>sveikatos</w:t>
                      </w:r>
                      <w:r>
                        <w:rPr>
                          <w:color w:val="000000"/>
                          <w:szCs w:val="24"/>
                        </w:rPr>
                        <w:t xml:space="preserve"> problemų sprendimo veiklą;</w:t>
                      </w:r>
                    </w:p>
                  </w:sdtContent>
                </w:sdt>
                <w:sdt>
                  <w:sdtPr>
                    <w:alias w:val="18.6 pp."/>
                    <w:tag w:val="part_ed60f01d92c142a6b852f951f0594820"/>
                    <w:lock w:val="sdtLocked"/>
                    <w:richText/>
                  </w:sdtPr>
                  <w:sdtContent>
                    <w:p w14:paraId="36B91672" w14:textId="5AE52694">
                      <w:pPr>
                        <w:widowControl w:val="0"/>
                        <w:shd w:val="clear" w:color="auto" w:fill="FFFFFF"/>
                        <w:suppressAutoHyphens/>
                        <w:ind w:firstLine="851"/>
                        <w:jc w:val="both"/>
                        <w:rPr>
                          <w:color w:val="000000"/>
                          <w:szCs w:val="24"/>
                        </w:rPr>
                      </w:pPr>
                      <w:sdt>
                        <w:sdtPr>
                          <w:alias w:val="Numeris"/>
                          <w:tag w:val="nr_ed60f01d92c142a6b852f951f0594820"/>
                          <w:lock w:val="sdtLocked"/>
                          <w:richText/>
                        </w:sdtPr>
                        <w:sdtContent>
                          <w:r>
                            <w:rPr>
                              <w:color w:val="000000"/>
                              <w:szCs w:val="24"/>
                            </w:rPr>
                            <w:t>18.6</w:t>
                          </w:r>
                        </w:sdtContent>
                      </w:sdt>
                      <w:r>
                        <w:rPr>
                          <w:color w:val="000000"/>
                          <w:szCs w:val="24"/>
                        </w:rPr>
                        <w:t xml:space="preserve">. stebėti ir analizuoti savivaldybės bendruomenės </w:t>
                      </w:r>
                      <w:r>
                        <w:rPr>
                          <w:rFonts w:eastAsia="Lucida Sans Unicode"/>
                          <w:color w:val="000000"/>
                          <w:szCs w:val="24"/>
                        </w:rPr>
                        <w:t xml:space="preserve">sveikatos </w:t>
                      </w:r>
                      <w:r>
                        <w:rPr>
                          <w:color w:val="000000"/>
                          <w:szCs w:val="24"/>
                        </w:rPr>
                        <w:t>problemas, jų atsiradimo priežastis ir teikti analizės išvadas bei pasiūlymus fiziniams ir juridiniams asmenims;</w:t>
                      </w:r>
                    </w:p>
                  </w:sdtContent>
                </w:sdt>
                <w:sdt>
                  <w:sdtPr>
                    <w:alias w:val="18.7 pp."/>
                    <w:tag w:val="part_ee36a602f48d418381fcd4e9c508ac94"/>
                    <w:lock w:val="sdtLocked"/>
                    <w:richText/>
                  </w:sdtPr>
                  <w:sdtContent>
                    <w:p w14:paraId="759EF5A4" w14:textId="120268E7">
                      <w:pPr>
                        <w:widowControl w:val="0"/>
                        <w:shd w:val="clear" w:color="auto" w:fill="FFFFFF"/>
                        <w:suppressAutoHyphens/>
                        <w:ind w:firstLine="851"/>
                        <w:jc w:val="both"/>
                        <w:rPr>
                          <w:color w:val="000000"/>
                          <w:szCs w:val="24"/>
                        </w:rPr>
                      </w:pPr>
                      <w:sdt>
                        <w:sdtPr>
                          <w:alias w:val="Numeris"/>
                          <w:tag w:val="nr_ee36a602f48d418381fcd4e9c508ac94"/>
                          <w:lock w:val="sdtLocked"/>
                          <w:richText/>
                        </w:sdtPr>
                        <w:sdtContent>
                          <w:r>
                            <w:rPr>
                              <w:color w:val="000000"/>
                              <w:szCs w:val="24"/>
                            </w:rPr>
                            <w:t>18.7</w:t>
                          </w:r>
                        </w:sdtContent>
                      </w:sdt>
                      <w:r>
                        <w:rPr>
                          <w:color w:val="000000"/>
                          <w:szCs w:val="24"/>
                        </w:rPr>
                        <w:t xml:space="preserve">. rengti ir dalyvauti įgyvendinant savivaldybės visuomenės </w:t>
                      </w:r>
                      <w:r>
                        <w:rPr>
                          <w:rFonts w:eastAsia="Lucida Sans Unicode"/>
                          <w:color w:val="000000"/>
                          <w:szCs w:val="24"/>
                        </w:rPr>
                        <w:t xml:space="preserve">sveikatos stiprinimo </w:t>
                      </w:r>
                      <w:r>
                        <w:rPr>
                          <w:color w:val="000000"/>
                          <w:szCs w:val="24"/>
                        </w:rPr>
                        <w:t xml:space="preserve"> programas;</w:t>
                      </w:r>
                    </w:p>
                  </w:sdtContent>
                </w:sdt>
                <w:sdt>
                  <w:sdtPr>
                    <w:alias w:val="18.8 pp."/>
                    <w:tag w:val="part_5fc3175080f549929f8fe962685c2778"/>
                    <w:lock w:val="sdtLocked"/>
                    <w:richText/>
                  </w:sdtPr>
                  <w:sdtContent>
                    <w:p w14:paraId="6E4299CC" w14:textId="0417E834">
                      <w:pPr>
                        <w:widowControl w:val="0"/>
                        <w:shd w:val="clear" w:color="auto" w:fill="FFFFFF"/>
                        <w:suppressAutoHyphens/>
                        <w:ind w:firstLine="851"/>
                        <w:jc w:val="both"/>
                        <w:rPr>
                          <w:color w:val="000000"/>
                          <w:szCs w:val="24"/>
                        </w:rPr>
                      </w:pPr>
                      <w:sdt>
                        <w:sdtPr>
                          <w:alias w:val="Numeris"/>
                          <w:tag w:val="nr_5fc3175080f549929f8fe962685c2778"/>
                          <w:lock w:val="sdtLocked"/>
                          <w:richText/>
                        </w:sdtPr>
                        <w:sdtContent>
                          <w:r>
                            <w:rPr>
                              <w:color w:val="000000"/>
                              <w:szCs w:val="24"/>
                            </w:rPr>
                            <w:t>18.8</w:t>
                          </w:r>
                        </w:sdtContent>
                      </w:sdt>
                      <w:r>
                        <w:rPr>
                          <w:color w:val="000000"/>
                          <w:szCs w:val="24"/>
                        </w:rPr>
                        <w:t xml:space="preserve">. dalyvauti rengiant ir įgyvendinant Savivaldybės bendruomenės </w:t>
                      </w:r>
                      <w:r>
                        <w:rPr>
                          <w:rFonts w:eastAsia="Lucida Sans Unicode"/>
                          <w:color w:val="000000"/>
                          <w:szCs w:val="24"/>
                        </w:rPr>
                        <w:t>sveikatinimo</w:t>
                      </w:r>
                      <w:r>
                        <w:rPr>
                          <w:color w:val="000000"/>
                          <w:szCs w:val="24"/>
                        </w:rPr>
                        <w:t xml:space="preserve"> programą;</w:t>
                      </w:r>
                    </w:p>
                  </w:sdtContent>
                </w:sdt>
                <w:sdt>
                  <w:sdtPr>
                    <w:alias w:val="18.9 pp."/>
                    <w:tag w:val="part_12a5df4cd80a4237a8c8bbaefabe31e2"/>
                    <w:lock w:val="sdtLocked"/>
                    <w:richText/>
                  </w:sdtPr>
                  <w:sdtContent>
                    <w:p w14:paraId="0C1325D1" w14:textId="716D7FE4">
                      <w:pPr>
                        <w:widowControl w:val="0"/>
                        <w:shd w:val="clear" w:color="auto" w:fill="FFFFFF"/>
                        <w:suppressAutoHyphens/>
                        <w:ind w:firstLine="851"/>
                        <w:jc w:val="both"/>
                        <w:rPr>
                          <w:color w:val="000000"/>
                          <w:szCs w:val="24"/>
                        </w:rPr>
                      </w:pPr>
                      <w:sdt>
                        <w:sdtPr>
                          <w:alias w:val="Numeris"/>
                          <w:tag w:val="nr_12a5df4cd80a4237a8c8bbaefabe31e2"/>
                          <w:lock w:val="sdtLocked"/>
                          <w:richText/>
                        </w:sdtPr>
                        <w:sdtContent>
                          <w:r>
                            <w:rPr>
                              <w:color w:val="000000"/>
                              <w:szCs w:val="24"/>
                            </w:rPr>
                            <w:t>18.9</w:t>
                          </w:r>
                        </w:sdtContent>
                      </w:sdt>
                      <w:r>
                        <w:rPr>
                          <w:color w:val="000000"/>
                          <w:szCs w:val="24"/>
                        </w:rPr>
                        <w:t xml:space="preserve">. stebėti ir analizuoti savivaldybės bendruomenėje įgyvendinamų </w:t>
                      </w:r>
                      <w:r>
                        <w:rPr>
                          <w:rFonts w:eastAsia="Lucida Sans Unicode"/>
                          <w:color w:val="000000"/>
                          <w:szCs w:val="24"/>
                        </w:rPr>
                        <w:t>sveikatos</w:t>
                      </w:r>
                      <w:r>
                        <w:rPr>
                          <w:color w:val="000000"/>
                          <w:szCs w:val="24"/>
                        </w:rPr>
                        <w:t xml:space="preserve"> programų efektyvumą, rezultatus ir teikti apibendrintus duomenis savininkui, juridiniams ir fiziniams asmenims;</w:t>
                      </w:r>
                    </w:p>
                  </w:sdtContent>
                </w:sdt>
                <w:sdt>
                  <w:sdtPr>
                    <w:alias w:val="18.10 pp."/>
                    <w:tag w:val="part_22a55a655bcc4608b2c3ff4e4438bbdd"/>
                    <w:lock w:val="sdtLocked"/>
                    <w:richText/>
                  </w:sdtPr>
                  <w:sdtContent>
                    <w:p w14:paraId="559E7C65" w14:textId="223E8B54">
                      <w:pPr>
                        <w:widowControl w:val="0"/>
                        <w:shd w:val="clear" w:color="auto" w:fill="FFFFFF"/>
                        <w:suppressAutoHyphens/>
                        <w:ind w:firstLine="851"/>
                        <w:jc w:val="both"/>
                        <w:rPr>
                          <w:rFonts w:eastAsia="Lucida Sans Unicode"/>
                          <w:color w:val="000000"/>
                          <w:szCs w:val="24"/>
                        </w:rPr>
                      </w:pPr>
                      <w:sdt>
                        <w:sdtPr>
                          <w:alias w:val="Numeris"/>
                          <w:tag w:val="nr_22a55a655bcc4608b2c3ff4e4438bbdd"/>
                          <w:lock w:val="sdtLocked"/>
                          <w:richText/>
                        </w:sdtPr>
                        <w:sdtContent>
                          <w:r>
                            <w:rPr>
                              <w:color w:val="000000"/>
                              <w:szCs w:val="24"/>
                            </w:rPr>
                            <w:t>18.10</w:t>
                          </w:r>
                        </w:sdtContent>
                      </w:sdt>
                      <w:r>
                        <w:rPr>
                          <w:color w:val="000000"/>
                          <w:szCs w:val="24"/>
                        </w:rPr>
                        <w:t xml:space="preserve">. </w:t>
                      </w:r>
                      <w:r>
                        <w:rPr>
                          <w:rFonts w:eastAsia="Lucida Sans Unicode"/>
                          <w:color w:val="000000"/>
                          <w:szCs w:val="24"/>
                        </w:rPr>
                        <w:t xml:space="preserve">vykdyti visuomenės sveikatos priežiūrą savivaldybės teritorijoje esančiose ikimokyklinio ugdymo, bendrojo ugdymo mokyklose ir profesinio mokymo įstaigose ugdomiems mokiniams pagal ikimokyklinio, priešmokyklinio, pradinio, pagrindinio ir vidurinio ugdymo programas; </w:t>
                      </w:r>
                    </w:p>
                  </w:sdtContent>
                </w:sdt>
                <w:sdt>
                  <w:sdtPr>
                    <w:alias w:val="18.11 pp."/>
                    <w:tag w:val="part_823c6c31fbd14f45a072d6517a75cb0e"/>
                    <w:lock w:val="sdtLocked"/>
                    <w:richText/>
                  </w:sdtPr>
                  <w:sdtContent>
                    <w:p w14:paraId="3C1714BF" w14:textId="7CCC7D95">
                      <w:pPr>
                        <w:widowControl w:val="0"/>
                        <w:shd w:val="clear" w:color="auto" w:fill="FFFFFF"/>
                        <w:suppressAutoHyphens/>
                        <w:ind w:firstLine="851"/>
                        <w:jc w:val="both"/>
                        <w:rPr>
                          <w:color w:val="000000"/>
                          <w:szCs w:val="24"/>
                        </w:rPr>
                      </w:pPr>
                      <w:sdt>
                        <w:sdtPr>
                          <w:alias w:val="Numeris"/>
                          <w:tag w:val="nr_823c6c31fbd14f45a072d6517a75cb0e"/>
                          <w:lock w:val="sdtLocked"/>
                          <w:richText/>
                        </w:sdtPr>
                        <w:sdtContent>
                          <w:r>
                            <w:rPr>
                              <w:color w:val="000000"/>
                              <w:szCs w:val="24"/>
                            </w:rPr>
                            <w:t>18.11</w:t>
                          </w:r>
                        </w:sdtContent>
                      </w:sdt>
                      <w:r>
                        <w:rPr>
                          <w:color w:val="000000"/>
                          <w:szCs w:val="24"/>
                        </w:rPr>
                        <w:t xml:space="preserve">. diegti ir tobulinti vidinę darbo kokybės kontrolės sistemą; </w:t>
                      </w:r>
                    </w:p>
                  </w:sdtContent>
                </w:sdt>
                <w:sdt>
                  <w:sdtPr>
                    <w:alias w:val="18.12 pp."/>
                    <w:tag w:val="part_b663ac93d36b4f33a8ff270e1ca63af2"/>
                    <w:lock w:val="sdtLocked"/>
                    <w:richText/>
                  </w:sdtPr>
                  <w:sdtContent>
                    <w:p w14:paraId="5C83A5FF" w14:textId="2FCF3537">
                      <w:pPr>
                        <w:widowControl w:val="0"/>
                        <w:shd w:val="clear" w:color="auto" w:fill="FFFFFF"/>
                        <w:suppressAutoHyphens/>
                        <w:ind w:firstLine="851"/>
                        <w:jc w:val="both"/>
                        <w:rPr>
                          <w:color w:val="000000"/>
                          <w:szCs w:val="24"/>
                        </w:rPr>
                      </w:pPr>
                      <w:sdt>
                        <w:sdtPr>
                          <w:alias w:val="Numeris"/>
                          <w:tag w:val="nr_b663ac93d36b4f33a8ff270e1ca63af2"/>
                          <w:lock w:val="sdtLocked"/>
                          <w:richText/>
                        </w:sdtPr>
                        <w:sdtContent>
                          <w:r>
                            <w:rPr>
                              <w:color w:val="000000"/>
                              <w:szCs w:val="24"/>
                            </w:rPr>
                            <w:t>18.12</w:t>
                          </w:r>
                        </w:sdtContent>
                      </w:sdt>
                      <w:r>
                        <w:rPr>
                          <w:color w:val="000000"/>
                          <w:szCs w:val="24"/>
                        </w:rPr>
                        <w:t>. pagal kompetenciją konsultuoti juridinius ir fizinius asmenis;</w:t>
                      </w:r>
                    </w:p>
                  </w:sdtContent>
                </w:sdt>
                <w:sdt>
                  <w:sdtPr>
                    <w:alias w:val="18.13 pp."/>
                    <w:tag w:val="part_b45a1ac3edbb4e83b47efb2ce2e03248"/>
                    <w:lock w:val="sdtLocked"/>
                    <w:richText/>
                  </w:sdtPr>
                  <w:sdtContent>
                    <w:p w14:paraId="418413D5" w14:textId="1E067085">
                      <w:pPr>
                        <w:widowControl w:val="0"/>
                        <w:shd w:val="clear" w:color="auto" w:fill="FFFFFF"/>
                        <w:suppressAutoHyphens/>
                        <w:ind w:firstLine="851"/>
                        <w:jc w:val="both"/>
                        <w:rPr>
                          <w:color w:val="000000"/>
                          <w:szCs w:val="24"/>
                        </w:rPr>
                      </w:pPr>
                      <w:sdt>
                        <w:sdtPr>
                          <w:alias w:val="Numeris"/>
                          <w:tag w:val="nr_b45a1ac3edbb4e83b47efb2ce2e03248"/>
                          <w:lock w:val="sdtLocked"/>
                          <w:richText/>
                        </w:sdtPr>
                        <w:sdtContent>
                          <w:r>
                            <w:rPr>
                              <w:color w:val="000000"/>
                              <w:szCs w:val="24"/>
                            </w:rPr>
                            <w:t>18.13</w:t>
                          </w:r>
                        </w:sdtContent>
                      </w:sdt>
                      <w:r>
                        <w:rPr>
                          <w:color w:val="000000"/>
                          <w:szCs w:val="24"/>
                        </w:rPr>
                        <w:t>. išsaugoti fizinių ir juridinių asmenų komercinę paslaptį;</w:t>
                      </w:r>
                    </w:p>
                  </w:sdtContent>
                </w:sdt>
                <w:sdt>
                  <w:sdtPr>
                    <w:alias w:val="18.14 pp."/>
                    <w:tag w:val="part_a4be5b45ac7f4e8dad27ebd865bf967b"/>
                    <w:lock w:val="sdtLocked"/>
                    <w:richText/>
                  </w:sdtPr>
                  <w:sdtContent>
                    <w:p w14:paraId="02F9B750" w14:textId="3D9DF159">
                      <w:pPr>
                        <w:widowControl w:val="0"/>
                        <w:suppressAutoHyphens/>
                        <w:ind w:firstLine="851"/>
                        <w:rPr>
                          <w:rFonts w:eastAsia="Lucida Sans Unicode"/>
                        </w:rPr>
                      </w:pPr>
                      <w:sdt>
                        <w:sdtPr>
                          <w:alias w:val="Numeris"/>
                          <w:tag w:val="nr_a4be5b45ac7f4e8dad27ebd865bf967b"/>
                          <w:lock w:val="sdtLocked"/>
                          <w:richText/>
                        </w:sdtPr>
                        <w:sdtContent>
                          <w:r>
                            <w:rPr>
                              <w:rFonts w:eastAsia="Lucida Sans Unicode"/>
                            </w:rPr>
                            <w:t>18.14</w:t>
                          </w:r>
                        </w:sdtContent>
                      </w:sdt>
                      <w:r>
                        <w:rPr>
                          <w:rFonts w:eastAsia="Lucida Sans Unicode"/>
                        </w:rPr>
                        <w:t>. vykdyti įsipareigojimus pagal sudarytas sutartis;</w:t>
                      </w:r>
                    </w:p>
                  </w:sdtContent>
                </w:sdt>
                <w:sdt>
                  <w:sdtPr>
                    <w:alias w:val="18.15 pp."/>
                    <w:tag w:val="part_9ce0dac4de2d4c5aa8566f20fae799c8"/>
                    <w:lock w:val="sdtLocked"/>
                    <w:richText/>
                  </w:sdtPr>
                  <w:sdtContent>
                    <w:p w14:paraId="40FA1EE0" w14:textId="5B50682F">
                      <w:pPr>
                        <w:widowControl w:val="0"/>
                        <w:shd w:val="clear" w:color="auto" w:fill="FFFFFF"/>
                        <w:suppressAutoHyphens/>
                        <w:ind w:firstLine="851"/>
                        <w:jc w:val="both"/>
                        <w:rPr>
                          <w:color w:val="000000"/>
                          <w:szCs w:val="24"/>
                        </w:rPr>
                      </w:pPr>
                      <w:sdt>
                        <w:sdtPr>
                          <w:alias w:val="Numeris"/>
                          <w:tag w:val="nr_9ce0dac4de2d4c5aa8566f20fae799c8"/>
                          <w:lock w:val="sdtLocked"/>
                          <w:richText/>
                        </w:sdtPr>
                        <w:sdtContent>
                          <w:r>
                            <w:rPr>
                              <w:color w:val="000000"/>
                              <w:szCs w:val="24"/>
                            </w:rPr>
                            <w:t>18.15</w:t>
                          </w:r>
                        </w:sdtContent>
                      </w:sdt>
                      <w:r>
                        <w:rPr>
                          <w:color w:val="000000"/>
                          <w:szCs w:val="24"/>
                        </w:rPr>
                        <w:t>. užtikrinti savo darbuotojams saugias darbo sąlygas;</w:t>
                      </w:r>
                    </w:p>
                  </w:sdtContent>
                </w:sdt>
                <w:sdt>
                  <w:sdtPr>
                    <w:alias w:val="18.16 pp."/>
                    <w:tag w:val="part_f09f100921bd4348823168f43d2466a8"/>
                    <w:lock w:val="sdtLocked"/>
                    <w:richText/>
                  </w:sdtPr>
                  <w:sdtContent>
                    <w:p w14:paraId="567F54A9" w14:textId="0E9842C0">
                      <w:pPr>
                        <w:widowControl w:val="0"/>
                        <w:shd w:val="clear" w:color="auto" w:fill="FFFFFF"/>
                        <w:suppressAutoHyphens/>
                        <w:ind w:firstLine="851"/>
                        <w:jc w:val="both"/>
                        <w:rPr>
                          <w:color w:val="000000"/>
                          <w:szCs w:val="24"/>
                        </w:rPr>
                      </w:pPr>
                      <w:sdt>
                        <w:sdtPr>
                          <w:alias w:val="Numeris"/>
                          <w:tag w:val="nr_f09f100921bd4348823168f43d2466a8"/>
                          <w:lock w:val="sdtLocked"/>
                          <w:richText/>
                        </w:sdtPr>
                        <w:sdtContent>
                          <w:r>
                            <w:rPr>
                              <w:color w:val="000000"/>
                              <w:szCs w:val="24"/>
                            </w:rPr>
                            <w:t>18.16</w:t>
                          </w:r>
                        </w:sdtContent>
                      </w:sdt>
                      <w:r>
                        <w:rPr>
                          <w:color w:val="000000"/>
                          <w:szCs w:val="24"/>
                        </w:rPr>
                        <w:t xml:space="preserve">. rengti sąmatų projektus ir garantuoti Biuro finansinių ir statistinių ataskaitų teisingumą ir pateikimą laiku; </w:t>
                      </w:r>
                    </w:p>
                  </w:sdtContent>
                </w:sdt>
                <w:sdt>
                  <w:sdtPr>
                    <w:alias w:val="18.17 pp."/>
                    <w:tag w:val="part_d40f5ea1492d4b32bbe86988fb773801"/>
                    <w:lock w:val="sdtLocked"/>
                    <w:richText/>
                  </w:sdtPr>
                  <w:sdtContent>
                    <w:p w14:paraId="6DDFCDB4" w14:textId="3C2617F8">
                      <w:pPr>
                        <w:widowControl w:val="0"/>
                        <w:shd w:val="clear" w:color="auto" w:fill="FFFFFF"/>
                        <w:suppressAutoHyphens/>
                        <w:ind w:firstLine="851"/>
                        <w:jc w:val="both"/>
                        <w:rPr>
                          <w:color w:val="000000"/>
                          <w:szCs w:val="24"/>
                        </w:rPr>
                      </w:pPr>
                      <w:sdt>
                        <w:sdtPr>
                          <w:alias w:val="Numeris"/>
                          <w:tag w:val="nr_d40f5ea1492d4b32bbe86988fb773801"/>
                          <w:lock w:val="sdtLocked"/>
                          <w:richText/>
                        </w:sdtPr>
                        <w:sdtContent>
                          <w:r>
                            <w:rPr>
                              <w:color w:val="000000"/>
                              <w:szCs w:val="24"/>
                            </w:rPr>
                            <w:t>18.17</w:t>
                          </w:r>
                        </w:sdtContent>
                      </w:sdt>
                      <w:r>
                        <w:rPr>
                          <w:color w:val="000000"/>
                          <w:szCs w:val="24"/>
                        </w:rPr>
                        <w:t>. informuoti visuomenę apie Biuro veiklą;</w:t>
                      </w:r>
                    </w:p>
                  </w:sdtContent>
                </w:sdt>
                <w:sdt>
                  <w:sdtPr>
                    <w:alias w:val="18.18 pp."/>
                    <w:tag w:val="part_c34c305b6c234bfb86a0921d679327b4"/>
                    <w:lock w:val="sdtLocked"/>
                    <w:richText/>
                  </w:sdtPr>
                  <w:sdtContent>
                    <w:p w14:paraId="3DE36B53" w14:textId="69916C6E">
                      <w:pPr>
                        <w:widowControl w:val="0"/>
                        <w:shd w:val="clear" w:color="auto" w:fill="FFFFFF"/>
                        <w:suppressAutoHyphens/>
                        <w:ind w:firstLine="851"/>
                        <w:jc w:val="both"/>
                        <w:rPr>
                          <w:color w:val="000000"/>
                          <w:szCs w:val="24"/>
                        </w:rPr>
                      </w:pPr>
                      <w:sdt>
                        <w:sdtPr>
                          <w:alias w:val="Numeris"/>
                          <w:tag w:val="nr_c34c305b6c234bfb86a0921d679327b4"/>
                          <w:lock w:val="sdtLocked"/>
                          <w:richText/>
                        </w:sdtPr>
                        <w:sdtContent>
                          <w:r>
                            <w:rPr>
                              <w:color w:val="000000"/>
                              <w:szCs w:val="24"/>
                            </w:rPr>
                            <w:t>18.18</w:t>
                          </w:r>
                        </w:sdtContent>
                      </w:sdt>
                      <w:r>
                        <w:rPr>
                          <w:color w:val="000000"/>
                          <w:szCs w:val="24"/>
                        </w:rPr>
                        <w:t>. kreiptis į Savininko teises ir pareigas įgyvendinančias institucijas dėl Nuostatų papildymo ir pakeitimo.</w:t>
                      </w:r>
                    </w:p>
                  </w:sdtContent>
                </w:sdt>
              </w:sdtContent>
            </w:sdt>
            <w:sdt>
              <w:sdtPr>
                <w:alias w:val="19 p."/>
                <w:tag w:val="part_148f12c0ad604316ba793ca458abe708"/>
                <w:lock w:val="sdtLocked"/>
                <w:richText/>
              </w:sdtPr>
              <w:sdtContent>
                <w:p w14:paraId="58992F95" w14:textId="2632766D">
                  <w:pPr>
                    <w:widowControl w:val="0"/>
                    <w:shd w:val="clear" w:color="auto" w:fill="FFFFFF"/>
                    <w:suppressAutoHyphens/>
                    <w:ind w:firstLine="851"/>
                    <w:jc w:val="both"/>
                    <w:rPr>
                      <w:color w:val="000000"/>
                      <w:szCs w:val="24"/>
                    </w:rPr>
                  </w:pPr>
                  <w:sdt>
                    <w:sdtPr>
                      <w:alias w:val="Numeris"/>
                      <w:tag w:val="nr_148f12c0ad604316ba793ca458abe708"/>
                      <w:lock w:val="sdtLocked"/>
                      <w:richText/>
                    </w:sdtPr>
                    <w:sdtContent>
                      <w:r>
                        <w:rPr>
                          <w:color w:val="000000"/>
                          <w:szCs w:val="24"/>
                        </w:rPr>
                        <w:t>19</w:t>
                      </w:r>
                    </w:sdtContent>
                  </w:sdt>
                  <w:r>
                    <w:rPr>
                      <w:color w:val="000000"/>
                      <w:szCs w:val="24"/>
                    </w:rPr>
                    <w:t>. Biuras turi šias teises:</w:t>
                  </w:r>
                </w:p>
                <w:sdt>
                  <w:sdtPr>
                    <w:alias w:val="19.1 pp."/>
                    <w:tag w:val="part_9186e14708b241c6bec0fb6fb0a162d0"/>
                    <w:lock w:val="sdtLocked"/>
                    <w:richText/>
                  </w:sdtPr>
                  <w:sdtContent>
                    <w:p w14:paraId="07C35E91" w14:textId="11577FE8">
                      <w:pPr>
                        <w:ind w:firstLine="851"/>
                        <w:jc w:val="both"/>
                        <w:rPr>
                          <w:color w:val="000000"/>
                          <w:szCs w:val="24"/>
                          <w:lang w:eastAsia="lt-LT"/>
                        </w:rPr>
                      </w:pPr>
                      <w:sdt>
                        <w:sdtPr>
                          <w:alias w:val="Numeris"/>
                          <w:tag w:val="nr_9186e14708b241c6bec0fb6fb0a162d0"/>
                          <w:lock w:val="sdtLocked"/>
                          <w:richText/>
                        </w:sdtPr>
                        <w:sdtContent>
                          <w:r>
                            <w:rPr>
                              <w:color w:val="000000"/>
                              <w:szCs w:val="24"/>
                              <w:lang w:eastAsia="lt-LT"/>
                            </w:rPr>
                            <w:t>19.1</w:t>
                          </w:r>
                        </w:sdtContent>
                      </w:sdt>
                      <w:r>
                        <w:rPr>
                          <w:color w:val="000000"/>
                          <w:szCs w:val="24"/>
                          <w:lang w:eastAsia="lt-LT"/>
                        </w:rPr>
                        <w:t>. pasirinkti tinkamas darbo formas ir metodus;</w:t>
                      </w:r>
                    </w:p>
                  </w:sdtContent>
                </w:sdt>
                <w:sdt>
                  <w:sdtPr>
                    <w:alias w:val="19.2 pp."/>
                    <w:tag w:val="part_85a11def22894ce992076e9dde1f2969"/>
                    <w:lock w:val="sdtLocked"/>
                    <w:richText/>
                  </w:sdtPr>
                  <w:sdtContent>
                    <w:p w14:paraId="6D0FA8AE" w14:textId="62C4002A">
                      <w:pPr>
                        <w:ind w:firstLine="851"/>
                        <w:jc w:val="both"/>
                        <w:rPr>
                          <w:color w:val="000000"/>
                          <w:szCs w:val="24"/>
                          <w:lang w:eastAsia="lt-LT"/>
                        </w:rPr>
                      </w:pPr>
                      <w:sdt>
                        <w:sdtPr>
                          <w:alias w:val="Numeris"/>
                          <w:tag w:val="nr_85a11def22894ce992076e9dde1f2969"/>
                          <w:lock w:val="sdtLocked"/>
                          <w:richText/>
                        </w:sdtPr>
                        <w:sdtContent>
                          <w:r>
                            <w:rPr>
                              <w:color w:val="000000"/>
                              <w:szCs w:val="24"/>
                              <w:lang w:eastAsia="lt-LT"/>
                            </w:rPr>
                            <w:t>19.2</w:t>
                          </w:r>
                        </w:sdtContent>
                      </w:sdt>
                      <w:r>
                        <w:rPr>
                          <w:color w:val="000000"/>
                          <w:szCs w:val="24"/>
                          <w:lang w:eastAsia="lt-LT"/>
                        </w:rPr>
                        <w:t>. įstatymų ir kitų teisės aktų nustatyta tvarka gauti iš Savivaldybės institucijų, savivaldybės teritorijoje esančių juridinių asmenų, išskyrus centrines ir teritorines valstybinio administravimo institucijas, informaciją, reikalingą savo uždaviniams įgyvendinti ir funkcijoms vykdyti;</w:t>
                      </w:r>
                    </w:p>
                  </w:sdtContent>
                </w:sdt>
                <w:sdt>
                  <w:sdtPr>
                    <w:alias w:val="19.3 pp."/>
                    <w:tag w:val="part_4737c1bcf324403793536d151df76bcb"/>
                    <w:lock w:val="sdtLocked"/>
                    <w:richText/>
                  </w:sdtPr>
                  <w:sdtContent>
                    <w:p w14:paraId="0CC70A68" w14:textId="31B19BF9">
                      <w:pPr>
                        <w:ind w:firstLine="851"/>
                        <w:jc w:val="both"/>
                        <w:rPr>
                          <w:color w:val="000000"/>
                          <w:szCs w:val="24"/>
                          <w:lang w:eastAsia="lt-LT"/>
                        </w:rPr>
                      </w:pPr>
                      <w:sdt>
                        <w:sdtPr>
                          <w:alias w:val="Numeris"/>
                          <w:tag w:val="nr_4737c1bcf324403793536d151df76bcb"/>
                          <w:lock w:val="sdtLocked"/>
                          <w:richText/>
                        </w:sdtPr>
                        <w:sdtContent>
                          <w:r>
                            <w:rPr>
                              <w:color w:val="000000"/>
                              <w:szCs w:val="24"/>
                              <w:lang w:eastAsia="lt-LT"/>
                            </w:rPr>
                            <w:t>19.3</w:t>
                          </w:r>
                        </w:sdtContent>
                      </w:sdt>
                      <w:r>
                        <w:rPr>
                          <w:color w:val="000000"/>
                          <w:szCs w:val="24"/>
                          <w:lang w:eastAsia="lt-LT"/>
                        </w:rPr>
                        <w:t xml:space="preserve">. teikti paslaugas kitoms savivaldybėms, bendradarbiauti su jų visuomenės sveikatos biurais; </w:t>
                      </w:r>
                    </w:p>
                  </w:sdtContent>
                </w:sdt>
                <w:sdt>
                  <w:sdtPr>
                    <w:alias w:val="19.4 pp."/>
                    <w:tag w:val="part_5d4a8a3888154ce686a84314b4660c5e"/>
                    <w:lock w:val="sdtLocked"/>
                    <w:richText/>
                  </w:sdtPr>
                  <w:sdtContent>
                    <w:p w14:paraId="4AE70089" w14:textId="51106FBD">
                      <w:pPr>
                        <w:ind w:firstLine="844"/>
                        <w:jc w:val="both"/>
                        <w:rPr>
                          <w:color w:val="000000"/>
                          <w:szCs w:val="24"/>
                        </w:rPr>
                      </w:pPr>
                      <w:sdt>
                        <w:sdtPr>
                          <w:alias w:val="Numeris"/>
                          <w:tag w:val="nr_5d4a8a3888154ce686a84314b4660c5e"/>
                          <w:lock w:val="sdtLocked"/>
                          <w:richText/>
                        </w:sdtPr>
                        <w:sdtContent>
                          <w:r>
                            <w:rPr>
                              <w:color w:val="000000"/>
                              <w:szCs w:val="24"/>
                            </w:rPr>
                            <w:t>19.4</w:t>
                          </w:r>
                        </w:sdtContent>
                      </w:sdt>
                      <w:r>
                        <w:rPr>
                          <w:color w:val="000000"/>
                          <w:szCs w:val="24"/>
                        </w:rPr>
                        <w:t xml:space="preserve">. </w:t>
                      </w:r>
                      <w:r>
                        <w:rPr>
                          <w:rFonts w:eastAsia="Lucida Sans Unicode"/>
                          <w:color w:val="000000"/>
                          <w:szCs w:val="24"/>
                        </w:rPr>
                        <w:t>teisės aktų nustatyta tvarka jungtis į</w:t>
                      </w:r>
                      <w:r>
                        <w:rPr>
                          <w:color w:val="000000"/>
                          <w:szCs w:val="24"/>
                        </w:rPr>
                        <w:t xml:space="preserve"> asociacijas ir dalyvauti jų veikloje;</w:t>
                      </w:r>
                    </w:p>
                  </w:sdtContent>
                </w:sdt>
                <w:sdt>
                  <w:sdtPr>
                    <w:alias w:val="19.5 pp."/>
                    <w:tag w:val="part_5547600a31c24562a28dafa5c25486c3"/>
                    <w:lock w:val="sdtLocked"/>
                    <w:richText/>
                  </w:sdtPr>
                  <w:sdtContent>
                    <w:p w14:paraId="1B0C6FEC" w14:textId="3573D11C">
                      <w:pPr>
                        <w:widowControl w:val="0"/>
                        <w:shd w:val="clear" w:color="auto" w:fill="FFFFFF"/>
                        <w:suppressAutoHyphens/>
                        <w:ind w:firstLine="851"/>
                        <w:jc w:val="both"/>
                        <w:rPr>
                          <w:color w:val="000000"/>
                          <w:szCs w:val="24"/>
                        </w:rPr>
                      </w:pPr>
                      <w:sdt>
                        <w:sdtPr>
                          <w:alias w:val="Numeris"/>
                          <w:tag w:val="nr_5547600a31c24562a28dafa5c25486c3"/>
                          <w:lock w:val="sdtLocked"/>
                          <w:richText/>
                        </w:sdtPr>
                        <w:sdtContent>
                          <w:r>
                            <w:rPr>
                              <w:color w:val="000000"/>
                              <w:szCs w:val="24"/>
                            </w:rPr>
                            <w:t>19.5</w:t>
                          </w:r>
                        </w:sdtContent>
                      </w:sdt>
                      <w:r>
                        <w:rPr>
                          <w:color w:val="000000"/>
                          <w:szCs w:val="24"/>
                        </w:rPr>
                        <w:t>. suderinęs su</w:t>
                      </w:r>
                      <w:r>
                        <w:rPr>
                          <w:b/>
                          <w:color w:val="000000"/>
                          <w:szCs w:val="24"/>
                        </w:rPr>
                        <w:t xml:space="preserve"> </w:t>
                      </w:r>
                      <w:r>
                        <w:rPr>
                          <w:rFonts w:eastAsia="Lucida Sans Unicode"/>
                          <w:color w:val="000000"/>
                          <w:szCs w:val="24"/>
                        </w:rPr>
                        <w:t>Savininku</w:t>
                      </w:r>
                      <w:r>
                        <w:rPr>
                          <w:color w:val="000000"/>
                          <w:szCs w:val="24"/>
                        </w:rPr>
                        <w:t>, skelbti konkursus, susijusius su Biuro veikla;</w:t>
                      </w:r>
                    </w:p>
                  </w:sdtContent>
                </w:sdt>
                <w:sdt>
                  <w:sdtPr>
                    <w:alias w:val="19.6 pp."/>
                    <w:tag w:val="part_380df48f9cf04103aee8ec2850e9cd07"/>
                    <w:lock w:val="sdtLocked"/>
                    <w:richText/>
                  </w:sdtPr>
                  <w:sdtContent>
                    <w:p w14:paraId="472E76A4" w14:textId="5D16AE55">
                      <w:pPr>
                        <w:widowControl w:val="0"/>
                        <w:shd w:val="clear" w:color="auto" w:fill="FFFFFF"/>
                        <w:suppressAutoHyphens/>
                        <w:ind w:firstLine="851"/>
                        <w:jc w:val="both"/>
                        <w:rPr>
                          <w:color w:val="000000"/>
                          <w:szCs w:val="24"/>
                        </w:rPr>
                      </w:pPr>
                      <w:sdt>
                        <w:sdtPr>
                          <w:alias w:val="Numeris"/>
                          <w:tag w:val="nr_380df48f9cf04103aee8ec2850e9cd07"/>
                          <w:lock w:val="sdtLocked"/>
                          <w:richText/>
                        </w:sdtPr>
                        <w:sdtContent>
                          <w:r>
                            <w:rPr>
                              <w:color w:val="000000"/>
                              <w:szCs w:val="24"/>
                            </w:rPr>
                            <w:t>19.6</w:t>
                          </w:r>
                        </w:sdtContent>
                      </w:sdt>
                      <w:r>
                        <w:rPr>
                          <w:color w:val="000000"/>
                          <w:szCs w:val="24"/>
                        </w:rPr>
                        <w:t xml:space="preserve">. sudaryti sutartis su juridiniais asmenimis dėl </w:t>
                      </w:r>
                      <w:r>
                        <w:rPr>
                          <w:rFonts w:eastAsia="Lucida Sans Unicode"/>
                          <w:color w:val="000000"/>
                          <w:szCs w:val="24"/>
                        </w:rPr>
                        <w:t>visuomenės</w:t>
                      </w:r>
                      <w:r>
                        <w:rPr>
                          <w:color w:val="000000"/>
                          <w:szCs w:val="24"/>
                        </w:rPr>
                        <w:t xml:space="preserve"> </w:t>
                      </w:r>
                      <w:r>
                        <w:rPr>
                          <w:rFonts w:eastAsia="Lucida Sans Unicode"/>
                          <w:color w:val="000000"/>
                          <w:szCs w:val="24"/>
                        </w:rPr>
                        <w:t>sveikatos</w:t>
                      </w:r>
                      <w:r>
                        <w:rPr>
                          <w:color w:val="000000"/>
                          <w:szCs w:val="24"/>
                        </w:rPr>
                        <w:t xml:space="preserve"> priežiūros paslaugų teikimo;</w:t>
                      </w:r>
                    </w:p>
                  </w:sdtContent>
                </w:sdt>
                <w:sdt>
                  <w:sdtPr>
                    <w:alias w:val="19.7 pp."/>
                    <w:tag w:val="part_6d3332e8041940c9a8126ede64ba06d4"/>
                    <w:lock w:val="sdtLocked"/>
                    <w:richText/>
                  </w:sdtPr>
                  <w:sdtContent>
                    <w:p w14:paraId="5C8A5D79" w14:textId="696F2452">
                      <w:pPr>
                        <w:widowControl w:val="0"/>
                        <w:shd w:val="clear" w:color="auto" w:fill="FFFFFF"/>
                        <w:suppressAutoHyphens/>
                        <w:ind w:firstLine="851"/>
                        <w:jc w:val="both"/>
                        <w:rPr>
                          <w:color w:val="000000"/>
                          <w:szCs w:val="24"/>
                        </w:rPr>
                      </w:pPr>
                      <w:sdt>
                        <w:sdtPr>
                          <w:alias w:val="Numeris"/>
                          <w:tag w:val="nr_6d3332e8041940c9a8126ede64ba06d4"/>
                          <w:lock w:val="sdtLocked"/>
                          <w:richText/>
                        </w:sdtPr>
                        <w:sdtContent>
                          <w:r>
                            <w:rPr>
                              <w:color w:val="000000"/>
                              <w:szCs w:val="24"/>
                            </w:rPr>
                            <w:t>19.7</w:t>
                          </w:r>
                        </w:sdtContent>
                      </w:sdt>
                      <w:r>
                        <w:rPr>
                          <w:color w:val="000000"/>
                          <w:szCs w:val="24"/>
                        </w:rPr>
                        <w:t>. verstis su Biuro kompetencija susijusia leidybos veikla ir iš šios veiklos gauti nebiudžetinių lėšų;</w:t>
                      </w:r>
                    </w:p>
                  </w:sdtContent>
                </w:sdt>
                <w:sdt>
                  <w:sdtPr>
                    <w:alias w:val="19.8 pp."/>
                    <w:tag w:val="part_47a571325d4e43dd8b8ed70708bd2a7a"/>
                    <w:lock w:val="sdtLocked"/>
                    <w:richText/>
                  </w:sdtPr>
                  <w:sdtContent>
                    <w:p w14:paraId="4330DA60" w14:textId="63974765">
                      <w:pPr>
                        <w:widowControl w:val="0"/>
                        <w:shd w:val="clear" w:color="auto" w:fill="FFFFFF"/>
                        <w:suppressAutoHyphens/>
                        <w:ind w:firstLine="851"/>
                        <w:jc w:val="both"/>
                        <w:rPr>
                          <w:szCs w:val="24"/>
                        </w:rPr>
                      </w:pPr>
                      <w:sdt>
                        <w:sdtPr>
                          <w:alias w:val="Numeris"/>
                          <w:tag w:val="nr_47a571325d4e43dd8b8ed70708bd2a7a"/>
                          <w:lock w:val="sdtLocked"/>
                          <w:richText/>
                        </w:sdtPr>
                        <w:sdtContent>
                          <w:r>
                            <w:rPr>
                              <w:szCs w:val="24"/>
                            </w:rPr>
                            <w:t>19.8</w:t>
                          </w:r>
                        </w:sdtContent>
                      </w:sdt>
                      <w:r>
                        <w:rPr>
                          <w:szCs w:val="24"/>
                        </w:rPr>
                        <w:t>. atsiskaityti už atliktus darbus bei paslaugas bet kuria sutarta forma, neprieštaraujančia Lietuvos Respublikos įstatymams ir kitiems teisės aktams;</w:t>
                      </w:r>
                    </w:p>
                  </w:sdtContent>
                </w:sdt>
                <w:sdt>
                  <w:sdtPr>
                    <w:alias w:val="19.9 pp."/>
                    <w:tag w:val="part_f0b717f0937449bbb31b8a607a4ca89c"/>
                    <w:lock w:val="sdtLocked"/>
                    <w:richText/>
                  </w:sdtPr>
                  <w:sdtContent>
                    <w:p w14:paraId="44367289" w14:textId="797794F3">
                      <w:pPr>
                        <w:widowControl w:val="0"/>
                        <w:shd w:val="clear" w:color="auto" w:fill="FFFFFF"/>
                        <w:suppressAutoHyphens/>
                        <w:ind w:firstLine="851"/>
                        <w:jc w:val="both"/>
                        <w:rPr>
                          <w:szCs w:val="24"/>
                        </w:rPr>
                      </w:pPr>
                      <w:sdt>
                        <w:sdtPr>
                          <w:alias w:val="Numeris"/>
                          <w:tag w:val="nr_f0b717f0937449bbb31b8a607a4ca89c"/>
                          <w:lock w:val="sdtLocked"/>
                          <w:richText/>
                        </w:sdtPr>
                        <w:sdtContent>
                          <w:r>
                            <w:rPr>
                              <w:szCs w:val="24"/>
                            </w:rPr>
                            <w:t>19.9</w:t>
                          </w:r>
                        </w:sdtContent>
                      </w:sdt>
                      <w:r>
                        <w:rPr>
                          <w:szCs w:val="24"/>
                        </w:rPr>
                        <w:t>. organizuoti tarpžinybinį bendradarbiavimą visuomenės sveikatos priežiūros klausimais;</w:t>
                      </w:r>
                    </w:p>
                  </w:sdtContent>
                </w:sdt>
                <w:sdt>
                  <w:sdtPr>
                    <w:alias w:val="19.10 pp."/>
                    <w:tag w:val="part_f6eda05ab8fc410a84160507014d0839"/>
                    <w:lock w:val="sdtLocked"/>
                    <w:richText/>
                  </w:sdtPr>
                  <w:sdtContent>
                    <w:p w14:paraId="77D4CD8E" w14:textId="2D718EF1">
                      <w:pPr>
                        <w:widowControl w:val="0"/>
                        <w:shd w:val="clear" w:color="auto" w:fill="FFFFFF"/>
                        <w:suppressAutoHyphens/>
                        <w:ind w:firstLine="851"/>
                        <w:jc w:val="both"/>
                        <w:rPr>
                          <w:szCs w:val="24"/>
                        </w:rPr>
                      </w:pPr>
                      <w:sdt>
                        <w:sdtPr>
                          <w:alias w:val="Numeris"/>
                          <w:tag w:val="nr_f6eda05ab8fc410a84160507014d0839"/>
                          <w:lock w:val="sdtLocked"/>
                          <w:richText/>
                        </w:sdtPr>
                        <w:sdtContent>
                          <w:r>
                            <w:rPr>
                              <w:szCs w:val="24"/>
                            </w:rPr>
                            <w:t>19.10</w:t>
                          </w:r>
                        </w:sdtContent>
                      </w:sdt>
                      <w:r>
                        <w:rPr>
                          <w:szCs w:val="24"/>
                        </w:rPr>
                        <w:t>. kurti ir dalyvauti formuojant savivaldybės visuomenės sveikatos informacines sistemas;</w:t>
                      </w:r>
                    </w:p>
                  </w:sdtContent>
                </w:sdt>
                <w:sdt>
                  <w:sdtPr>
                    <w:alias w:val="19.11 pp."/>
                    <w:tag w:val="part_42f61b82978c44fb9b89742050810e20"/>
                    <w:lock w:val="sdtLocked"/>
                    <w:richText/>
                  </w:sdtPr>
                  <w:sdtContent>
                    <w:p w14:paraId="39DEADFB" w14:textId="35351685">
                      <w:pPr>
                        <w:widowControl w:val="0"/>
                        <w:shd w:val="clear" w:color="auto" w:fill="FFFFFF"/>
                        <w:suppressAutoHyphens/>
                        <w:ind w:firstLine="851"/>
                        <w:jc w:val="both"/>
                        <w:rPr>
                          <w:szCs w:val="24"/>
                        </w:rPr>
                      </w:pPr>
                      <w:sdt>
                        <w:sdtPr>
                          <w:alias w:val="Numeris"/>
                          <w:tag w:val="nr_42f61b82978c44fb9b89742050810e20"/>
                          <w:lock w:val="sdtLocked"/>
                          <w:richText/>
                        </w:sdtPr>
                        <w:sdtContent>
                          <w:r>
                            <w:rPr>
                              <w:szCs w:val="24"/>
                            </w:rPr>
                            <w:t>19.11</w:t>
                          </w:r>
                        </w:sdtContent>
                      </w:sdt>
                      <w:r>
                        <w:rPr>
                          <w:szCs w:val="24"/>
                        </w:rPr>
                        <w:t>. gauti paramą ir labdarą.</w:t>
                      </w:r>
                    </w:p>
                  </w:sdtContent>
                </w:sdt>
              </w:sdtContent>
            </w:sdt>
            <w:sdt>
              <w:sdtPr>
                <w:alias w:val="20 p."/>
                <w:tag w:val="part_c0adcf97dfc746ffb73395ab17551985"/>
                <w:lock w:val="sdtLocked"/>
                <w:richText/>
              </w:sdtPr>
              <w:sdtContent>
                <w:p w14:paraId="2EC55784" w14:textId="40E7D8D7">
                  <w:pPr>
                    <w:widowControl w:val="0"/>
                    <w:shd w:val="clear" w:color="auto" w:fill="FFFFFF"/>
                    <w:suppressAutoHyphens/>
                    <w:ind w:firstLine="851"/>
                    <w:jc w:val="both"/>
                    <w:rPr>
                      <w:szCs w:val="24"/>
                    </w:rPr>
                  </w:pPr>
                  <w:sdt>
                    <w:sdtPr>
                      <w:alias w:val="Numeris"/>
                      <w:tag w:val="nr_c0adcf97dfc746ffb73395ab17551985"/>
                      <w:lock w:val="sdtLocked"/>
                      <w:richText/>
                    </w:sdtPr>
                    <w:sdtContent>
                      <w:r>
                        <w:rPr>
                          <w:szCs w:val="24"/>
                        </w:rPr>
                        <w:t>20</w:t>
                      </w:r>
                    </w:sdtContent>
                  </w:sdt>
                  <w:r>
                    <w:rPr>
                      <w:szCs w:val="24"/>
                    </w:rPr>
                    <w:t>. Jeigu Nuostatuose nustatytai veiklai reikalinga licencija (leidimas), tai Biuras tokią licenciją (leidimą) privalo turėti.</w:t>
                  </w:r>
                </w:p>
              </w:sdtContent>
            </w:sdt>
            <w:sdt>
              <w:sdtPr>
                <w:alias w:val="21 p."/>
                <w:tag w:val="part_b8bc82ec061b4930935f6e93464d0488"/>
                <w:lock w:val="sdtLocked"/>
                <w:richText/>
              </w:sdtPr>
              <w:sdtContent>
                <w:p w14:paraId="63BB3AEB" w14:textId="743AB336">
                  <w:pPr>
                    <w:widowControl w:val="0"/>
                    <w:shd w:val="clear" w:color="auto" w:fill="FFFFFF"/>
                    <w:suppressAutoHyphens/>
                    <w:ind w:firstLine="851"/>
                    <w:jc w:val="both"/>
                    <w:rPr>
                      <w:szCs w:val="24"/>
                    </w:rPr>
                  </w:pPr>
                  <w:sdt>
                    <w:sdtPr>
                      <w:alias w:val="Numeris"/>
                      <w:tag w:val="nr_b8bc82ec061b4930935f6e93464d0488"/>
                      <w:lock w:val="sdtLocked"/>
                      <w:richText/>
                    </w:sdtPr>
                    <w:sdtContent>
                      <w:r>
                        <w:rPr>
                          <w:szCs w:val="24"/>
                        </w:rPr>
                        <w:t>21</w:t>
                      </w:r>
                    </w:sdtContent>
                  </w:sdt>
                  <w:r>
                    <w:rPr>
                      <w:szCs w:val="24"/>
                    </w:rPr>
                    <w:t xml:space="preserve">. Biuras gali turėti ir kitų teisių ir pareigų, jeigu jos neprieštarauja Lietuvos Respublikos  įstatymams, Lietuvos Respublikos Vyriausybės nutarimams ir kitiems teisės aktams.</w:t>
                  </w:r>
                </w:p>
                <w:p w14:paraId="5D7113B0" w14:textId="560D3EBF">
                  <w:pPr>
                    <w:widowControl w:val="0"/>
                    <w:shd w:val="clear" w:color="auto" w:fill="FFFFFF"/>
                    <w:suppressAutoHyphens/>
                    <w:ind w:firstLine="851"/>
                    <w:jc w:val="both"/>
                    <w:rPr>
                      <w:szCs w:val="24"/>
                    </w:rPr>
                  </w:pPr>
                </w:p>
                <w:p w14:paraId="20D02CA7" w14:textId="77777777">
                  <w:pPr>
                    <w:widowControl w:val="0"/>
                    <w:shd w:val="clear" w:color="auto" w:fill="FFFFFF"/>
                    <w:suppressAutoHyphens/>
                    <w:ind w:firstLine="851"/>
                    <w:jc w:val="center"/>
                    <w:rPr>
                      <w:rFonts w:eastAsia="Lucida Sans Unicode"/>
                      <w:b/>
                      <w:szCs w:val="24"/>
                    </w:rPr>
                  </w:pPr>
                </w:p>
              </w:sdtContent>
            </w:sdt>
          </w:sdtContent>
        </w:sdt>
        <w:sdt>
          <w:sdtPr>
            <w:alias w:val="skyrius"/>
            <w:tag w:val="part_a4e5cd2eafda44ff915e2843e8085476"/>
            <w:lock w:val="sdtLocked"/>
            <w:richText/>
          </w:sdtPr>
          <w:sdtContent>
            <w:p w14:paraId="6D4DCFFE" w14:textId="77777777">
              <w:pPr>
                <w:widowControl w:val="0"/>
                <w:shd w:val="clear" w:color="auto" w:fill="FFFFFF"/>
                <w:suppressAutoHyphens/>
                <w:ind w:firstLine="851"/>
                <w:jc w:val="center"/>
                <w:rPr>
                  <w:rFonts w:eastAsia="Lucida Sans Unicode"/>
                  <w:b/>
                  <w:szCs w:val="24"/>
                </w:rPr>
              </w:pPr>
              <w:sdt>
                <w:sdtPr>
                  <w:alias w:val="Numeris"/>
                  <w:tag w:val="nr_a4e5cd2eafda44ff915e2843e8085476"/>
                  <w:lock w:val="sdtLocked"/>
                  <w:richText/>
                </w:sdtPr>
                <w:sdtContent>
                  <w:r>
                    <w:rPr>
                      <w:rFonts w:eastAsia="Lucida Sans Unicode"/>
                      <w:b/>
                      <w:szCs w:val="24"/>
                    </w:rPr>
                    <w:t>V</w:t>
                  </w:r>
                </w:sdtContent>
              </w:sdt>
              <w:r>
                <w:rPr>
                  <w:rFonts w:eastAsia="Lucida Sans Unicode"/>
                  <w:b/>
                  <w:szCs w:val="24"/>
                </w:rPr>
                <w:t xml:space="preserve"> SKYRIUS</w:t>
              </w:r>
            </w:p>
            <w:p w14:paraId="5D312E7F" w14:textId="77777777">
              <w:pPr>
                <w:widowControl w:val="0"/>
                <w:shd w:val="clear" w:color="auto" w:fill="FFFFFF"/>
                <w:suppressAutoHyphens/>
                <w:ind w:firstLine="851"/>
                <w:jc w:val="center"/>
                <w:rPr>
                  <w:rFonts w:eastAsia="Lucida Sans Unicode"/>
                  <w:b/>
                  <w:szCs w:val="24"/>
                </w:rPr>
              </w:pPr>
              <w:sdt>
                <w:sdtPr>
                  <w:alias w:val="Pavadinimas"/>
                  <w:tag w:val="title_a4e5cd2eafda44ff915e2843e8085476"/>
                  <w:lock w:val="sdtLocked"/>
                  <w:richText/>
                </w:sdtPr>
                <w:sdtContent>
                  <w:r>
                    <w:rPr>
                      <w:rFonts w:eastAsia="Lucida Sans Unicode"/>
                      <w:b/>
                      <w:szCs w:val="24"/>
                    </w:rPr>
                    <w:t>BIURO VADOVO SKYRIMO IR ATLEIDIMO</w:t>
                  </w:r>
                  <w:r>
                    <w:rPr>
                      <w:rFonts w:eastAsia="Lucida Sans Unicode"/>
                      <w:b/>
                      <w:bCs/>
                      <w:szCs w:val="24"/>
                    </w:rPr>
                    <w:t xml:space="preserve"> </w:t>
                  </w:r>
                  <w:r>
                    <w:rPr>
                      <w:rFonts w:eastAsia="Lucida Sans Unicode"/>
                      <w:b/>
                      <w:szCs w:val="24"/>
                    </w:rPr>
                    <w:t>TVARKA, KOMPETENCIJA</w:t>
                  </w:r>
                </w:sdtContent>
              </w:sdt>
            </w:p>
            <w:p w14:paraId="42D19547" w14:textId="77777777">
              <w:pPr>
                <w:widowControl w:val="0"/>
                <w:shd w:val="clear" w:color="auto" w:fill="FFFFFF"/>
                <w:suppressAutoHyphens/>
                <w:ind w:firstLine="851"/>
                <w:jc w:val="both"/>
                <w:rPr>
                  <w:rFonts w:eastAsia="Lucida Sans Unicode"/>
                  <w:szCs w:val="24"/>
                </w:rPr>
              </w:pPr>
            </w:p>
            <w:sdt>
              <w:sdtPr>
                <w:alias w:val="22 p."/>
                <w:tag w:val="part_bd307f748102439c9b61d08b9c6cfcb9"/>
                <w:lock w:val="sdtLocked"/>
                <w:richText/>
              </w:sdtPr>
              <w:sdtContent>
                <w:p w14:paraId="7D58A825" w14:textId="4D89BAA4">
                  <w:pPr>
                    <w:widowControl w:val="0"/>
                    <w:shd w:val="clear" w:color="auto" w:fill="FFFFFF"/>
                    <w:suppressAutoHyphens/>
                    <w:ind w:firstLine="913"/>
                    <w:jc w:val="both"/>
                    <w:rPr>
                      <w:rFonts w:eastAsia="Lucida Sans Unicode"/>
                      <w:color w:val="000000"/>
                      <w:szCs w:val="24"/>
                    </w:rPr>
                  </w:pPr>
                  <w:sdt>
                    <w:sdtPr>
                      <w:alias w:val="Numeris"/>
                      <w:tag w:val="nr_bd307f748102439c9b61d08b9c6cfcb9"/>
                      <w:lock w:val="sdtLocked"/>
                      <w:richText/>
                    </w:sdtPr>
                    <w:sdtContent>
                      <w:r>
                        <w:rPr>
                          <w:rFonts w:eastAsia="Lucida Sans Unicode"/>
                          <w:color w:val="000000"/>
                        </w:rPr>
                        <w:t>22</w:t>
                      </w:r>
                    </w:sdtContent>
                  </w:sdt>
                  <w:r>
                    <w:rPr>
                      <w:rFonts w:eastAsia="Lucida Sans Unicode"/>
                      <w:color w:val="000000"/>
                    </w:rPr>
                    <w:t>. Biuro vadovas yra Biuro direktorius – vienasmenis Biuro valdymo organas, kuris atsako už biuro veiklos organizavimą.</w:t>
                  </w:r>
                </w:p>
              </w:sdtContent>
            </w:sdt>
            <w:sdt>
              <w:sdtPr>
                <w:alias w:val="23 p."/>
                <w:tag w:val="part_ba2dd6f57a124459bb3ac1258712a87a"/>
                <w:lock w:val="sdtLocked"/>
                <w:richText/>
              </w:sdtPr>
              <w:sdtContent>
                <w:p w14:paraId="4D378E19" w14:textId="5BA33A2E">
                  <w:pPr>
                    <w:widowControl w:val="0"/>
                    <w:shd w:val="clear" w:color="auto" w:fill="FFFFFF"/>
                    <w:suppressAutoHyphens/>
                    <w:ind w:firstLine="851"/>
                    <w:jc w:val="both"/>
                    <w:rPr>
                      <w:rFonts w:eastAsia="Lucida Sans Unicode"/>
                      <w:szCs w:val="24"/>
                    </w:rPr>
                  </w:pPr>
                  <w:sdt>
                    <w:sdtPr>
                      <w:alias w:val="Numeris"/>
                      <w:tag w:val="nr_ba2dd6f57a124459bb3ac1258712a87a"/>
                      <w:lock w:val="sdtLocked"/>
                      <w:richText/>
                    </w:sdtPr>
                    <w:sdtContent>
                      <w:r>
                        <w:rPr>
                          <w:rFonts w:eastAsia="Lucida Sans Unicode"/>
                          <w:szCs w:val="24"/>
                        </w:rPr>
                        <w:t>23</w:t>
                      </w:r>
                    </w:sdtContent>
                  </w:sdt>
                  <w:r>
                    <w:rPr>
                      <w:rFonts w:eastAsia="Lucida Sans Unicode"/>
                      <w:szCs w:val="24"/>
                    </w:rPr>
                    <w:t>. Biuro direktorius išrenkamas viešo konkurso būdu teisės aktų nustatyta tvarka.</w:t>
                  </w:r>
                </w:p>
              </w:sdtContent>
            </w:sdt>
            <w:sdt>
              <w:sdtPr>
                <w:alias w:val="24 p."/>
                <w:tag w:val="part_46a418d4ed60443f91dd8cf8389ac222"/>
                <w:lock w:val="sdtLocked"/>
                <w:richText/>
              </w:sdtPr>
              <w:sdtContent>
                <w:p w14:paraId="67533C42" w14:textId="68256219">
                  <w:pPr>
                    <w:widowControl w:val="0"/>
                    <w:shd w:val="clear" w:color="auto" w:fill="FFFFFF"/>
                    <w:suppressAutoHyphens/>
                    <w:ind w:firstLine="851"/>
                    <w:jc w:val="both"/>
                    <w:rPr>
                      <w:rFonts w:eastAsia="Lucida Sans Unicode"/>
                    </w:rPr>
                  </w:pPr>
                  <w:sdt>
                    <w:sdtPr>
                      <w:alias w:val="Numeris"/>
                      <w:tag w:val="nr_46a418d4ed60443f91dd8cf8389ac222"/>
                      <w:lock w:val="sdtLocked"/>
                      <w:richText/>
                    </w:sdtPr>
                    <w:sdtContent>
                      <w:r>
                        <w:rPr>
                          <w:rFonts w:eastAsia="Lucida Sans Unicode"/>
                          <w:szCs w:val="24"/>
                        </w:rPr>
                        <w:t>24</w:t>
                      </w:r>
                    </w:sdtContent>
                  </w:sdt>
                  <w:r>
                    <w:rPr>
                      <w:rFonts w:eastAsia="Lucida Sans Unicode"/>
                      <w:szCs w:val="24"/>
                    </w:rPr>
                    <w:t xml:space="preserve">. </w:t>
                  </w:r>
                  <w:r>
                    <w:rPr>
                      <w:rFonts w:eastAsia="Lucida Sans Unicode"/>
                    </w:rPr>
                    <w:t>Sprendimą dėl direktoriaus priėmimo į pareigas, jo atleidimo arba atšaukimo iš pareigų priima meras Darbo kodekso, Nuostatų ir kitų teisės aktų nustatyta tvarka. Be kitų darbo sutarties pasibaigimo pagrindų, darbo sutartis su direktoriumi taip pat pasibaigia mero potvarkiu atšaukus jį iš pareigų. Direktorius gali būti atšaukiamas iš pareigų</w:t>
                  </w:r>
                  <w:r>
                    <w:rPr>
                      <w:rFonts w:eastAsia="Lucida Sans Unicode"/>
                      <w:bCs/>
                    </w:rPr>
                    <w:t xml:space="preserve">, jei jis praranda nepriekaištingą reputaciją ar kitaip </w:t>
                  </w:r>
                  <w:r>
                    <w:rPr>
                      <w:rFonts w:eastAsia="Lucida Sans Unicode"/>
                    </w:rPr>
                    <w:t>prarand</w:t>
                  </w:r>
                  <w:r>
                    <w:rPr>
                      <w:rFonts w:eastAsia="Lucida Sans Unicode"/>
                      <w:bCs/>
                    </w:rPr>
                    <w:t>amas</w:t>
                  </w:r>
                  <w:r>
                    <w:rPr>
                      <w:rFonts w:eastAsia="Lucida Sans Unicode"/>
                    </w:rPr>
                    <w:t xml:space="preserve"> pasitikėjim</w:t>
                  </w:r>
                  <w:r>
                    <w:rPr>
                      <w:rFonts w:eastAsia="Lucida Sans Unicode"/>
                      <w:bCs/>
                    </w:rPr>
                    <w:t>as juo. Dėl Biuro direktoriaus atšaukimo iš pareigų priimamas mero potvarkis.</w:t>
                  </w:r>
                </w:p>
              </w:sdtContent>
            </w:sdt>
            <w:sdt>
              <w:sdtPr>
                <w:alias w:val="25 p."/>
                <w:tag w:val="part_24e9f8a702d84894a8a476142497b774"/>
                <w:lock w:val="sdtLocked"/>
                <w:richText/>
              </w:sdtPr>
              <w:sdtContent>
                <w:p w14:paraId="7F3B8E62" w14:textId="07DE8738">
                  <w:pPr>
                    <w:widowControl w:val="0"/>
                    <w:shd w:val="clear" w:color="auto" w:fill="FFFFFF"/>
                    <w:suppressAutoHyphens/>
                    <w:ind w:firstLine="851"/>
                    <w:jc w:val="both"/>
                    <w:rPr>
                      <w:color w:val="000000"/>
                      <w:szCs w:val="24"/>
                    </w:rPr>
                  </w:pPr>
                  <w:sdt>
                    <w:sdtPr>
                      <w:alias w:val="Numeris"/>
                      <w:tag w:val="nr_24e9f8a702d84894a8a476142497b774"/>
                      <w:lock w:val="sdtLocked"/>
                      <w:richText/>
                    </w:sdtPr>
                    <w:sdtContent>
                      <w:r>
                        <w:rPr>
                          <w:rFonts w:eastAsia="Lucida Sans Unicode"/>
                          <w:color w:val="000000"/>
                        </w:rPr>
                        <w:t>25</w:t>
                      </w:r>
                    </w:sdtContent>
                  </w:sdt>
                  <w:r>
                    <w:rPr>
                      <w:rFonts w:eastAsia="Lucida Sans Unicode"/>
                      <w:color w:val="000000"/>
                    </w:rPr>
                    <w:t>. Laikinai nesant direktoriui (ligos, atostogų, komandiruotės metu), jo pareigas laikinai eina Biuro darbuotojas, kuriam tokia funkcija priskirta pareigybės aprašyme, arba kitas Biuro specialistas, paskirtas Savivaldybės mero potvarkiu.</w:t>
                  </w:r>
                </w:p>
              </w:sdtContent>
            </w:sdt>
            <w:sdt>
              <w:sdtPr>
                <w:alias w:val="26 p."/>
                <w:tag w:val="part_12cfadcb515640fb832c0a90cdb07890"/>
                <w:lock w:val="sdtLocked"/>
                <w:richText/>
              </w:sdtPr>
              <w:sdtContent>
                <w:p w14:paraId="2AD240B6" w14:textId="63B8454E">
                  <w:pPr>
                    <w:widowControl w:val="0"/>
                    <w:shd w:val="clear" w:color="auto" w:fill="FFFFFF"/>
                    <w:suppressAutoHyphens/>
                    <w:ind w:right="-21" w:firstLine="851"/>
                    <w:jc w:val="both"/>
                    <w:rPr>
                      <w:rFonts w:eastAsia="Lucida Sans Unicode"/>
                      <w:color w:val="000000"/>
                      <w:szCs w:val="24"/>
                    </w:rPr>
                  </w:pPr>
                  <w:sdt>
                    <w:sdtPr>
                      <w:alias w:val="Numeris"/>
                      <w:tag w:val="nr_12cfadcb515640fb832c0a90cdb07890"/>
                      <w:lock w:val="sdtLocked"/>
                      <w:richText/>
                    </w:sdtPr>
                    <w:sdtContent>
                      <w:r>
                        <w:rPr>
                          <w:rFonts w:eastAsia="Lucida Sans Unicode"/>
                          <w:color w:val="000000"/>
                          <w:szCs w:val="24"/>
                        </w:rPr>
                        <w:t>26</w:t>
                      </w:r>
                    </w:sdtContent>
                  </w:sdt>
                  <w:r>
                    <w:rPr>
                      <w:rFonts w:eastAsia="Lucida Sans Unicode"/>
                      <w:color w:val="000000"/>
                      <w:szCs w:val="24"/>
                    </w:rPr>
                    <w:t xml:space="preserve">. Biuro direktoriaus išsilavinimo reikalavimai, kadencijos trukmė, nepriekaištingos reputacijos ir kiti reikalavimai atitinka biudžetinių įstaigų veiklą reglamentuojančiuose įstatymuose ir kituose teisės aktuose nustatytus reikalavimus. </w:t>
                  </w:r>
                </w:p>
              </w:sdtContent>
            </w:sdt>
            <w:sdt>
              <w:sdtPr>
                <w:alias w:val="27 p."/>
                <w:tag w:val="part_b2ff64f538824ba2874c2d1cf0be54ad"/>
                <w:lock w:val="sdtLocked"/>
                <w:richText/>
              </w:sdtPr>
              <w:sdtContent>
                <w:p w14:paraId="5F094A60" w14:textId="191FED25">
                  <w:pPr>
                    <w:widowControl w:val="0"/>
                    <w:shd w:val="clear" w:color="auto" w:fill="FFFFFF"/>
                    <w:suppressAutoHyphens/>
                    <w:ind w:right="-21" w:firstLine="851"/>
                    <w:jc w:val="both"/>
                    <w:rPr>
                      <w:rFonts w:eastAsia="Lucida Sans Unicode"/>
                      <w:szCs w:val="24"/>
                    </w:rPr>
                  </w:pPr>
                  <w:sdt>
                    <w:sdtPr>
                      <w:alias w:val="Numeris"/>
                      <w:tag w:val="nr_b2ff64f538824ba2874c2d1cf0be54ad"/>
                      <w:lock w:val="sdtLocked"/>
                      <w:richText/>
                    </w:sdtPr>
                    <w:sdtContent>
                      <w:r>
                        <w:rPr>
                          <w:rFonts w:eastAsia="Lucida Sans Unicode"/>
                          <w:szCs w:val="24"/>
                        </w:rPr>
                        <w:t>27</w:t>
                      </w:r>
                    </w:sdtContent>
                  </w:sdt>
                  <w:r>
                    <w:rPr>
                      <w:rFonts w:eastAsia="Lucida Sans Unicode"/>
                      <w:szCs w:val="24"/>
                    </w:rPr>
                    <w:t xml:space="preserve">. Biuro direktorius privalo periodiškai tobulinti vadovavimo gebėjimus. Privalomojo tobulinimosi tvarka nustatyta Sveikatos apsaugos ministro įsakyme. </w:t>
                  </w:r>
                </w:p>
              </w:sdtContent>
            </w:sdt>
            <w:sdt>
              <w:sdtPr>
                <w:alias w:val="28 p."/>
                <w:tag w:val="part_7be45618b0aa46e0bde51c409809bffe"/>
                <w:lock w:val="sdtLocked"/>
                <w:richText/>
              </w:sdtPr>
              <w:sdtContent>
                <w:p w14:paraId="027730ED" w14:textId="482AE038">
                  <w:pPr>
                    <w:widowControl w:val="0"/>
                    <w:shd w:val="clear" w:color="auto" w:fill="FFFFFF"/>
                    <w:suppressAutoHyphens/>
                    <w:ind w:left="20" w:firstLine="851"/>
                    <w:jc w:val="both"/>
                    <w:rPr>
                      <w:rFonts w:eastAsia="Lucida Sans Unicode"/>
                      <w:szCs w:val="24"/>
                    </w:rPr>
                  </w:pPr>
                  <w:sdt>
                    <w:sdtPr>
                      <w:alias w:val="Numeris"/>
                      <w:tag w:val="nr_7be45618b0aa46e0bde51c409809bffe"/>
                      <w:lock w:val="sdtLocked"/>
                      <w:richText/>
                    </w:sdtPr>
                    <w:sdtContent>
                      <w:r>
                        <w:rPr>
                          <w:rFonts w:eastAsia="Lucida Sans Unicode"/>
                          <w:szCs w:val="24"/>
                        </w:rPr>
                        <w:t>28</w:t>
                      </w:r>
                    </w:sdtContent>
                  </w:sdt>
                  <w:r>
                    <w:rPr>
                      <w:rFonts w:eastAsia="Lucida Sans Unicode"/>
                      <w:szCs w:val="24"/>
                    </w:rPr>
                    <w:t xml:space="preserve">. Biuro direktoriaus </w:t>
                  </w:r>
                  <w:r>
                    <w:rPr>
                      <w:rFonts w:eastAsia="Lucida Sans Unicode"/>
                      <w:bCs/>
                      <w:szCs w:val="24"/>
                    </w:rPr>
                    <w:t>kompetenciją, funkcijas ir atsakomybę</w:t>
                  </w:r>
                  <w:r>
                    <w:rPr>
                      <w:rFonts w:eastAsia="Lucida Sans Unicode"/>
                      <w:szCs w:val="24"/>
                    </w:rPr>
                    <w:t xml:space="preserve"> nustato </w:t>
                  </w:r>
                  <w:r>
                    <w:rPr>
                      <w:rFonts w:eastAsia="Lucida Sans Unicode"/>
                      <w:bCs/>
                      <w:szCs w:val="24"/>
                    </w:rPr>
                    <w:t>įstatymai ir kiti teisės aktai</w:t>
                  </w:r>
                  <w:r>
                    <w:rPr>
                      <w:rFonts w:eastAsia="Lucida Sans Unicode"/>
                      <w:szCs w:val="24"/>
                    </w:rPr>
                    <w:t xml:space="preserve">, Nuostatai ir pareigybės aprašymas. </w:t>
                  </w:r>
                </w:p>
              </w:sdtContent>
            </w:sdt>
            <w:sdt>
              <w:sdtPr>
                <w:alias w:val="29 p."/>
                <w:tag w:val="part_02e667a8182040a88fc367b5b6256604"/>
                <w:lock w:val="sdtLocked"/>
                <w:richText/>
              </w:sdtPr>
              <w:sdtContent>
                <w:p w14:paraId="6F17B881" w14:textId="0B62333B">
                  <w:pPr>
                    <w:widowControl w:val="0"/>
                    <w:shd w:val="clear" w:color="auto" w:fill="FFFFFF"/>
                    <w:suppressAutoHyphens/>
                    <w:ind w:left="20" w:firstLine="851"/>
                    <w:jc w:val="both"/>
                    <w:rPr>
                      <w:szCs w:val="24"/>
                    </w:rPr>
                  </w:pPr>
                  <w:sdt>
                    <w:sdtPr>
                      <w:alias w:val="Numeris"/>
                      <w:tag w:val="nr_02e667a8182040a88fc367b5b6256604"/>
                      <w:lock w:val="sdtLocked"/>
                      <w:richText/>
                    </w:sdtPr>
                    <w:sdtContent>
                      <w:r>
                        <w:rPr>
                          <w:szCs w:val="24"/>
                        </w:rPr>
                        <w:t>29</w:t>
                      </w:r>
                    </w:sdtContent>
                  </w:sdt>
                  <w:r>
                    <w:rPr>
                      <w:szCs w:val="24"/>
                    </w:rPr>
                    <w:t>. Biuro direktorius:</w:t>
                  </w:r>
                </w:p>
                <w:sdt>
                  <w:sdtPr>
                    <w:alias w:val="29.1 pp."/>
                    <w:tag w:val="part_8d50f864184a4f09af446353860ef835"/>
                    <w:lock w:val="sdtLocked"/>
                    <w:richText/>
                  </w:sdtPr>
                  <w:sdtContent>
                    <w:p w14:paraId="003F1718" w14:textId="6EC24749">
                      <w:pPr>
                        <w:widowControl w:val="0"/>
                        <w:shd w:val="clear" w:color="auto" w:fill="FFFFFF"/>
                        <w:suppressAutoHyphens/>
                        <w:ind w:left="20" w:firstLine="851"/>
                        <w:jc w:val="both"/>
                        <w:rPr>
                          <w:rFonts w:eastAsia="Lucida Sans Unicode"/>
                          <w:szCs w:val="24"/>
                        </w:rPr>
                      </w:pPr>
                      <w:sdt>
                        <w:sdtPr>
                          <w:alias w:val="Numeris"/>
                          <w:tag w:val="nr_8d50f864184a4f09af446353860ef835"/>
                          <w:lock w:val="sdtLocked"/>
                          <w:richText/>
                        </w:sdtPr>
                        <w:sdtContent>
                          <w:r>
                            <w:rPr>
                              <w:szCs w:val="24"/>
                            </w:rPr>
                            <w:t>29.1</w:t>
                          </w:r>
                        </w:sdtContent>
                      </w:sdt>
                      <w:r>
                        <w:rPr>
                          <w:szCs w:val="24"/>
                        </w:rPr>
                        <w:t xml:space="preserve">. </w:t>
                      </w:r>
                      <w:r>
                        <w:rPr>
                          <w:rFonts w:eastAsia="Lucida Sans Unicode"/>
                          <w:szCs w:val="24"/>
                        </w:rPr>
                        <w:t>organizuoja Biuro darbą, kad būtų įgyvendinami Biuro veiklos tikslai ir atliekamos nustatytos funkcijos;</w:t>
                      </w:r>
                    </w:p>
                  </w:sdtContent>
                </w:sdt>
                <w:sdt>
                  <w:sdtPr>
                    <w:alias w:val="29.2 pp."/>
                    <w:tag w:val="part_9a761d9fecd647658bc0602818a39e2b"/>
                    <w:lock w:val="sdtLocked"/>
                    <w:richText/>
                  </w:sdtPr>
                  <w:sdtContent>
                    <w:p w14:paraId="0D3B253F" w14:textId="5EAEB71B">
                      <w:pPr>
                        <w:widowControl w:val="0"/>
                        <w:shd w:val="clear" w:color="auto" w:fill="FFFFFF"/>
                        <w:suppressAutoHyphens/>
                        <w:ind w:left="20" w:firstLine="851"/>
                        <w:jc w:val="both"/>
                        <w:rPr>
                          <w:rFonts w:eastAsia="Lucida Sans Unicode"/>
                          <w:szCs w:val="24"/>
                        </w:rPr>
                      </w:pPr>
                      <w:sdt>
                        <w:sdtPr>
                          <w:alias w:val="Numeris"/>
                          <w:tag w:val="nr_9a761d9fecd647658bc0602818a39e2b"/>
                          <w:lock w:val="sdtLocked"/>
                          <w:richText/>
                        </w:sdtPr>
                        <w:sdtContent>
                          <w:r>
                            <w:rPr>
                              <w:szCs w:val="24"/>
                            </w:rPr>
                            <w:t>29.2</w:t>
                          </w:r>
                        </w:sdtContent>
                      </w:sdt>
                      <w:r>
                        <w:rPr>
                          <w:szCs w:val="24"/>
                        </w:rPr>
                        <w:t xml:space="preserve">. </w:t>
                      </w:r>
                      <w:r>
                        <w:rPr>
                          <w:rFonts w:eastAsia="Lucida Sans Unicode"/>
                          <w:szCs w:val="24"/>
                        </w:rPr>
                        <w:t>užtikrina, kad Biuro veikloje būtų laikomasi įstatymų, kitų teisės aktų ir Biuro nuostatų;</w:t>
                      </w:r>
                    </w:p>
                  </w:sdtContent>
                </w:sdt>
                <w:sdt>
                  <w:sdtPr>
                    <w:alias w:val="29.3 pp."/>
                    <w:tag w:val="part_ee698140540d477c8b63ac7847f69a9c"/>
                    <w:lock w:val="sdtLocked"/>
                    <w:richText/>
                  </w:sdtPr>
                  <w:sdtContent>
                    <w:p w14:paraId="04720C9B" w14:textId="5432BC90">
                      <w:pPr>
                        <w:widowControl w:val="0"/>
                        <w:shd w:val="clear" w:color="auto" w:fill="FFFFFF"/>
                        <w:suppressAutoHyphens/>
                        <w:ind w:left="20" w:firstLine="851"/>
                        <w:jc w:val="both"/>
                        <w:rPr>
                          <w:szCs w:val="24"/>
                        </w:rPr>
                      </w:pPr>
                      <w:sdt>
                        <w:sdtPr>
                          <w:alias w:val="Numeris"/>
                          <w:tag w:val="nr_ee698140540d477c8b63ac7847f69a9c"/>
                          <w:lock w:val="sdtLocked"/>
                          <w:richText/>
                        </w:sdtPr>
                        <w:sdtContent>
                          <w:r>
                            <w:rPr>
                              <w:szCs w:val="24"/>
                            </w:rPr>
                            <w:t>29.3</w:t>
                          </w:r>
                        </w:sdtContent>
                      </w:sdt>
                      <w:r>
                        <w:rPr>
                          <w:szCs w:val="24"/>
                        </w:rPr>
                        <w:t>. nustatyta tvarka priima į pareigas ir atleidžia iš jų Biuro darbuotojus, dirbančius pagal darbo sutartį;</w:t>
                      </w:r>
                    </w:p>
                  </w:sdtContent>
                </w:sdt>
                <w:sdt>
                  <w:sdtPr>
                    <w:alias w:val="29.4 pp."/>
                    <w:tag w:val="part_a6ab442905f64d4b8e91adee6136c9d3"/>
                    <w:lock w:val="sdtLocked"/>
                    <w:richText/>
                  </w:sdtPr>
                  <w:sdtContent>
                    <w:p w14:paraId="50813581" w14:textId="6B221274">
                      <w:pPr>
                        <w:widowControl w:val="0"/>
                        <w:shd w:val="clear" w:color="auto" w:fill="FFFFFF"/>
                        <w:suppressAutoHyphens/>
                        <w:ind w:left="20" w:firstLine="851"/>
                        <w:jc w:val="both"/>
                        <w:rPr>
                          <w:szCs w:val="24"/>
                        </w:rPr>
                      </w:pPr>
                      <w:sdt>
                        <w:sdtPr>
                          <w:alias w:val="Numeris"/>
                          <w:tag w:val="nr_a6ab442905f64d4b8e91adee6136c9d3"/>
                          <w:lock w:val="sdtLocked"/>
                          <w:richText/>
                        </w:sdtPr>
                        <w:sdtContent>
                          <w:r>
                            <w:rPr>
                              <w:szCs w:val="24"/>
                            </w:rPr>
                            <w:t>29.4</w:t>
                          </w:r>
                        </w:sdtContent>
                      </w:sdt>
                      <w:r>
                        <w:rPr>
                          <w:szCs w:val="24"/>
                        </w:rPr>
                        <w:t>. nustato Biuro struktūrą ir darbuotojų pareigybių sąrašą;</w:t>
                      </w:r>
                    </w:p>
                  </w:sdtContent>
                </w:sdt>
                <w:sdt>
                  <w:sdtPr>
                    <w:alias w:val="29.5 pp."/>
                    <w:tag w:val="part_86715f09ae124117844ac58faad56143"/>
                    <w:lock w:val="sdtLocked"/>
                    <w:richText/>
                  </w:sdtPr>
                  <w:sdtContent>
                    <w:p w14:paraId="00337146" w14:textId="28809753">
                      <w:pPr>
                        <w:widowControl w:val="0"/>
                        <w:shd w:val="clear" w:color="auto" w:fill="FFFFFF"/>
                        <w:suppressAutoHyphens/>
                        <w:ind w:left="20" w:firstLine="851"/>
                        <w:jc w:val="both"/>
                        <w:rPr>
                          <w:szCs w:val="24"/>
                        </w:rPr>
                      </w:pPr>
                      <w:sdt>
                        <w:sdtPr>
                          <w:alias w:val="Numeris"/>
                          <w:tag w:val="nr_86715f09ae124117844ac58faad56143"/>
                          <w:lock w:val="sdtLocked"/>
                          <w:richText/>
                        </w:sdtPr>
                        <w:sdtContent>
                          <w:r>
                            <w:rPr>
                              <w:szCs w:val="24"/>
                            </w:rPr>
                            <w:t>29.5</w:t>
                          </w:r>
                        </w:sdtContent>
                      </w:sdt>
                      <w:r>
                        <w:rPr>
                          <w:szCs w:val="24"/>
                        </w:rPr>
                        <w:t>. nustato Biuro darbuotojų darbo apmokėjimo sistemą, jeigu Biure nėra sudaryta kolektyvinė sutartis;</w:t>
                      </w:r>
                    </w:p>
                  </w:sdtContent>
                </w:sdt>
                <w:sdt>
                  <w:sdtPr>
                    <w:alias w:val="29.6 pp."/>
                    <w:tag w:val="part_b7444a3f45df4ca49ab42197bc5eebe9"/>
                    <w:lock w:val="sdtLocked"/>
                    <w:richText/>
                  </w:sdtPr>
                  <w:sdtContent>
                    <w:p w14:paraId="11D7EBF8" w14:textId="1670FB11">
                      <w:pPr>
                        <w:widowControl w:val="0"/>
                        <w:shd w:val="clear" w:color="auto" w:fill="FFFFFF"/>
                        <w:suppressAutoHyphens/>
                        <w:ind w:left="20" w:firstLine="851"/>
                        <w:jc w:val="both"/>
                        <w:rPr>
                          <w:szCs w:val="24"/>
                        </w:rPr>
                      </w:pPr>
                      <w:sdt>
                        <w:sdtPr>
                          <w:alias w:val="Numeris"/>
                          <w:tag w:val="nr_b7444a3f45df4ca49ab42197bc5eebe9"/>
                          <w:lock w:val="sdtLocked"/>
                          <w:richText/>
                        </w:sdtPr>
                        <w:sdtContent>
                          <w:r>
                            <w:rPr>
                              <w:szCs w:val="24"/>
                            </w:rPr>
                            <w:t>29.6</w:t>
                          </w:r>
                        </w:sdtContent>
                      </w:sdt>
                      <w:r>
                        <w:rPr>
                          <w:szCs w:val="24"/>
                        </w:rPr>
                        <w:t>. organizuoja Biuro finansinę apskaitą pagal Lietuvos Respublikos finansinės apskaitos įstatymą;</w:t>
                      </w:r>
                    </w:p>
                  </w:sdtContent>
                </w:sdt>
                <w:sdt>
                  <w:sdtPr>
                    <w:alias w:val="29.7 pp."/>
                    <w:tag w:val="part_eb2aba4acece4499a209a385fecf78cb"/>
                    <w:lock w:val="sdtLocked"/>
                    <w:richText/>
                  </w:sdtPr>
                  <w:sdtContent>
                    <w:p w14:paraId="2D711A49" w14:textId="7F027A5D">
                      <w:pPr>
                        <w:widowControl w:val="0"/>
                        <w:shd w:val="clear" w:color="auto" w:fill="FFFFFF"/>
                        <w:suppressAutoHyphens/>
                        <w:ind w:left="20" w:firstLine="851"/>
                        <w:jc w:val="both"/>
                        <w:rPr>
                          <w:szCs w:val="24"/>
                        </w:rPr>
                      </w:pPr>
                      <w:sdt>
                        <w:sdtPr>
                          <w:alias w:val="Numeris"/>
                          <w:tag w:val="nr_eb2aba4acece4499a209a385fecf78cb"/>
                          <w:lock w:val="sdtLocked"/>
                          <w:richText/>
                        </w:sdtPr>
                        <w:sdtContent>
                          <w:r>
                            <w:rPr>
                              <w:szCs w:val="24"/>
                            </w:rPr>
                            <w:t>29.7</w:t>
                          </w:r>
                        </w:sdtContent>
                      </w:sdt>
                      <w:r>
                        <w:rPr>
                          <w:szCs w:val="24"/>
                        </w:rPr>
                        <w:t>. užtikrina racionalų ir taupų lėšų ir turto naudojimą, Biuro veiksmingos vidaus kontrolės sistemos sukūrimą, jos veikimą ir tobulinimą;</w:t>
                      </w:r>
                    </w:p>
                  </w:sdtContent>
                </w:sdt>
                <w:sdt>
                  <w:sdtPr>
                    <w:alias w:val="29.8 pp."/>
                    <w:tag w:val="part_b9291870e549406988de3e615d8e7dac"/>
                    <w:lock w:val="sdtLocked"/>
                    <w:richText/>
                  </w:sdtPr>
                  <w:sdtContent>
                    <w:p w14:paraId="114E449E" w14:textId="5E8CBB4F">
                      <w:pPr>
                        <w:widowControl w:val="0"/>
                        <w:shd w:val="clear" w:color="auto" w:fill="FFFFFF"/>
                        <w:suppressAutoHyphens/>
                        <w:ind w:left="20" w:firstLine="851"/>
                        <w:jc w:val="both"/>
                        <w:rPr>
                          <w:szCs w:val="24"/>
                        </w:rPr>
                      </w:pPr>
                      <w:sdt>
                        <w:sdtPr>
                          <w:alias w:val="Numeris"/>
                          <w:tag w:val="nr_b9291870e549406988de3e615d8e7dac"/>
                          <w:lock w:val="sdtLocked"/>
                          <w:richText/>
                        </w:sdtPr>
                        <w:sdtContent>
                          <w:r>
                            <w:rPr>
                              <w:szCs w:val="24"/>
                            </w:rPr>
                            <w:t>29.8</w:t>
                          </w:r>
                        </w:sdtContent>
                      </w:sdt>
                      <w:r>
                        <w:rPr>
                          <w:szCs w:val="24"/>
                        </w:rPr>
                        <w:t>. gali turėti ir kitų funkcijų, kurias nustato Lietuvos Respublikos įstatymai, kiti teisės aktai.</w:t>
                      </w:r>
                    </w:p>
                  </w:sdtContent>
                </w:sdt>
              </w:sdtContent>
            </w:sdt>
            <w:sdt>
              <w:sdtPr>
                <w:alias w:val="30 p."/>
                <w:tag w:val="part_40fa7f49ee7a4001aaa22605a58a8615"/>
                <w:lock w:val="sdtLocked"/>
                <w:richText/>
              </w:sdtPr>
              <w:sdtContent>
                <w:p w14:paraId="219CCC9E" w14:textId="0E873C02">
                  <w:pPr>
                    <w:widowControl w:val="0"/>
                    <w:shd w:val="clear" w:color="auto" w:fill="FFFFFF"/>
                    <w:suppressAutoHyphens/>
                    <w:ind w:left="20" w:firstLine="851"/>
                    <w:jc w:val="both"/>
                    <w:rPr>
                      <w:rFonts w:eastAsia="Lucida Sans Unicode"/>
                      <w:szCs w:val="24"/>
                    </w:rPr>
                  </w:pPr>
                  <w:sdt>
                    <w:sdtPr>
                      <w:alias w:val="Numeris"/>
                      <w:tag w:val="nr_40fa7f49ee7a4001aaa22605a58a8615"/>
                      <w:lock w:val="sdtLocked"/>
                      <w:richText/>
                    </w:sdtPr>
                    <w:sdtContent>
                      <w:r>
                        <w:rPr>
                          <w:rFonts w:eastAsia="Lucida Sans Unicode"/>
                          <w:szCs w:val="24"/>
                        </w:rPr>
                        <w:t>30</w:t>
                      </w:r>
                    </w:sdtContent>
                  </w:sdt>
                  <w:r>
                    <w:rPr>
                      <w:rFonts w:eastAsia="Lucida Sans Unicode"/>
                      <w:szCs w:val="24"/>
                    </w:rPr>
                    <w:t xml:space="preserve">. Biuro direktorius negali dirbti ir Biuro padalinių ar filialų vadovu. </w:t>
                  </w:r>
                </w:p>
                <w:p w14:paraId="4AB8F7C3" w14:textId="77777777">
                  <w:pPr>
                    <w:widowControl w:val="0"/>
                    <w:shd w:val="clear" w:color="auto" w:fill="FFFFFF"/>
                    <w:suppressAutoHyphens/>
                    <w:rPr>
                      <w:b/>
                      <w:bCs/>
                      <w:szCs w:val="24"/>
                    </w:rPr>
                  </w:pPr>
                </w:p>
              </w:sdtContent>
            </w:sdt>
          </w:sdtContent>
        </w:sdt>
        <w:sdt>
          <w:sdtPr>
            <w:alias w:val="skyrius"/>
            <w:tag w:val="part_32648528c6134e1cbcbe28401c80871f"/>
            <w:lock w:val="sdtLocked"/>
            <w:richText/>
          </w:sdtPr>
          <w:sdtContent>
            <w:p w14:paraId="3C76D144" w14:textId="5FEAB89B">
              <w:pPr>
                <w:widowControl w:val="0"/>
                <w:shd w:val="clear" w:color="auto" w:fill="FFFFFF"/>
                <w:suppressAutoHyphens/>
                <w:ind w:firstLine="851"/>
                <w:jc w:val="center"/>
                <w:rPr>
                  <w:b/>
                  <w:bCs/>
                  <w:szCs w:val="24"/>
                </w:rPr>
              </w:pPr>
              <w:sdt>
                <w:sdtPr>
                  <w:alias w:val="Numeris"/>
                  <w:tag w:val="nr_32648528c6134e1cbcbe28401c80871f"/>
                  <w:lock w:val="sdtLocked"/>
                  <w:richText/>
                </w:sdtPr>
                <w:sdtContent>
                  <w:r>
                    <w:rPr>
                      <w:b/>
                      <w:bCs/>
                      <w:szCs w:val="24"/>
                    </w:rPr>
                    <w:t>VI</w:t>
                  </w:r>
                </w:sdtContent>
              </w:sdt>
              <w:r>
                <w:rPr>
                  <w:b/>
                  <w:bCs/>
                  <w:szCs w:val="24"/>
                </w:rPr>
                <w:t xml:space="preserve"> SKYRIUS </w:t>
              </w:r>
            </w:p>
            <w:p w14:paraId="3546F7B2" w14:textId="77777777">
              <w:pPr>
                <w:widowControl w:val="0"/>
                <w:shd w:val="clear" w:color="auto" w:fill="FFFFFF"/>
                <w:suppressAutoHyphens/>
                <w:ind w:firstLine="851"/>
                <w:jc w:val="center"/>
                <w:rPr>
                  <w:b/>
                  <w:bCs/>
                  <w:szCs w:val="24"/>
                </w:rPr>
              </w:pPr>
              <w:sdt>
                <w:sdtPr>
                  <w:alias w:val="Pavadinimas"/>
                  <w:tag w:val="title_32648528c6134e1cbcbe28401c80871f"/>
                  <w:lock w:val="sdtLocked"/>
                  <w:richText/>
                </w:sdtPr>
                <w:sdtContent>
                  <w:r>
                    <w:rPr>
                      <w:b/>
                      <w:bCs/>
                      <w:szCs w:val="24"/>
                    </w:rPr>
                    <w:t>BIURO TURTAS, LĖŠŲ ŠALTINIAI IR JŲ NAUDOJIMO TVARKA</w:t>
                  </w:r>
                </w:sdtContent>
              </w:sdt>
            </w:p>
            <w:p w14:paraId="7E9937E9" w14:textId="77777777">
              <w:pPr>
                <w:widowControl w:val="0"/>
                <w:shd w:val="clear" w:color="auto" w:fill="FFFFFF"/>
                <w:suppressAutoHyphens/>
                <w:ind w:firstLine="975"/>
                <w:rPr>
                  <w:szCs w:val="24"/>
                </w:rPr>
              </w:pPr>
            </w:p>
            <w:sdt>
              <w:sdtPr>
                <w:alias w:val="31 p."/>
                <w:tag w:val="part_ccddbbc6c8214a198467bfd791857494"/>
                <w:lock w:val="sdtLocked"/>
                <w:richText/>
              </w:sdtPr>
              <w:sdtContent>
                <w:p w14:paraId="5702D416" w14:textId="62C2FBFB">
                  <w:pPr>
                    <w:widowControl w:val="0"/>
                    <w:shd w:val="clear" w:color="auto" w:fill="FFFFFF"/>
                    <w:suppressAutoHyphens/>
                    <w:ind w:firstLine="851"/>
                    <w:jc w:val="both"/>
                    <w:rPr>
                      <w:color w:val="000000"/>
                      <w:szCs w:val="24"/>
                    </w:rPr>
                  </w:pPr>
                  <w:sdt>
                    <w:sdtPr>
                      <w:alias w:val="Numeris"/>
                      <w:tag w:val="nr_ccddbbc6c8214a198467bfd791857494"/>
                      <w:lock w:val="sdtLocked"/>
                      <w:richText/>
                    </w:sdtPr>
                    <w:sdtContent>
                      <w:r>
                        <w:rPr>
                          <w:rFonts w:eastAsia="Lucida Sans Unicode"/>
                          <w:color w:val="000000"/>
                        </w:rPr>
                        <w:t>31</w:t>
                      </w:r>
                    </w:sdtContent>
                  </w:sdt>
                  <w:r>
                    <w:rPr>
                      <w:rFonts w:eastAsia="Lucida Sans Unicode"/>
                      <w:color w:val="000000"/>
                    </w:rPr>
                    <w:t>. Savivaldybė perduotas Biurui ir Biuro įgytas turtas nuosavybės teise priklauso Savivaldybei, o Biuras šį turtą valdo, naudoja ir disponuoja juo teisės aktų nustatyta tvarka.</w:t>
                  </w:r>
                </w:p>
              </w:sdtContent>
            </w:sdt>
            <w:sdt>
              <w:sdtPr>
                <w:alias w:val="32 p."/>
                <w:tag w:val="part_195a2d07b11247d08aa75ba16cacb734"/>
                <w:lock w:val="sdtLocked"/>
                <w:richText/>
              </w:sdtPr>
              <w:sdtContent>
                <w:p w14:paraId="228F464E" w14:textId="4772036A">
                  <w:pPr>
                    <w:widowControl w:val="0"/>
                    <w:shd w:val="clear" w:color="auto" w:fill="FFFFFF"/>
                    <w:suppressAutoHyphens/>
                    <w:ind w:firstLine="851"/>
                    <w:jc w:val="both"/>
                    <w:rPr>
                      <w:szCs w:val="24"/>
                    </w:rPr>
                  </w:pPr>
                  <w:sdt>
                    <w:sdtPr>
                      <w:alias w:val="Numeris"/>
                      <w:tag w:val="nr_195a2d07b11247d08aa75ba16cacb734"/>
                      <w:lock w:val="sdtLocked"/>
                      <w:richText/>
                    </w:sdtPr>
                    <w:sdtContent>
                      <w:r>
                        <w:rPr>
                          <w:szCs w:val="24"/>
                        </w:rPr>
                        <w:t>32</w:t>
                      </w:r>
                    </w:sdtContent>
                  </w:sdt>
                  <w:r>
                    <w:rPr>
                      <w:szCs w:val="24"/>
                    </w:rPr>
                    <w:t>. Biuro lėšų šaltiniai:</w:t>
                  </w:r>
                </w:p>
                <w:sdt>
                  <w:sdtPr>
                    <w:alias w:val="32.1 pp."/>
                    <w:tag w:val="part_0df1c8a1a9334b96a4a0d30b2e6f6999"/>
                    <w:lock w:val="sdtLocked"/>
                    <w:richText/>
                  </w:sdtPr>
                  <w:sdtContent>
                    <w:p w14:paraId="6D88F0E8" w14:textId="384524FD">
                      <w:pPr>
                        <w:widowControl w:val="0"/>
                        <w:shd w:val="clear" w:color="auto" w:fill="FFFFFF"/>
                        <w:suppressAutoHyphens/>
                        <w:ind w:firstLine="851"/>
                        <w:jc w:val="both"/>
                        <w:rPr>
                          <w:szCs w:val="24"/>
                        </w:rPr>
                      </w:pPr>
                      <w:sdt>
                        <w:sdtPr>
                          <w:alias w:val="Numeris"/>
                          <w:tag w:val="nr_0df1c8a1a9334b96a4a0d30b2e6f6999"/>
                          <w:lock w:val="sdtLocked"/>
                          <w:richText/>
                        </w:sdtPr>
                        <w:sdtContent>
                          <w:r>
                            <w:rPr>
                              <w:szCs w:val="24"/>
                            </w:rPr>
                            <w:t>32.1</w:t>
                          </w:r>
                        </w:sdtContent>
                      </w:sdt>
                      <w:r>
                        <w:rPr>
                          <w:szCs w:val="24"/>
                        </w:rPr>
                        <w:t>.</w:t>
                      </w:r>
                      <w:r>
                        <w:rPr>
                          <w:rFonts w:eastAsia="Lucida Sans Unicode"/>
                          <w:szCs w:val="24"/>
                        </w:rPr>
                        <w:t xml:space="preserve"> Savivaldybės biudžeto lėšos;</w:t>
                      </w:r>
                      <w:r>
                        <w:rPr>
                          <w:szCs w:val="24"/>
                        </w:rPr>
                        <w:t xml:space="preserve"> </w:t>
                      </w:r>
                    </w:p>
                  </w:sdtContent>
                </w:sdt>
                <w:sdt>
                  <w:sdtPr>
                    <w:alias w:val="32.2 pp."/>
                    <w:tag w:val="part_ccfb6820082143679a02329004368925"/>
                    <w:lock w:val="sdtLocked"/>
                    <w:richText/>
                  </w:sdtPr>
                  <w:sdtContent>
                    <w:p w14:paraId="398ED491" w14:textId="1CD9A1DF">
                      <w:pPr>
                        <w:widowControl w:val="0"/>
                        <w:shd w:val="clear" w:color="auto" w:fill="FFFFFF"/>
                        <w:suppressAutoHyphens/>
                        <w:ind w:firstLine="851"/>
                        <w:jc w:val="both"/>
                        <w:rPr>
                          <w:szCs w:val="24"/>
                        </w:rPr>
                      </w:pPr>
                      <w:sdt>
                        <w:sdtPr>
                          <w:alias w:val="Numeris"/>
                          <w:tag w:val="nr_ccfb6820082143679a02329004368925"/>
                          <w:lock w:val="sdtLocked"/>
                          <w:richText/>
                        </w:sdtPr>
                        <w:sdtContent>
                          <w:r>
                            <w:rPr>
                              <w:szCs w:val="24"/>
                            </w:rPr>
                            <w:t>32.2</w:t>
                          </w:r>
                        </w:sdtContent>
                      </w:sdt>
                      <w:r>
                        <w:rPr>
                          <w:szCs w:val="24"/>
                        </w:rPr>
                        <w:t>. valstybės biudžeto lėšos;</w:t>
                      </w:r>
                    </w:p>
                  </w:sdtContent>
                </w:sdt>
                <w:sdt>
                  <w:sdtPr>
                    <w:alias w:val="32.3 pp."/>
                    <w:tag w:val="part_1b01abe6b78345c2950b38ef3003ba42"/>
                    <w:lock w:val="sdtLocked"/>
                    <w:richText/>
                  </w:sdtPr>
                  <w:sdtContent>
                    <w:p w14:paraId="377D81E3" w14:textId="25349651">
                      <w:pPr>
                        <w:widowControl w:val="0"/>
                        <w:shd w:val="clear" w:color="auto" w:fill="FFFFFF"/>
                        <w:suppressAutoHyphens/>
                        <w:ind w:firstLine="851"/>
                        <w:jc w:val="both"/>
                        <w:rPr>
                          <w:szCs w:val="24"/>
                        </w:rPr>
                      </w:pPr>
                      <w:sdt>
                        <w:sdtPr>
                          <w:alias w:val="Numeris"/>
                          <w:tag w:val="nr_1b01abe6b78345c2950b38ef3003ba42"/>
                          <w:lock w:val="sdtLocked"/>
                          <w:richText/>
                        </w:sdtPr>
                        <w:sdtContent>
                          <w:r>
                            <w:rPr>
                              <w:szCs w:val="24"/>
                            </w:rPr>
                            <w:t>32.3</w:t>
                          </w:r>
                        </w:sdtContent>
                      </w:sdt>
                      <w:r>
                        <w:rPr>
                          <w:szCs w:val="24"/>
                        </w:rPr>
                        <w:t>. Savivaldybės visuomenės sveikatos rėmimo specialiosios programos lėšos;</w:t>
                      </w:r>
                    </w:p>
                  </w:sdtContent>
                </w:sdt>
                <w:sdt>
                  <w:sdtPr>
                    <w:alias w:val="32.4 pp."/>
                    <w:tag w:val="part_5dd9543907874133a0ee4a1de407d5a7"/>
                    <w:lock w:val="sdtLocked"/>
                    <w:richText/>
                  </w:sdtPr>
                  <w:sdtContent>
                    <w:p w14:paraId="64ECB8AE" w14:textId="16CFEA48">
                      <w:pPr>
                        <w:widowControl w:val="0"/>
                        <w:shd w:val="clear" w:color="auto" w:fill="FFFFFF"/>
                        <w:suppressAutoHyphens/>
                        <w:ind w:firstLine="851"/>
                        <w:jc w:val="both"/>
                        <w:rPr>
                          <w:szCs w:val="24"/>
                        </w:rPr>
                      </w:pPr>
                      <w:sdt>
                        <w:sdtPr>
                          <w:alias w:val="Numeris"/>
                          <w:tag w:val="nr_5dd9543907874133a0ee4a1de407d5a7"/>
                          <w:lock w:val="sdtLocked"/>
                          <w:richText/>
                        </w:sdtPr>
                        <w:sdtContent>
                          <w:r>
                            <w:rPr>
                              <w:szCs w:val="24"/>
                            </w:rPr>
                            <w:t>32.4</w:t>
                          </w:r>
                        </w:sdtContent>
                      </w:sdt>
                      <w:r>
                        <w:rPr>
                          <w:szCs w:val="24"/>
                        </w:rPr>
                        <w:t>.</w:t>
                      </w:r>
                      <w:r>
                        <w:rPr>
                          <w:rFonts w:eastAsia="Lucida Sans Unicode"/>
                        </w:rPr>
                        <w:t xml:space="preserve"> </w:t>
                      </w:r>
                      <w:r>
                        <w:rPr>
                          <w:szCs w:val="24"/>
                        </w:rPr>
                        <w:t>fondų, organizacijų, kitų juridinių ir fizinių asmenų dovanotos ar kitaip teisėtais būdais perduotos lėšos, tikslinės paskirties lėšos pagal pavedimus;</w:t>
                      </w:r>
                    </w:p>
                  </w:sdtContent>
                </w:sdt>
                <w:sdt>
                  <w:sdtPr>
                    <w:alias w:val="32.5 pp."/>
                    <w:tag w:val="part_12ea6cede42f4e479090585becc65bf6"/>
                    <w:lock w:val="sdtLocked"/>
                    <w:richText/>
                  </w:sdtPr>
                  <w:sdtContent>
                    <w:p w14:paraId="6875D588" w14:textId="6FB7AA73">
                      <w:pPr>
                        <w:widowControl w:val="0"/>
                        <w:shd w:val="clear" w:color="auto" w:fill="FFFFFF"/>
                        <w:suppressAutoHyphens/>
                        <w:ind w:firstLine="851"/>
                        <w:jc w:val="both"/>
                        <w:rPr>
                          <w:szCs w:val="24"/>
                        </w:rPr>
                      </w:pPr>
                      <w:sdt>
                        <w:sdtPr>
                          <w:alias w:val="Numeris"/>
                          <w:tag w:val="nr_12ea6cede42f4e479090585becc65bf6"/>
                          <w:lock w:val="sdtLocked"/>
                          <w:richText/>
                        </w:sdtPr>
                        <w:sdtContent>
                          <w:r>
                            <w:rPr>
                              <w:szCs w:val="24"/>
                            </w:rPr>
                            <w:t>32.5</w:t>
                          </w:r>
                        </w:sdtContent>
                      </w:sdt>
                      <w:r>
                        <w:rPr>
                          <w:szCs w:val="24"/>
                        </w:rPr>
                        <w:t>. pajamos už teikiamas mokamas paslaugas;</w:t>
                      </w:r>
                    </w:p>
                  </w:sdtContent>
                </w:sdt>
                <w:sdt>
                  <w:sdtPr>
                    <w:alias w:val="32.6 pp."/>
                    <w:tag w:val="part_fd1aa11b4a25413b93ec671af57c42d5"/>
                    <w:lock w:val="sdtLocked"/>
                    <w:richText/>
                  </w:sdtPr>
                  <w:sdtContent>
                    <w:p w14:paraId="0B8DB8F2" w14:textId="168CA49B">
                      <w:pPr>
                        <w:widowControl w:val="0"/>
                        <w:shd w:val="clear" w:color="auto" w:fill="FFFFFF"/>
                        <w:suppressAutoHyphens/>
                        <w:ind w:firstLine="851"/>
                        <w:jc w:val="both"/>
                        <w:rPr>
                          <w:szCs w:val="24"/>
                        </w:rPr>
                      </w:pPr>
                      <w:sdt>
                        <w:sdtPr>
                          <w:alias w:val="Numeris"/>
                          <w:tag w:val="nr_fd1aa11b4a25413b93ec671af57c42d5"/>
                          <w:lock w:val="sdtLocked"/>
                          <w:richText/>
                        </w:sdtPr>
                        <w:sdtContent>
                          <w:r>
                            <w:rPr>
                              <w:szCs w:val="24"/>
                            </w:rPr>
                            <w:t>32.6</w:t>
                          </w:r>
                        </w:sdtContent>
                      </w:sdt>
                      <w:r>
                        <w:rPr>
                          <w:szCs w:val="24"/>
                        </w:rPr>
                        <w:t>. kitos teisėtai įgytos lėšos.</w:t>
                      </w:r>
                    </w:p>
                  </w:sdtContent>
                </w:sdt>
              </w:sdtContent>
            </w:sdt>
            <w:sdt>
              <w:sdtPr>
                <w:alias w:val="33 p."/>
                <w:tag w:val="part_00e20a9bb280442085c8713bfa7ac778"/>
                <w:lock w:val="sdtLocked"/>
                <w:richText/>
              </w:sdtPr>
              <w:sdtContent>
                <w:p w14:paraId="56FCDD07" w14:textId="35EBDF65">
                  <w:pPr>
                    <w:widowControl w:val="0"/>
                    <w:shd w:val="clear" w:color="auto" w:fill="FFFFFF"/>
                    <w:suppressAutoHyphens/>
                    <w:ind w:firstLine="851"/>
                    <w:jc w:val="both"/>
                    <w:rPr>
                      <w:rFonts w:eastAsia="Lucida Sans Unicode"/>
                      <w:color w:val="000000"/>
                    </w:rPr>
                  </w:pPr>
                  <w:sdt>
                    <w:sdtPr>
                      <w:alias w:val="Numeris"/>
                      <w:tag w:val="nr_00e20a9bb280442085c8713bfa7ac778"/>
                      <w:lock w:val="sdtLocked"/>
                      <w:richText/>
                    </w:sdtPr>
                    <w:sdtContent>
                      <w:r>
                        <w:rPr>
                          <w:rFonts w:eastAsia="Lucida Sans Unicode"/>
                          <w:color w:val="000000"/>
                        </w:rPr>
                        <w:t>33</w:t>
                      </w:r>
                    </w:sdtContent>
                  </w:sdt>
                  <w:r>
                    <w:rPr>
                      <w:rFonts w:eastAsia="Lucida Sans Unicode"/>
                      <w:color w:val="000000"/>
                    </w:rPr>
                    <w:t xml:space="preserve">. Visos lėšos naudojamos </w:t>
                  </w:r>
                  <w:r>
                    <w:rPr>
                      <w:rFonts w:eastAsia="Lucida Sans Unicode"/>
                      <w:bCs/>
                      <w:color w:val="000000"/>
                    </w:rPr>
                    <w:t>pagal patvirtintą sąmatą</w:t>
                  </w:r>
                  <w:r>
                    <w:rPr>
                      <w:rFonts w:eastAsia="Lucida Sans Unicode"/>
                      <w:color w:val="000000"/>
                    </w:rPr>
                    <w:t>, vadovaujantis šių lėšų panaudojimą reglamentuojančių teisės aktų nuostatomis.</w:t>
                  </w:r>
                </w:p>
              </w:sdtContent>
            </w:sdt>
            <w:sdt>
              <w:sdtPr>
                <w:alias w:val="34 p."/>
                <w:tag w:val="part_3eb58c1183f249bba1ddbc67769406aa"/>
                <w:lock w:val="sdtLocked"/>
                <w:richText/>
              </w:sdtPr>
              <w:sdtContent>
                <w:p w14:paraId="1103F880" w14:textId="6F1B34C2">
                  <w:pPr>
                    <w:ind w:firstLine="851"/>
                    <w:jc w:val="both"/>
                    <w:rPr>
                      <w:color w:val="000000"/>
                      <w:szCs w:val="24"/>
                      <w:lang w:eastAsia="lt-LT"/>
                    </w:rPr>
                  </w:pPr>
                  <w:sdt>
                    <w:sdtPr>
                      <w:alias w:val="Numeris"/>
                      <w:tag w:val="nr_3eb58c1183f249bba1ddbc67769406aa"/>
                      <w:lock w:val="sdtLocked"/>
                      <w:richText/>
                    </w:sdtPr>
                    <w:sdtContent>
                      <w:r>
                        <w:rPr>
                          <w:color w:val="000000"/>
                          <w:szCs w:val="24"/>
                          <w:lang w:eastAsia="lt-LT"/>
                        </w:rPr>
                        <w:t>34</w:t>
                      </w:r>
                    </w:sdtContent>
                  </w:sdt>
                  <w:r>
                    <w:rPr>
                      <w:color w:val="000000"/>
                      <w:szCs w:val="24"/>
                      <w:lang w:eastAsia="lt-LT"/>
                    </w:rPr>
                    <w:t>. Biuro buhalterinė apskaita tvarkoma centralizuotai</w:t>
                  </w:r>
                  <w:r>
                    <w:rPr>
                      <w:color w:val="FFFFFF"/>
                      <w:szCs w:val="24"/>
                      <w:lang w:val="en-US" w:eastAsia="lt-LT"/>
                    </w:rPr>
                    <w:t xml:space="preserve"> </w:t>
                  </w:r>
                  <w:r>
                    <w:rPr>
                      <w:bCs/>
                      <w:color w:val="000000"/>
                      <w:szCs w:val="24"/>
                      <w:lang w:val="en-US" w:eastAsia="lt-LT"/>
                    </w:rPr>
                    <w:t>Savininko įgaliotos įstaigos.</w:t>
                  </w:r>
                  <w:r>
                    <w:rPr>
                      <w:color w:val="000000"/>
                      <w:szCs w:val="24"/>
                      <w:lang w:eastAsia="lt-LT"/>
                    </w:rPr>
                    <w:t xml:space="preserve"> </w:t>
                  </w:r>
                </w:p>
              </w:sdtContent>
            </w:sdt>
            <w:sdt>
              <w:sdtPr>
                <w:alias w:val="35 p."/>
                <w:tag w:val="part_dd786f44789d4a93ac523b71c675f263"/>
                <w:lock w:val="sdtLocked"/>
                <w:richText/>
              </w:sdtPr>
              <w:sdtContent>
                <w:p w14:paraId="02B93C21" w14:textId="73DA48AA">
                  <w:pPr>
                    <w:ind w:firstLine="851"/>
                    <w:jc w:val="both"/>
                    <w:rPr>
                      <w:color w:val="000000"/>
                      <w:szCs w:val="24"/>
                      <w:lang w:eastAsia="lt-LT"/>
                    </w:rPr>
                  </w:pPr>
                  <w:sdt>
                    <w:sdtPr>
                      <w:alias w:val="Numeris"/>
                      <w:tag w:val="nr_dd786f44789d4a93ac523b71c675f263"/>
                      <w:lock w:val="sdtLocked"/>
                      <w:richText/>
                    </w:sdtPr>
                    <w:sdtContent>
                      <w:r>
                        <w:rPr>
                          <w:color w:val="000000"/>
                          <w:szCs w:val="24"/>
                          <w:lang w:eastAsia="lt-LT"/>
                        </w:rPr>
                        <w:t>35</w:t>
                      </w:r>
                    </w:sdtContent>
                  </w:sdt>
                  <w:r>
                    <w:rPr>
                      <w:color w:val="000000"/>
                      <w:szCs w:val="24"/>
                      <w:lang w:eastAsia="lt-LT"/>
                    </w:rPr>
                    <w:t>. Biuro finansinė veikla kontroliuojama teisės aktų nustatyta tvarka.</w:t>
                  </w:r>
                </w:p>
                <w:p w14:paraId="174474EA" w14:textId="77777777">
                  <w:pPr>
                    <w:widowControl w:val="0"/>
                    <w:shd w:val="clear" w:color="auto" w:fill="FFFFFF"/>
                    <w:suppressAutoHyphens/>
                    <w:ind w:firstLine="851"/>
                    <w:jc w:val="both"/>
                    <w:rPr>
                      <w:color w:val="000000"/>
                      <w:szCs w:val="24"/>
                    </w:rPr>
                  </w:pPr>
                </w:p>
              </w:sdtContent>
            </w:sdt>
          </w:sdtContent>
        </w:sdt>
        <w:sdt>
          <w:sdtPr>
            <w:alias w:val="skyrius"/>
            <w:tag w:val="part_53236005ac9c40248e7a47f79131721f"/>
            <w:lock w:val="sdtLocked"/>
            <w:richText/>
          </w:sdtPr>
          <w:sdtContent>
            <w:p w14:paraId="3845EDF5" w14:textId="6BE09A5B">
              <w:pPr>
                <w:widowControl w:val="0"/>
                <w:shd w:val="clear" w:color="auto" w:fill="FFFFFF"/>
                <w:suppressAutoHyphens/>
                <w:ind w:firstLine="851"/>
                <w:jc w:val="center"/>
                <w:rPr>
                  <w:b/>
                  <w:bCs/>
                  <w:szCs w:val="24"/>
                </w:rPr>
              </w:pPr>
              <w:sdt>
                <w:sdtPr>
                  <w:alias w:val="Numeris"/>
                  <w:tag w:val="nr_53236005ac9c40248e7a47f79131721f"/>
                  <w:lock w:val="sdtLocked"/>
                  <w:richText/>
                </w:sdtPr>
                <w:sdtContent>
                  <w:r>
                    <w:rPr>
                      <w:b/>
                      <w:bCs/>
                      <w:szCs w:val="24"/>
                    </w:rPr>
                    <w:t>VII</w:t>
                  </w:r>
                </w:sdtContent>
              </w:sdt>
              <w:r>
                <w:rPr>
                  <w:b/>
                  <w:bCs/>
                  <w:szCs w:val="24"/>
                </w:rPr>
                <w:t xml:space="preserve"> SKYRIUS</w:t>
              </w:r>
            </w:p>
            <w:p w14:paraId="6DC69C47" w14:textId="77777777">
              <w:pPr>
                <w:widowControl w:val="0"/>
                <w:shd w:val="clear" w:color="auto" w:fill="FFFFFF"/>
                <w:suppressAutoHyphens/>
                <w:ind w:firstLine="851"/>
                <w:jc w:val="center"/>
                <w:rPr>
                  <w:b/>
                  <w:bCs/>
                  <w:szCs w:val="24"/>
                </w:rPr>
              </w:pPr>
              <w:sdt>
                <w:sdtPr>
                  <w:alias w:val="Pavadinimas"/>
                  <w:tag w:val="title_53236005ac9c40248e7a47f79131721f"/>
                  <w:lock w:val="sdtLocked"/>
                  <w:richText/>
                </w:sdtPr>
                <w:sdtContent>
                  <w:r>
                    <w:rPr>
                      <w:b/>
                      <w:bCs/>
                      <w:szCs w:val="24"/>
                    </w:rPr>
                    <w:t>BIURO VEIKLOS KONTROLĖ</w:t>
                  </w:r>
                </w:sdtContent>
              </w:sdt>
            </w:p>
            <w:p w14:paraId="77664C8C" w14:textId="77777777">
              <w:pPr>
                <w:widowControl w:val="0"/>
                <w:shd w:val="clear" w:color="auto" w:fill="FFFFFF"/>
                <w:suppressAutoHyphens/>
                <w:ind w:firstLine="975"/>
                <w:rPr>
                  <w:szCs w:val="24"/>
                </w:rPr>
              </w:pPr>
            </w:p>
            <w:sdt>
              <w:sdtPr>
                <w:alias w:val="36 p."/>
                <w:tag w:val="part_ba786b9a16bb494a8c54b3ea83a2e328"/>
                <w:lock w:val="sdtLocked"/>
                <w:richText/>
              </w:sdtPr>
              <w:sdtContent>
                <w:p w14:paraId="2A938156" w14:textId="02C91643">
                  <w:pPr>
                    <w:widowControl w:val="0"/>
                    <w:shd w:val="clear" w:color="auto" w:fill="FFFFFF"/>
                    <w:suppressAutoHyphens/>
                    <w:ind w:firstLine="851"/>
                    <w:jc w:val="both"/>
                    <w:rPr>
                      <w:szCs w:val="24"/>
                    </w:rPr>
                  </w:pPr>
                  <w:sdt>
                    <w:sdtPr>
                      <w:alias w:val="Numeris"/>
                      <w:tag w:val="nr_ba786b9a16bb494a8c54b3ea83a2e328"/>
                      <w:lock w:val="sdtLocked"/>
                      <w:richText/>
                    </w:sdtPr>
                    <w:sdtContent>
                      <w:r>
                        <w:rPr>
                          <w:szCs w:val="24"/>
                        </w:rPr>
                        <w:t>36</w:t>
                      </w:r>
                    </w:sdtContent>
                  </w:sdt>
                  <w:r>
                    <w:rPr>
                      <w:szCs w:val="24"/>
                    </w:rPr>
                    <w:t>. Biuro funkcijų įgyvendinimo priežiūrą atlieka savininko teises ir pareigas įgyvendinanti institucija ar jos įgaliotos institucijos, kitos įstatymais ir kitais teisės aktais įgaliotos institucijos.</w:t>
                  </w:r>
                </w:p>
                <w:p w14:paraId="6772A7B9" w14:textId="77777777">
                  <w:pPr>
                    <w:widowControl w:val="0"/>
                    <w:shd w:val="clear" w:color="auto" w:fill="FFFFFF"/>
                    <w:suppressAutoHyphens/>
                    <w:ind w:firstLine="851"/>
                    <w:jc w:val="both"/>
                    <w:rPr>
                      <w:szCs w:val="24"/>
                    </w:rPr>
                  </w:pPr>
                </w:p>
              </w:sdtContent>
            </w:sdt>
          </w:sdtContent>
        </w:sdt>
        <w:sdt>
          <w:sdtPr>
            <w:alias w:val="skyrius"/>
            <w:tag w:val="part_7abd2d3043b049688c29ab0699809f4e"/>
            <w:lock w:val="sdtLocked"/>
            <w:richText/>
          </w:sdtPr>
          <w:sdtContent>
            <w:p w14:paraId="536BE404" w14:textId="64D4827C">
              <w:pPr>
                <w:widowControl w:val="0"/>
                <w:shd w:val="clear" w:color="auto" w:fill="FFFFFF"/>
                <w:suppressAutoHyphens/>
                <w:ind w:firstLine="851"/>
                <w:jc w:val="center"/>
                <w:rPr>
                  <w:b/>
                  <w:szCs w:val="24"/>
                </w:rPr>
              </w:pPr>
              <w:sdt>
                <w:sdtPr>
                  <w:alias w:val="Numeris"/>
                  <w:tag w:val="nr_7abd2d3043b049688c29ab0699809f4e"/>
                  <w:lock w:val="sdtLocked"/>
                  <w:richText/>
                </w:sdtPr>
                <w:sdtContent>
                  <w:r>
                    <w:rPr>
                      <w:b/>
                      <w:szCs w:val="24"/>
                    </w:rPr>
                    <w:t>VIII</w:t>
                  </w:r>
                </w:sdtContent>
              </w:sdt>
              <w:r>
                <w:rPr>
                  <w:b/>
                  <w:szCs w:val="24"/>
                </w:rPr>
                <w:t xml:space="preserve"> SKYRIUS</w:t>
              </w:r>
            </w:p>
            <w:p w14:paraId="6D173E00" w14:textId="77777777">
              <w:pPr>
                <w:shd w:val="clear" w:color="auto" w:fill="FFFFFF"/>
                <w:ind w:firstLine="851"/>
                <w:jc w:val="center"/>
                <w:rPr>
                  <w:szCs w:val="24"/>
                </w:rPr>
              </w:pPr>
              <w:sdt>
                <w:sdtPr>
                  <w:alias w:val="Pavadinimas"/>
                  <w:tag w:val="title_7abd2d3043b049688c29ab0699809f4e"/>
                  <w:lock w:val="sdtLocked"/>
                  <w:richText/>
                </w:sdtPr>
                <w:sdtContent>
                  <w:r>
                    <w:rPr>
                      <w:b/>
                      <w:bCs/>
                      <w:szCs w:val="24"/>
                    </w:rPr>
                    <w:t>VIEŠŲ PRANEŠIMŲ PASKELBIMO TVARKA</w:t>
                  </w:r>
                </w:sdtContent>
              </w:sdt>
            </w:p>
            <w:p w14:paraId="2FB269F5" w14:textId="77777777">
              <w:pPr>
                <w:shd w:val="clear" w:color="auto" w:fill="FFFFFF"/>
                <w:ind w:firstLine="913"/>
                <w:jc w:val="both"/>
                <w:rPr>
                  <w:szCs w:val="24"/>
                </w:rPr>
              </w:pPr>
            </w:p>
            <w:sdt>
              <w:sdtPr>
                <w:alias w:val="37 p."/>
                <w:tag w:val="part_308c257119464b9cbe51d6ee5745004c"/>
                <w:lock w:val="sdtLocked"/>
                <w:richText/>
              </w:sdtPr>
              <w:sdtContent>
                <w:p w14:paraId="6A979B77" w14:textId="04426B67">
                  <w:pPr>
                    <w:shd w:val="clear" w:color="auto" w:fill="FFFFFF"/>
                    <w:ind w:firstLine="851"/>
                    <w:jc w:val="both"/>
                    <w:rPr>
                      <w:szCs w:val="24"/>
                    </w:rPr>
                  </w:pPr>
                  <w:sdt>
                    <w:sdtPr>
                      <w:alias w:val="Numeris"/>
                      <w:tag w:val="nr_308c257119464b9cbe51d6ee5745004c"/>
                      <w:lock w:val="sdtLocked"/>
                      <w:richText/>
                    </w:sdtPr>
                    <w:sdtContent>
                      <w:r>
                        <w:rPr>
                          <w:szCs w:val="24"/>
                        </w:rPr>
                        <w:t>37</w:t>
                      </w:r>
                    </w:sdtContent>
                  </w:sdt>
                  <w:r>
                    <w:rPr>
                      <w:szCs w:val="24"/>
                    </w:rPr>
                    <w:t xml:space="preserve">. Pranešimai, kuriuos pagal Lietuvos Respublikos teisės aktus ar šiuos Nuostatus reikia paskelbti viešai, skelbiami įstaigos interneto svetainėje </w:t>
                  </w:r>
                  <w:r>
                    <w:rPr>
                      <w:i/>
                      <w:iCs/>
                      <w:szCs w:val="24"/>
                    </w:rPr>
                    <w:t>www.sveikatos-biuras.lt</w:t>
                  </w:r>
                  <w:r>
                    <w:rPr>
                      <w:szCs w:val="24"/>
                    </w:rPr>
                    <w:t>, prireikus – teisės aktų nustatyta tvarka Biuro savininko interneto svetainėje.</w:t>
                  </w:r>
                </w:p>
              </w:sdtContent>
            </w:sdt>
            <w:sdt>
              <w:sdtPr>
                <w:alias w:val="38 p."/>
                <w:tag w:val="part_fd914c0c80e3402dbd656bf16879ac44"/>
                <w:lock w:val="sdtLocked"/>
                <w:richText/>
              </w:sdtPr>
              <w:sdtContent>
                <w:p w14:paraId="34C525DA" w14:textId="5B74606F">
                  <w:pPr>
                    <w:shd w:val="clear" w:color="auto" w:fill="FFFFFF"/>
                    <w:ind w:firstLine="851"/>
                    <w:jc w:val="both"/>
                    <w:rPr>
                      <w:szCs w:val="24"/>
                    </w:rPr>
                  </w:pPr>
                  <w:sdt>
                    <w:sdtPr>
                      <w:alias w:val="Numeris"/>
                      <w:tag w:val="nr_fd914c0c80e3402dbd656bf16879ac44"/>
                      <w:lock w:val="sdtLocked"/>
                      <w:richText/>
                    </w:sdtPr>
                    <w:sdtContent>
                      <w:r>
                        <w:rPr>
                          <w:szCs w:val="24"/>
                        </w:rPr>
                        <w:t>38</w:t>
                      </w:r>
                    </w:sdtContent>
                  </w:sdt>
                  <w:r>
                    <w:rPr>
                      <w:szCs w:val="24"/>
                    </w:rPr>
                    <w:t>. Pranešimai apie Biuro likvidavimą, reorganizavimą ar pertvarką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p w14:paraId="3513141F" w14:textId="77777777">
                  <w:pPr>
                    <w:widowControl w:val="0"/>
                    <w:shd w:val="clear" w:color="auto" w:fill="FFFFFF"/>
                    <w:suppressAutoHyphens/>
                    <w:ind w:firstLine="851"/>
                    <w:jc w:val="center"/>
                    <w:rPr>
                      <w:b/>
                      <w:szCs w:val="24"/>
                    </w:rPr>
                  </w:pPr>
                </w:p>
              </w:sdtContent>
            </w:sdt>
          </w:sdtContent>
        </w:sdt>
        <w:sdt>
          <w:sdtPr>
            <w:alias w:val="skyrius"/>
            <w:tag w:val="part_962ed3375bea4edfb2841edfec18ce75"/>
            <w:lock w:val="sdtLocked"/>
            <w:richText/>
          </w:sdtPr>
          <w:sdtContent>
            <w:p w14:paraId="37F7BAEF" w14:textId="479EB879">
              <w:pPr>
                <w:widowControl w:val="0"/>
                <w:shd w:val="clear" w:color="auto" w:fill="FFFFFF"/>
                <w:suppressAutoHyphens/>
                <w:ind w:firstLine="851"/>
                <w:jc w:val="center"/>
                <w:rPr>
                  <w:b/>
                  <w:szCs w:val="24"/>
                </w:rPr>
              </w:pPr>
              <w:sdt>
                <w:sdtPr>
                  <w:alias w:val="Numeris"/>
                  <w:tag w:val="nr_962ed3375bea4edfb2841edfec18ce75"/>
                  <w:lock w:val="sdtLocked"/>
                  <w:richText/>
                </w:sdtPr>
                <w:sdtContent>
                  <w:r>
                    <w:rPr>
                      <w:b/>
                      <w:szCs w:val="24"/>
                    </w:rPr>
                    <w:t>IX</w:t>
                  </w:r>
                </w:sdtContent>
              </w:sdt>
              <w:r>
                <w:rPr>
                  <w:b/>
                  <w:szCs w:val="24"/>
                </w:rPr>
                <w:t xml:space="preserve"> SKYRIUS</w:t>
              </w:r>
            </w:p>
            <w:p w14:paraId="35CB3C37" w14:textId="77777777">
              <w:pPr>
                <w:widowControl w:val="0"/>
                <w:shd w:val="clear" w:color="auto" w:fill="FFFFFF"/>
                <w:suppressAutoHyphens/>
                <w:ind w:firstLine="851"/>
                <w:jc w:val="center"/>
                <w:rPr>
                  <w:b/>
                  <w:szCs w:val="24"/>
                </w:rPr>
              </w:pPr>
              <w:sdt>
                <w:sdtPr>
                  <w:alias w:val="Pavadinimas"/>
                  <w:tag w:val="title_962ed3375bea4edfb2841edfec18ce75"/>
                  <w:lock w:val="sdtLocked"/>
                  <w:richText/>
                </w:sdtPr>
                <w:sdtContent>
                  <w:r>
                    <w:rPr>
                      <w:b/>
                      <w:szCs w:val="24"/>
                    </w:rPr>
                    <w:t>BIURO REORGANIZAVIMAS IR LIKVIDAVIMAS</w:t>
                  </w:r>
                </w:sdtContent>
              </w:sdt>
            </w:p>
            <w:p w14:paraId="50D1D834" w14:textId="77777777">
              <w:pPr>
                <w:widowControl w:val="0"/>
                <w:shd w:val="clear" w:color="auto" w:fill="FFFFFF"/>
                <w:suppressAutoHyphens/>
                <w:ind w:firstLine="851"/>
                <w:jc w:val="center"/>
                <w:rPr>
                  <w:b/>
                  <w:szCs w:val="24"/>
                </w:rPr>
              </w:pPr>
            </w:p>
            <w:sdt>
              <w:sdtPr>
                <w:alias w:val="39 p."/>
                <w:tag w:val="part_6c9070f3989b4dbb940cd4c7feff8bc4"/>
                <w:lock w:val="sdtLocked"/>
                <w:richText/>
              </w:sdtPr>
              <w:sdtContent>
                <w:p w14:paraId="1D603502" w14:textId="307048EA">
                  <w:pPr>
                    <w:widowControl w:val="0"/>
                    <w:shd w:val="clear" w:color="auto" w:fill="FFFFFF"/>
                    <w:suppressAutoHyphens/>
                    <w:ind w:firstLine="851"/>
                    <w:jc w:val="both"/>
                    <w:rPr>
                      <w:szCs w:val="24"/>
                    </w:rPr>
                  </w:pPr>
                  <w:sdt>
                    <w:sdtPr>
                      <w:alias w:val="Numeris"/>
                      <w:tag w:val="nr_6c9070f3989b4dbb940cd4c7feff8bc4"/>
                      <w:lock w:val="sdtLocked"/>
                      <w:richText/>
                    </w:sdtPr>
                    <w:sdtContent>
                      <w:r>
                        <w:rPr>
                          <w:szCs w:val="24"/>
                        </w:rPr>
                        <w:t>39</w:t>
                      </w:r>
                    </w:sdtContent>
                  </w:sdt>
                  <w:r>
                    <w:rPr>
                      <w:szCs w:val="24"/>
                    </w:rPr>
                    <w:t>. Biurą reorganizuoja, pertvarko arba likviduoja savininko teises ir pareigas įgyvendinanti institucija – Savivaldybės taryba Lietuvos Respublikos teisės aktų nustatyta tvarka.</w:t>
                  </w:r>
                </w:p>
                <w:p w14:paraId="0EDE59B5" w14:textId="77777777">
                  <w:pPr>
                    <w:widowControl w:val="0"/>
                    <w:shd w:val="clear" w:color="auto" w:fill="FFFFFF"/>
                    <w:suppressAutoHyphens/>
                    <w:ind w:firstLine="851"/>
                    <w:jc w:val="center"/>
                    <w:rPr>
                      <w:b/>
                      <w:szCs w:val="24"/>
                    </w:rPr>
                  </w:pPr>
                </w:p>
              </w:sdtContent>
            </w:sdt>
          </w:sdtContent>
        </w:sdt>
        <w:sdt>
          <w:sdtPr>
            <w:alias w:val="skyrius"/>
            <w:tag w:val="part_8deef6173b40480e96ad4b34ef2cd566"/>
            <w:lock w:val="sdtLocked"/>
            <w:richText/>
          </w:sdtPr>
          <w:sdtContent>
            <w:p w14:paraId="03242F47" w14:textId="2F17C33D">
              <w:pPr>
                <w:shd w:val="clear" w:color="auto" w:fill="FFFFFF"/>
                <w:ind w:firstLine="851"/>
                <w:jc w:val="center"/>
                <w:rPr>
                  <w:rFonts w:eastAsia="Lucida Sans Unicode"/>
                  <w:b/>
                  <w:caps/>
                  <w:szCs w:val="24"/>
                </w:rPr>
              </w:pPr>
              <w:sdt>
                <w:sdtPr>
                  <w:alias w:val="Numeris"/>
                  <w:tag w:val="nr_8deef6173b40480e96ad4b34ef2cd566"/>
                  <w:lock w:val="sdtLocked"/>
                  <w:richText/>
                </w:sdtPr>
                <w:sdtContent>
                  <w:r>
                    <w:rPr>
                      <w:rFonts w:eastAsia="Lucida Sans Unicode"/>
                      <w:b/>
                      <w:caps/>
                      <w:szCs w:val="24"/>
                    </w:rPr>
                    <w:t>X</w:t>
                  </w:r>
                </w:sdtContent>
              </w:sdt>
              <w:r>
                <w:rPr>
                  <w:rFonts w:eastAsia="Lucida Sans Unicode"/>
                  <w:b/>
                  <w:caps/>
                  <w:szCs w:val="24"/>
                </w:rPr>
                <w:t xml:space="preserve"> SKYRIUS </w:t>
              </w:r>
            </w:p>
            <w:p w14:paraId="1E3664F4" w14:textId="77777777">
              <w:pPr>
                <w:shd w:val="clear" w:color="auto" w:fill="FFFFFF"/>
                <w:ind w:firstLine="851"/>
                <w:jc w:val="center"/>
                <w:rPr>
                  <w:rFonts w:eastAsia="Lucida Sans Unicode"/>
                  <w:b/>
                  <w:caps/>
                  <w:szCs w:val="24"/>
                </w:rPr>
              </w:pPr>
              <w:sdt>
                <w:sdtPr>
                  <w:alias w:val="Pavadinimas"/>
                  <w:tag w:val="title_8deef6173b40480e96ad4b34ef2cd566"/>
                  <w:lock w:val="sdtLocked"/>
                  <w:richText/>
                </w:sdtPr>
                <w:sdtContent>
                  <w:r>
                    <w:rPr>
                      <w:rFonts w:eastAsia="Lucida Sans Unicode"/>
                      <w:b/>
                      <w:caps/>
                      <w:szCs w:val="24"/>
                    </w:rPr>
                    <w:t>nuostatų keitimo tvarka</w:t>
                  </w:r>
                </w:sdtContent>
              </w:sdt>
            </w:p>
            <w:p w14:paraId="27CB93ED" w14:textId="77777777">
              <w:pPr>
                <w:shd w:val="clear" w:color="auto" w:fill="FFFFFF"/>
                <w:ind w:firstLine="851"/>
                <w:jc w:val="center"/>
                <w:rPr>
                  <w:szCs w:val="24"/>
                </w:rPr>
              </w:pPr>
            </w:p>
            <w:sdt>
              <w:sdtPr>
                <w:alias w:val="40 p."/>
                <w:tag w:val="part_3f31d44a52504497b18bccb8251e9ab9"/>
                <w:lock w:val="sdtLocked"/>
                <w:richText/>
              </w:sdtPr>
              <w:sdtContent>
                <w:p w14:paraId="47F6A6D1" w14:textId="53BCEB84">
                  <w:pPr>
                    <w:widowControl w:val="0"/>
                    <w:shd w:val="clear" w:color="auto" w:fill="FFFFFF"/>
                    <w:suppressAutoHyphens/>
                    <w:ind w:firstLine="851"/>
                    <w:jc w:val="both"/>
                    <w:rPr>
                      <w:rFonts w:eastAsia="Lucida Sans Unicode"/>
                      <w:szCs w:val="24"/>
                    </w:rPr>
                  </w:pPr>
                  <w:sdt>
                    <w:sdtPr>
                      <w:alias w:val="Numeris"/>
                      <w:tag w:val="nr_3f31d44a52504497b18bccb8251e9ab9"/>
                      <w:lock w:val="sdtLocked"/>
                      <w:richText/>
                    </w:sdtPr>
                    <w:sdtContent>
                      <w:r>
                        <w:rPr>
                          <w:rFonts w:eastAsia="Lucida Sans Unicode"/>
                          <w:szCs w:val="24"/>
                        </w:rPr>
                        <w:t>40</w:t>
                      </w:r>
                    </w:sdtContent>
                  </w:sdt>
                  <w:r>
                    <w:rPr>
                      <w:rFonts w:eastAsia="Lucida Sans Unicode"/>
                      <w:szCs w:val="24"/>
                    </w:rPr>
                    <w:t xml:space="preserve">. Nuostatų keitimo tvarka nesiskiria nuo nurodytosios Lietuvos Respublikos biudžetinių įstaigų įstatyme. </w:t>
                  </w:r>
                </w:p>
              </w:sdtContent>
            </w:sdt>
            <w:sdt>
              <w:sdtPr>
                <w:alias w:val="41 p."/>
                <w:tag w:val="part_aafc8c4a9e7d4261a5f28d4437dee5db"/>
                <w:lock w:val="sdtLocked"/>
                <w:richText/>
              </w:sdtPr>
              <w:sdtContent>
                <w:p w14:paraId="1C66AB89" w14:textId="031EFD07">
                  <w:pPr>
                    <w:widowControl w:val="0"/>
                    <w:shd w:val="clear" w:color="auto" w:fill="FFFFFF"/>
                    <w:suppressAutoHyphens/>
                    <w:ind w:firstLine="851"/>
                    <w:jc w:val="both"/>
                    <w:rPr>
                      <w:rFonts w:eastAsia="Lucida Sans Unicode"/>
                      <w:szCs w:val="24"/>
                    </w:rPr>
                  </w:pPr>
                  <w:sdt>
                    <w:sdtPr>
                      <w:alias w:val="Numeris"/>
                      <w:tag w:val="nr_aafc8c4a9e7d4261a5f28d4437dee5db"/>
                      <w:lock w:val="sdtLocked"/>
                      <w:richText/>
                    </w:sdtPr>
                    <w:sdtContent>
                      <w:r>
                        <w:rPr>
                          <w:rFonts w:eastAsia="Lucida Sans Unicode"/>
                          <w:szCs w:val="24"/>
                        </w:rPr>
                        <w:t>41</w:t>
                      </w:r>
                    </w:sdtContent>
                  </w:sdt>
                  <w:r>
                    <w:rPr>
                      <w:rFonts w:eastAsia="Lucida Sans Unicode"/>
                      <w:szCs w:val="24"/>
                    </w:rPr>
                    <w:t>. Jei pasikeičia teisės aktai, reglamentuojantys Biuro veiklą, ir jei aukštesnės galios teisės aktai atitinkamus klausimus reglamentuoja kitaip nei Nuostatai, taikomos tų teisės aktų nuostatos.</w:t>
                  </w:r>
                </w:p>
              </w:sdtContent>
            </w:sdt>
            <w:sdt>
              <w:sdtPr>
                <w:alias w:val="42 p."/>
                <w:tag w:val="part_955e2dd5a57d487c973ab995b2d0844a"/>
                <w:lock w:val="sdtLocked"/>
                <w:richText/>
              </w:sdtPr>
              <w:sdtContent>
                <w:p w14:paraId="637F7197" w14:textId="5CA205BD">
                  <w:pPr>
                    <w:widowControl w:val="0"/>
                    <w:shd w:val="clear" w:color="auto" w:fill="FFFFFF"/>
                    <w:suppressAutoHyphens/>
                    <w:ind w:firstLine="851"/>
                    <w:jc w:val="both"/>
                    <w:rPr>
                      <w:rFonts w:eastAsia="Lucida Sans Unicode"/>
                      <w:szCs w:val="24"/>
                    </w:rPr>
                  </w:pPr>
                  <w:sdt>
                    <w:sdtPr>
                      <w:alias w:val="Numeris"/>
                      <w:tag w:val="nr_955e2dd5a57d487c973ab995b2d0844a"/>
                      <w:lock w:val="sdtLocked"/>
                      <w:richText/>
                    </w:sdtPr>
                    <w:sdtContent>
                      <w:r>
                        <w:rPr>
                          <w:rFonts w:eastAsia="Lucida Sans Unicode"/>
                          <w:szCs w:val="24"/>
                        </w:rPr>
                        <w:t>42</w:t>
                      </w:r>
                    </w:sdtContent>
                  </w:sdt>
                  <w:r>
                    <w:rPr>
                      <w:rFonts w:eastAsia="Lucida Sans Unicode"/>
                      <w:szCs w:val="24"/>
                    </w:rPr>
                    <w:t>. Tai, kas nereglamentuota šiuose Nuostatuose, sprendžiama taip, kaip numatyta Lietuvos Respublikos teisės aktuose.</w:t>
                  </w:r>
                </w:p>
                <w:p w14:paraId="696DD78F" w14:textId="77777777">
                  <w:pPr>
                    <w:widowControl w:val="0"/>
                    <w:shd w:val="clear" w:color="auto" w:fill="FFFFFF"/>
                    <w:suppressAutoHyphens/>
                    <w:ind w:firstLine="851"/>
                    <w:jc w:val="center"/>
                    <w:rPr>
                      <w:color w:val="000000"/>
                      <w:szCs w:val="24"/>
                    </w:rPr>
                  </w:pPr>
                </w:p>
              </w:sdtContent>
            </w:sdt>
          </w:sdtContent>
        </w:sdt>
        <w:sdt>
          <w:sdtPr>
            <w:alias w:val="pabaiga"/>
            <w:tag w:val="part_0665a474fb4042d9b9e8a8ea8e0a75c2"/>
            <w:lock w:val="sdtLocked"/>
            <w:richText/>
          </w:sdtPr>
          <w:sdtContent>
            <w:p w14:paraId="4C37E005" w14:textId="3308889E">
              <w:pPr>
                <w:widowControl w:val="0"/>
                <w:shd w:val="clear" w:color="auto" w:fill="FFFFFF"/>
                <w:suppressAutoHyphens/>
                <w:ind w:firstLine="851"/>
                <w:jc w:val="center"/>
                <w:rPr>
                  <w:szCs w:val="24"/>
                </w:rPr>
              </w:pPr>
              <w:r>
                <w:rPr>
                  <w:szCs w:val="24"/>
                </w:rPr>
                <w:t>__________________</w:t>
              </w:r>
            </w:p>
            <w:p w14:paraId="2D5EA472" w14:textId="77777777"/>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C3A69" w14:textId="77777777">
      <w:pPr>
        <w:widowControl w:val="0"/>
        <w:suppressAutoHyphens/>
        <w:rPr>
          <w:rFonts w:eastAsia="Lucida Sans Unicode"/>
        </w:rPr>
      </w:pPr>
      <w:r>
        <w:rPr>
          <w:rFonts w:eastAsia="Lucida Sans Unicode"/>
        </w:rPr>
        <w:separator/>
      </w:r>
    </w:p>
  </w:endnote>
  <w:endnote w:type="continuationSeparator" w:id="0">
    <w:p w14:paraId="4DEBE2E1" w14:textId="77777777">
      <w:pPr>
        <w:widowControl w:val="0"/>
        <w:suppressAutoHyphens/>
        <w:rPr>
          <w:rFonts w:eastAsia="Lucida Sans Unicode"/>
        </w:rPr>
      </w:pPr>
      <w:r>
        <w:rPr>
          <w:rFonts w:eastAsia="Lucida Sans Unicode"/>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DengXian Light">
    <w:charset w:val="86"/>
    <w:family w:val="auto"/>
    <w:pitch w:val="variable"/>
    <w:sig w:usb0="A00002BF" w:usb1="38CF7CFA" w:usb2="00000016" w:usb3="00000000" w:csb0="0004000F" w:csb1="00000000"/>
  </w:font>
  <w:font w:name="Calibri Light">
    <w:panose1 w:val="020F0302020204030204"/>
    <w:charset w:val="BA"/>
    <w:family w:val="swiss"/>
    <w:pitch w:val="variable"/>
    <w:sig w:usb0="A00002EF" w:usb1="4000207B"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68E63" w14:textId="77777777">
    <w:pPr>
      <w:widowControl w:val="0"/>
      <w:tabs>
        <w:tab w:val="center" w:pos="4819"/>
        <w:tab w:val="right" w:pos="9638"/>
      </w:tabs>
      <w:suppressAutoHyphens/>
      <w:rPr>
        <w:rFonts w:eastAsia="Lucida Sans Unicod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856B8" w14:textId="77777777">
    <w:pPr>
      <w:widowControl w:val="0"/>
      <w:tabs>
        <w:tab w:val="center" w:pos="4819"/>
        <w:tab w:val="right" w:pos="9638"/>
      </w:tabs>
      <w:suppressAutoHyphens/>
      <w:rPr>
        <w:rFonts w:eastAsia="Lucida Sans Unicod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6A076" w14:textId="77777777">
    <w:pPr>
      <w:widowControl w:val="0"/>
      <w:tabs>
        <w:tab w:val="center" w:pos="4819"/>
        <w:tab w:val="right" w:pos="9638"/>
      </w:tabs>
      <w:suppressAutoHyphens/>
      <w:rPr>
        <w:rFonts w:eastAsia="Lucida Sans Unicod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90AA2D" w14:textId="77777777">
      <w:pPr>
        <w:widowControl w:val="0"/>
        <w:suppressAutoHyphens/>
        <w:rPr>
          <w:rFonts w:eastAsia="Lucida Sans Unicode"/>
        </w:rPr>
      </w:pPr>
      <w:r>
        <w:rPr>
          <w:rFonts w:eastAsia="Lucida Sans Unicode"/>
        </w:rPr>
        <w:separator/>
      </w:r>
    </w:p>
  </w:footnote>
  <w:footnote w:type="continuationSeparator" w:id="0">
    <w:p w14:paraId="3213E090" w14:textId="77777777">
      <w:pPr>
        <w:widowControl w:val="0"/>
        <w:suppressAutoHyphens/>
        <w:rPr>
          <w:rFonts w:eastAsia="Lucida Sans Unicode"/>
        </w:rPr>
      </w:pPr>
      <w:r>
        <w:rPr>
          <w:rFonts w:eastAsia="Lucida Sans Unicode"/>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8008D" w14:textId="77777777">
    <w:pPr>
      <w:framePr w:wrap="auto" w:vAnchor="text" w:hAnchor="margin" w:xAlign="center" w:y="1"/>
      <w:widowControl w:val="0"/>
      <w:suppressLineNumbers/>
      <w:tabs>
        <w:tab w:val="center" w:pos="4950"/>
        <w:tab w:val="right" w:pos="9900"/>
      </w:tabs>
      <w:suppressAutoHyphens/>
      <w:rPr>
        <w:rFonts w:eastAsia="Lucida Sans Unicode"/>
      </w:rPr>
    </w:pPr>
    <w:r>
      <w:rPr>
        <w:rFonts w:eastAsia="Lucida Sans Unicode"/>
      </w:rPr>
      <w:fldChar w:fldCharType="begin"/>
    </w:r>
    <w:r>
      <w:rPr>
        <w:rFonts w:eastAsia="Lucida Sans Unicode"/>
      </w:rPr>
      <w:instrText xml:space="preserve">PAGE  </w:instrText>
    </w:r>
    <w:r>
      <w:rPr>
        <w:rFonts w:eastAsia="Lucida Sans Unicode"/>
      </w:rPr>
      <w:fldChar w:fldCharType="end"/>
    </w:r>
  </w:p>
  <w:p w14:paraId="4859D5BF" w14:textId="77777777">
    <w:pPr>
      <w:widowControl w:val="0"/>
      <w:suppressLineNumbers/>
      <w:tabs>
        <w:tab w:val="center" w:pos="4950"/>
        <w:tab w:val="right" w:pos="9900"/>
      </w:tabs>
      <w:suppressAutoHyphens/>
      <w:rPr>
        <w:rFonts w:eastAsia="Lucida Sans Unicod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0F06F" w14:textId="77777777">
    <w:pPr>
      <w:framePr w:wrap="auto" w:vAnchor="text" w:hAnchor="margin" w:xAlign="center" w:y="1"/>
      <w:widowControl w:val="0"/>
      <w:suppressLineNumbers/>
      <w:tabs>
        <w:tab w:val="center" w:pos="4950"/>
        <w:tab w:val="right" w:pos="9900"/>
      </w:tabs>
      <w:suppressAutoHyphens/>
      <w:rPr>
        <w:rFonts w:eastAsia="Lucida Sans Unicode"/>
      </w:rPr>
    </w:pPr>
    <w:r>
      <w:rPr>
        <w:rFonts w:eastAsia="Lucida Sans Unicode"/>
      </w:rPr>
      <w:fldChar w:fldCharType="begin"/>
    </w:r>
    <w:r>
      <w:rPr>
        <w:rFonts w:eastAsia="Lucida Sans Unicode"/>
      </w:rPr>
      <w:instrText xml:space="preserve">PAGE  </w:instrText>
    </w:r>
    <w:r>
      <w:rPr>
        <w:rFonts w:eastAsia="Lucida Sans Unicode"/>
      </w:rPr>
      <w:fldChar w:fldCharType="separate"/>
    </w:r>
    <w:r>
      <w:rPr>
        <w:rFonts w:eastAsia="Lucida Sans Unicode"/>
      </w:rPr>
      <w:t>5</w:t>
    </w:r>
    <w:r>
      <w:rPr>
        <w:rFonts w:eastAsia="Lucida Sans Unicode"/>
      </w:rPr>
      <w:fldChar w:fldCharType="end"/>
    </w:r>
  </w:p>
  <w:p w14:paraId="20349F5A" w14:textId="77777777">
    <w:pPr>
      <w:widowControl w:val="0"/>
      <w:suppressLineNumbers/>
      <w:tabs>
        <w:tab w:val="center" w:pos="4950"/>
        <w:tab w:val="right" w:pos="9900"/>
      </w:tabs>
      <w:suppressAutoHyphens/>
      <w:rPr>
        <w:rFonts w:eastAsia="Lucida Sans Unicod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8E71D" w14:textId="77777777">
    <w:pPr>
      <w:widowControl w:val="0"/>
      <w:suppressLineNumbers/>
      <w:tabs>
        <w:tab w:val="center" w:pos="4950"/>
        <w:tab w:val="right" w:pos="9900"/>
      </w:tabs>
      <w:suppressAutoHyphen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noPunctuationKerning/>
  <w:characterSpacingControl w:val="doNotCompress"/>
  <w:footnotePr>
    <w:pos w:val="beneathText"/>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33E"/>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D5204"/>
  <w15:docId w15:val="{A9AFCAA7-5123-4C91-863C-BD852C0AE1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12f14f859fc436caf118c1c7c85aeba" PartId="6b5c1f521a9d427ab40da9b72fe19cdc"/>
  <Part Type="patvirtinta" Title="ŠIAULIŲ MIESTO SAVIVALDYBĖS VISUOMENĖS SVEIKATOS BIURO NUOSTATAI" DocPartId="e9b1ebb8410c4f73bfb889a0ee4e3ddc" PartId="8b77bafef37f4b9a94bfe75b63766948">
    <Part Type="skyrius" Nr="1" Title="BENDROSIOS NUOSTATOS" DocPartId="0b373b8ef0de49f995f5485b3cadf36d" PartId="e9c0cf367da1489991142fbfad33771c">
      <Part Type="punktas" Nr="1" Abbr="1 p." DocPartId="f8c0960234d44a378c992e6b82134326" PartId="530e8a0493bd4ba5ac39922e0ed2389f"/>
      <Part Type="punktas" Nr="2" Abbr="2 p." DocPartId="0e09a92ed9a7407489a3a5cdd33b35e3" PartId="6abf9d41476d4126970da7ad101aa5bf"/>
      <Part Type="punktas" Nr="3" Abbr="3 p." DocPartId="cee5e803e89740c091988108001fec0e" PartId="31d44e91d50d4473bf6b9434e6f486f8"/>
      <Part Type="punktas" Nr="4" Abbr="4 p." DocPartId="753dfa1562964c068d15b4ddfa71bfd3" PartId="c6dcd2d8c2374b6f8fb50304ca709446"/>
      <Part Type="punktas" Nr="5" Abbr="5 p." DocPartId="1c1fc4b29c394d949acc978afdb21569" PartId="d3c6d46df129414eb55d76553add0814"/>
      <Part Type="punktas" Nr="6" Abbr="6 p." DocPartId="fe9908a1221c4d7095a167339bd3a786" PartId="b44ab1f7cfac4d3c96922e30a92ec371"/>
      <Part Type="punktas" Nr="7" Abbr="7 p." DocPartId="4d2ca8b5121140c3853e548efbbccb8a" PartId="210aee8472934538aa3ad68fb6f31272"/>
      <Part Type="punktas" Nr="8" Abbr="8 p." DocPartId="156a528949084d9c916020f237b9323e" PartId="60ce9b8c9fde4113b4cd71b3aad8fe06"/>
      <Part Type="punktas" Nr="9" Abbr="9 p." DocPartId="c831fbbd3a574dae8712ee8cc8795c40" PartId="1f3116eda6ed4888bccad85b88097c27"/>
      <Part Type="punktas" Nr="10" Abbr="10 p." DocPartId="d38b8be621234bb5ab21db081d7643da" PartId="b18deefab14d4d4abe0ce07add121ffb"/>
    </Part>
    <Part Type="skyrius" Nr="2" Title="BIURO SAVININKAS, SAVININKO TEISES IR PAREIGAS ĮGYVENDINANTI INSTITUCIJA IR JOS KOMPETENCIJA" DocPartId="bf837efad6a644d89a18fe0b4fc1369a" PartId="a82fb2bc3ddc488f8a75238bad9b001c">
      <Part Type="punktas" Nr="11" Abbr="11 p." DocPartId="6fdcd5cbb0214c9bb19fdc60867f36c3" PartId="24da0a6e87eb4749b83ab2146ff69322"/>
      <Part Type="punktas" Nr="12" Abbr="12 p." DocPartId="cd2d6d79278d42bfa7a40aec8450ecfe" PartId="47233f48c64d4cc39b36ecb306c44a60"/>
      <Part Type="punktas" Nr="13" Abbr="13 p." DocPartId="ed69ed9a9557494590bda788fb84bbe4" PartId="e924dece5c4a45e78b224d88887f564b">
        <Part Type="papunktis" Nr="13.1" Abbr="13.1 pp." DocPartId="dcdbe94ea4a14c8daa897293ba555f59" PartId="3ca29645537346edab6b1e7bf8c7dfe2"/>
        <Part Type="papunktis" Nr="13.2" Abbr="13.2 pp." DocPartId="6f4979389e7a4966bafe32ce72748921" PartId="2bd738f6b111493d8569e2f43678581c"/>
        <Part Type="papunktis" Nr="13.3" Abbr="13.3 pp." DocPartId="b366810d75934eb2bedd7e41f4e63c8b" PartId="8eb9da6490cd428895bd3362ae06db6e"/>
      </Part>
      <Part Type="punktas" Nr="14" Abbr="14 p." DocPartId="61cb64465cf64aeab9824cc21db2fed5" PartId="46005e246d9a4a5aa52d67c97d13507d">
        <Part Type="papunktis" Nr="14.1" Abbr="14.1 pp." DocPartId="c93b71b5a04243db9d15aff0b5e08c8f" PartId="5194a4b9d3ab4912a51129d8b680f821"/>
        <Part Type="papunktis" Nr="14.2" Abbr="14.2 pp." DocPartId="469a1e7089434b528ee1af613ebbdbb2" PartId="78d09e151a1b49e5b79ee6a251357c33"/>
        <Part Type="papunktis" Nr="14.3" Abbr="14.3 pp." DocPartId="863aee0488704d0c8b671d873a5821d2" PartId="5cc77f7f9b074a548c41080e791c7acf"/>
        <Part Type="papunktis" Nr="14.4" Abbr="14.4 pp." DocPartId="78d5838232a1418080364511994ced43" PartId="35f0988dfcfc4a86be03a2e0580886bb"/>
        <Part Type="papunktis" Nr="14.5" Abbr="14.5 pp." DocPartId="4aa5ade6b41340e68716158a7c9d12ef" PartId="f9939bf8389a41d5a08c28d83dccbb3f"/>
      </Part>
    </Part>
    <Part Type="skyrius" Nr="3" Title="BIURO VEIKLOS TIKSLAS, POBŪDIS IR SRITYS" DocPartId="f69686e41121432b96f4d3d40320d7fb" PartId="26edef9cea3f4a3283ba09efbf1cc27e">
      <Part Type="punktas" Nr="15" Abbr="15 p." DocPartId="8611866d305649559c64b1a3f743848e" PartId="68790ca99e99468cadbf1f7b0dc670bb"/>
      <Part Type="punktas" Nr="16" Abbr="16 p." DocPartId="b4948393196b418eb625c02db24a18a9" PartId="0f855dc66dc34557b84b025e3e775386"/>
      <Part Type="punktas" Nr="17" Abbr="17 p." DocPartId="82c5e2a719c843c6b46717f06dd8d252" PartId="7cdac29b2612433ab74821b1f8df5191">
        <Part Type="papunktis" Nr="17.1" Abbr="17.1 pp." DocPartId="5f23587d8f484a8ba650f0f0f6ad183e" PartId="2889742a2c1844eb94ec12770bfb592e"/>
        <Part Type="papunktis" Nr="17.2" Abbr="17.2 pp." DocPartId="8d60fc7a0e0f428cbd821c6d62a4ebce" PartId="682985ce3df54c5ab4db2e6c07091d24"/>
        <Part Type="papunktis" Nr="17.3" Abbr="17.3 pp." DocPartId="f482fdc2d56f4996a873f04333853256" PartId="f4c4f64e0c96470d8e98a11666047f87"/>
        <Part Type="papunktis" Nr="17.4" Abbr="17.4 pp." DocPartId="1ef6080980ec437aab4cd214da4db050" PartId="b693f0dab4344adbb225f9c7a5e119fd"/>
        <Part Type="papunktis" Nr="17.5" Abbr="17.5 pp." DocPartId="1c03ca5ab155498095565bb33ddcd9cf" PartId="659ca4ca497847579f6e549b085e3ba7"/>
        <Part Type="papunktis" Nr="17.6" Abbr="17.6 pp." DocPartId="3f89b75bc3f548f1b1194e184c443cad" PartId="2c1ac05f3e4647f2bd293a8b0267688e"/>
        <Part Type="papunktis" Nr="17.7" Abbr="17.7 pp." DocPartId="6426a66aee9c437bbd0b1b4f2580c0f3" PartId="386de6e2bcae4076ae43c87da57ed373"/>
        <Part Type="papunktis" Nr="17.8" Abbr="17.8 pp." DocPartId="697b9a18b0244336b98897dce4c43a96" PartId="153805cc5a82480f93546772bc37a715"/>
        <Part Type="papunktis" Nr="17.9" Abbr="17.9 pp." DocPartId="d494844d85bc46ccb806d436c8b02963" PartId="53212d6de6e548febf4147b87a42ddd3"/>
        <Part Type="papunktis" Nr="17.10" Abbr="17.10 pp." DocPartId="d6606762f2f94ad3aa7446c02d56dffe" PartId="ff6c1812eb364c9db431d8c5d0ec6b4d"/>
        <Part Type="papunktis" Nr="17.11" Abbr="17.11 pp." DocPartId="583a3654ae974bfe9808477dd8ad0221" PartId="f2ef7781ce8a40a5962a24187f3ad155"/>
        <Part Type="papunktis" Nr="17.12" Abbr="17.12 pp." DocPartId="a244d0cc1d904fe691ecfaa584722145" PartId="749bd82ac77c49d596697172411a38e2"/>
        <Part Type="papunktis" Nr="17.13" Abbr="17.13 pp." DocPartId="005f561029ea402f83373d2f30af92ee" PartId="c724c6dfc2814e4ca3a799dab109cbbd"/>
      </Part>
    </Part>
    <Part Type="skyrius" Nr="4" Title="BIURO TEISĖS IR PAREIGOS" DocPartId="396bd6cbbdc146c3a56ecca1cee7895f" PartId="6f66805ef68e4270b72cc75b43b47bcf">
      <Part Type="punktas" Nr="18" Abbr="18 p." DocPartId="8c92258272be44cbb576d6dc6fadae4c" PartId="1d8428e62de34677aea5eae47f015780">
        <Part Type="papunktis" Nr="18.1" Abbr="18.1 pp." DocPartId="65db261ab4bd468ba805ee0de0d671a3" PartId="846708ba62394954b7f1352b40c582b1"/>
        <Part Type="papunktis" Nr="18.2" Abbr="18.2 pp." DocPartId="5899f50e596142aba79186e1a81816cd" PartId="399315979072425faf54942c48e1239f"/>
        <Part Type="papunktis" Nr="18.3" Abbr="18.3 pp." DocPartId="d25188438bf94fc0b89dfcbbb163da34" PartId="b641517a39c14365941982bcd3c47f66"/>
        <Part Type="papunktis" Nr="18.4" Abbr="18.4 pp." DocPartId="175c09a459374cb19fe3b7e528577ce0" PartId="4cd680a546c24c87b2a5bbe1d518d331"/>
        <Part Type="papunktis" Nr="18.5" Abbr="18.5 pp." DocPartId="d61e29e38fb34cc7ab82f012cb9572ee" PartId="ccc962607c204fb094649f3d8c8da31a"/>
        <Part Type="papunktis" Nr="18.6" Abbr="18.6 pp." DocPartId="9a3f083934074390bf5b3586cb9b5567" PartId="ed60f01d92c142a6b852f951f0594820"/>
        <Part Type="papunktis" Nr="18.7" Abbr="18.7 pp." DocPartId="a5e650dd045943b6b3ac537823cab6ca" PartId="ee36a602f48d418381fcd4e9c508ac94"/>
        <Part Type="papunktis" Nr="18.8" Abbr="18.8 pp." DocPartId="57e5b4a760b04e52a6a33adb12477cea" PartId="5fc3175080f549929f8fe962685c2778"/>
        <Part Type="papunktis" Nr="18.9" Abbr="18.9 pp." DocPartId="4eff483eadcb40ce8e7b1bcfe4681909" PartId="12a5df4cd80a4237a8c8bbaefabe31e2"/>
        <Part Type="papunktis" Nr="18.10" Abbr="18.10 pp." DocPartId="8618abff0f0a4e2f9c40fb512d7a4866" PartId="22a55a655bcc4608b2c3ff4e4438bbdd"/>
        <Part Type="papunktis" Nr="18.11" Abbr="18.11 pp." DocPartId="db0e75a501e34daf839752cd6f449c51" PartId="823c6c31fbd14f45a072d6517a75cb0e"/>
        <Part Type="papunktis" Nr="18.12" Abbr="18.12 pp." DocPartId="72b881aa56c24f11adda6658df457c4b" PartId="b663ac93d36b4f33a8ff270e1ca63af2"/>
        <Part Type="papunktis" Nr="18.13" Abbr="18.13 pp." DocPartId="a35b4b029e7f4ef48c1c2fdeaa6cf310" PartId="b45a1ac3edbb4e83b47efb2ce2e03248"/>
        <Part Type="papunktis" Nr="18.14" Abbr="18.14 pp." DocPartId="430573f932ed4337be741b5282661a11" PartId="a4be5b45ac7f4e8dad27ebd865bf967b"/>
        <Part Type="papunktis" Nr="18.15" Abbr="18.15 pp." DocPartId="716941522b544c5d954237b7e4752869" PartId="9ce0dac4de2d4c5aa8566f20fae799c8"/>
        <Part Type="papunktis" Nr="18.16" Abbr="18.16 pp." DocPartId="60c78da93fe245d0bc16b3c2ff9c0992" PartId="f09f100921bd4348823168f43d2466a8"/>
        <Part Type="papunktis" Nr="18.17" Abbr="18.17 pp." DocPartId="4f9bd98ebf7445a0a307dd80306deabb" PartId="d40f5ea1492d4b32bbe86988fb773801"/>
        <Part Type="papunktis" Nr="18.18" Abbr="18.18 pp." DocPartId="55701e49ae3a43fb8cfb4cef12f08bdc" PartId="c34c305b6c234bfb86a0921d679327b4"/>
      </Part>
      <Part Type="punktas" Nr="19" Abbr="19 p." DocPartId="64baea30da01494bb94665d035476ba7" PartId="148f12c0ad604316ba793ca458abe708">
        <Part Type="papunktis" Nr="19.1" Abbr="19.1 pp." DocPartId="83ee2bf59017419da01e39b72a50ba82" PartId="9186e14708b241c6bec0fb6fb0a162d0"/>
        <Part Type="papunktis" Nr="19.2" Abbr="19.2 pp." DocPartId="f85964a13d6e4603a8a32cf9a5ddb33d" PartId="85a11def22894ce992076e9dde1f2969"/>
        <Part Type="papunktis" Nr="19.3" Abbr="19.3 pp." DocPartId="a036a86f1a4e45dc80f4b7b587f63fe3" PartId="4737c1bcf324403793536d151df76bcb"/>
        <Part Type="papunktis" Nr="19.4" Abbr="19.4 pp." DocPartId="297a7d6d20c0432cafff74ba7ffb69f1" PartId="5d4a8a3888154ce686a84314b4660c5e"/>
        <Part Type="papunktis" Nr="19.5" Abbr="19.5 pp." DocPartId="b4536ca4665342c0b936b80ddc6487ff" PartId="5547600a31c24562a28dafa5c25486c3"/>
        <Part Type="papunktis" Nr="19.6" Abbr="19.6 pp." DocPartId="8019f56c578c446ebfcc82312eae01e9" PartId="380df48f9cf04103aee8ec2850e9cd07"/>
        <Part Type="papunktis" Nr="19.7" Abbr="19.7 pp." DocPartId="e8607b1cea4940ea9068714c639a2511" PartId="6d3332e8041940c9a8126ede64ba06d4"/>
        <Part Type="papunktis" Nr="19.8" Abbr="19.8 pp." DocPartId="86aedeecf8ee4d29ada7fe895143a22d" PartId="47a571325d4e43dd8b8ed70708bd2a7a"/>
        <Part Type="papunktis" Nr="19.9" Abbr="19.9 pp." DocPartId="3349eeb5c8ae4a1485cd5187cd27d763" PartId="f0b717f0937449bbb31b8a607a4ca89c"/>
        <Part Type="papunktis" Nr="19.10" Abbr="19.10 pp." DocPartId="27562dda5ffd47d8a996d4fe662d5145" PartId="f6eda05ab8fc410a84160507014d0839"/>
        <Part Type="papunktis" Nr="19.11" Abbr="19.11 pp." DocPartId="ae792158ffb9475b8b1e8af4fa9857d5" PartId="42f61b82978c44fb9b89742050810e20"/>
      </Part>
      <Part Type="punktas" Nr="20" Abbr="20 p." DocPartId="dfec59397ba9415ba48227ee408aa870" PartId="c0adcf97dfc746ffb73395ab17551985"/>
      <Part Type="punktas" Nr="21" Abbr="21 p." DocPartId="30cbb7c8666547a9ad3c8347747793e1" PartId="b8bc82ec061b4930935f6e93464d0488"/>
    </Part>
    <Part Type="skyrius" Nr="5" Title="BIURO VADOVO SKYRIMO IR ATLEIDIMO TVARKA, KOMPETENCIJA" DocPartId="2737f91ab5be4ca0b20c9d23cc4daa3f" PartId="a4e5cd2eafda44ff915e2843e8085476">
      <Part Type="punktas" Nr="22" Abbr="22 p." DocPartId="c751a0f5d85c47cb9ba3aa0455e1694d" PartId="bd307f748102439c9b61d08b9c6cfcb9"/>
      <Part Type="punktas" Nr="23" Abbr="23 p." DocPartId="0051782bb7ba4ff0b25cd1c5b5447df9" PartId="ba2dd6f57a124459bb3ac1258712a87a"/>
      <Part Type="punktas" Nr="24" Abbr="24 p." DocPartId="04f8fb17096140f89be99732246a42f0" PartId="46a418d4ed60443f91dd8cf8389ac222"/>
      <Part Type="punktas" Nr="25" Abbr="25 p." DocPartId="927983f77d274d55b3a1deae893883d2" PartId="24e9f8a702d84894a8a476142497b774"/>
      <Part Type="punktas" Nr="26" Abbr="26 p." DocPartId="142cf57dae1a467582dd7d5ba470a827" PartId="12cfadcb515640fb832c0a90cdb07890"/>
      <Part Type="punktas" Nr="27" Abbr="27 p." DocPartId="7a379cd2951a49b59633d139cabdb990" PartId="b2ff64f538824ba2874c2d1cf0be54ad"/>
      <Part Type="punktas" Nr="28" Abbr="28 p." DocPartId="9929dd4746bf4a4d82c5355d1e6d784d" PartId="7be45618b0aa46e0bde51c409809bffe"/>
      <Part Type="punktas" Nr="29" Abbr="29 p." DocPartId="36e7a175cbb546299aa0aafbd6ef7043" PartId="02e667a8182040a88fc367b5b6256604">
        <Part Type="papunktis" Nr="29.1" Abbr="29.1 pp." DocPartId="2c3367222f73423d98e2a937339254c3" PartId="8d50f864184a4f09af446353860ef835"/>
        <Part Type="papunktis" Nr="29.2" Abbr="29.2 pp." DocPartId="9dcaa85695d0434583824b81f45e24a3" PartId="9a761d9fecd647658bc0602818a39e2b"/>
        <Part Type="papunktis" Nr="29.3" Abbr="29.3 pp." DocPartId="f34df7ddf0124aca808e1ae837811524" PartId="ee698140540d477c8b63ac7847f69a9c"/>
        <Part Type="papunktis" Nr="29.4" Abbr="29.4 pp." DocPartId="e24ba212d6de492999736cb78b91a780" PartId="a6ab442905f64d4b8e91adee6136c9d3"/>
        <Part Type="papunktis" Nr="29.5" Abbr="29.5 pp." DocPartId="09dd5c7b1ec64f91b98f74789790ac3e" PartId="86715f09ae124117844ac58faad56143"/>
        <Part Type="papunktis" Nr="29.6" Abbr="29.6 pp." DocPartId="48edeb25ea9d466f8f53a139f1a210bf" PartId="b7444a3f45df4ca49ab42197bc5eebe9"/>
        <Part Type="papunktis" Nr="29.7" Abbr="29.7 pp." DocPartId="d0ccb6ba583d4ff197888c5a434150d2" PartId="eb2aba4acece4499a209a385fecf78cb"/>
        <Part Type="papunktis" Nr="29.8" Abbr="29.8 pp." DocPartId="48d756db8ac8463297dbacac572a0330" PartId="b9291870e549406988de3e615d8e7dac"/>
      </Part>
      <Part Type="punktas" Nr="30" Abbr="30 p." DocPartId="21e4131d03814e20a8649b3fe8c18153" PartId="40fa7f49ee7a4001aaa22605a58a8615"/>
    </Part>
    <Part Type="skyrius" Nr="6" Title="BIURO TURTAS, LĖŠŲ ŠALTINIAI IR JŲ NAUDOJIMO TVARKA" DocPartId="7223c73e6151469888b8b2710231c9d9" PartId="32648528c6134e1cbcbe28401c80871f">
      <Part Type="punktas" Nr="31" Abbr="31 p." DocPartId="f7ce0988f2ad49ae931325f81e46bc4d" PartId="ccddbbc6c8214a198467bfd791857494"/>
      <Part Type="punktas" Nr="32" Abbr="32 p." DocPartId="60b02a24033a48179e8f542be1113ced" PartId="195a2d07b11247d08aa75ba16cacb734">
        <Part Type="papunktis" Nr="32.1" Abbr="32.1 pp." DocPartId="4bb7d2cca82548858896b531cc7ba4ec" PartId="0df1c8a1a9334b96a4a0d30b2e6f6999"/>
        <Part Type="papunktis" Nr="32.2" Abbr="32.2 pp." DocPartId="c77eef497fad45a9b85000553eb08304" PartId="ccfb6820082143679a02329004368925"/>
        <Part Type="papunktis" Nr="32.3" Abbr="32.3 pp." DocPartId="91786138e6ad4105b72d3f809318a5ca" PartId="1b01abe6b78345c2950b38ef3003ba42"/>
        <Part Type="papunktis" Nr="32.4" Abbr="32.4 pp." DocPartId="b09892e8f57146849c7f08bc4d8213a0" PartId="5dd9543907874133a0ee4a1de407d5a7"/>
        <Part Type="papunktis" Nr="32.5" Abbr="32.5 pp." DocPartId="384b7eba4a4d4e869380e693848fcdda" PartId="12ea6cede42f4e479090585becc65bf6"/>
        <Part Type="papunktis" Nr="32.6" Abbr="32.6 pp." DocPartId="c6c0b8f486654ae39363d5137a5086bc" PartId="fd1aa11b4a25413b93ec671af57c42d5"/>
      </Part>
      <Part Type="punktas" Nr="33" Abbr="33 p." DocPartId="0f8ccaf5526749a5b3973b74e4fdbc2b" PartId="00e20a9bb280442085c8713bfa7ac778"/>
      <Part Type="punktas" Nr="34" Abbr="34 p." DocPartId="06defd5f88e0498db439f36080d0d6f8" PartId="3eb58c1183f249bba1ddbc67769406aa"/>
      <Part Type="punktas" Nr="35" Abbr="35 p." DocPartId="491081edc341461cb57e351f8f45f6a8" PartId="dd786f44789d4a93ac523b71c675f263"/>
    </Part>
    <Part Type="skyrius" Nr="7" Title="BIURO VEIKLOS KONTROLĖ" DocPartId="4a424c6bf1eb48a99c5effa902767ede" PartId="53236005ac9c40248e7a47f79131721f">
      <Part Type="punktas" Nr="36" Abbr="36 p." DocPartId="dcc4caa42940453b9bd9534dce04d65d" PartId="ba786b9a16bb494a8c54b3ea83a2e328"/>
    </Part>
    <Part Type="skyrius" Nr="8" Title="VIEŠŲ PRANEŠIMŲ PASKELBIMO TVARKA" DocPartId="d798218aceee4d50b96f7c18430e4fd8" PartId="7abd2d3043b049688c29ab0699809f4e">
      <Part Type="punktas" Nr="37" Abbr="37 p." DocPartId="47d800dcbdc84e1c8d05719303a21d80" PartId="308c257119464b9cbe51d6ee5745004c"/>
      <Part Type="punktas" Nr="38" Abbr="38 p." DocPartId="b4eaff19955c4b46b92ae123694c7a49" PartId="fd914c0c80e3402dbd656bf16879ac44"/>
    </Part>
    <Part Type="skyrius" Nr="9" Title="BIURO REORGANIZAVIMAS IR LIKVIDAVIMAS" DocPartId="f579c5b5c8a24df8ab49ea228b2a1ce7" PartId="962ed3375bea4edfb2841edfec18ce75">
      <Part Type="punktas" Nr="39" Abbr="39 p." DocPartId="52d8a9a0baba4e20a250eabc99b4adf3" PartId="6c9070f3989b4dbb940cd4c7feff8bc4"/>
    </Part>
    <Part Type="skyrius" Nr="10" Title="NUOSTATŲ KEITIMO TVARKA" DocPartId="547424d6e3d74f409914a2cd5e123b4a" PartId="8deef6173b40480e96ad4b34ef2cd566">
      <Part Type="punktas" Nr="40" Abbr="40 p." DocPartId="b01f6fca2ede4ff68457b94b6a10bd9b" PartId="3f31d44a52504497b18bccb8251e9ab9"/>
      <Part Type="punktas" Nr="41" Abbr="41 p." DocPartId="ac1a3a9c904a4d7592d8346936f3c615" PartId="aafc8c4a9e7d4261a5f28d4437dee5db"/>
      <Part Type="punktas" Nr="42" Abbr="42 p." DocPartId="03da094e6dd5494eb79c149006c10ec5" PartId="955e2dd5a57d487c973ab995b2d0844a"/>
    </Part>
    <Part Type="pabaiga" DocPartId="eaee7b483cd84f37b7c174706d9b2a32" PartId="0665a474fb4042d9b9e8a8ea8e0a75c2"/>
  </Part>
</Parts>
</file>

<file path=customXml/itemProps1.xml><?xml version="1.0" encoding="utf-8"?>
<ds:datastoreItem xmlns:ds="http://schemas.openxmlformats.org/officeDocument/2006/customXml" ds:itemID="{C09ACB0B-4365-48E6-8577-97CFA37BC61D}">
  <ds:schemaRefs>
    <ds:schemaRef ds:uri="http://schemas.openxmlformats.org/officeDocument/2006/bibliography"/>
  </ds:schemaRefs>
</ds:datastoreItem>
</file>

<file path=customXml/itemProps2.xml><?xml version="1.0" encoding="utf-8"?>
<ds:datastoreItem xmlns:ds="http://schemas.openxmlformats.org/officeDocument/2006/customXml" ds:itemID="{7DCA930A-2101-4CA1-BA50-942F9BBE70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1723</Words>
  <Characters>12770</Characters>
  <Application>Microsoft Office Word</Application>
  <DocSecurity>4</DocSecurity>
  <Lines>260</Lines>
  <Paragraphs>154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2024-02-14T11:56:00Z</dcterms:created>
  <dc:creator>Dovilė Marcinkienė</dc:creator>
  <lastModifiedBy>adlibuser</lastModifiedBy>
  <dcterms:modified xsi:type="dcterms:W3CDTF">2024-02-14T11:56:00Z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64740AEF817E458CAE2DC323A6ACE2E1_13</vt:lpwstr>
  </property>
</Properties>
</file>