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cb9545885be648c6a7f82b1748915dd1"/>
        <w:lock w:val="sdtLocked"/>
        <w:richText/>
      </w:sdtPr>
      <w:sdtContent>
        <w:p w14:paraId="2E0E190F" w14:textId="77777777">
          <w:pPr>
            <w:tabs>
              <w:tab w:val="center" w:pos="4320"/>
              <w:tab w:val="right" w:pos="8640"/>
            </w:tabs>
          </w:pPr>
        </w:p>
        <w:p w14:paraId="20C6A527" w14:textId="77777777">
          <w:pPr>
            <w:jc w:val="center"/>
            <w:rPr>
              <w:szCs w:val="24"/>
            </w:rPr>
          </w:pPr>
          <w:r>
            <w:rPr>
              <w:b/>
              <w:szCs w:val="24"/>
            </w:rPr>
            <w:t>ŠIAULIŲ MIESTO SAVIVALDYBĖS ADMINISTRACIJOS</w:t>
          </w:r>
        </w:p>
        <w:sdt>
          <w:sdtPr>
            <w:alias w:val="skyrius"/>
            <w:tag w:val="part_fa24c4b0ab894f23a23ecdd674557d19"/>
            <w:lock w:val="sdtLocked"/>
            <w:richText/>
          </w:sdtPr>
          <w:sdtContent>
            <w:p w14:paraId="7FBA82DC" w14:textId="77777777">
              <w:pPr>
                <w:jc w:val="center"/>
                <w:rPr>
                  <w:b/>
                  <w:szCs w:val="24"/>
                </w:rPr>
              </w:pPr>
              <w:r>
                <w:rPr>
                  <w:b/>
                  <w:szCs w:val="24"/>
                </w:rPr>
                <w:t>SVEIKATOS SKYRIUS</w:t>
              </w:r>
            </w:p>
            <w:p w14:paraId="313B2CE1" w14:textId="77777777">
              <w:pPr>
                <w:jc w:val="center"/>
                <w:rPr>
                  <w:b/>
                  <w:szCs w:val="24"/>
                </w:rPr>
              </w:pPr>
            </w:p>
            <w:sdt>
              <w:sdtPr>
                <w:alias w:val="Pavadinimas"/>
                <w:tag w:val="title_fa24c4b0ab894f23a23ecdd674557d19"/>
                <w:lock w:val="sdtLocked"/>
                <w:richText/>
              </w:sdtPr>
              <w:sdtContent>
                <w:p w14:paraId="4635906D" w14:textId="77777777">
                  <w:pPr>
                    <w:keepNext/>
                    <w:jc w:val="center"/>
                    <w:rPr>
                      <w:b/>
                      <w:bCs/>
                    </w:rPr>
                  </w:pPr>
                  <w:r>
                    <w:rPr>
                      <w:b/>
                      <w:bCs/>
                    </w:rPr>
                    <w:t>SPRENDIMO „DĖL ŠIAULIŲ MIESTO SAVIVALDYBĖS VISUOMENĖS SVEIKATOS BIURO NUOSTATŲ PATVIRTINIMO</w:t>
                  </w:r>
                  <w:r>
                    <w:rPr>
                      <w:rFonts w:eastAsia="HG Mincho Light J"/>
                      <w:b/>
                      <w:bCs/>
                      <w:szCs w:val="24"/>
                    </w:rPr>
                    <w:t xml:space="preserve">“ </w:t>
                  </w:r>
                  <w:r>
                    <w:rPr>
                      <w:b/>
                      <w:bCs/>
                    </w:rPr>
                    <w:t>PROJEKTO</w:t>
                  </w:r>
                </w:p>
                <w:p w14:paraId="0FF27387" w14:textId="77777777">
                  <w:pPr>
                    <w:shd w:val="clear" w:color="auto" w:fill="FFFFFF"/>
                    <w:jc w:val="center"/>
                    <w:rPr>
                      <w:b/>
                      <w:szCs w:val="24"/>
                    </w:rPr>
                  </w:pPr>
                  <w:r>
                    <w:rPr>
                      <w:b/>
                      <w:szCs w:val="24"/>
                    </w:rPr>
                    <w:t>AIŠKINAMASIS RAŠTAS</w:t>
                  </w:r>
                </w:p>
              </w:sdtContent>
            </w:sdt>
            <w:p w14:paraId="6346B1EC" w14:textId="77777777">
              <w:pPr>
                <w:shd w:val="clear" w:color="auto" w:fill="FFFFFF"/>
                <w:jc w:val="center"/>
                <w:rPr>
                  <w:szCs w:val="24"/>
                </w:rPr>
              </w:pPr>
            </w:p>
            <w:p w14:paraId="2A248733" w14:textId="5D8F5CED">
              <w:pPr>
                <w:shd w:val="clear" w:color="auto" w:fill="FFFFFF"/>
                <w:jc w:val="center"/>
                <w:rPr>
                  <w:szCs w:val="24"/>
                </w:rPr>
              </w:pPr>
              <w:r>
                <w:rPr>
                  <w:szCs w:val="24"/>
                </w:rPr>
                <w:t>2024 m. vasario 8 d.</w:t>
              </w:r>
            </w:p>
            <w:p w14:paraId="5663688C" w14:textId="77777777">
              <w:pPr>
                <w:shd w:val="clear" w:color="auto" w:fill="FFFFFF"/>
                <w:jc w:val="center"/>
                <w:rPr>
                  <w:szCs w:val="24"/>
                </w:rPr>
              </w:pPr>
              <w:r>
                <w:rPr>
                  <w:szCs w:val="24"/>
                </w:rPr>
                <w:t>Šiauliai</w:t>
              </w:r>
            </w:p>
            <w:p w14:paraId="3EAEA577" w14:textId="77777777">
              <w:pPr>
                <w:shd w:val="clear" w:color="auto" w:fill="FFFFFF"/>
                <w:jc w:val="both"/>
                <w:rPr>
                  <w:szCs w:val="24"/>
                </w:rPr>
              </w:pPr>
            </w:p>
            <w:sdt>
              <w:sdtPr>
                <w:alias w:val="poskyris"/>
                <w:tag w:val="part_ba8843e94b0146b3a3d59c610820dcb6"/>
                <w:lock w:val="sdtLocked"/>
                <w:richText/>
              </w:sdtPr>
              <w:sdtContent>
                <w:p w14:paraId="4D0EA191" w14:textId="77777777">
                  <w:pPr>
                    <w:shd w:val="clear" w:color="auto" w:fill="FFFFFF"/>
                    <w:tabs>
                      <w:tab w:val="left" w:pos="855"/>
                    </w:tabs>
                    <w:ind w:firstLine="855"/>
                    <w:jc w:val="both"/>
                    <w:rPr>
                      <w:szCs w:val="24"/>
                      <w:shd w:val="clear" w:color="auto" w:fill="FFFFFF"/>
                    </w:rPr>
                  </w:pPr>
                  <w:sdt>
                    <w:sdtPr>
                      <w:alias w:val="Pavadinimas"/>
                      <w:tag w:val="title_ba8843e94b0146b3a3d59c610820dcb6"/>
                      <w:lock w:val="sdtLocked"/>
                      <w:richText/>
                    </w:sdtPr>
                    <w:sdtContent>
                      <w:r>
                        <w:rPr>
                          <w:b/>
                          <w:szCs w:val="24"/>
                          <w:shd w:val="clear" w:color="auto" w:fill="FFFFFF"/>
                        </w:rPr>
                        <w:t>Parengto sprendimo projekto tikslai ir uždaviniai</w:t>
                      </w:r>
                      <w:r>
                        <w:rPr>
                          <w:b/>
                          <w:szCs w:val="24"/>
                        </w:rPr>
                        <w:t>.</w:t>
                      </w:r>
                      <w:r>
                        <w:rPr>
                          <w:szCs w:val="24"/>
                        </w:rPr>
                        <w:t xml:space="preserve"> </w:t>
                      </w:r>
                    </w:sdtContent>
                  </w:sdt>
                </w:p>
                <w:p w14:paraId="455921A0" w14:textId="19975F9D">
                  <w:pPr>
                    <w:shd w:val="clear" w:color="auto" w:fill="FFFFFF"/>
                    <w:tabs>
                      <w:tab w:val="left" w:pos="855"/>
                    </w:tabs>
                    <w:ind w:firstLine="855"/>
                    <w:jc w:val="both"/>
                    <w:rPr>
                      <w:szCs w:val="24"/>
                      <w:shd w:val="clear" w:color="auto" w:fill="FFFFFF"/>
                    </w:rPr>
                  </w:pPr>
                  <w:r>
                    <w:rPr>
                      <w:szCs w:val="24"/>
                      <w:shd w:val="clear" w:color="auto" w:fill="FFFFFF"/>
                    </w:rPr>
                    <w:t>Patvirtinti</w:t>
                  </w:r>
                  <w:r>
                    <w:rPr>
                      <w:szCs w:val="24"/>
                    </w:rPr>
                    <w:t xml:space="preserve"> biudžetinės įstaigos Šiaulių miesto savivaldybės visuomenės sveikatos biuro  (toliau – VSB) nuostatus (toliau – Nuostatai)</w:t>
                  </w:r>
                  <w:r>
                    <w:rPr>
                      <w:rFonts w:cs="Tahoma"/>
                      <w:szCs w:val="24"/>
                    </w:rPr>
                    <w:t xml:space="preserve">. </w:t>
                  </w:r>
                </w:p>
              </w:sdtContent>
            </w:sdt>
            <w:sdt>
              <w:sdtPr>
                <w:alias w:val="poskyris"/>
                <w:tag w:val="part_2ef82785f25141b1b7095757f7d05847"/>
                <w:lock w:val="sdtLocked"/>
                <w:richText/>
              </w:sdtPr>
              <w:sdtContent>
                <w:p w14:paraId="076BCAD3" w14:textId="77777777">
                  <w:pPr>
                    <w:shd w:val="clear" w:color="auto" w:fill="FFFFFF"/>
                    <w:tabs>
                      <w:tab w:val="left" w:pos="855"/>
                    </w:tabs>
                    <w:ind w:firstLine="855"/>
                    <w:jc w:val="both"/>
                    <w:rPr>
                      <w:b/>
                      <w:szCs w:val="24"/>
                      <w:shd w:val="clear" w:color="auto" w:fill="FFFFFF"/>
                    </w:rPr>
                  </w:pPr>
                  <w:sdt>
                    <w:sdtPr>
                      <w:alias w:val="Pavadinimas"/>
                      <w:tag w:val="title_2ef82785f25141b1b7095757f7d05847"/>
                      <w:lock w:val="sdtLocked"/>
                      <w:richText/>
                    </w:sdtPr>
                    <w:sdtContent>
                      <w:r>
                        <w:rPr>
                          <w:b/>
                          <w:szCs w:val="24"/>
                          <w:shd w:val="clear" w:color="auto" w:fill="FFFFFF"/>
                        </w:rPr>
                        <w:t>Dabartinis sprendimo projekte aptariamų klausimų reguliavimas.</w:t>
                      </w:r>
                    </w:sdtContent>
                  </w:sdt>
                </w:p>
                <w:p w14:paraId="1C830C21" w14:textId="77777777">
                  <w:pPr>
                    <w:shd w:val="clear" w:color="auto" w:fill="FFFFFF"/>
                    <w:tabs>
                      <w:tab w:val="left" w:pos="855"/>
                    </w:tabs>
                    <w:ind w:firstLine="855"/>
                    <w:jc w:val="both"/>
                    <w:rPr>
                      <w:szCs w:val="24"/>
                      <w:shd w:val="clear" w:color="auto" w:fill="FFFFFF"/>
                    </w:rPr>
                  </w:pPr>
                  <w:r>
                    <w:rPr>
                      <w:szCs w:val="24"/>
                    </w:rPr>
                    <w:t xml:space="preserve">VSB nuostatai patvirtinti </w:t>
                  </w:r>
                  <w:r>
                    <w:rPr>
                      <w:rFonts w:cs="Tahoma"/>
                      <w:szCs w:val="24"/>
                    </w:rPr>
                    <w:t>Šiaulių miesto savivaldybės tarybos</w:t>
                  </w:r>
                  <w:r>
                    <w:rPr>
                      <w:szCs w:val="24"/>
                    </w:rPr>
                    <w:t xml:space="preserve"> </w:t>
                  </w:r>
                  <w:smartTag w:uri="urn:schemas-microsoft-com:office:smarttags" w:element="metricconverter">
                    <w:smartTagPr>
                      <w:attr w:name="ProductID" w:val="2006 M"/>
                    </w:smartTagPr>
                    <w:r>
                      <w:rPr>
                        <w:szCs w:val="24"/>
                      </w:rPr>
                      <w:t>2006 m</w:t>
                    </w:r>
                  </w:smartTag>
                  <w:r>
                    <w:rPr>
                      <w:szCs w:val="24"/>
                    </w:rPr>
                    <w:t>. rugpjūčio 23 d. sprendimu Nr. T-283 „Dėl Šiaulių miesto savivaldybės tarybos visuomenės sveikatos biuro įsteigimo, nuostatų patvirtinimo ir vadovo“</w:t>
                  </w:r>
                  <w:r>
                    <w:rPr>
                      <w:szCs w:val="24"/>
                      <w:shd w:val="clear" w:color="auto" w:fill="FFFFFF"/>
                    </w:rPr>
                    <w:t>. Paskutinis VSB nuostatų keitimas - Šiaulių miesto savivaldybės tarybos 2016 m. sausio 28 d. sprendimu Nr. T-16 „Dėl Šiaulių miesto savivaldybės tarybos 2006 m. rugpjūčio 23 d. sprendimo Nr. T-283 „Dėl Šiaulių miesto savivaldybės visuomenės sveikatos biuro įsteigimo, nuostatų patvirtinimo ir vadovo“ pakeitimo“.</w:t>
                  </w:r>
                </w:p>
              </w:sdtContent>
            </w:sdt>
            <w:sdt>
              <w:sdtPr>
                <w:alias w:val="poskyris"/>
                <w:tag w:val="part_641d743215c549b7b9ce0acd60550d17"/>
                <w:lock w:val="sdtLocked"/>
                <w:richText/>
              </w:sdtPr>
              <w:sdtContent>
                <w:p w14:paraId="77AC97CB" w14:textId="77777777">
                  <w:pPr>
                    <w:shd w:val="clear" w:color="auto" w:fill="FFFFFF"/>
                    <w:tabs>
                      <w:tab w:val="left" w:pos="855"/>
                    </w:tabs>
                    <w:ind w:firstLine="855"/>
                    <w:jc w:val="both"/>
                    <w:rPr>
                      <w:b/>
                      <w:szCs w:val="24"/>
                    </w:rPr>
                  </w:pPr>
                  <w:sdt>
                    <w:sdtPr>
                      <w:alias w:val="Pavadinimas"/>
                      <w:tag w:val="title_641d743215c549b7b9ce0acd60550d17"/>
                      <w:lock w:val="sdtLocked"/>
                      <w:richText/>
                    </w:sdtPr>
                    <w:sdtContent>
                      <w:r>
                        <w:rPr>
                          <w:b/>
                          <w:szCs w:val="24"/>
                          <w:shd w:val="clear" w:color="auto" w:fill="FFFFFF"/>
                        </w:rPr>
                        <w:t>Sprendimo projekte numatytos naujos teisinio reglamentavimo nuostatos</w:t>
                      </w:r>
                      <w:r>
                        <w:rPr>
                          <w:b/>
                          <w:szCs w:val="24"/>
                        </w:rPr>
                        <w:t xml:space="preserve">. </w:t>
                      </w:r>
                    </w:sdtContent>
                  </w:sdt>
                </w:p>
                <w:p w14:paraId="2519762B" w14:textId="0B8D6BFC">
                  <w:pPr>
                    <w:shd w:val="clear" w:color="auto" w:fill="FFFFFF"/>
                    <w:tabs>
                      <w:tab w:val="left" w:pos="552"/>
                    </w:tabs>
                    <w:ind w:firstLine="862"/>
                    <w:jc w:val="both"/>
                    <w:rPr>
                      <w:szCs w:val="24"/>
                    </w:rPr>
                  </w:pPr>
                  <w:r>
                    <w:rPr>
                      <w:szCs w:val="24"/>
                    </w:rPr>
                    <w:t xml:space="preserve">VSB nuostatai parengti vadovaujantis Lietuvos Respublikos sveikatos apsaugos ministro 2008 m. kovo 15 d. įsakymu Nr. V-196 „Dėl savivaldybės visuomenės sveikatos biuro pavyzdinių nuostatų patvirtinimo“, patvirtintais savivaldybės visuomenės sveikatos biuro pavyzdiniais nuostatais, Lietuvos Respublikos Visuomenės sveikatos priežiūros įstatymo, Lietuvos Respublikos biudžetinių įstaigų įstatymo nuostatomis, Lietuvos Respublikos vietos savivaldos įstatymo pakeitimais.  </w:t>
                  </w:r>
                </w:p>
                <w:p w14:paraId="281595E9" w14:textId="54AE9C52">
                  <w:pPr>
                    <w:shd w:val="clear" w:color="auto" w:fill="FFFFFF"/>
                    <w:tabs>
                      <w:tab w:val="left" w:pos="552"/>
                    </w:tabs>
                    <w:ind w:firstLine="851"/>
                    <w:jc w:val="both"/>
                    <w:rPr>
                      <w:szCs w:val="24"/>
                    </w:rPr>
                  </w:pPr>
                  <w:r>
                    <w:rPr>
                      <w:szCs w:val="24"/>
                      <w:lang w:val="en-GB"/>
                    </w:rPr>
                    <w:t xml:space="preserve">Sprendimo projektas parengtas, siekiant patikslinti VSB nuostatus, atsižvelgiant į Lietuvos Respublikos vietos savivaldos </w:t>
                  </w:r>
                  <w:r>
                    <w:rPr>
                      <w:bCs/>
                      <w:szCs w:val="24"/>
                      <w:lang w:val="en-GB"/>
                    </w:rPr>
                    <w:t>įstatyme</w:t>
                  </w:r>
                  <w:r>
                    <w:rPr>
                      <w:szCs w:val="24"/>
                      <w:lang w:val="en-GB"/>
                    </w:rPr>
                    <w:t xml:space="preserve"> ir Lietuvos Respublikos biudžetinių įstaigų įstatym</w:t>
                  </w:r>
                  <w:r>
                    <w:rPr>
                      <w:bCs/>
                      <w:szCs w:val="24"/>
                      <w:lang w:val="en-GB"/>
                    </w:rPr>
                    <w:t>e pasikeitusias</w:t>
                  </w:r>
                  <w:r>
                    <w:rPr>
                      <w:szCs w:val="24"/>
                      <w:lang w:val="en-GB"/>
                    </w:rPr>
                    <w:t xml:space="preserve"> nuostatas.</w:t>
                  </w:r>
                  <w:r>
                    <w:rPr>
                      <w:szCs w:val="24"/>
                    </w:rPr>
                    <w:t xml:space="preserve"> </w:t>
                  </w:r>
                </w:p>
                <w:p w14:paraId="09E6A0E0" w14:textId="0A9440B6">
                  <w:pPr>
                    <w:shd w:val="clear" w:color="auto" w:fill="FFFFFF"/>
                    <w:tabs>
                      <w:tab w:val="left" w:pos="552"/>
                    </w:tabs>
                    <w:ind w:firstLine="851"/>
                    <w:jc w:val="both"/>
                    <w:rPr>
                      <w:color w:val="000000"/>
                      <w:szCs w:val="24"/>
                      <w:lang w:val="en-GB"/>
                    </w:rPr>
                  </w:pPr>
                  <w:r>
                    <w:rPr>
                      <w:szCs w:val="24"/>
                    </w:rPr>
                    <w:t xml:space="preserve">VSB nuostatuose pakoreguotos įstaigos teisės ir pareigos, patikslintos savininko teises įgyvendinančios institucijos kompetencijos, patikslintos </w:t>
                  </w:r>
                  <w:r>
                    <w:rPr>
                      <w:color w:val="000000"/>
                      <w:szCs w:val="24"/>
                      <w:lang w:val="en-GB"/>
                    </w:rPr>
                    <w:t xml:space="preserve">nuostatos dėl VSB direktoriaus priėmimo, atleidimo ir atšaukimo iš pareigų ,VSB direktoriaus kompetencijos. </w:t>
                  </w:r>
                </w:p>
                <w:p w14:paraId="782B3171" w14:textId="6FB677F4">
                  <w:pPr>
                    <w:shd w:val="clear" w:color="auto" w:fill="FFFFFF"/>
                    <w:tabs>
                      <w:tab w:val="left" w:pos="552"/>
                    </w:tabs>
                    <w:ind w:firstLine="851"/>
                    <w:jc w:val="both"/>
                    <w:rPr>
                      <w:szCs w:val="24"/>
                    </w:rPr>
                  </w:pPr>
                  <w:r>
                    <w:rPr>
                      <w:szCs w:val="24"/>
                    </w:rPr>
                    <w:t>Vadovaujantis Šiaulių miesto savivaldybės tarybos 2021 m. liepos 1d. sprendimu Nr. T-323 „Dėl biudžetinės įstaigos Šiaulių apskaitos centro steigimo ir nuostatų patvirtinimo“ patvirtintais Šiaulių apskaitos centro nuostatais, Šiaulių apskaitos centras biudžetinių įstaigų buhalterinę apskaitą tvarko centralizuotai.</w:t>
                  </w:r>
                </w:p>
              </w:sdtContent>
            </w:sdt>
            <w:sdt>
              <w:sdtPr>
                <w:alias w:val="poskyris"/>
                <w:tag w:val="part_af94daae3ebe488cbe4952c4876583dd"/>
                <w:lock w:val="sdtLocked"/>
                <w:richText/>
              </w:sdtPr>
              <w:sdtContent>
                <w:p w14:paraId="76D37392" w14:textId="77777777">
                  <w:pPr>
                    <w:shd w:val="clear" w:color="auto" w:fill="FFFFFF"/>
                    <w:tabs>
                      <w:tab w:val="left" w:pos="855"/>
                    </w:tabs>
                    <w:ind w:firstLine="855"/>
                    <w:jc w:val="both"/>
                    <w:rPr>
                      <w:szCs w:val="24"/>
                      <w:shd w:val="clear" w:color="auto" w:fill="FFFFFF"/>
                    </w:rPr>
                  </w:pPr>
                  <w:sdt>
                    <w:sdtPr>
                      <w:alias w:val="Pavadinimas"/>
                      <w:tag w:val="title_af94daae3ebe488cbe4952c4876583dd"/>
                      <w:lock w:val="sdtLocked"/>
                      <w:richText/>
                    </w:sdtPr>
                    <w:sdtContent>
                      <w:r>
                        <w:rPr>
                          <w:b/>
                          <w:szCs w:val="24"/>
                          <w:shd w:val="clear" w:color="auto" w:fill="FFFFFF"/>
                        </w:rPr>
                        <w:t xml:space="preserve">Priėmus sprendimą, galimos pasekmės </w:t>
                      </w:r>
                    </w:sdtContent>
                  </w:sdt>
                </w:p>
                <w:p w14:paraId="290590DE" w14:textId="77777777">
                  <w:pPr>
                    <w:shd w:val="clear" w:color="auto" w:fill="FFFFFF"/>
                    <w:tabs>
                      <w:tab w:val="left" w:pos="855"/>
                    </w:tabs>
                    <w:ind w:firstLine="855"/>
                    <w:jc w:val="both"/>
                    <w:rPr>
                      <w:szCs w:val="24"/>
                      <w:shd w:val="clear" w:color="auto" w:fill="FFFFFF"/>
                    </w:rPr>
                  </w:pPr>
                  <w:r>
                    <w:rPr>
                      <w:szCs w:val="24"/>
                      <w:shd w:val="clear" w:color="auto" w:fill="FFFFFF"/>
                    </w:rPr>
                    <w:t>Priėmus sprendimą, patvirtinti</w:t>
                  </w:r>
                  <w:r>
                    <w:rPr>
                      <w:szCs w:val="24"/>
                    </w:rPr>
                    <w:t xml:space="preserve"> biudžetinės įstaigos Šiaulių miesto savivaldybės visuomenės sveikatos biuro nuostatai</w:t>
                  </w:r>
                  <w:r>
                    <w:rPr>
                      <w:rFonts w:cs="Tahoma"/>
                      <w:szCs w:val="24"/>
                    </w:rPr>
                    <w:t xml:space="preserve"> </w:t>
                  </w:r>
                  <w:r>
                    <w:rPr>
                      <w:szCs w:val="24"/>
                    </w:rPr>
                    <w:t>pagal galiojančius teisės aktų reikalavimus</w:t>
                  </w:r>
                  <w:r>
                    <w:rPr>
                      <w:rFonts w:cs="Tahoma"/>
                      <w:szCs w:val="24"/>
                    </w:rPr>
                    <w:t xml:space="preserve">. </w:t>
                  </w:r>
                  <w:r>
                    <w:rPr>
                      <w:bCs/>
                      <w:szCs w:val="24"/>
                    </w:rPr>
                    <w:t>Neigiamų pasekmių nenumatoma.</w:t>
                  </w:r>
                </w:p>
              </w:sdtContent>
            </w:sdt>
            <w:sdt>
              <w:sdtPr>
                <w:alias w:val="poskyris"/>
                <w:tag w:val="part_7f0082c141604e939ab45f8e75c1cf76"/>
                <w:lock w:val="sdtLocked"/>
                <w:richText/>
              </w:sdtPr>
              <w:sdtContent>
                <w:p w14:paraId="55934C9E" w14:textId="77777777">
                  <w:pPr>
                    <w:shd w:val="clear" w:color="auto" w:fill="FFFFFF"/>
                    <w:tabs>
                      <w:tab w:val="left" w:pos="855"/>
                    </w:tabs>
                    <w:ind w:firstLine="855"/>
                    <w:jc w:val="both"/>
                    <w:rPr>
                      <w:b/>
                      <w:szCs w:val="24"/>
                    </w:rPr>
                  </w:pPr>
                  <w:sdt>
                    <w:sdtPr>
                      <w:alias w:val="Pavadinimas"/>
                      <w:tag w:val="title_7f0082c141604e939ab45f8e75c1cf76"/>
                      <w:lock w:val="sdtLocked"/>
                      <w:richText/>
                    </w:sdtPr>
                    <w:sdtContent>
                      <w:r>
                        <w:rPr>
                          <w:b/>
                          <w:szCs w:val="24"/>
                          <w:shd w:val="clear" w:color="auto" w:fill="FFFFFF"/>
                        </w:rPr>
                        <w:t>Priėmus sprendimą, keičiami ar pripažįstami negaliojančiais teisės aktai</w:t>
                      </w:r>
                      <w:r>
                        <w:rPr>
                          <w:b/>
                          <w:szCs w:val="24"/>
                        </w:rPr>
                        <w:t>.</w:t>
                      </w:r>
                    </w:sdtContent>
                  </w:sdt>
                </w:p>
                <w:p w14:paraId="0EEF3D8A" w14:textId="77777777">
                  <w:pPr>
                    <w:shd w:val="clear" w:color="auto" w:fill="FFFFFF"/>
                    <w:tabs>
                      <w:tab w:val="left" w:pos="855"/>
                    </w:tabs>
                    <w:ind w:firstLine="855"/>
                    <w:jc w:val="both"/>
                    <w:rPr>
                      <w:szCs w:val="24"/>
                    </w:rPr>
                  </w:pPr>
                  <w:r>
                    <w:rPr>
                      <w:szCs w:val="24"/>
                    </w:rPr>
                    <w:t>Pripažinti netekusiais galios Šiaulių miesto savivaldybės tarybos 2006 m. rugpjūčio 23 d. sprendimo Nr. T-283 „Dėl Šiaulių miesto savivaldybės visuomenės sveikatos biuro įsteigimo, nuostatų patvirtinimo ir vadovo“ 2 punktu patvirtintus biudžetinės įstaigos Šiaulių miesto savivaldybės visuomenės sveikatos biuro nuostatus.</w:t>
                  </w:r>
                </w:p>
              </w:sdtContent>
            </w:sdt>
            <w:sdt>
              <w:sdtPr>
                <w:alias w:val="poskyris"/>
                <w:tag w:val="part_d77e927f669d49718064d3d3f730ce08"/>
                <w:lock w:val="sdtLocked"/>
                <w:richText/>
              </w:sdtPr>
              <w:sdtContent>
                <w:p w14:paraId="0B189F71" w14:textId="77777777">
                  <w:pPr>
                    <w:shd w:val="clear" w:color="auto" w:fill="FFFFFF"/>
                    <w:tabs>
                      <w:tab w:val="left" w:pos="855"/>
                    </w:tabs>
                    <w:ind w:firstLine="855"/>
                    <w:jc w:val="both"/>
                    <w:rPr>
                      <w:b/>
                      <w:szCs w:val="24"/>
                      <w:shd w:val="clear" w:color="auto" w:fill="FFFFFF"/>
                    </w:rPr>
                  </w:pPr>
                  <w:sdt>
                    <w:sdtPr>
                      <w:alias w:val="Pavadinimas"/>
                      <w:tag w:val="title_d77e927f669d49718064d3d3f730ce08"/>
                      <w:lock w:val="sdtLocked"/>
                      <w:richText/>
                    </w:sdtPr>
                    <w:sdtContent>
                      <w:r>
                        <w:rPr>
                          <w:b/>
                          <w:szCs w:val="24"/>
                          <w:shd w:val="clear" w:color="auto" w:fill="FFFFFF"/>
                        </w:rPr>
                        <w:t>Sprendimui įgyvendinti reikalingi priimti papildomi teisės aktai.</w:t>
                      </w:r>
                    </w:sdtContent>
                  </w:sdt>
                </w:p>
                <w:p w14:paraId="4AA97064" w14:textId="77777777">
                  <w:pPr>
                    <w:shd w:val="clear" w:color="auto" w:fill="FFFFFF"/>
                    <w:tabs>
                      <w:tab w:val="left" w:pos="855"/>
                    </w:tabs>
                    <w:ind w:firstLine="855"/>
                    <w:jc w:val="both"/>
                    <w:rPr>
                      <w:b/>
                      <w:szCs w:val="24"/>
                      <w:shd w:val="clear" w:color="auto" w:fill="FFFFFF"/>
                    </w:rPr>
                  </w:pPr>
                  <w:r>
                    <w:rPr>
                      <w:szCs w:val="24"/>
                      <w:shd w:val="clear" w:color="auto" w:fill="FFFFFF"/>
                    </w:rPr>
                    <w:t>S</w:t>
                  </w:r>
                  <w:r>
                    <w:rPr>
                      <w:szCs w:val="24"/>
                    </w:rPr>
                    <w:t xml:space="preserve">prendimui įgyvendinti nereikės priimti papildomų teisės aktų. </w:t>
                  </w:r>
                </w:p>
                <w:p w14:paraId="61498AF6" w14:textId="77777777">
                  <w:pPr>
                    <w:shd w:val="clear" w:color="auto" w:fill="FFFFFF"/>
                    <w:tabs>
                      <w:tab w:val="left" w:pos="855"/>
                      <w:tab w:val="left" w:pos="8604"/>
                    </w:tabs>
                    <w:ind w:firstLine="855"/>
                    <w:jc w:val="both"/>
                    <w:rPr>
                      <w:szCs w:val="24"/>
                      <w:shd w:val="clear" w:color="auto" w:fill="FFFFFF"/>
                    </w:rPr>
                  </w:pPr>
                  <w:r>
                    <w:rPr>
                      <w:b/>
                      <w:szCs w:val="24"/>
                      <w:shd w:val="clear" w:color="auto" w:fill="FFFFFF"/>
                    </w:rPr>
                    <w:t>Sprendimui įgyvendinti reikalingos lėšos</w:t>
                  </w:r>
                  <w:r>
                    <w:rPr>
                      <w:szCs w:val="24"/>
                      <w:shd w:val="clear" w:color="auto" w:fill="FFFFFF"/>
                    </w:rPr>
                    <w:t>.</w:t>
                    <w:tab/>
                  </w:r>
                </w:p>
                <w:p w14:paraId="5D64E904" w14:textId="77777777">
                  <w:pPr>
                    <w:shd w:val="clear" w:color="auto" w:fill="FFFFFF"/>
                    <w:tabs>
                      <w:tab w:val="left" w:pos="855"/>
                    </w:tabs>
                    <w:ind w:firstLine="855"/>
                    <w:jc w:val="both"/>
                    <w:rPr>
                      <w:szCs w:val="24"/>
                    </w:rPr>
                  </w:pPr>
                  <w:r>
                    <w:rPr>
                      <w:szCs w:val="24"/>
                      <w:shd w:val="clear" w:color="auto" w:fill="FFFFFF"/>
                    </w:rPr>
                    <w:t>L</w:t>
                  </w:r>
                  <w:r>
                    <w:rPr>
                      <w:szCs w:val="24"/>
                    </w:rPr>
                    <w:t xml:space="preserve">ėšų poreikio nėra. </w:t>
                  </w:r>
                </w:p>
                <w:p w14:paraId="22BF8FD5" w14:textId="124CCF78">
                  <w:pPr>
                    <w:ind w:firstLine="851"/>
                    <w:jc w:val="both"/>
                    <w:rPr>
                      <w:szCs w:val="24"/>
                    </w:rPr>
                  </w:pPr>
                  <w:r>
                    <w:rPr>
                      <w:b/>
                      <w:szCs w:val="24"/>
                    </w:rPr>
                    <w:t>Sprendimo projektą parengė</w:t>
                  </w:r>
                  <w:r>
                    <w:rPr>
                      <w:szCs w:val="24"/>
                    </w:rPr>
                    <w:t xml:space="preserve"> Šiaulių miesto savivaldybės administracijos Sveikatos skyrius (toliau – Sveikatos skyrius). Tiesioginis rengėjas – Sveikatos skyriaus vyr. specialistė Dovilė Marcinkienė, tel. (8 41) 596 220. Projekto iniciatorius –Sveikatos skyrius.</w:t>
                  </w:r>
                </w:p>
                <w:p w14:paraId="6384FFCA" w14:textId="0055C4EC">
                  <w:pPr>
                    <w:ind w:firstLine="851"/>
                    <w:jc w:val="both"/>
                    <w:rPr>
                      <w:szCs w:val="24"/>
                    </w:rPr>
                  </w:pPr>
                </w:p>
                <w:p w14:paraId="757051B8" w14:textId="70FC04B1">
                  <w:pPr>
                    <w:ind w:firstLine="851"/>
                    <w:jc w:val="both"/>
                    <w:rPr>
                      <w:szCs w:val="24"/>
                    </w:rPr>
                  </w:pPr>
                </w:p>
                <w:p w14:paraId="0F4CE47A" w14:textId="77777777">
                  <w:pPr>
                    <w:ind w:firstLine="851"/>
                    <w:jc w:val="both"/>
                    <w:rPr>
                      <w:szCs w:val="24"/>
                    </w:rPr>
                  </w:pPr>
                </w:p>
              </w:sdtContent>
            </w:sdt>
          </w:sdtContent>
        </w:sdt>
        <w:sdt>
          <w:sdtPr>
            <w:alias w:val="signatura"/>
            <w:tag w:val="part_b3c9ea248161428e929c5a5844a7479e"/>
            <w:lock w:val="sdtLocked"/>
            <w:richText/>
          </w:sdtPr>
          <w:sdtContent>
            <w:p w14:paraId="657E250A" w14:textId="57473602">
              <w:pPr>
                <w:shd w:val="clear" w:color="auto" w:fill="FFFFFF"/>
                <w:jc w:val="both"/>
                <w:rPr>
                  <w:szCs w:val="24"/>
                </w:rPr>
              </w:pPr>
              <w:r>
                <w:rPr>
                  <w:szCs w:val="24"/>
                </w:rPr>
                <w:t>Sveikatos skyriaus vyr. specialistė,</w:t>
              </w:r>
            </w:p>
            <w:p w14:paraId="29FD94A1" w14:textId="7FB2A8C4">
              <w:pPr>
                <w:shd w:val="clear" w:color="auto" w:fill="FFFFFF"/>
                <w:jc w:val="both"/>
                <w:rPr>
                  <w:szCs w:val="24"/>
                </w:rPr>
              </w:pPr>
              <w:r>
                <w:rPr>
                  <w:szCs w:val="24"/>
                </w:rPr>
                <w:t xml:space="preserve">pavaduojanti l. e. p. Savivaldybės gydytoją (Sveikatos skyriaus vedėją)                Inesa Jocė      </w:t>
                <w:tab/>
                <w:tab/>
                <w:t xml:space="preserve">                     </w:t>
                <w:tab/>
                <w:t xml:space="preserve">               </w:t>
              </w:r>
            </w:p>
          </w:sdtContent>
        </w:sdt>
      </w:sdtContent>
    </w:sdt>
    <w:sectPr>
      <w:headerReference w:type="even" r:id="rId6"/>
      <w:headerReference w:type="default" r:id="rId7"/>
      <w:footerReference w:type="even" r:id="rId8"/>
      <w:footerReference w:type="default" r:id="rId9"/>
      <w:headerReference w:type="first" r:id="rId10"/>
      <w:footerReference w:type="first" r:id="rId11"/>
      <w:pgSz w:w="11907" w:h="16840" w:code="9"/>
      <w:pgMar w:top="964" w:right="567" w:bottom="964" w:left="1701" w:header="380" w:footer="856" w:gutter="0"/>
      <w:cols w:space="720"/>
      <w:titlePg/>
      <w:docGrid w:linePitch="254"/>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24E4EF6" w14:textId="77777777">
      <w:pPr>
        <w:rPr>
          <w:szCs w:val="24"/>
          <w:lang w:val="en-GB"/>
        </w:rPr>
      </w:pPr>
      <w:r>
        <w:rPr>
          <w:szCs w:val="24"/>
          <w:lang w:val="en-GB"/>
        </w:rPr>
        <w:separator/>
      </w:r>
    </w:p>
  </w:endnote>
  <w:endnote w:type="continuationSeparator" w:id="0">
    <w:p w14:paraId="48971E87" w14:textId="77777777">
      <w:pPr>
        <w:rPr>
          <w:szCs w:val="24"/>
          <w:lang w:val="en-GB"/>
        </w:rPr>
      </w:pPr>
      <w:r>
        <w:rPr>
          <w:szCs w:val="24"/>
          <w:lang w:val="en-GB"/>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HG Mincho Light J">
    <w:altName w:val="Calibri"/>
    <w:charset w:val="00"/>
    <w:family w:val="auto"/>
    <w:pitch w:val="variable"/>
  </w:font>
  <w:font w:name="Tahoma">
    <w:panose1 w:val="020B0604030504040204"/>
    <w:charset w:val="BA"/>
    <w:family w:val="swiss"/>
    <w:pitch w:val="variable"/>
    <w:sig w:usb0="E1002EFF" w:usb1="C000605B" w:usb2="00000029" w:usb3="00000000" w:csb0="0001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2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7925BEC" w14:textId="77777777">
    <w:pPr>
      <w:tabs>
        <w:tab w:val="center" w:pos="4986"/>
        <w:tab w:val="right" w:pos="9972"/>
      </w:tabs>
      <w:rPr>
        <w:szCs w:val="24"/>
        <w:lang w:val="en-GB"/>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BA0BC6A" w14:textId="77777777">
    <w:pPr>
      <w:tabs>
        <w:tab w:val="center" w:pos="4986"/>
        <w:tab w:val="right" w:pos="9972"/>
      </w:tabs>
      <w:rPr>
        <w:szCs w:val="24"/>
        <w:lang w:val="en-GB"/>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EFB43A5" w14:textId="77777777">
    <w:pPr>
      <w:tabs>
        <w:tab w:val="center" w:pos="4986"/>
        <w:tab w:val="right" w:pos="9972"/>
      </w:tabs>
      <w:rPr>
        <w:szCs w:val="24"/>
        <w:lang w:val="en-GB"/>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1111C7E" w14:textId="77777777">
      <w:pPr>
        <w:rPr>
          <w:szCs w:val="24"/>
          <w:lang w:val="en-GB"/>
        </w:rPr>
      </w:pPr>
      <w:r>
        <w:rPr>
          <w:szCs w:val="24"/>
          <w:lang w:val="en-GB"/>
        </w:rPr>
        <w:separator/>
      </w:r>
    </w:p>
  </w:footnote>
  <w:footnote w:type="continuationSeparator" w:id="0">
    <w:p w14:paraId="68B61620" w14:textId="77777777">
      <w:pPr>
        <w:rPr>
          <w:szCs w:val="24"/>
          <w:lang w:val="en-GB"/>
        </w:rPr>
      </w:pPr>
      <w:r>
        <w:rPr>
          <w:szCs w:val="24"/>
          <w:lang w:val="en-GB"/>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91F371C" w14:textId="77777777">
    <w:pPr>
      <w:framePr w:wrap="auto" w:vAnchor="text" w:hAnchor="margin" w:xAlign="center" w:y="1"/>
      <w:tabs>
        <w:tab w:val="center" w:pos="4320"/>
        <w:tab w:val="right" w:pos="8640"/>
      </w:tabs>
    </w:pPr>
    <w:r>
      <w:fldChar w:fldCharType="begin"/>
    </w:r>
    <w:r>
      <w:instrText xml:space="preserve">PAGE  </w:instrText>
    </w:r>
    <w:r>
      <w:fldChar w:fldCharType="end"/>
    </w:r>
  </w:p>
  <w:p w14:paraId="1D920870" w14:textId="77777777">
    <w:pPr>
      <w:tabs>
        <w:tab w:val="center" w:pos="4320"/>
        <w:tab w:val="right" w:pos="8640"/>
      </w:tab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6202127" w14:textId="77777777">
    <w:pPr>
      <w:tabs>
        <w:tab w:val="center" w:pos="4320"/>
        <w:tab w:val="right" w:pos="8640"/>
      </w:tabs>
      <w:jc w:val="center"/>
    </w:pPr>
    <w:r>
      <w:fldChar w:fldCharType="begin"/>
    </w:r>
    <w:r>
      <w:instrText>PAGE   \* MERGEFORMAT</w:instrText>
    </w:r>
    <w:r>
      <w:fldChar w:fldCharType="separate"/>
    </w:r>
    <w:r>
      <w:t>2</w:t>
    </w:r>
    <w:r>
      <w:fldChar w:fldCharType="end"/>
    </w:r>
  </w:p>
  <w:p w14:paraId="29A4AA83" w14:textId="77777777">
    <w:pPr>
      <w:tabs>
        <w:tab w:val="center" w:pos="4320"/>
        <w:tab w:val="right" w:pos="8640"/>
      </w:tabs>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D03FB85" w14:textId="77777777">
    <w:pPr>
      <w:tabs>
        <w:tab w:val="center" w:pos="4320"/>
        <w:tab w:val="right" w:pos="8640"/>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5780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65BE8330"/>
  <w15:chartTrackingRefBased/>
  <w15:docId w15:val="{2DB9B6C3-283F-458A-891C-9FB5A5F611B3}"/>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727342818">
      <w:bodyDiv w:val="1"/>
      <w:marLeft w:val="0"/>
      <w:marRight w:val="0"/>
      <w:marTop w:val="0"/>
      <w:marBottom w:val="0"/>
      <w:divBdr>
        <w:top w:val="none" w:sz="0" w:space="0" w:color="auto"/>
        <w:left w:val="none" w:sz="0" w:space="0" w:color="auto"/>
        <w:bottom w:val="none" w:sz="0" w:space="0" w:color="auto"/>
        <w:right w:val="none" w:sz="0" w:space="0" w:color="auto"/>
      </w:divBdr>
    </w:div>
    <w:div w:id="1028607079">
      <w:bodyDiv w:val="1"/>
      <w:marLeft w:val="0"/>
      <w:marRight w:val="0"/>
      <w:marTop w:val="0"/>
      <w:marBottom w:val="0"/>
      <w:divBdr>
        <w:top w:val="none" w:sz="0" w:space="0" w:color="auto"/>
        <w:left w:val="none" w:sz="0" w:space="0" w:color="auto"/>
        <w:bottom w:val="none" w:sz="0" w:space="0" w:color="auto"/>
        <w:right w:val="none" w:sz="0" w:space="0" w:color="auto"/>
      </w:divBdr>
    </w:div>
    <w:div w:id="12543654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cccb6576bc7041c6862732980576e65b" PartId="cb9545885be648c6a7f82b1748915dd1">
    <Part Type="skyrius" Nr="999" Title="SPRENDIMO „DĖL ŠIAULIŲ MIESTO SAVIVALDYBĖS VISUOMENĖS SVEIKATOS BIURO NUOSTATŲ PATVIRTINIMO“ PROJEKTO AIŠKINAMASIS RAŠTAS" DocPartId="c640795dfd5b4fa29c02ed84dde70a7f" PartId="fa24c4b0ab894f23a23ecdd674557d19">
      <Part Type="poskyris" Title="Parengto sprendimo projekto tikslai ir uždaviniai." DocPartId="91c6b278e8bc406286ae9b457f0d9a48" PartId="ba8843e94b0146b3a3d59c610820dcb6"/>
      <Part Type="poskyris" Title="Dabartinis sprendimo projekte aptariamų klausimų reguliavimas." DocPartId="104689f2a14e441e9ec2c4a9d11060ba" PartId="2ef82785f25141b1b7095757f7d05847"/>
      <Part Type="poskyris" Title="Sprendimo projekte numatytos naujos teisinio reglamentavimo nuostatos." DocPartId="65d78925df564a8ea4613ee54978826f" PartId="641d743215c549b7b9ce0acd60550d17"/>
      <Part Type="poskyris" Title="Priėmus sprendimą, galimos pasekmės" DocPartId="f4cecc4bcc2543bd944a06bdccc5c209" PartId="af94daae3ebe488cbe4952c4876583dd"/>
      <Part Type="poskyris" Title="Priėmus sprendimą, keičiami ar pripažįstami negaliojančiais teisės aktai." DocPartId="5f452c49e9ad4dfab69e9bdbafa28274" PartId="7f0082c141604e939ab45f8e75c1cf76"/>
      <Part Type="poskyris" Title="Sprendimui įgyvendinti reikalingi priimti papildomi teisės aktai." DocPartId="8afd07cdf77b496287169a1f219bb57e" PartId="d77e927f669d49718064d3d3f730ce08"/>
    </Part>
    <Part Type="signatura" DocPartId="a546df22d028420d83b4256bb8f94b65" PartId="b3c9ea248161428e929c5a5844a7479e"/>
  </Part>
</Parts>
</file>

<file path=customXml/itemProps1.xml><?xml version="1.0" encoding="utf-8"?>
<ds:datastoreItem xmlns:ds="http://schemas.openxmlformats.org/officeDocument/2006/customXml" ds:itemID="{BC6E054A-5C60-4494-A672-95D52C7DE3BE}">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409</Words>
  <Characters>3179</Characters>
  <Application>Microsoft Office Word</Application>
  <DocSecurity>4</DocSecurity>
  <Lines>61</Lines>
  <Paragraphs>29</Paragraphs>
  <ScaleCrop>false</ScaleCrop>
  <HeadingPairs>
    <vt:vector size="2" baseType="variant">
      <vt:variant>
        <vt:lpstr>Pavadinimas</vt:lpstr>
      </vt:variant>
      <vt:variant>
        <vt:i4>1</vt:i4>
      </vt:variant>
    </vt:vector>
  </HeadingPairs>
  <TitlesOfParts>
    <vt:vector size="1" baseType="lpstr">
      <vt:lpstr>ŠIAULIŲ MIESTO SAVIVALDYBĖS ADMINISTRACIJOS</vt:lpstr>
    </vt:vector>
  </TitlesOfParts>
  <Company/>
  <LinksUpToDate>false</LinksUpToDate>
  <CharactersWithSpaces>3559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2024-02-14T11:56:00Z</dcterms:created>
  <dc:creator>Dovilė Žukauskienė</dc:creator>
  <lastModifiedBy>adlibuser</lastModifiedBy>
  <lastPrinted>2015-08-11T12:35:00Z</lastPrinted>
  <dcterms:modified xsi:type="dcterms:W3CDTF">2024-02-14T11:56:00Z</dcterms:modified>
  <revision>2</revision>
  <dc:title>ŠIAULIŲ MIESTO SAVIVALDYBĖS ADMINISTRACIJOS</dc:title>
</coreProperties>
</file>