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f654e8f0a7ba4717a5c3bf00b3dfeca1"/>
        <w:lock w:val="sdtLocked"/>
        <w:richText/>
      </w:sdtPr>
      <w:sdtContent>
        <w:p w14:paraId="1D13E0CA" w14:textId="77777777">
          <w:pPr>
            <w:tabs>
              <w:tab w:val="center" w:pos="4819"/>
              <w:tab w:val="right" w:pos="9638"/>
            </w:tabs>
            <w:ind w:firstLine="720"/>
            <w:rPr>
              <w:rFonts w:ascii="Arial" w:hAnsi="Arial" w:cs="Arial"/>
              <w:sz w:val="20"/>
              <w:lang w:eastAsia="lt-LT"/>
            </w:rPr>
          </w:pPr>
        </w:p>
        <w:p w14:paraId="014B4CA8" w14:textId="416B8CF5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žemės ūkio ir kaimo plėtros 2023–2027 metų strateginio plano intervencinės  priemonės „Nykstančių Lietuvos senųjų veislių gyvulių ir naminių paukščių išsaugojimas“ </w:t>
          </w:r>
        </w:p>
        <w:p w14:paraId="40C879E3" w14:textId="77777777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įgyvendinimo taisyklių</w:t>
          </w:r>
        </w:p>
        <w:p w14:paraId="65F8BD6D" w14:textId="77777777">
          <w:pPr>
            <w:ind w:left="5102"/>
            <w:rPr>
              <w:szCs w:val="24"/>
              <w:lang w:eastAsia="lt-LT"/>
            </w:rPr>
          </w:pPr>
          <w:sdt>
            <w:sdtPr>
              <w:alias w:val="Numeris"/>
              <w:tag w:val="nr_f654e8f0a7ba4717a5c3bf00b3dfeca1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2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1287DA3D" w14:textId="77777777">
          <w:pPr>
            <w:ind w:left="3600"/>
            <w:rPr>
              <w:szCs w:val="24"/>
            </w:rPr>
          </w:pPr>
        </w:p>
        <w:p w14:paraId="00CC0F42" w14:textId="77777777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f654e8f0a7ba4717a5c3bf00b3dfeca1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(Pranešimo dėl ūkinių gyvūnų keitimo forma)</w:t>
              </w:r>
            </w:sdtContent>
          </w:sdt>
        </w:p>
        <w:p w14:paraId="2F721A30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skirsnis"/>
            <w:tag w:val="part_f0f49b82be5e4012ab23a63c6fd665b4"/>
            <w:lock w:val="sdtLocked"/>
            <w:richText/>
          </w:sdtPr>
          <w:sdtContent>
            <w:p w14:paraId="47637AA8" w14:textId="77777777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f0f49b82be5e4012ab23a63c6fd665b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PRANEŠIMAS DĖL ŪKINIŲ GYVŪNŲ KEITIMO</w:t>
                  </w:r>
                </w:sdtContent>
              </w:sdt>
            </w:p>
            <w:p w14:paraId="4E654E7E" w14:textId="77777777">
              <w:pPr>
                <w:ind w:left="3600" w:firstLine="720"/>
                <w:rPr>
                  <w:szCs w:val="24"/>
                  <w:lang w:eastAsia="lt-LT"/>
                </w:rPr>
              </w:pPr>
            </w:p>
            <w:p w14:paraId="1F8116A3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Pareiškėjo vardas /_/_/_/_/_/_/_/_/_/_/_/_/_/_/_/_/_/_/_/_/_/_/_/_/_/_/_/_/_/_/_/_/_/_/_/_/_/</w:t>
              </w:r>
            </w:p>
            <w:p w14:paraId="364E1D0B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Pareiškėjo pavardė /_/_/_/_/_/_/_/_/_/_/_/_/_/_/_/_/_/_/_/_/_/_/_/_/_/_/_/_/_/_/_/_/_/_/_/_/_/</w:t>
              </w:r>
            </w:p>
            <w:p w14:paraId="6DBD00D1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Pareiškėjo adresas /_/_/_/_/_/_/_/_/_/_/_/_/_/_/_/_/_/_/_/_/_/_/_/_/_/_/_/_/_/_/_/_/_/_/_/_/_/</w:t>
              </w:r>
            </w:p>
            <w:p w14:paraId="06D53941" w14:textId="77777777">
              <w:pPr>
                <w:tabs>
                  <w:tab w:val="left" w:pos="1900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/_/_/_/_/_/_/_/_/_/_/_/_/_/_/_/_/_/_/_/_/_/_/_/_/_/_/_/_/_/_/_/_/_/_/_/_/</w:t>
              </w:r>
            </w:p>
            <w:p w14:paraId="3D0238AC" w14:textId="77777777">
              <w:pPr>
                <w:ind w:firstLine="720"/>
                <w:rPr>
                  <w:szCs w:val="24"/>
                  <w:lang w:eastAsia="lt-LT"/>
                </w:rPr>
              </w:pPr>
            </w:p>
            <w:p w14:paraId="1944F1F5" w14:textId="77777777">
              <w:pPr>
                <w:rPr>
                  <w:b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Nacionalinės mokėjimo agentūros</w:t>
              </w:r>
            </w:p>
            <w:p w14:paraId="050304D2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prie Žemės ūkio ministerijos </w:t>
              </w:r>
            </w:p>
            <w:p w14:paraId="5FDCA455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Žemės ūkio paramos departamento </w:t>
              </w:r>
            </w:p>
            <w:p w14:paraId="2E994BFD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................................................... skyriui </w:t>
              </w:r>
            </w:p>
            <w:p w14:paraId="4A04ED18" w14:textId="77777777">
              <w:pPr>
                <w:ind w:left="-540" w:firstLine="720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66564628779f4ce2a6402f6444d11db1"/>
            <w:lock w:val="sdtLocked"/>
            <w:richText/>
          </w:sdtPr>
          <w:sdtContent>
            <w:sdt>
              <w:sdtPr>
                <w:alias w:val="Pavadinimas"/>
                <w:tag w:val="title_66564628779f4ce2a6402f6444d11db1"/>
                <w:lock w:val="sdtLocked"/>
                <w:richText/>
              </w:sdtPr>
              <w:sdtContent>
                <w:p w14:paraId="3A0896CC" w14:textId="77777777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INTERVENCINĖS PRIEMONĖ </w:t>
                  </w:r>
                </w:p>
                <w:p w14:paraId="768DEB38" w14:textId="77777777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„NYKSTANČIŲ LIETUVOS SENŲJŲ VEISLIŲ GYVULIŲ IR NAMINIŲ PAUKŠČIŲ IŠSAUGOJIMAS“</w:t>
                  </w:r>
                </w:p>
              </w:sdtContent>
            </w:sdt>
            <w:p w14:paraId="3D85BEC0" w14:textId="77777777">
              <w:pPr>
                <w:jc w:val="center"/>
                <w:rPr>
                  <w:szCs w:val="24"/>
                  <w:lang w:eastAsia="lt-LT"/>
                </w:rPr>
              </w:pPr>
            </w:p>
            <w:p w14:paraId="4EF3ABE2" w14:textId="77777777">
              <w:pPr>
                <w:tabs>
                  <w:tab w:val="left" w:pos="3585"/>
                </w:tabs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/__/__/__/__/ /__/__/ /__/__/</w:t>
              </w:r>
            </w:p>
            <w:p w14:paraId="7515D8A9" w14:textId="77777777"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(data)</w:t>
              </w:r>
            </w:p>
            <w:p w14:paraId="6225CA3F" w14:textId="77777777"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</w:t>
              </w:r>
            </w:p>
            <w:p w14:paraId="5ECCC0A8" w14:textId="77777777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(vieta)</w:t>
              </w:r>
            </w:p>
            <w:p w14:paraId="7007CAD7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</w:p>
            <w:p w14:paraId="75FD83D4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Prašau pakeisti /__/__/__/__/ /__/__/ /__/__/ pateiktoje intervencinės priemonės</w:t>
              </w:r>
              <w:r>
                <w:rPr>
                  <w:b/>
                  <w:szCs w:val="24"/>
                  <w:lang w:eastAsia="lt-LT"/>
                </w:rPr>
                <w:t xml:space="preserve"> „Nykstančių Lietuvos senųjų veislių gyvulių ir naminių paukščių išsaugojimas“ paramos paraiškoje</w:t>
              </w:r>
              <w:r>
                <w:rPr>
                  <w:szCs w:val="24"/>
                  <w:lang w:eastAsia="lt-LT"/>
                </w:rPr>
                <w:t>, kurios reg. Nr..............................................., deklaruotus ūkinius gyvūnus į kitus (-ą) ūkinius gyvūnus</w:t>
              </w:r>
            </w:p>
            <w:tbl>
              <w:tblPr>
                <w:tblW w:w="963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0A0" w:firstRow="1" w:lastRow="0" w:firstColumn="1" w:lastColumn="0" w:noHBand="0" w:noVBand="0"/>
              </w:tblPr>
              <w:tblGrid>
                <w:gridCol w:w="1867"/>
                <w:gridCol w:w="2844"/>
                <w:gridCol w:w="2394"/>
                <w:gridCol w:w="2534"/>
              </w:tblGrid>
              <w:tr w14:paraId="793E93C7" w14:textId="77777777">
                <w:trPr>
                  <w:cantSplit/>
                  <w:trHeight w:val="555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9B7413F" w14:textId="77777777">
                    <w:pPr>
                      <w:rPr>
                        <w:b/>
                        <w:i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Nykstančių Lietuvos senųjų veislių gyvulių ir naminių paukščių pavadinimas</w:t>
                    </w: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64ED0A6" w14:textId="77777777">
                    <w:pPr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Paraiškoje deklaruotų ūkinių gyvūnų tapatybės nustatymo numeriai (arklių, galvijų, kiaulių, avių), bičių motinėlės tapatybės numeris</w:t>
                    </w: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8A74413" w14:textId="77777777">
                    <w:pPr>
                      <w:rPr>
                        <w:b/>
                        <w:szCs w:val="24"/>
                        <w:shd w:val="clear" w:color="auto" w:fill="FFFFFF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Keičiamų ūkinių gyvūnų tapatybės nustatymo numeriai (arklių, galvijų, kiaulių, avių), bičių motinėlės tapatybės numeris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3EB6998" w14:textId="77777777">
                    <w:pPr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Bendras keičiamų ūkinių gyvūnų skaičius, bičių motinėlės tapatybės numeris </w:t>
                    </w:r>
                  </w:p>
                </w:tc>
              </w:tr>
              <w:tr w14:paraId="4C350FA4" w14:textId="77777777">
                <w:trPr>
                  <w:cantSplit/>
                  <w:trHeight w:val="555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0B835E5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Žemaitukų veislės</w:t>
                    </w:r>
                    <w:r>
                      <w:rPr>
                        <w:i/>
                        <w:strike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i/>
                        <w:szCs w:val="24"/>
                        <w:lang w:eastAsia="lt-LT"/>
                      </w:rPr>
                      <w:t xml:space="preserve">arkliai </w:t>
                    </w:r>
                  </w:p>
                  <w:p w14:paraId="65F89517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C7C79C9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E58D31D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0A7B0C3" w14:textId="77777777">
                    <w:pPr>
                      <w:jc w:val="center"/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  <w:tr w14:paraId="689985F5" w14:textId="77777777">
                <w:trPr>
                  <w:cantSplit/>
                  <w:trHeight w:val="555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AA5E883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 xml:space="preserve">Stambiųjų žemaitukų veislės arkliai </w:t>
                    </w:r>
                  </w:p>
                  <w:p w14:paraId="39D5AC94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54A6C14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3210B97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5C66EE8" w14:textId="77777777">
                    <w:pPr>
                      <w:jc w:val="center"/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  <w:tr w14:paraId="74FA91D2" w14:textId="77777777">
                <w:trPr>
                  <w:cantSplit/>
                  <w:trHeight w:val="349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4B4F360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Lietuvos sunkieji arkliai</w:t>
                    </w:r>
                  </w:p>
                  <w:p w14:paraId="0CE98EE2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71B21E1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6EFB444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4E3748A" w14:textId="77777777">
                    <w:pPr>
                      <w:jc w:val="center"/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  <w:tr w14:paraId="2BD92061" w14:textId="77777777">
                <w:trPr>
                  <w:cantSplit/>
                  <w:trHeight w:val="349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BB90E43" w14:textId="640C36E8">
                    <w:pPr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Lietuvos baltnugariai galvijai (karvės, telyčios, veisliniai buliai)</w:t>
                    </w: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5650C9D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0A1A891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4CCB218" w14:textId="77777777">
                    <w:pPr>
                      <w:jc w:val="center"/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  <w:tr w14:paraId="2AA84A17" w14:textId="77777777">
                <w:trPr>
                  <w:cantSplit/>
                  <w:trHeight w:val="349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3BC0507" w14:textId="7886BCF7">
                    <w:pPr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Senojo genotipo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i/>
                        <w:szCs w:val="24"/>
                        <w:lang w:eastAsia="lt-LT"/>
                      </w:rPr>
                      <w:t>žalieji galvijai (karvės, telyčios, veisliniai buliai)</w:t>
                    </w:r>
                  </w:p>
                  <w:p w14:paraId="1F19A494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5CB7CBC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A7D1043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AE5BDA0" w14:textId="77777777">
                    <w:pPr>
                      <w:jc w:val="center"/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  <w:tr w14:paraId="08194392" w14:textId="77777777">
                <w:trPr>
                  <w:cantSplit/>
                  <w:trHeight w:val="349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52F1938" w14:textId="5123718B">
                    <w:pPr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Lietuvos šėmieji galvijai (karvės, telyčios, veisliniai buliai)</w:t>
                    </w:r>
                  </w:p>
                  <w:p w14:paraId="4AE72A0C" w14:textId="77777777">
                    <w:pPr>
                      <w:rPr>
                        <w:i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144EAC0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BEE79CD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6C39433" w14:textId="77777777">
                    <w:pPr>
                      <w:jc w:val="center"/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  <w:tr w14:paraId="1058E5E6" w14:textId="77777777">
                <w:trPr>
                  <w:cantSplit/>
                  <w:trHeight w:val="349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C41DFC0" w14:textId="2DD4A0A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Senojo genotipo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i/>
                        <w:szCs w:val="24"/>
                        <w:lang w:eastAsia="lt-LT"/>
                      </w:rPr>
                      <w:t xml:space="preserve">Lietuvos juodmargiai galvijai  (karvės, telyčios, veisliniai buliai)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</w:p>
                  <w:p w14:paraId="1631ACEF" w14:textId="77777777">
                    <w:pPr>
                      <w:rPr>
                        <w:i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C3FAAF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B74C559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9C39C87" w14:textId="77777777">
                    <w:pPr>
                      <w:jc w:val="center"/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  <w:tr w14:paraId="5E1D9A16" w14:textId="77777777">
                <w:trPr>
                  <w:cantSplit/>
                  <w:trHeight w:val="349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D786FE3" w14:textId="77777777">
                    <w:pPr>
                      <w:rPr>
                        <w:i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Lietuvos vietinės kiaulės (paršavedės, kiaulaitės, veisliniai kuiliai)</w:t>
                    </w: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0692E4E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E22542E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6044D7E" w14:textId="77777777">
                    <w:pPr>
                      <w:jc w:val="center"/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  <w:tr w14:paraId="51D2B136" w14:textId="77777777">
                <w:trPr>
                  <w:cantSplit/>
                  <w:trHeight w:val="349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0AD2A7D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Lietuvos baltosios kiaulės (senasis genotipas) (paršavedės, kiaulaitės, veisliniai kuiliai)</w:t>
                    </w: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E43D7D8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BBC82E4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9F61D66" w14:textId="77777777">
                    <w:pPr>
                      <w:jc w:val="center"/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  <w:tr w14:paraId="62A6B23C" w14:textId="77777777">
                <w:trPr>
                  <w:cantSplit/>
                  <w:trHeight w:val="555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AE558AF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Lietuvos juodgalvės avys (senasis tipas) (ėriavedės, avytės, veisliniai avinai)</w:t>
                    </w: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B87F2E9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97EBD78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E3782ED" w14:textId="77777777">
                    <w:pPr>
                      <w:jc w:val="center"/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  <w:tr w14:paraId="0FC24918" w14:textId="77777777">
                <w:trPr>
                  <w:cantSplit/>
                  <w:trHeight w:val="555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010969E" w14:textId="00E6B5AF">
                    <w:pPr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Lietuvos šiurkščiavilnės avys (ėriavedės, avytės, veisliniai avinai)</w:t>
                    </w: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6EF7AE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7207E3D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497D48F" w14:textId="77777777">
                    <w:pPr>
                      <w:jc w:val="center"/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  <w:tr w14:paraId="42CF0E61" w14:textId="77777777">
                <w:trPr>
                  <w:cantSplit/>
                  <w:trHeight w:val="555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B7ADAB6" w14:textId="5BC71E6A">
                    <w:pPr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Vištinės žąsys</w:t>
                    </w: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3254C6A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8F13F3E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A142B55" w14:textId="77777777">
                    <w:pPr>
                      <w:jc w:val="center"/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  <w:tr w14:paraId="23FC9A78" w14:textId="77777777">
                <w:trPr>
                  <w:cantSplit/>
                  <w:trHeight w:val="555"/>
                </w:trPr>
                <w:tc>
                  <w:tcPr>
                    <w:tcW w:w="18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C67896A" w14:textId="29B21AB6">
                    <w:pPr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Lietuvos vietinės bitės</w:t>
                    </w:r>
                  </w:p>
                </w:tc>
                <w:tc>
                  <w:tcPr>
                    <w:tcW w:w="286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B0F69BE" w14:textId="77777777">
                    <w:pPr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</w:p>
                </w:tc>
                <w:tc>
                  <w:tcPr>
                    <w:tcW w:w="24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9588DBE" w14:textId="77777777">
                    <w:pPr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5428532" w14:textId="77777777">
                    <w:pPr>
                      <w:jc w:val="center"/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_/__/__/__/_</w:t>
                    </w:r>
                  </w:p>
                </w:tc>
              </w:tr>
            </w:tbl>
            <w:p w14:paraId="2CBEB620" w14:textId="77777777">
              <w:pPr>
                <w:tabs>
                  <w:tab w:val="center" w:pos="7371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ab/>
              </w:r>
            </w:p>
            <w:p w14:paraId="2B5DBCDF" w14:textId="77777777">
              <w:pPr>
                <w:tabs>
                  <w:tab w:val="center" w:pos="7371"/>
                </w:tabs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Pareiškėjo arba jo įgalioto asmens parašas____________________________</w:t>
              </w:r>
            </w:p>
            <w:p w14:paraId="46238948" w14:textId="77777777">
              <w:pPr>
                <w:tabs>
                  <w:tab w:val="center" w:pos="4819"/>
                  <w:tab w:val="right" w:pos="9638"/>
                </w:tabs>
                <w:ind w:left="5103" w:firstLine="720"/>
                <w:jc w:val="both"/>
                <w:rPr>
                  <w:b/>
                  <w:szCs w:val="24"/>
                  <w:lang w:eastAsia="lt-LT"/>
                </w:rPr>
              </w:pPr>
            </w:p>
            <w:tbl>
              <w:tblPr>
                <w:tblW w:w="963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0A0" w:firstRow="1" w:lastRow="0" w:firstColumn="1" w:lastColumn="0" w:noHBand="0" w:noVBand="0"/>
              </w:tblPr>
              <w:tblGrid>
                <w:gridCol w:w="855"/>
                <w:gridCol w:w="5849"/>
                <w:gridCol w:w="1614"/>
                <w:gridCol w:w="1321"/>
              </w:tblGrid>
              <w:tr w14:paraId="287FA126" w14:textId="77777777">
                <w:trPr>
                  <w:cantSplit/>
                  <w:trHeight w:val="555"/>
                </w:trPr>
                <w:tc>
                  <w:tcPr>
                    <w:tcW w:w="44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C5679ED" w14:textId="77777777">
                    <w:pPr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03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C907314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Dokumento pavadinimas</w:t>
                    </w:r>
                  </w:p>
                </w:tc>
                <w:tc>
                  <w:tcPr>
                    <w:tcW w:w="83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C9BBB61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Pažymėti (X)</w:t>
                    </w:r>
                  </w:p>
                </w:tc>
                <w:tc>
                  <w:tcPr>
                    <w:tcW w:w="68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D704E7C" w14:textId="7777777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Lapų skaičius</w:t>
                    </w:r>
                  </w:p>
                </w:tc>
              </w:tr>
              <w:tr w14:paraId="3EFB44C9" w14:textId="77777777">
                <w:trPr>
                  <w:cantSplit/>
                  <w:trHeight w:val="555"/>
                </w:trPr>
                <w:tc>
                  <w:tcPr>
                    <w:tcW w:w="44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355E7D3" w14:textId="77777777">
                    <w:pPr>
                      <w:tabs>
                        <w:tab w:val="num" w:pos="360"/>
                      </w:tabs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 </w:t>
                    </w:r>
                  </w:p>
                </w:tc>
                <w:tc>
                  <w:tcPr>
                    <w:tcW w:w="303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1AB6C42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Veterinarijos gydytojo pažyma, kurioje nurodyta gyvulio kritimo priežastis, brokavimo aktas</w:t>
                    </w:r>
                  </w:p>
                </w:tc>
                <w:tc>
                  <w:tcPr>
                    <w:tcW w:w="83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864FB51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□</w:t>
                    </w:r>
                  </w:p>
                </w:tc>
                <w:tc>
                  <w:tcPr>
                    <w:tcW w:w="68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50A1604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|__|__|</w:t>
                    </w:r>
                  </w:p>
                </w:tc>
              </w:tr>
              <w:tr w14:paraId="6209AD03" w14:textId="77777777">
                <w:trPr>
                  <w:cantSplit/>
                  <w:trHeight w:val="555"/>
                </w:trPr>
                <w:tc>
                  <w:tcPr>
                    <w:tcW w:w="44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88AA8BD" w14:textId="77777777">
                    <w:pPr>
                      <w:tabs>
                        <w:tab w:val="num" w:pos="360"/>
                      </w:tabs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303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A782CB6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Gyvulio kilmės pažymėjimų skaičius (vištinių žąsų, jei paramos paraiškoje įsipareigojama laikyti vištines žąsis) </w:t>
                    </w:r>
                  </w:p>
                </w:tc>
                <w:tc>
                  <w:tcPr>
                    <w:tcW w:w="83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F57F19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□</w:t>
                    </w:r>
                  </w:p>
                </w:tc>
                <w:tc>
                  <w:tcPr>
                    <w:tcW w:w="68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BDD40BF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|__|__|</w:t>
                    </w:r>
                  </w:p>
                </w:tc>
              </w:tr>
              <w:tr w14:paraId="4AB26DF3" w14:textId="77777777">
                <w:trPr>
                  <w:cantSplit/>
                  <w:trHeight w:val="555"/>
                </w:trPr>
                <w:tc>
                  <w:tcPr>
                    <w:tcW w:w="44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83F2CD3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3. </w:t>
                    </w:r>
                  </w:p>
                </w:tc>
                <w:tc>
                  <w:tcPr>
                    <w:tcW w:w="303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AA7613D" w14:textId="7777777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Veterinarijos gydytojo pažyma, kurioje nurodyta bičių šeimos  žuvimo priežastis, brokavimo aktas</w:t>
                    </w:r>
                  </w:p>
                </w:tc>
                <w:tc>
                  <w:tcPr>
                    <w:tcW w:w="83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24A18AF" w14:textId="77777777">
                    <w:pPr>
                      <w:jc w:val="center"/>
                      <w:rPr>
                        <w:szCs w:val="24"/>
                        <w:shd w:val="clear" w:color="auto" w:fill="FFFFFF"/>
                        <w:lang w:eastAsia="lt-LT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□</w:t>
                    </w:r>
                  </w:p>
                </w:tc>
                <w:tc>
                  <w:tcPr>
                    <w:tcW w:w="68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FA1BBE8" w14:textId="7777777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|__|__|</w:t>
                    </w:r>
                  </w:p>
                </w:tc>
              </w:tr>
            </w:tbl>
            <w:p w14:paraId="3A30E5BC" w14:textId="77777777">
              <w:pPr>
                <w:tabs>
                  <w:tab w:val="center" w:pos="4819"/>
                  <w:tab w:val="right" w:pos="9638"/>
                </w:tabs>
                <w:ind w:left="5103" w:firstLine="720"/>
                <w:rPr>
                  <w:b/>
                  <w:szCs w:val="24"/>
                </w:rPr>
              </w:pPr>
            </w:p>
            <w:p w14:paraId="00EA2AB4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Šiuos ūkinius gyvūnus įsipareigoju išlaikyti likusį įsipareigojimų laikotarpį. </w:t>
              </w:r>
            </w:p>
            <w:p w14:paraId="3274E0DB" w14:textId="77777777">
              <w:pPr>
                <w:ind w:left="360" w:firstLine="720"/>
                <w:rPr>
                  <w:szCs w:val="24"/>
                  <w:lang w:eastAsia="lt-LT"/>
                </w:rPr>
              </w:pPr>
            </w:p>
            <w:p w14:paraId="48E30481" w14:textId="77777777">
              <w:pPr>
                <w:tabs>
                  <w:tab w:val="center" w:pos="2900"/>
                  <w:tab w:val="center" w:pos="7500"/>
                </w:tabs>
                <w:ind w:firstLine="72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ab/>
                <w:t>_______________</w:t>
                <w:tab/>
                <w:t xml:space="preserve"> __________________________________</w:t>
              </w:r>
            </w:p>
            <w:p w14:paraId="4830B120" w14:textId="77777777">
              <w:pPr>
                <w:tabs>
                  <w:tab w:val="center" w:pos="2900"/>
                  <w:tab w:val="center" w:pos="7500"/>
                </w:tabs>
                <w:ind w:firstLine="72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ab/>
                <w:t xml:space="preserve">(parašas) </w:t>
                <w:tab/>
                <w:t>(vardas ir pavardė)</w:t>
              </w:r>
            </w:p>
            <w:p w14:paraId="0F07FC22" w14:textId="77777777">
              <w:pPr>
                <w:tabs>
                  <w:tab w:val="right" w:pos="9638"/>
                </w:tabs>
                <w:overflowPunct w:val="0"/>
                <w:jc w:val="center"/>
                <w:textAlignment w:val="baseline"/>
                <w:rPr>
                  <w:caps/>
                  <w:szCs w:val="24"/>
                  <w:lang w:eastAsia="lt-LT"/>
                </w:rPr>
              </w:pPr>
              <w:r>
                <w:rPr>
                  <w:caps/>
                  <w:szCs w:val="24"/>
                  <w:lang w:eastAsia="lt-LT"/>
                </w:rPr>
                <w:t>______________</w:t>
              </w:r>
            </w:p>
            <w:p w14:paraId="40606038" w14:textId="77777777">
              <w:pPr>
                <w:tabs>
                  <w:tab w:val="right" w:pos="9638"/>
                </w:tabs>
                <w:overflowPunct w:val="0"/>
                <w:jc w:val="center"/>
                <w:textAlignment w:val="baseline"/>
                <w:rPr>
                  <w:caps/>
                  <w:szCs w:val="24"/>
                  <w:lang w:eastAsia="lt-LT"/>
                </w:rPr>
              </w:pPr>
            </w:p>
            <w:p w14:paraId="4C582334" w14:textId="77777777">
              <w:pPr>
                <w:jc w:val="center"/>
                <w:rPr>
                  <w:rFonts w:ascii="Arial" w:hAnsi="Arial" w:cs="Arial"/>
                  <w:caps/>
                  <w:sz w:val="20"/>
                  <w:lang w:eastAsia="lt-LT"/>
                </w:rPr>
              </w:pPr>
            </w:p>
            <w:p w14:paraId="0B641A1B" w14:textId="77777777"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39"/>
      <w:pgMar w:top="1134" w:right="567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A47910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77F8A83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D83C1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EEA4B3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AA9D65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A329C1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75016185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B5A14" w14:textId="77777777">
    <w:pPr>
      <w:framePr w:wrap="auto" w:vAnchor="text" w:hAnchor="margin" w:xAlign="center" w:y="1"/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  <w:r>
      <w:rPr>
        <w:rFonts w:ascii="Arial" w:hAnsi="Arial" w:cs="Arial"/>
        <w:sz w:val="20"/>
        <w:lang w:eastAsia="lt-LT"/>
      </w:rPr>
      <w:fldChar w:fldCharType="begin"/>
    </w:r>
    <w:r>
      <w:rPr>
        <w:rFonts w:ascii="Arial" w:hAnsi="Arial" w:cs="Arial"/>
        <w:sz w:val="20"/>
        <w:lang w:eastAsia="lt-LT"/>
      </w:rPr>
      <w:instrText xml:space="preserve">PAGE  </w:instrText>
    </w:r>
    <w:r>
      <w:rPr>
        <w:rFonts w:ascii="Arial" w:hAnsi="Arial" w:cs="Arial"/>
        <w:sz w:val="20"/>
        <w:lang w:eastAsia="lt-LT"/>
      </w:rPr>
      <w:fldChar w:fldCharType="end"/>
    </w:r>
  </w:p>
  <w:p w14:paraId="21CBA974" w14:textId="7777777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E239CA" w14:textId="77777777">
    <w:pPr>
      <w:tabs>
        <w:tab w:val="center" w:pos="4819"/>
        <w:tab w:val="right" w:pos="9638"/>
      </w:tabs>
      <w:ind w:firstLine="720"/>
      <w:jc w:val="center"/>
      <w:rPr>
        <w:rFonts w:ascii="Arial" w:hAnsi="Arial" w:cs="Arial"/>
        <w:sz w:val="20"/>
        <w:lang w:eastAsia="lt-LT"/>
      </w:rPr>
    </w:pPr>
    <w:r>
      <w:rPr>
        <w:rFonts w:ascii="Arial" w:hAnsi="Arial" w:cs="Arial"/>
        <w:sz w:val="20"/>
        <w:lang w:eastAsia="lt-LT"/>
      </w:rPr>
      <w:fldChar w:fldCharType="begin"/>
    </w:r>
    <w:r>
      <w:rPr>
        <w:rFonts w:ascii="Arial" w:hAnsi="Arial" w:cs="Arial"/>
        <w:sz w:val="20"/>
        <w:lang w:eastAsia="lt-LT"/>
      </w:rPr>
      <w:instrText>PAGE   \* MERGEFORMAT</w:instrText>
    </w:r>
    <w:r>
      <w:rPr>
        <w:rFonts w:ascii="Arial" w:hAnsi="Arial" w:cs="Arial"/>
        <w:sz w:val="20"/>
        <w:lang w:eastAsia="lt-LT"/>
      </w:rPr>
      <w:fldChar w:fldCharType="separate"/>
    </w:r>
    <w:r>
      <w:rPr>
        <w:rFonts w:ascii="Arial" w:hAnsi="Arial" w:cs="Arial"/>
        <w:sz w:val="20"/>
        <w:lang w:eastAsia="lt-LT"/>
      </w:rPr>
      <w:t>2</w:t>
    </w:r>
    <w:r>
      <w:rPr>
        <w:rFonts w:ascii="Arial" w:hAnsi="Arial" w:cs="Arial"/>
        <w:sz w:val="20"/>
        <w:lang w:eastAsia="lt-LT"/>
      </w:rPr>
      <w:fldChar w:fldCharType="end"/>
    </w:r>
  </w:p>
  <w:p w14:paraId="26CFED40" w14:textId="77777777">
    <w:pPr>
      <w:tabs>
        <w:tab w:val="center" w:pos="4819"/>
        <w:tab w:val="right" w:pos="9638"/>
      </w:tabs>
      <w:rPr>
        <w:rFonts w:ascii="Arial" w:hAnsi="Arial" w:cs="Arial"/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DC64EC" w14:textId="7777777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FE32F2"/>
  <w15:chartTrackingRefBased/>
  <w15:docId w15:val="{D01085FE-5DA1-43E8-A809-E8948649BA8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(Pranešimo dėl ūkinių gyvūnų keitimo forma)" DocPartId="d98ee22422204fb08aab0b388ceabc3d" PartId="f654e8f0a7ba4717a5c3bf00b3dfeca1">
    <Part Type="skirsnis" Title="PRANEŠIMAS DĖL ŪKINIŲ GYVŪNŲ KEITIMO" DocPartId="492eb9b6e67348c28bdc20c79d3f525a" PartId="f0f49b82be5e4012ab23a63c6fd665b4"/>
    <Part Type="skirsnis" Title="INTERVENCINĖS PRIEMONĖ „NYKSTANČIŲ LIETUVOS SENŲJŲ VEISLIŲ GYVULIŲ IR NAMINIŲ PAUKŠČIŲ IŠSAUGOJIMAS“" DocPartId="ee43cf123ad340ae8dd2579b2598fa81" PartId="66564628779f4ce2a6402f6444d11db1"/>
  </Part>
</Parts>
</file>

<file path=customXml/itemProps1.xml><?xml version="1.0" encoding="utf-8"?>
<ds:datastoreItem xmlns:ds="http://schemas.openxmlformats.org/officeDocument/2006/customXml" ds:itemID="{0466A8D9-F1F7-42C4-AF4D-7F9DCB5C8E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325</Words>
  <Characters>2980</Characters>
  <Application>Microsoft Office Word</Application>
  <DocSecurity>4</DocSecurity>
  <Lines>198</Lines>
  <Paragraphs>80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2023-03-21T12:24:00Z</dcterms:created>
  <dc:creator>Agnė Prakapienė</dc:creator>
  <lastModifiedBy>adlibuser</lastModifiedBy>
  <lastPrinted>2023-02-10T05:36:00Z</lastPrinted>
  <dcterms:modified xsi:type="dcterms:W3CDTF">2023-03-21T12:24:00Z</dcterms:modified>
  <revision>2</revision>
</coreProperties>
</file>