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6d5af33d444bf7a747b71538fe8dfa"/>
        <w:lock w:val="sdtLocked"/>
        <w:richText/>
      </w:sdtPr>
      <w:sdtContent>
        <w:p w14:paraId="41A17905" w14:textId="77777777">
          <w:pPr>
            <w:suppressAutoHyphens/>
          </w:pPr>
        </w:p>
        <w:sdt>
          <w:sdtPr>
            <w:alias w:val="skyrius"/>
            <w:tag w:val="part_4222b56988c44af0b1d91ff91c288d22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6DA2C66F" w14:textId="04C87B88">
              <w:pPr>
                <w:suppressAutoHyphens/>
                <w:jc w:val="center"/>
                <w:outlineLvl w:val="6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4222b56988c44af0b1d91ff91c288d2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 „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</w:rPr>
                    <w:t>DĖL 2023 M. RUGSĖJO 7 D. VALSTYBINĖS ŽEMĖS NUOMOS SUTARTIES NR. SŽ-1500 PAKEITIMO</w:t>
                  </w:r>
                  <w:r>
                    <w:rPr>
                      <w:b/>
                      <w:bCs/>
                      <w:szCs w:val="24"/>
                      <w:lang w:eastAsia="ar-SA"/>
                    </w:rPr>
                    <w:t>“</w:t>
                  </w:r>
                </w:sdtContent>
              </w:sdt>
            </w:p>
            <w:p w14:paraId="28B5D125" w14:textId="18A38EF5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cc9d349bd8554a7ca3538bd00eef426d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c9d349bd8554a7ca3538bd00eef426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0A01CB71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2024 m. 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e8a3df27ddf04ad0b07e4b51d4eef09f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8a3df27ddf04ad0b07e4b51d4eef09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44CC7A0A" w14:textId="1735F2A3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Sprendimo tikslas gauti Šiaulių miesto savivaldybės tarybos pritarimą pakeisti 2023 m. rugsėjo 7 d. valstybinės žemės nuomos sutartį Nr. </w:t>
                  </w:r>
                  <w:r>
                    <w:rPr>
                      <w:szCs w:val="24"/>
                    </w:rPr>
                    <w:t>SŽ-1500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(toliau – Sutartis) ir pasirašyti papildomą susitarimą prie Sutarties, įtraukiant UAB </w:t>
                  </w:r>
                  <w:r>
                    <w:rPr>
                      <w:szCs w:val="24"/>
                    </w:rPr>
                    <w:t xml:space="preserve">„Medžiotojų kiemelis“ bendranuomiu. </w:t>
                  </w:r>
                </w:p>
              </w:sdtContent>
            </w:sdt>
            <w:sdt>
              <w:sdtPr>
                <w:alias w:val="poskyris"/>
                <w:tag w:val="part_438b795675da406690f9d9752253ba09"/>
                <w:lock w:val="sdtLocked"/>
                <w:richText/>
              </w:sdtPr>
              <w:sdtContent>
                <w:p w14:paraId="20C5024D" w14:textId="77777777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38b795675da406690f9d9752253ba0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54F5F5A5" w14:textId="5677E1DD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Valstybinės žemės 0,5059 ha ploto sklypas (kadastro Nr. 2901/0025:885) Paukščių tak. 1B, Šiaulių mieste, nuomos sutartimi išnuomotas iki 2028-09-08.</w:t>
                  </w:r>
                </w:p>
                <w:p w14:paraId="41F92A54" w14:textId="6B2CB0ED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UAB „Akmens takas“ 2024 m. rugpjūčio 28 d. pateiktame prašyme Nr. 24-33 nurodė, kad siekdamas laiku ir kokybiškai įgyvendinti sudarytą Sutartį su Šiaulių miesto savivaldybės administracija, 2024 m. rugpjūčio 12 d. sudarė jungtinės veiklos sutartį su UAB </w:t>
                  </w:r>
                  <w:r>
                    <w:rPr>
                      <w:szCs w:val="24"/>
                    </w:rPr>
                    <w:t>„Medžiotojų kiemelis“ bendram projekto, numatyto Sutartyje, įgyvendinimui</w:t>
                  </w:r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</w:p>
                <w:p w14:paraId="33F5DA41" w14:textId="6FC38533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Papildomas susitarimas prie Sutarties dėl bendranuomio įtraukimo, vadovaujantis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 punktu, 5.9 papunkčiu, 9 punktu, bus pasirašomas Šiaulių miesto savivaldybės mero.</w:t>
                  </w:r>
                </w:p>
                <w:p w14:paraId="2BC26A7D" w14:textId="3A75AA22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Papildomas susitarimas prie Sutarties </w:t>
                  </w:r>
                  <w:r>
                    <w:rPr>
                      <w:szCs w:val="24"/>
                    </w:rPr>
                    <w:t>saugomas Žemės valdymo skyriuje.</w:t>
                  </w:r>
                </w:p>
              </w:sdtContent>
            </w:sdt>
            <w:sdt>
              <w:sdtPr>
                <w:alias w:val="poskyris"/>
                <w:tag w:val="part_9d31fc7fa6a34aa68790349ab4c35f99"/>
                <w:lock w:val="sdtLocked"/>
                <w:richText/>
              </w:sdtPr>
              <w:sdtContent>
                <w:p w14:paraId="4CB3B3F3" w14:textId="1C820CB3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d31fc7fa6a34aa68790349ab4c35f9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4F55D423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Nenumatoma</w:t>
                  </w:r>
                </w:p>
              </w:sdtContent>
            </w:sdt>
            <w:sdt>
              <w:sdtPr>
                <w:alias w:val="poskyris"/>
                <w:tag w:val="part_9d30fbe37f1640f88cec9f9e9f196f29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9d30fbe37f1640f88cec9f9e9f196f2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F4E3A0D" w14:textId="5C7E324E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riėmus sprendimą teigiamų pasekmių nenumatoma.</w:t>
                  </w:r>
                </w:p>
                <w:p w14:paraId="49676343" w14:textId="07115749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a3a3f13b7116408580411bffaac68034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3a3f13b7116408580411bffaac6803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be402309ec8a40ec9850c0c516097fa7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e402309ec8a40ec9850c0c516097fa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b6fb77744c2d4668b6767630fadeb359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6fb77744c2d4668b6767630fadeb35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0f79f06e25d54560b56feb5e1c13a095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f79f06e25d54560b56feb5e1c13a09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63C944B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Šiaulių miesto savivaldybės administracijos Žemės valdymo skyrius. Tiesioginis rengėjas − skyriaus vyr. specialistė Deimantė Jurgelytė, tel. 8 41 509 585.</w:t>
                  </w:r>
                </w:p>
              </w:sdtContent>
            </w:sdt>
            <w:sdt>
              <w:sdtPr>
                <w:alias w:val="poskyris"/>
                <w:tag w:val="part_78636965ed03464d9b28eece01fade35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8636965ed03464d9b28eece01fade3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3b8095dff8a455d86b1e9070234ee5e"/>
            <w:lock w:val="sdtLocked"/>
            <w:richText/>
          </w:sdtPr>
          <w:sdtContent>
            <w:p w14:paraId="17BCAA43" w14:textId="56247BA8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 w:val="22"/>
                  <w:szCs w:val="22"/>
                </w:rPr>
              </w:pPr>
              <w:r>
                <w:rPr>
                  <w:color w:val="000000"/>
                  <w:sz w:val="22"/>
                  <w:szCs w:val="22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985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4ADB0C" w14:textId="77777777">
      <w:pPr>
        <w:suppressAutoHyphens/>
      </w:pPr>
      <w:r>
        <w:separator/>
      </w:r>
    </w:p>
  </w:endnote>
  <w:endnote w:type="continuationSeparator" w:id="0">
    <w:p w14:paraId="3C70D551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7393E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07F99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066B6C" w14:textId="77777777">
      <w:pPr>
        <w:suppressAutoHyphens/>
      </w:pPr>
      <w:r>
        <w:separator/>
      </w:r>
    </w:p>
  </w:footnote>
  <w:footnote w:type="continuationSeparator" w:id="0">
    <w:p w14:paraId="1A9CF065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D3B20A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D96E0E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2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0b4f4cf007b4ee88cb7829eb6b046b3" PartId="746d5af33d444bf7a747b71538fe8dfa">
    <Part Type="skyrius" Nr="999" Title="SPRENDIMO „DĖL 2023 M. RUGSĖJO 7 D. VALSTYBINĖS ŽEMĖS NUOMOS SUTARTIES NR. SŽ-1500 PAKEITIMO“" DocPartId="f4af3ba8f2d44af6a271b3deee110c6c" PartId="4222b56988c44af0b1d91ff91c288d22">
      <Part Type="poskyris" Title="AIŠKINAMASIS RAŠTAS" DocPartId="0939095b3a164ff3b72f552412765bf1" PartId="cc9d349bd8554a7ca3538bd00eef426d"/>
      <Part Type="poskyris" Title="Parengto sprendimo projekto tikslai ir uždaviniai:" DocPartId="cadd830137c8487db85e54aeab52d3a8" PartId="e8a3df27ddf04ad0b07e4b51d4eef09f"/>
      <Part Type="poskyris" Title="Dabartinis sprendimo projekte aptariamų klausimų reguliavimas:" DocPartId="bb8ec9fa0bd04899b2079fd52d4f3a2e" PartId="438b795675da406690f9d9752253ba09"/>
      <Part Type="poskyris" Title="Sprendimo projekte numatytos naujos teisinio reglamentavimo nuostatos:" DocPartId="c26979e60553492982e6a817c8874bd8" PartId="9d31fc7fa6a34aa68790349ab4c35f99"/>
      <Part Type="poskyris" Title="Priėmus sprendimą, galimos pasekmės (tiek teigiamos, tiek neigiamos)." DocPartId="f39813dc36a24e57b817a3f6727dd0be" PartId="9d30fbe37f1640f88cec9f9e9f196f29"/>
      <Part Type="poskyris" Title="Priėmus sprendimą, keičiami ar pripažįstami negaliojančiais teisės aktai." DocPartId="364fbb32d0604ac3b4ac7fd5054baa29" PartId="a3a3f13b7116408580411bffaac68034"/>
      <Part Type="poskyris" Title="Sprendimui įgyvendinti reikalingi priimti papildomi teisės aktai." DocPartId="33c609574ee44128bd7e11ef7bdc7547" PartId="be402309ec8a40ec9850c0c516097fa7"/>
      <Part Type="poskyris" Title="Sprendimui įgyvendinti reikalingos lėšos." DocPartId="44b4e615f116457c96087ebdb93d9ff2" PartId="b6fb77744c2d4668b6767630fadeb359"/>
      <Part Type="poskyris" Title="Sprendimo projekto antikorupcinis vertinimas." DocPartId="7819aaaf334540ba99c27ee636d2d90e" PartId="0f79f06e25d54560b56feb5e1c13a095"/>
      <Part Type="poskyris" Title="Numatomo teisinio reguliavimo poveikio vertinimo rezultatai." DocPartId="45eeebccb8594bc983bcebe06c26f723" PartId="78636965ed03464d9b28eece01fade35"/>
    </Part>
    <Part Type="signatura" DocPartId="33242f06b38348908a5276ef72a5d54f" PartId="e3b8095dff8a455d86b1e9070234ee5e"/>
  </Part>
</Parts>
</file>

<file path=customXml/itemProps1.xml><?xml version="1.0" encoding="utf-8"?>
<ds:datastoreItem xmlns:ds="http://schemas.openxmlformats.org/officeDocument/2006/customXml" ds:itemID="{7517E375-442B-42C6-AE79-346D9F7039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4E626B-5017-4F92-879B-506B10D36B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2514</Characters>
  <Application>Microsoft Office Word</Application>
  <DocSecurity>4</DocSecurity>
  <Lines>49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2817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2024-09-23T05:52:00Z</dcterms:created>
  <dc:creator>Žyvilė Rimšienė</dc:creator>
  <dc:language>en-GB</dc:language>
  <lastModifiedBy>adlibuser</lastModifiedBy>
  <lastPrinted>2024-02-07T14:40:00Z</lastPrinted>
  <dcterms:modified xsi:type="dcterms:W3CDTF">2024-09-23T05:52:00Z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