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044E3B1A" w14:textId="77777777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>ŠIAULIŲ MIESTO SAVIVALDYBĖS ADMINISTRACIJA</w:t>
      </w:r>
    </w:p>
    <w:p w14:paraId="0EDC993F" w14:textId="44702FED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 xml:space="preserve">TURTO VALDYMO SKYRIUS </w:t>
      </w:r>
    </w:p>
    <w:p w14:paraId="69550B1F" w14:textId="77777777">
      <w:pPr>
        <w:widowControl w:val="0"/>
        <w:suppressAutoHyphens/>
        <w:rPr>
          <w:rFonts w:eastAsia="Lucida Sans Unicode" w:cs="Tahoma"/>
          <w:b/>
          <w:bCs/>
          <w:kern w:val="1"/>
          <w:szCs w:val="24"/>
          <w:lang w:eastAsia="lt-LT"/>
        </w:rPr>
      </w:pPr>
    </w:p>
    <w:p w14:paraId="3BFC53AD" w14:textId="27608240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>SPRENDIMO „</w:t>
      </w:r>
      <w:r>
        <w:rPr>
          <w:rFonts w:eastAsia="Lucida Sans Unicode"/>
          <w:b/>
          <w:kern w:val="1"/>
          <w:szCs w:val="24"/>
          <w:lang w:eastAsia="lt-LT"/>
        </w:rPr>
        <w:t xml:space="preserve"> </w:t>
      </w:r>
      <w:r>
        <w:rPr>
          <w:rFonts w:eastAsia="Lucida Sans Unicode"/>
          <w:b/>
          <w:szCs w:val="24"/>
          <w:lang w:eastAsia="lt-LT"/>
        </w:rPr>
        <w:t>DĖL</w:t>
      </w:r>
      <w:r>
        <w:rPr>
          <w:rFonts w:eastAsia="Lucida Sans Unicode"/>
          <w:b/>
          <w:bCs/>
          <w:szCs w:val="24"/>
          <w:lang w:eastAsia="lt-LT"/>
        </w:rPr>
        <w:t xml:space="preserve"> TURTO PERDAVIMO ŠIAULIŲ DIDŽDVARIO GIMNAZIJAI IR  </w:t>
      </w:r>
      <w:r>
        <w:rPr>
          <w:rFonts w:eastAsia="Lucida Sans Unicode"/>
          <w:b/>
          <w:szCs w:val="24"/>
          <w:shd w:val="clear" w:color="auto" w:fill="FFFFFF"/>
          <w:lang w:eastAsia="lt-LT"/>
        </w:rPr>
        <w:t>„JUVENTOS“ PROGIMNAZIJAI</w:t>
      </w:r>
      <w:r>
        <w:rPr>
          <w:rFonts w:eastAsia="Lucida Sans Unicode" w:cs="Tahoma"/>
          <w:b/>
          <w:bCs/>
          <w:kern w:val="1"/>
          <w:szCs w:val="24"/>
          <w:lang w:eastAsia="lt-LT"/>
        </w:rPr>
        <w:t>“</w:t>
      </w:r>
    </w:p>
    <w:p w14:paraId="5A22F361" w14:textId="77777777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</w:p>
    <w:p w14:paraId="09DFC0C9" w14:textId="77777777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Cs w:val="24"/>
          <w:lang w:eastAsia="lt-LT"/>
        </w:rPr>
      </w:pPr>
      <w:r>
        <w:rPr>
          <w:rFonts w:eastAsia="Lucida Sans Unicode" w:cs="Tahoma"/>
          <w:b/>
          <w:bCs/>
          <w:kern w:val="1"/>
          <w:szCs w:val="24"/>
          <w:lang w:eastAsia="lt-LT"/>
        </w:rPr>
        <w:t>AIŠKINAMASIS RAŠTAS</w:t>
      </w:r>
    </w:p>
    <w:p w14:paraId="67F38BC0" w14:textId="77777777">
      <w:pPr>
        <w:widowControl w:val="0"/>
        <w:suppressAutoHyphens/>
        <w:jc w:val="center"/>
        <w:rPr>
          <w:rFonts w:eastAsia="Lucida Sans Unicode" w:cs="Tahoma"/>
          <w:kern w:val="1"/>
          <w:szCs w:val="24"/>
          <w:lang w:eastAsia="lt-LT"/>
        </w:rPr>
      </w:pPr>
    </w:p>
    <w:p w14:paraId="05452F74" w14:textId="52AF8CEC">
      <w:pPr>
        <w:widowControl w:val="0"/>
        <w:suppressAutoHyphens/>
        <w:jc w:val="center"/>
        <w:rPr>
          <w:rFonts w:eastAsia="Lucida Sans Unicode" w:cs="Tahoma"/>
          <w:kern w:val="1"/>
          <w:szCs w:val="24"/>
          <w:lang w:eastAsia="lt-LT"/>
        </w:rPr>
      </w:pPr>
      <w:r>
        <w:rPr>
          <w:rFonts w:eastAsia="Lucida Sans Unicode" w:cs="Tahoma"/>
          <w:kern w:val="1"/>
          <w:szCs w:val="24"/>
          <w:lang w:eastAsia="lt-LT"/>
        </w:rPr>
        <w:t>2021-11-26</w:t>
      </w:r>
    </w:p>
    <w:p w14:paraId="4A3A1B6E" w14:textId="77777777">
      <w:pPr>
        <w:widowControl w:val="0"/>
        <w:suppressAutoHyphens/>
        <w:jc w:val="center"/>
        <w:rPr>
          <w:rFonts w:eastAsia="Lucida Sans Unicode" w:cs="Tahoma"/>
          <w:kern w:val="1"/>
          <w:szCs w:val="24"/>
          <w:lang w:eastAsia="lt-LT"/>
        </w:rPr>
      </w:pPr>
      <w:r>
        <w:rPr>
          <w:rFonts w:eastAsia="Lucida Sans Unicode" w:cs="Tahoma"/>
          <w:kern w:val="1"/>
          <w:szCs w:val="24"/>
          <w:lang w:eastAsia="lt-LT"/>
        </w:rPr>
        <w:t>Šiauliai</w:t>
      </w:r>
    </w:p>
    <w:p w14:paraId="323B1DD5" w14:textId="77777777"/>
    <w:p w14:paraId="20F44A2D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Parengto sprendimo projekto tikslai ir uždaviniai:</w:t>
      </w:r>
    </w:p>
    <w:p w14:paraId="5EF93549" w14:textId="7532D9EB">
      <w:pPr>
        <w:widowControl w:val="0"/>
        <w:suppressAutoHyphens/>
        <w:ind w:firstLine="720"/>
        <w:jc w:val="both"/>
        <w:rPr>
          <w:rFonts w:eastAsia="HG Mincho Light J"/>
          <w:color w:val="000000"/>
          <w:kern w:val="1"/>
          <w:szCs w:val="24"/>
          <w:lang w:eastAsia="lt-LT"/>
        </w:rPr>
      </w:pPr>
      <w:r>
        <w:rPr>
          <w:szCs w:val="22"/>
          <w:lang w:eastAsia="lt-LT"/>
        </w:rPr>
        <w:t xml:space="preserve">Perduoti Šiaulių Didždvario gimnazijai ir Šiaulių </w:t>
      </w:r>
      <w:r>
        <w:rPr>
          <w:rFonts w:eastAsia="Lucida Sans Unicode"/>
          <w:szCs w:val="24"/>
          <w:shd w:val="clear" w:color="auto" w:fill="FFFFFF"/>
          <w:lang w:eastAsia="lt-LT"/>
        </w:rPr>
        <w:t>„Juventos“</w:t>
      </w:r>
      <w:r>
        <w:rPr>
          <w:rFonts w:eastAsia="Lucida Sans Unicode"/>
          <w:b/>
          <w:szCs w:val="24"/>
          <w:shd w:val="clear" w:color="auto" w:fill="FFFFFF"/>
          <w:lang w:eastAsia="lt-LT"/>
        </w:rPr>
        <w:t xml:space="preserve"> </w:t>
      </w:r>
      <w:r>
        <w:rPr>
          <w:rFonts w:eastAsia="Lucida Sans Unicode"/>
          <w:szCs w:val="24"/>
          <w:shd w:val="clear" w:color="auto" w:fill="FFFFFF"/>
          <w:lang w:eastAsia="lt-LT"/>
        </w:rPr>
        <w:t>progimnazijai</w:t>
      </w:r>
      <w:r>
        <w:rPr>
          <w:szCs w:val="22"/>
          <w:lang w:eastAsia="lt-LT"/>
        </w:rPr>
        <w:t xml:space="preserve"> materialųjį turtą</w:t>
      </w:r>
    </w:p>
    <w:p w14:paraId="56CE5300" w14:textId="3ADEF6B2">
      <w:pPr>
        <w:widowControl w:val="0"/>
        <w:suppressAutoHyphens/>
        <w:jc w:val="both"/>
        <w:rPr>
          <w:rFonts w:eastAsia="HG Mincho Light J"/>
          <w:color w:val="000000"/>
          <w:kern w:val="1"/>
          <w:szCs w:val="24"/>
          <w:lang w:eastAsia="lt-LT"/>
        </w:rPr>
      </w:pPr>
      <w:r>
        <w:rPr>
          <w:rFonts w:eastAsia="HG Mincho Light J"/>
          <w:color w:val="000000"/>
          <w:kern w:val="1"/>
          <w:szCs w:val="24"/>
          <w:lang w:eastAsia="lt-LT"/>
        </w:rPr>
        <w:t xml:space="preserve">valdyti, naudoti ir disponuoti  juo patikėjimo teise.</w:t>
      </w:r>
    </w:p>
    <w:p w14:paraId="4452F8BF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Dabartinis sprendimo projekte aptariamų klausimų reguliavimas:</w:t>
      </w:r>
    </w:p>
    <w:p w14:paraId="3E1D97BF" w14:textId="77777777">
      <w:pPr>
        <w:widowControl w:val="0"/>
        <w:suppressAutoHyphens/>
        <w:ind w:firstLine="720"/>
        <w:jc w:val="both"/>
        <w:rPr>
          <w:rFonts w:eastAsia="HG Mincho Light J"/>
          <w:color w:val="000000"/>
          <w:kern w:val="1"/>
          <w:szCs w:val="24"/>
          <w:lang w:eastAsia="lt-LT"/>
        </w:rPr>
      </w:pPr>
      <w:r>
        <w:rPr>
          <w:rFonts w:eastAsia="HG Mincho Light J"/>
          <w:color w:val="000000"/>
          <w:kern w:val="1"/>
          <w:szCs w:val="24"/>
          <w:lang w:eastAsia="lt-LT"/>
        </w:rPr>
        <w:t xml:space="preserve">Savivaldybės turto perdavimą patikėjimo teise apsprendžia Lietuvos Respublikos valstybės ir savivaldybių turto valdymo, naudojimo ir disponavimo juo įstatymas ir Šiaulių miesto savivaldybės </w:t>
      </w:r>
      <w:r>
        <w:rPr>
          <w:rFonts w:eastAsia="Lucida Sans Unicode"/>
          <w:kern w:val="1"/>
          <w:szCs w:val="24"/>
          <w:shd w:val="clear" w:color="auto" w:fill="FFFFFF"/>
          <w:lang w:eastAsia="de-DE" w:bidi="de-DE"/>
        </w:rPr>
        <w:t xml:space="preserve">turto valdymo, naudojimo ir disponavimo juo tvarkos aprašas, </w:t>
      </w:r>
      <w:r>
        <w:rPr>
          <w:rFonts w:eastAsia="Lucida Sans Unicode"/>
          <w:color w:val="000000"/>
          <w:kern w:val="1"/>
          <w:szCs w:val="24"/>
          <w:shd w:val="clear" w:color="auto" w:fill="FFFFFF"/>
          <w:lang w:eastAsia="de-DE" w:bidi="de-DE"/>
        </w:rPr>
        <w:t xml:space="preserve">patvirtintas Šiaulių miesto savivaldybės tarybos </w:t>
      </w:r>
      <w:r>
        <w:rPr>
          <w:rFonts w:eastAsia="Lucida Sans Unicode"/>
          <w:kern w:val="1"/>
          <w:szCs w:val="24"/>
          <w:shd w:val="clear" w:color="auto" w:fill="FFFFFF"/>
          <w:lang w:eastAsia="de-DE" w:bidi="de-DE"/>
        </w:rPr>
        <w:t xml:space="preserve">2020 m. vasario 6 d. sprendimu Nr. T-8 </w:t>
      </w:r>
      <w:r>
        <w:rPr>
          <w:rFonts w:eastAsia="Lucida Sans Unicode"/>
          <w:color w:val="000000"/>
          <w:kern w:val="1"/>
          <w:szCs w:val="24"/>
          <w:shd w:val="clear" w:color="auto" w:fill="FFFFFF"/>
          <w:lang w:eastAsia="de-DE" w:bidi="de-DE"/>
        </w:rPr>
        <w:t>„Dėl Turto valdymo, naudojimo ir disponavimo juo tvarkos aprašo patvirtinimo“.</w:t>
      </w:r>
    </w:p>
    <w:p w14:paraId="76AFACBB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Sprendimo projekte numatytos naujos teisinio reglamentavimo nuostatos:</w:t>
      </w:r>
    </w:p>
    <w:p w14:paraId="06B7CEAD" w14:textId="309FB6EF">
      <w:pPr>
        <w:widowControl w:val="0"/>
        <w:suppressAutoHyphens/>
        <w:ind w:firstLine="744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Įgyvendinant </w:t>
      </w:r>
      <w:r>
        <w:rPr>
          <w:rFonts w:eastAsia="Lucida Sans Unicode"/>
          <w:bCs/>
          <w:kern w:val="1"/>
          <w:szCs w:val="24"/>
          <w:lang w:eastAsia="lt-LT"/>
        </w:rPr>
        <w:t>iš Europos Sąjungos struktūrinių fondų lėšų bendrai finansuojamo projekto Nr.</w:t>
      </w:r>
      <w:r>
        <w:rPr>
          <w:rFonts w:eastAsia="Lucida Sans Unicode"/>
          <w:kern w:val="1"/>
          <w:szCs w:val="24"/>
          <w:lang w:eastAsia="lt-LT"/>
        </w:rPr>
        <w:t xml:space="preserve"> 09.1.3-CPVA-R-724-61-0004 „Šiaulių Didždvario gimnazijos ir Šiaulių „Juventos“ progimnazijos ugdymo aplinkos modernizavimas“ veiklas, Šiaulių miesto savivaldybės administracija viešųjų pirkimų būdu Didždvario gimnazijai nupirko elektroforezės sistemą su priedais ir dinaminę sistemą, o  „Juventos“ progimnazijai nupirko baldus (ovalius fotelius, stalą mokytojui, mobilią rašymo lentą, sudedamus 12 vietų ir 8 vietų valgyklos stalus), medžio drožlių nutrauktuvą, sensorinius žaislus ir skysčių laikrodžius. </w:t>
      </w:r>
    </w:p>
    <w:p w14:paraId="73B9C881" w14:textId="760E672C">
      <w:pPr>
        <w:widowControl w:val="0"/>
        <w:suppressAutoHyphens/>
        <w:ind w:firstLine="744"/>
        <w:jc w:val="both"/>
        <w:rPr>
          <w:rFonts w:eastAsia="Lucida Sans Unicode"/>
          <w:kern w:val="1"/>
          <w:szCs w:val="24"/>
          <w:shd w:val="clear" w:color="auto" w:fill="FFFFFF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Sprendimo projekto 1 punkte siūloma</w:t>
      </w:r>
      <w:r>
        <w:rPr>
          <w:rFonts w:eastAsia="Lucida Sans Unicode"/>
          <w:kern w:val="1"/>
          <w:szCs w:val="24"/>
          <w:shd w:val="clear" w:color="auto" w:fill="FFFFFF"/>
          <w:lang w:eastAsia="lt-LT"/>
        </w:rPr>
        <w:t xml:space="preserve"> perduoti Šiaulių miesto savivaldybei nuosavybės teise priklausantį turtą </w:t>
      </w:r>
      <w:r>
        <w:rPr>
          <w:rFonts w:eastAsia="Lucida Sans Unicode"/>
          <w:kern w:val="1"/>
          <w:szCs w:val="24"/>
          <w:lang w:eastAsia="lt-LT"/>
        </w:rPr>
        <w:t xml:space="preserve">Didždvario gimnazijai </w:t>
      </w:r>
      <w:r>
        <w:rPr>
          <w:rFonts w:eastAsia="Lucida Sans Unicode"/>
          <w:kern w:val="1"/>
          <w:szCs w:val="24"/>
          <w:shd w:val="clear" w:color="auto" w:fill="FFFFFF"/>
          <w:lang w:eastAsia="lt-LT"/>
        </w:rPr>
        <w:t xml:space="preserve">(1 priedas) </w:t>
      </w:r>
      <w:r>
        <w:rPr>
          <w:rFonts w:eastAsia="Lucida Sans Unicode"/>
          <w:kern w:val="1"/>
          <w:szCs w:val="24"/>
          <w:lang w:eastAsia="lt-LT"/>
        </w:rPr>
        <w:t>ir Šiaulių „Juventos“ progimnazijai</w:t>
      </w:r>
      <w:r>
        <w:rPr>
          <w:rFonts w:eastAsia="Lucida Sans Unicode"/>
          <w:kern w:val="1"/>
          <w:szCs w:val="24"/>
          <w:shd w:val="clear" w:color="auto" w:fill="FFFFFF"/>
          <w:lang w:eastAsia="lt-LT"/>
        </w:rPr>
        <w:t xml:space="preserve"> (2 priedas) valdyti, naudoti ir disponuoti juo patikėjimo teise.</w:t>
      </w:r>
    </w:p>
    <w:p w14:paraId="060EFEF6" w14:textId="77777777">
      <w:pPr>
        <w:widowControl w:val="0"/>
        <w:suppressAutoHyphens/>
        <w:ind w:firstLine="720"/>
        <w:jc w:val="both"/>
        <w:rPr>
          <w:kern w:val="2"/>
          <w:szCs w:val="24"/>
          <w:shd w:val="clear" w:color="auto" w:fill="FFFFFF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Priėmus sprendimą, galimos pasekmės (tiek teigiamos, tiek neigiamos).</w:t>
      </w:r>
    </w:p>
    <w:p w14:paraId="0857E78E" w14:textId="77777777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Priėmus sprendimą neigiamų pasekmių nenumatoma.</w:t>
      </w:r>
    </w:p>
    <w:p w14:paraId="2F5AF14D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Priėmus sprendimą, keičiami ar pripažįstami negaliojančiais teisės aktai.</w:t>
      </w:r>
    </w:p>
    <w:p w14:paraId="4EE7F216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Priėmus sprendimą, teisės aktai nekeičiami ir nepripažįstami negaliojančiais.</w:t>
      </w:r>
    </w:p>
    <w:p w14:paraId="333F0B09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Sprendimui įgyvendinti reikalingi priimti papildomi teisės aktai.</w:t>
      </w:r>
    </w:p>
    <w:p w14:paraId="14973855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Sprendimui įgyvendinti priimti papildomų teisės aktų nereikia.</w:t>
      </w:r>
    </w:p>
    <w:p w14:paraId="0858C31D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Sprendimui įgyvendinti reikalingos lėšos.</w:t>
      </w:r>
    </w:p>
    <w:p w14:paraId="5041E5C8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Sprendimui įgyvendinti lėšos nebus reikalingos.</w:t>
      </w:r>
    </w:p>
    <w:p w14:paraId="0B1916FB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Sprendimo projekto antikorupcinis vertinimas.</w:t>
      </w:r>
    </w:p>
    <w:p w14:paraId="5C934F2F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 xml:space="preserve">Sprendimo projekto </w:t>
      </w:r>
      <w:r>
        <w:rPr>
          <w:rFonts w:eastAsia="Lucida Sans Unicode"/>
          <w:bCs/>
          <w:kern w:val="1"/>
          <w:szCs w:val="24"/>
          <w:lang w:eastAsia="lt-LT"/>
        </w:rPr>
        <w:t>antikorupcinis vertinimas</w:t>
      </w:r>
      <w:r>
        <w:rPr>
          <w:rFonts w:eastAsia="Lucida Sans Unicode"/>
          <w:kern w:val="1"/>
          <w:szCs w:val="24"/>
          <w:lang w:eastAsia="lt-LT"/>
        </w:rPr>
        <w:t xml:space="preserve"> nereikalingas, nes šis projektas nėra susijęs nei su viena iš </w:t>
      </w:r>
      <w:r>
        <w:rPr>
          <w:rFonts w:eastAsia="Lucida Sans Unicode"/>
          <w:kern w:val="1"/>
          <w:szCs w:val="24"/>
          <w:lang w:eastAsia="ar-SA"/>
        </w:rPr>
        <w:t>sričių, išvardintų Šiaulių miesto savivaldybės teisės aktų ar jų projektų antikorupcinio vertinimo metodikoje</w:t>
      </w:r>
      <w:r>
        <w:rPr>
          <w:rFonts w:eastAsia="Lucida Sans Unicode"/>
          <w:kern w:val="1"/>
          <w:szCs w:val="24"/>
          <w:lang w:eastAsia="lt-LT"/>
        </w:rPr>
        <w:t>.</w:t>
      </w:r>
    </w:p>
    <w:p w14:paraId="1A519A2A" w14:textId="2180516F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 xml:space="preserve">Sprendimo projektą parengė </w:t>
      </w:r>
      <w:r>
        <w:rPr>
          <w:rFonts w:eastAsia="Lucida Sans Unicode"/>
          <w:kern w:val="1"/>
          <w:szCs w:val="24"/>
          <w:lang w:eastAsia="lt-LT"/>
        </w:rPr>
        <w:t>Šiaulių miesto savivaldybės administracijos Turto valdymo</w:t>
      </w:r>
      <w:r>
        <w:rPr>
          <w:rFonts w:eastAsia="Lucida Sans Unicode"/>
          <w:color w:val="FF0000"/>
          <w:kern w:val="1"/>
          <w:szCs w:val="24"/>
          <w:lang w:eastAsia="lt-LT"/>
        </w:rPr>
        <w:t xml:space="preserve"> </w:t>
      </w:r>
      <w:r>
        <w:rPr>
          <w:rFonts w:eastAsia="Lucida Sans Unicode"/>
          <w:kern w:val="1"/>
          <w:szCs w:val="24"/>
          <w:lang w:eastAsia="lt-LT"/>
        </w:rPr>
        <w:t xml:space="preserve">skyrius. Tiesioginis rengėjas − skyriaus vyr. specialistė Vita Jančenkienė, tel. 8 41 596 255. </w:t>
      </w:r>
    </w:p>
    <w:p w14:paraId="4793F9CD" w14:textId="77777777">
      <w:pPr>
        <w:widowControl w:val="0"/>
        <w:suppressAutoHyphens/>
        <w:ind w:firstLine="720"/>
        <w:jc w:val="both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Numatomo teisinio reguliavimo poveikio vertinimo rezultatai.</w:t>
      </w:r>
    </w:p>
    <w:p w14:paraId="12E2FE53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bCs/>
          <w:kern w:val="1"/>
          <w:szCs w:val="24"/>
          <w:lang w:eastAsia="lt-LT"/>
        </w:rPr>
        <w:t>Numatomo teisinio reguliavimo poveikio vertinimas neatliekamas, nes sprendimo projektu nėra numatoma reglamentuoti iki tol nereglamentuotus santykius ar iš esmės keisti teisinį reguliavimą</w:t>
      </w:r>
      <w:r>
        <w:rPr>
          <w:rFonts w:eastAsia="Lucida Sans Unicode"/>
          <w:kern w:val="1"/>
          <w:szCs w:val="24"/>
          <w:lang w:eastAsia="lt-LT"/>
        </w:rPr>
        <w:t xml:space="preserve">. </w:t>
      </w:r>
    </w:p>
    <w:p w14:paraId="7EB097DB" w14:textId="3A64E33B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57BEA844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4B6E110B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484A0E59" w14:textId="77777777">
      <w:pPr>
        <w:widowControl w:val="0"/>
        <w:suppressAutoHyphens/>
        <w:jc w:val="both"/>
        <w:rPr>
          <w:rFonts w:eastAsia="Lucida Sans Unicode" w:cs="Tahoma"/>
          <w:kern w:val="1"/>
          <w:szCs w:val="24"/>
          <w:lang w:eastAsia="lt-LT"/>
        </w:rPr>
      </w:pPr>
      <w:r>
        <w:rPr>
          <w:rFonts w:eastAsia="Lucida Sans Unicode" w:cs="Tahoma"/>
          <w:kern w:val="1"/>
          <w:szCs w:val="24"/>
          <w:lang w:eastAsia="lt-LT"/>
        </w:rPr>
        <w:t>Turto valdymo skyriaus vedėja</w:t>
        <w:tab/>
        <w:tab/>
        <w:tab/>
        <w:tab/>
        <w:tab/>
        <w:t xml:space="preserve">                                    Ija Jencienė </w:t>
      </w:r>
    </w:p>
    <w:p w14:paraId="5C153769" w14:textId="77777777">
      <w:pPr>
        <w:widowControl w:val="0"/>
        <w:suppressAutoHyphens/>
        <w:rPr>
          <w:rFonts w:eastAsia="Lucida Sans Unicode" w:cs="Tahoma"/>
          <w:kern w:val="1"/>
          <w:szCs w:val="24"/>
          <w:lang w:eastAsia="lt-LT"/>
        </w:rPr>
      </w:pPr>
    </w:p>
    <w:p w14:paraId="69C5CCCC" w14:textId="06D7677F">
      <w:pPr>
        <w:widowControl w:val="0"/>
        <w:suppressAutoHyphens/>
        <w:jc w:val="both"/>
        <w:rPr>
          <w:rFonts w:eastAsia="Lucida Sans Unicode" w:cs="Tahoma"/>
          <w:kern w:val="1"/>
          <w:szCs w:val="24"/>
          <w:lang w:eastAsia="lt-LT"/>
        </w:rPr>
      </w:pPr>
    </w:p>
    <w:sectPr>
      <w:pgSz w:w="11906" w:h="16838"/>
      <w:pgMar w:top="964" w:right="567" w:bottom="851" w:left="153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2D0EAF"/>
  <w15:docId w15:val="{FC0A9979-C7B3-48FD-9A0C-58D62178CE3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55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2714</Characters>
  <Application>Microsoft Office Word</Application>
  <DocSecurity>4</DocSecurity>
  <Lines>54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3038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2021-11-30T14:46:00Z</dcterms:created>
  <dc:creator>d.janilioniene</dc:creator>
  <lastModifiedBy>adlibuser</lastModifiedBy>
  <lastPrinted>2020-02-06T09:10:00Z</lastPrinted>
  <dcterms:modified xsi:type="dcterms:W3CDTF">2021-11-30T14:46:00Z</dcterms:modified>
  <revision>2</revision>
</coreProperties>
</file>