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310084CF" w14:textId="77777777">
      <w:pPr>
        <w:tabs>
          <w:tab w:val="center" w:pos="4986"/>
          <w:tab w:val="right" w:pos="9972"/>
        </w:tabs>
      </w:pPr>
    </w:p>
    <w:p w14:paraId="5849826A" w14:textId="77777777">
      <w:pPr>
        <w:tabs>
          <w:tab w:val="left" w:pos="6570"/>
        </w:tabs>
        <w:ind w:left="6570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Lentelių su žalia rodykle </w:t>
      </w:r>
    </w:p>
    <w:p w14:paraId="171D0735" w14:textId="77777777">
      <w:pPr>
        <w:tabs>
          <w:tab w:val="left" w:pos="6570"/>
        </w:tabs>
        <w:ind w:left="6570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prie raudono šviesoforo signalo </w:t>
      </w:r>
    </w:p>
    <w:p w14:paraId="4FAA48E8" w14:textId="77777777">
      <w:pPr>
        <w:tabs>
          <w:tab w:val="left" w:pos="6570"/>
        </w:tabs>
        <w:ind w:firstLine="6570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įrengimo vertinimo metodikos</w:t>
      </w:r>
    </w:p>
    <w:p w14:paraId="52BBBF27" w14:textId="77777777">
      <w:pPr>
        <w:tabs>
          <w:tab w:val="left" w:pos="6570"/>
        </w:tabs>
        <w:ind w:left="6570"/>
        <w:rPr>
          <w:rFonts w:eastAsia="Calibri"/>
          <w:b/>
          <w:bCs/>
          <w:lang w:eastAsia="lt-LT"/>
        </w:rPr>
      </w:pPr>
      <w:r>
        <w:rPr>
          <w:rFonts w:eastAsia="Calibri"/>
          <w:szCs w:val="24"/>
          <w:lang w:eastAsia="lt-LT"/>
        </w:rPr>
        <w:t>6</w:t>
      </w:r>
      <w:r>
        <w:rPr>
          <w:rFonts w:eastAsia="Calibri"/>
          <w:szCs w:val="24"/>
          <w:lang w:eastAsia="lt-LT"/>
        </w:rPr>
        <w:t xml:space="preserve"> priedas</w:t>
      </w:r>
    </w:p>
    <w:p w14:paraId="4103EA0D" w14:textId="373FD58E"/>
    <w:p w14:paraId="7121FFCA" w14:textId="77777777">
      <w:pPr>
        <w:jc w:val="center"/>
        <w:rPr>
          <w:b/>
          <w:bCs/>
        </w:rPr>
      </w:pPr>
      <w:r>
        <w:rPr>
          <w:b/>
          <w:bCs/>
        </w:rPr>
        <w:t>SANKRYŽOS SCHEMOS IR</w:t>
      </w:r>
    </w:p>
    <w:p w14:paraId="405ECF42" w14:textId="77777777">
      <w:pPr>
        <w:jc w:val="center"/>
        <w:rPr>
          <w:b/>
          <w:bCs/>
        </w:rPr>
      </w:pPr>
      <w:r>
        <w:rPr>
          <w:b/>
          <w:bCs/>
        </w:rPr>
        <w:t>ŠVIESOFORŲ VEIKIMO PROGRAMOS FAZIŲ DIAGRAMOS</w:t>
      </w:r>
    </w:p>
    <w:p w14:paraId="1041FFF4" w14:textId="6B94BFB9">
      <w:pPr>
        <w:jc w:val="center"/>
        <w:rPr>
          <w:b/>
          <w:bCs/>
        </w:rPr>
      </w:pPr>
      <w:r>
        <w:rPr>
          <w:b/>
          <w:bCs/>
        </w:rPr>
        <w:t>PAVYZDŽIAI</w:t>
      </w:r>
    </w:p>
    <w:p w14:paraId="448BFAC4" w14:textId="77777777">
      <w:pPr>
        <w:jc w:val="center"/>
        <w:rPr>
          <w:b/>
          <w:bCs/>
        </w:rPr>
      </w:pPr>
    </w:p>
    <w:p w14:paraId="0CE37BE4" w14:textId="77777777">
      <w:pPr>
        <w:jc w:val="center"/>
        <w:rPr>
          <w:rFonts w:eastAsia="Calibri"/>
          <w:b/>
          <w:bCs/>
          <w:lang w:eastAsia="lt-LT"/>
        </w:rPr>
      </w:pPr>
      <w:r>
        <w:rPr>
          <w:lang w:val="en-US"/>
        </w:rPr>
        <w:drawing>
          <wp:inline distT="0" distB="0" distL="0" distR="0" wp14:anchorId="1CE1FBDC" wp14:editId="363E506E">
            <wp:extent cx="5760000" cy="4785857"/>
            <wp:effectExtent l="0" t="0" r="0" b="0"/>
            <wp:docPr id="134" name="Paveikslėlis 134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aveikslėlis 134" descr="Diagram  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78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480A5" w14:textId="77777777">
      <w:pPr>
        <w:jc w:val="center"/>
        <w:rPr>
          <w:rFonts w:eastAsia="Calibri"/>
          <w:b/>
          <w:bCs/>
          <w:lang w:eastAsia="lt-LT"/>
        </w:rPr>
      </w:pPr>
    </w:p>
    <w:p w14:paraId="4397F0DD" w14:textId="77777777">
      <w:pPr>
        <w:jc w:val="center"/>
        <w:rPr>
          <w:rFonts w:eastAsia="Calibri"/>
          <w:b/>
          <w:bCs/>
          <w:lang w:eastAsia="lt-LT"/>
        </w:rPr>
      </w:pPr>
      <w:r>
        <w:rPr>
          <w:lang w:val="en-US"/>
        </w:rPr>
        <w:drawing>
          <wp:inline distT="0" distB="0" distL="0" distR="0" wp14:anchorId="0BA9E308" wp14:editId="5585C38C">
            <wp:extent cx="5760000" cy="3381414"/>
            <wp:effectExtent l="0" t="0" r="0" b="0"/>
            <wp:docPr id="135" name="Paveikslėlis 135" descr="Ch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aveikslėlis 135" descr="Chart  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38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02D98" w14:textId="62004B83">
      <w:pPr>
        <w:jc w:val="center"/>
        <w:rPr>
          <w:rFonts w:eastAsia="Calibri"/>
          <w:b/>
          <w:bCs/>
          <w:lang w:eastAsia="lt-LT"/>
        </w:rPr>
      </w:pPr>
    </w:p>
    <w:p w14:paraId="6BF30403" w14:textId="77777777">
      <w:pPr>
        <w:tabs>
          <w:tab w:val="left" w:pos="357"/>
        </w:tabs>
        <w:jc w:val="center"/>
        <w:rPr>
          <w:rFonts w:eastAsia="Calibri"/>
          <w:b/>
          <w:bCs/>
          <w:lang w:eastAsia="lt-LT"/>
        </w:rPr>
      </w:pPr>
      <w:r>
        <w:rPr>
          <w:rFonts w:eastAsia="Calibri"/>
          <w:szCs w:val="24"/>
          <w:lang w:eastAsia="lt-LT"/>
        </w:rPr>
        <w:t>_____________</w:t>
      </w:r>
    </w:p>
    <w:p w14:paraId="26F070BE" w14:textId="77777777"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F63A" w14:textId="77777777">
      <w:r>
        <w:separator/>
      </w:r>
    </w:p>
  </w:endnote>
  <w:endnote w:type="continuationSeparator" w:id="0">
    <w:p w14:paraId="51FB65A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42D04" w14:textId="77777777">
    <w:pPr>
      <w:tabs>
        <w:tab w:val="center" w:pos="4986"/>
        <w:tab w:val="right" w:pos="9972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22391" w14:textId="77777777">
    <w:pPr>
      <w:tabs>
        <w:tab w:val="center" w:pos="4986"/>
        <w:tab w:val="right" w:pos="9972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B16C" w14:textId="77777777"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57354" w14:textId="77777777">
      <w:r>
        <w:separator/>
      </w:r>
    </w:p>
  </w:footnote>
  <w:footnote w:type="continuationSeparator" w:id="0">
    <w:p w14:paraId="7C4A7A0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AF1D9" w14:textId="77777777">
    <w:pPr>
      <w:tabs>
        <w:tab w:val="center" w:pos="4986"/>
        <w:tab w:val="right" w:pos="9972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71B3" w14:textId="10E492C5">
    <w:pPr>
      <w:tabs>
        <w:tab w:val="center" w:pos="4986"/>
        <w:tab w:val="right" w:pos="99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3E2A45FF" w14:textId="77777777">
    <w:pPr>
      <w:tabs>
        <w:tab w:val="center" w:pos="4986"/>
        <w:tab w:val="right" w:pos="9972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69841" w14:textId="77777777"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CD0F"/>
  <w15:chartTrackingRefBased/>
  <w15:docId w15:val="{714A7FAC-C538-4FBB-93EF-F33581BB87C1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</Words>
  <Characters>176</Characters>
  <Application>Microsoft Office Word</Application>
  <DocSecurity>4</DocSecurity>
  <Lines>16</Lines>
  <Paragraphs>9</Paragraphs>
  <ScaleCrop>false</ScaleCrop>
  <Company/>
  <LinksUpToDate>false</LinksUpToDate>
  <CharactersWithSpaces>191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2022-12-15T13:15:00Z</dcterms:created>
  <dc:creator>Mindaugas Katkus</dc:creator>
  <lastModifiedBy>adlibuser</lastModifiedBy>
  <dcterms:modified xsi:type="dcterms:W3CDTF">2022-12-15T13:15:00Z</dcterms:modified>
  <revision>2</revision>
</coreProperties>
</file>