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1 pr."/>
        <w:tag w:val="part_9f034a3920ad42998d9484727b3a54a2"/>
        <w:lock w:val="sdtLocked"/>
        <w:richText/>
      </w:sdtPr>
      <w:sdtContent>
        <w:p>
          <w:pPr>
            <w:ind w:left="6521"/>
            <w:rPr>
              <w:szCs w:val="24"/>
              <w:lang w:eastAsia="lt-LT"/>
            </w:rPr>
          </w:pPr>
          <w:r>
            <w:rPr>
              <w:szCs w:val="24"/>
              <w:lang w:eastAsia="lt-LT"/>
            </w:rPr>
            <w:t>Priešmokyklinio, pradinio, pagrindinio ir vidurinio ugdymo bendrųjų programų</w:t>
          </w:r>
        </w:p>
        <w:p>
          <w:pPr>
            <w:ind w:left="6521"/>
            <w:rPr>
              <w:szCs w:val="24"/>
              <w:lang w:eastAsia="lt-LT"/>
            </w:rPr>
          </w:pPr>
          <w:sdt>
            <w:sdtPr>
              <w:alias w:val="Numeris"/>
              <w:tag w:val="nr_9f034a3920ad42998d9484727b3a54a2"/>
              <w:lock w:val="sdtLocked"/>
              <w:richText/>
            </w:sdtPr>
            <w:sdtContent>
              <w:r>
                <w:rPr>
                  <w:szCs w:val="24"/>
                  <w:lang w:eastAsia="lt-LT"/>
                </w:rPr>
                <w:t>31</w:t>
              </w:r>
            </w:sdtContent>
          </w:sdt>
          <w:r>
            <w:rPr>
              <w:szCs w:val="24"/>
              <w:lang w:eastAsia="lt-LT"/>
            </w:rPr>
            <w:t xml:space="preserve"> priedas</w:t>
          </w:r>
        </w:p>
        <w:p>
          <w:pPr>
            <w:jc w:val="center"/>
            <w:rPr>
              <w:b/>
              <w:smallCaps/>
              <w:color w:val="000000"/>
              <w:szCs w:val="24"/>
              <w:lang w:eastAsia="lt-LT"/>
            </w:rPr>
          </w:pPr>
        </w:p>
        <w:p>
          <w:pPr>
            <w:jc w:val="center"/>
            <w:rPr>
              <w:b/>
              <w:smallCaps/>
              <w:color w:val="000000"/>
              <w:szCs w:val="24"/>
              <w:lang w:eastAsia="lt-LT"/>
            </w:rPr>
          </w:pPr>
        </w:p>
        <w:p>
          <w:pPr>
            <w:jc w:val="center"/>
            <w:rPr>
              <w:b/>
              <w:smallCaps/>
              <w:szCs w:val="24"/>
              <w:lang w:eastAsia="lt-LT"/>
            </w:rPr>
          </w:pPr>
          <w:sdt>
            <w:sdtPr>
              <w:alias w:val="Pavadinimas"/>
              <w:tag w:val="title_9f034a3920ad42998d9484727b3a54a2"/>
              <w:lock w:val="sdtLocked"/>
              <w:richText/>
            </w:sdtPr>
            <w:sdtContent>
              <w:r>
                <w:rPr>
                  <w:b/>
                  <w:smallCaps/>
                  <w:color w:val="000000"/>
                  <w:szCs w:val="24"/>
                  <w:lang w:eastAsia="lt-LT"/>
                </w:rPr>
                <w:t>ISTORIJOS BENDROJI PROGRAM</w:t>
              </w:r>
              <w:r>
                <w:rPr>
                  <w:b/>
                  <w:smallCaps/>
                  <w:szCs w:val="24"/>
                  <w:lang w:eastAsia="lt-LT"/>
                </w:rPr>
                <w:t>A</w:t>
              </w:r>
            </w:sdtContent>
          </w:sdt>
        </w:p>
        <w:p>
          <w:pPr>
            <w:jc w:val="center"/>
            <w:rPr>
              <w:b/>
              <w:smallCaps/>
              <w:color w:val="000000"/>
              <w:szCs w:val="24"/>
              <w:lang w:eastAsia="lt-LT"/>
            </w:rPr>
          </w:pPr>
        </w:p>
        <w:sdt>
          <w:sdtPr>
            <w:alias w:val="skirsnis"/>
            <w:tag w:val="part_3482a3834d1d48ee9ee8fc067b44f136"/>
            <w:lock w:val="sdtLocked"/>
            <w:richText/>
          </w:sdtPr>
          <w:sdtContent>
            <w:p>
              <w:pPr>
                <w:keepNext/>
                <w:keepLines/>
                <w:jc w:val="center"/>
                <w:rPr>
                  <w:b/>
                  <w:color w:val="000000"/>
                  <w:szCs w:val="24"/>
                  <w:lang w:eastAsia="lt-LT"/>
                </w:rPr>
              </w:pPr>
              <w:sdt>
                <w:sdtPr>
                  <w:alias w:val="Pavadinimas"/>
                  <w:tag w:val="title_3482a3834d1d48ee9ee8fc067b44f136"/>
                  <w:lock w:val="sdtLocked"/>
                  <w:richText/>
                </w:sdtPr>
                <w:sdtContent>
                  <w:r>
                    <w:rPr>
                      <w:b/>
                      <w:color w:val="000000"/>
                      <w:szCs w:val="24"/>
                      <w:lang w:eastAsia="lt-LT"/>
                    </w:rPr>
                    <w:t>I SKYRIUS</w:t>
                    <w:br/>
                    <w:t>BENDROSIOS NUOSTATOS</w:t>
                  </w:r>
                </w:sdtContent>
              </w:sdt>
            </w:p>
            <w:p>
              <w:pPr>
                <w:rPr>
                  <w:szCs w:val="24"/>
                  <w:lang w:eastAsia="lt-LT"/>
                </w:rPr>
              </w:pPr>
            </w:p>
            <w:sdt>
              <w:sdtPr>
                <w:alias w:val="31 pr. 1 p."/>
                <w:tag w:val="part_a623d31e1b634eefa7b23d7c407cd65d"/>
                <w:lock w:val="sdtLocked"/>
                <w:richText/>
              </w:sdtPr>
              <w:sdtContent>
                <w:p>
                  <w:pPr>
                    <w:widowControl w:val="0"/>
                    <w:ind w:firstLine="720"/>
                    <w:jc w:val="both"/>
                    <w:rPr>
                      <w:szCs w:val="24"/>
                    </w:rPr>
                  </w:pPr>
                  <w:sdt>
                    <w:sdtPr>
                      <w:alias w:val="Numeris"/>
                      <w:tag w:val="nr_a623d31e1b634eefa7b23d7c407cd65d"/>
                      <w:lock w:val="sdtLocked"/>
                      <w:richText/>
                    </w:sdtPr>
                    <w:sdtContent>
                      <w:r>
                        <w:rPr>
                          <w:szCs w:val="24"/>
                        </w:rPr>
                        <w:t>1</w:t>
                      </w:r>
                    </w:sdtContent>
                  </w:sdt>
                  <w:r>
                    <w:rPr>
                      <w:szCs w:val="24"/>
                    </w:rPr>
                    <w:t>. Istorijos dalyku siekiama padėti pagrindus politinės</w:t>
                  </w:r>
                  <w:r>
                    <w:rPr>
                      <w:color w:val="000000"/>
                      <w:szCs w:val="24"/>
                      <w:vertAlign w:val="superscript"/>
                    </w:rPr>
                    <w:footnoteReference w:id="1"/>
                  </w:r>
                  <w:r>
                    <w:rPr>
                      <w:szCs w:val="24"/>
                    </w:rPr>
                    <w:t>, socialinės</w:t>
                  </w:r>
                  <w:r>
                    <w:rPr>
                      <w:color w:val="000000"/>
                      <w:szCs w:val="24"/>
                      <w:vertAlign w:val="superscript"/>
                    </w:rPr>
                    <w:footnoteReference w:id="2"/>
                  </w:r>
                  <w:r>
                    <w:rPr>
                      <w:szCs w:val="24"/>
                    </w:rPr>
                    <w:t xml:space="preserve"> ir kultūros istorijos</w:t>
                  </w:r>
                  <w:r>
                    <w:rPr>
                      <w:color w:val="000000"/>
                      <w:szCs w:val="24"/>
                      <w:vertAlign w:val="superscript"/>
                    </w:rPr>
                    <w:footnoteReference w:id="3"/>
                  </w:r>
                  <w:r>
                    <w:rPr>
                      <w:szCs w:val="24"/>
                    </w:rPr>
                    <w:t xml:space="preserve"> supratimui bei istorijos (asmenybių, įvykių, reiškinių) pažinimą susieti su dabarties problemomis, istorinės kultūros</w:t>
                  </w:r>
                  <w:r>
                    <w:rPr>
                      <w:color w:val="000000"/>
                      <w:szCs w:val="24"/>
                      <w:vertAlign w:val="superscript"/>
                    </w:rPr>
                    <w:footnoteReference w:id="4"/>
                  </w:r>
                  <w:r>
                    <w:rPr>
                      <w:szCs w:val="24"/>
                    </w:rPr>
                    <w:t>, istorijos sklaidos ir paveldo</w:t>
                  </w:r>
                  <w:r>
                    <w:rPr>
                      <w:color w:val="000000"/>
                      <w:szCs w:val="24"/>
                      <w:vertAlign w:val="superscript"/>
                    </w:rPr>
                    <w:footnoteReference w:id="5"/>
                  </w:r>
                  <w:r>
                    <w:rPr>
                      <w:szCs w:val="24"/>
                    </w:rPr>
                    <w:t xml:space="preserve"> pažinimo veiklose; formuoti(s) istorinio proceso chronologinės sekos vaizdą, ugdyti(s) gebėjimus identifikuoti reikšmingiausių istorijos asmenybių, įvykių, procesų ir reiškinių sąsajas su dabartimi; ugdyti(s) gebėjimus kurti istorinį pasakojimą</w:t>
                  </w:r>
                  <w:r>
                    <w:rPr>
                      <w:color w:val="000000"/>
                      <w:szCs w:val="24"/>
                      <w:vertAlign w:val="superscript"/>
                    </w:rPr>
                    <w:footnoteReference w:id="6"/>
                  </w:r>
                  <w:r>
                    <w:rPr>
                      <w:szCs w:val="24"/>
                    </w:rPr>
                    <w:t>, kuris būtų pagrįstas istorijos žiniomis, šaltinių identifikavimu ir analize, kultūriniu kontekstu ir argumentais, besiremiančiais demokratijos, humanizmo, empatijos ir bendražmogiško solidarumo vertybėmis.</w:t>
                  </w:r>
                </w:p>
              </w:sdtContent>
            </w:sdt>
            <w:sdt>
              <w:sdtPr>
                <w:alias w:val="31 pr. 2 p."/>
                <w:tag w:val="part_be2e8200793345628d0229289b38bc80"/>
                <w:lock w:val="sdtLocked"/>
                <w:richText/>
              </w:sdtPr>
              <w:sdtContent>
                <w:p>
                  <w:pPr>
                    <w:widowControl w:val="0"/>
                    <w:ind w:firstLine="720"/>
                    <w:jc w:val="both"/>
                    <w:rPr>
                      <w:szCs w:val="24"/>
                    </w:rPr>
                  </w:pPr>
                  <w:sdt>
                    <w:sdtPr>
                      <w:alias w:val="Numeris"/>
                      <w:tag w:val="nr_be2e8200793345628d0229289b38bc80"/>
                      <w:lock w:val="sdtLocked"/>
                      <w:richText/>
                    </w:sdtPr>
                    <w:sdtContent>
                      <w:r>
                        <w:rPr>
                          <w:szCs w:val="24"/>
                        </w:rPr>
                        <w:t>2</w:t>
                      </w:r>
                    </w:sdtContent>
                  </w:sdt>
                  <w:r>
                    <w:rPr>
                      <w:szCs w:val="24"/>
                    </w:rPr>
                    <w:t xml:space="preserve">. </w:t>
                  </w:r>
                  <w:r>
                    <w:rPr>
                      <w:color w:val="222222"/>
                      <w:szCs w:val="24"/>
                    </w:rPr>
                    <w:t xml:space="preserve">Istorijos dalyko paskirtis - </w:t>
                  </w:r>
                  <w:r>
                    <w:rPr>
                      <w:szCs w:val="24"/>
                    </w:rPr>
                    <w:t>ugdyti istorinį mąstymą</w:t>
                  </w:r>
                  <w:r>
                    <w:rPr>
                      <w:color w:val="000000"/>
                      <w:szCs w:val="24"/>
                      <w:vertAlign w:val="superscript"/>
                    </w:rPr>
                    <w:footnoteReference w:id="7"/>
                  </w:r>
                  <w:r>
                    <w:rPr>
                      <w:szCs w:val="24"/>
                    </w:rPr>
                    <w:t xml:space="preserve">, įgalinantį mokinius orientuotis įvairiose kasdienėse situacijose, kuriose susiduriama su įvairiopa kultūrine aplinka, socialinėmis institucijomis, politinėmis problemomis. </w:t>
                  </w:r>
                  <w:r>
                    <w:rPr>
                      <w:color w:val="222222"/>
                      <w:szCs w:val="24"/>
                    </w:rPr>
                    <w:t>Istorijos dalykas yra tiesiogiai susijęs su kompetencijomis, kurių įgijimas sąlygoja pamatinių žmogiškųjų vertybių (supratimas, empatija, individo vertė, bendruomeniškumas) suvokimą ir plėtojimą. Nagrinėjant konkrečias istorines problemas ir skirtingų istorinių laikotarpių žmogiškąsias patirtis mokiniui sudaromos galimybės suvokti kitą ir kitaip mąstantį asmenį, identifikuoti istorinius žmonijos pasiekimus ir klaidas, palyginti dabarties aktualijas su istorinės praeities įvykiais ir reiškiniais.</w:t>
                  </w:r>
                </w:p>
              </w:sdtContent>
            </w:sdt>
            <w:sdt>
              <w:sdtPr>
                <w:alias w:val="31 pr. 3 p."/>
                <w:tag w:val="part_2025cd1ba4f649e68d4a0a0f5fc2a5f7"/>
                <w:lock w:val="sdtLocked"/>
                <w:richText/>
              </w:sdtPr>
              <w:sdtContent>
                <w:p>
                  <w:pPr>
                    <w:widowControl w:val="0"/>
                    <w:ind w:firstLine="720"/>
                    <w:jc w:val="both"/>
                    <w:rPr>
                      <w:sz w:val="22"/>
                      <w:szCs w:val="22"/>
                    </w:rPr>
                  </w:pPr>
                  <w:sdt>
                    <w:sdtPr>
                      <w:alias w:val="Numeris"/>
                      <w:tag w:val="nr_2025cd1ba4f649e68d4a0a0f5fc2a5f7"/>
                      <w:lock w:val="sdtLocked"/>
                      <w:richText/>
                    </w:sdtPr>
                    <w:sdtContent>
                      <w:r>
                        <w:rPr>
                          <w:color w:val="222222"/>
                          <w:szCs w:val="24"/>
                        </w:rPr>
                        <w:t>3</w:t>
                      </w:r>
                    </w:sdtContent>
                  </w:sdt>
                  <w:r>
                    <w:rPr>
                      <w:color w:val="222222"/>
                      <w:szCs w:val="24"/>
                    </w:rPr>
                    <w:t>. Kiekvieno koncentro turinys ir siekiniai formuluojami</w:t>
                  </w:r>
                  <w:r>
                    <w:rPr>
                      <w:color w:val="000000"/>
                      <w:szCs w:val="24"/>
                    </w:rPr>
                    <w:t xml:space="preserve"> atsižvelgiant į mokinio kognityvinius gebėjimus, žinias ir laipsnišką istorinio mąstymo formavimąsi. Istorijos dalykas pradedamas nagrinėti atsispiriant nuo asmeninės patirties ir gyvenamosios vietovės pereinant prie esminių Lietuvos ir visuotinės istorijos temų (5–6 klasės), toliau (</w:t>
                  </w:r>
                  <w:r>
                    <w:rPr>
                      <w:color w:val="000000"/>
                      <w:sz w:val="22"/>
                      <w:szCs w:val="22"/>
                    </w:rPr>
                    <w:t xml:space="preserve">7–10 klasėse ir I–II gimnazijos klasėse) chronologiškai nuosekliai nagrinėjami Europos ir pasaulio istorijos klausimai, galiausiai (III–IV gimnazijos klasėse) akcentuojamas probleminis istorijos mokymas(is), koncentruojamasi į konkrečią istorinę problemą ir jos istoriškumą (kaitą). </w:t>
                  </w:r>
                  <w:r>
                    <w:rPr>
                      <w:sz w:val="22"/>
                      <w:szCs w:val="22"/>
                    </w:rPr>
                    <w:t>Pagrindinio ugdymo istorijos dalyko turinį sudaro 60 % Europos ir pasaulio bei 40 % Lietuvos istorijai skirtų temų.</w:t>
                  </w:r>
                </w:p>
                <w:sdt>
                  <w:sdtPr>
                    <w:alias w:val="31 pr. 3.1 pp."/>
                    <w:tag w:val="part_c77a7045d64b44be913e95e41b30dc23"/>
                    <w:lock w:val="sdtLocked"/>
                    <w:richText/>
                  </w:sdtPr>
                  <w:sdtContent>
                    <w:p>
                      <w:pPr>
                        <w:widowControl w:val="0"/>
                        <w:ind w:firstLine="720"/>
                        <w:rPr>
                          <w:szCs w:val="24"/>
                        </w:rPr>
                      </w:pPr>
                      <w:sdt>
                        <w:sdtPr>
                          <w:alias w:val="Numeris"/>
                          <w:tag w:val="nr_c77a7045d64b44be913e95e41b30dc23"/>
                          <w:lock w:val="sdtLocked"/>
                          <w:richText/>
                        </w:sdtPr>
                        <w:sdtContent>
                          <w:r>
                            <w:rPr>
                              <w:sz w:val="22"/>
                              <w:szCs w:val="22"/>
                            </w:rPr>
                            <w:t>3.1</w:t>
                          </w:r>
                        </w:sdtContent>
                      </w:sdt>
                      <w:r>
                        <w:rPr>
                          <w:sz w:val="22"/>
                          <w:szCs w:val="22"/>
                        </w:rPr>
                        <w:t>. Pradinėje mokykloje Istorijos dalykas</w:t>
                      </w:r>
                      <w:r>
                        <w:rPr>
                          <w:color w:val="000000"/>
                          <w:sz w:val="22"/>
                          <w:szCs w:val="22"/>
                        </w:rPr>
                        <w:t xml:space="preserve"> integruot</w:t>
                      </w:r>
                      <w:r>
                        <w:rPr>
                          <w:sz w:val="22"/>
                          <w:szCs w:val="22"/>
                        </w:rPr>
                        <w:t>as</w:t>
                      </w:r>
                      <w:r>
                        <w:rPr>
                          <w:color w:val="000000"/>
                          <w:sz w:val="22"/>
                          <w:szCs w:val="22"/>
                        </w:rPr>
                        <w:t xml:space="preserve"> į </w:t>
                      </w:r>
                      <w:r>
                        <w:rPr>
                          <w:sz w:val="22"/>
                          <w:szCs w:val="22"/>
                        </w:rPr>
                        <w:t>Visuomeninio</w:t>
                      </w:r>
                      <w:r>
                        <w:rPr>
                          <w:color w:val="000000"/>
                          <w:sz w:val="22"/>
                          <w:szCs w:val="22"/>
                        </w:rPr>
                        <w:t xml:space="preserve"> ugdymo </w:t>
                      </w:r>
                      <w:r>
                        <w:rPr>
                          <w:sz w:val="22"/>
                          <w:szCs w:val="22"/>
                        </w:rPr>
                        <w:t>programą</w:t>
                      </w:r>
                      <w:r>
                        <w:rPr>
                          <w:color w:val="000000"/>
                          <w:sz w:val="22"/>
                          <w:szCs w:val="22"/>
                        </w:rPr>
                        <w:t xml:space="preserve">. </w:t>
                      </w:r>
                    </w:p>
                  </w:sdtContent>
                </w:sdt>
                <w:sdt>
                  <w:sdtPr>
                    <w:alias w:val="31 pr. 3.2 pp."/>
                    <w:tag w:val="part_a4c5a11089c74167b39d1480a480de3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4c5a11089c74167b39d1480a480de38"/>
                          <w:lock w:val="sdtLocked"/>
                          <w:richText/>
                        </w:sdtPr>
                        <w:sdtContent>
                          <w:r>
                            <w:rPr>
                              <w:szCs w:val="24"/>
                              <w:lang w:eastAsia="lt-LT"/>
                            </w:rPr>
                            <w:t>3.2</w:t>
                          </w:r>
                        </w:sdtContent>
                      </w:sdt>
                      <w:r>
                        <w:rPr>
                          <w:szCs w:val="24"/>
                          <w:lang w:eastAsia="lt-LT"/>
                        </w:rPr>
                        <w:t xml:space="preserve">. </w:t>
                      </w:r>
                      <w:r>
                        <w:rPr>
                          <w:color w:val="000000"/>
                          <w:szCs w:val="24"/>
                          <w:lang w:eastAsia="lt-LT"/>
                        </w:rPr>
                        <w:t>5–6 klasėse išlaikomas nuoseklus perėjimas nuo asmeninės ir gyvenamosios vietovės istorijos prie Lietuvos, Europos ir pasaulio istorijos pažinimo. 5 kl. kursas supažindina su istorijos mokslo pradmenimis, yra orientuotas į Lietuvos istorijos siužetus, bet kontekstualiai paliečiama ir visos Europos istorija. 6 klasėje moksleiviai gilina ir plečia savo istorinį pažinimą nagrinėdami konkrečius kultūros bei kasdienybės istorijos siužetus. 5–6 klasėse koncentruojamasi į moksleivio susipažinimą su istorija kaip disciplina ir istorijos mokymąsi kaip pasaulio pažinimo būdą, atveriantį galimybes suprasti ir šiandieną. Šiam tikslui pasiekti didelis dėmesys skiriamas istorinių klausimų kėlimui, kompetencijų ugdymui.</w:t>
                      </w:r>
                    </w:p>
                  </w:sdtContent>
                </w:sdt>
                <w:sdt>
                  <w:sdtPr>
                    <w:alias w:val="31 pr. 3.3 pp."/>
                    <w:tag w:val="part_28b29c90b13b4121b5ff6bc1c1b8a0d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8b29c90b13b4121b5ff6bc1c1b8a0d5"/>
                          <w:lock w:val="sdtLocked"/>
                          <w:richText/>
                        </w:sdtPr>
                        <w:sdtContent>
                          <w:r>
                            <w:rPr>
                              <w:szCs w:val="24"/>
                              <w:lang w:eastAsia="lt-LT"/>
                            </w:rPr>
                            <w:t>3.3</w:t>
                          </w:r>
                        </w:sdtContent>
                      </w:sdt>
                      <w:r>
                        <w:rPr>
                          <w:szCs w:val="24"/>
                          <w:lang w:eastAsia="lt-LT"/>
                        </w:rPr>
                        <w:t xml:space="preserve">. </w:t>
                      </w:r>
                      <w:r>
                        <w:rPr>
                          <w:color w:val="000000"/>
                          <w:szCs w:val="24"/>
                          <w:lang w:eastAsia="lt-LT"/>
                        </w:rPr>
                        <w:t>7–10 klasėse ir I–II gimnazijos klasėse toliau plėtojamos ir gilinamos žinios, gebėjimai ir kompetencijos. Mokiniai mokomi susidaryti Lietuvos, Europos ir pasaulio politinės, socialinės ir kultūrinės raidos vaizdą nuo seniausių iki dabartinių laikų.</w:t>
                      </w:r>
                    </w:p>
                  </w:sdtContent>
                </w:sdt>
                <w:sdt>
                  <w:sdtPr>
                    <w:alias w:val="31 pr. 3.4 pp."/>
                    <w:tag w:val="part_ec9240cd8e0a4242ac7e4cc07fc64126"/>
                    <w:lock w:val="sdtLocked"/>
                    <w:richText/>
                  </w:sdtPr>
                  <w:sdtContent>
                    <w:p>
                      <w:pPr>
                        <w:pBdr>
                          <w:top w:val="nil"/>
                          <w:left w:val="nil"/>
                          <w:bottom w:val="nil"/>
                          <w:right w:val="nil"/>
                          <w:between w:val="nil"/>
                        </w:pBdr>
                        <w:ind w:firstLine="720"/>
                        <w:jc w:val="both"/>
                        <w:rPr>
                          <w:szCs w:val="24"/>
                          <w:lang w:eastAsia="lt-LT"/>
                        </w:rPr>
                      </w:pPr>
                      <w:sdt>
                        <w:sdtPr>
                          <w:alias w:val="Numeris"/>
                          <w:tag w:val="nr_ec9240cd8e0a4242ac7e4cc07fc64126"/>
                          <w:lock w:val="sdtLocked"/>
                          <w:richText/>
                        </w:sdtPr>
                        <w:sdtContent>
                          <w:r>
                            <w:rPr>
                              <w:szCs w:val="24"/>
                              <w:lang w:eastAsia="lt-LT"/>
                            </w:rPr>
                            <w:t>3.4</w:t>
                          </w:r>
                        </w:sdtContent>
                      </w:sdt>
                      <w:r>
                        <w:rPr>
                          <w:szCs w:val="24"/>
                          <w:lang w:eastAsia="lt-LT"/>
                        </w:rPr>
                        <w:t xml:space="preserve">. </w:t>
                      </w:r>
                      <w:r>
                        <w:rPr>
                          <w:color w:val="000000"/>
                          <w:szCs w:val="24"/>
                          <w:lang w:eastAsia="lt-LT"/>
                        </w:rPr>
                        <w:t>III–IV gimnazijos klasėse istorijos mokymo turinys formuluojamas siekiant analitiškai atskirti esminius žmogiškosios veiklos ir patirties istorijoje pjūvius. Mokymo turinys yra sudarytas akcentuojant konkrečią problemą, kuri nagrinėjama vadovaujantis Europos istorijos periodizacija. Atskiras dėmesys skiriamas istoriografijos, jos sampratos, naratyvų formų ir istorinės kultūros problematikai. Toks mokymo(si) turinys ir jo forma yra orientuoti į mokinio analitinių įgūdžių plėtojimą ir integralų pasaulio suvokimo formavimą(si), kuris remiasi siekiu tarpusavyje sieti skirtingas istorines problemas. Koncentruotas kiekvieno atskiro teminio bloko mokymas(is) sudaro mokiniui palankesnes galimybes geriau suvokti konkrečią problemą, jos istoriškumą, kaitą laike. Mokymosi turinį sudaro 50 proc. Europos ir pasaulio bei 50 proc. Lietuvos istorijai skirtų temų. Istorijos pasiekimų sritys, pasiekimų raida, kompetencijos įgauna prasmę susiejus jas su istori</w:t>
                      </w:r>
                      <w:r>
                        <w:rPr>
                          <w:szCs w:val="24"/>
                          <w:lang w:eastAsia="lt-LT"/>
                        </w:rPr>
                        <w:t>jos</w:t>
                      </w:r>
                      <w:r>
                        <w:rPr>
                          <w:color w:val="000000"/>
                          <w:szCs w:val="24"/>
                          <w:lang w:eastAsia="lt-LT"/>
                        </w:rPr>
                        <w:t xml:space="preserve"> turiniu.</w:t>
                      </w:r>
                    </w:p>
                  </w:sdtContent>
                </w:sdt>
              </w:sdtContent>
            </w:sdt>
            <w:sdt>
              <w:sdtPr>
                <w:alias w:val="31 pr. 4 p."/>
                <w:tag w:val="part_5591e723d2c6491f8f96f98aa64af5ac"/>
                <w:lock w:val="sdtLocked"/>
                <w:richText/>
              </w:sdtPr>
              <w:sdtContent>
                <w:p>
                  <w:pPr>
                    <w:pBdr>
                      <w:top w:val="nil"/>
                      <w:left w:val="nil"/>
                      <w:bottom w:val="nil"/>
                      <w:right w:val="nil"/>
                      <w:between w:val="nil"/>
                    </w:pBdr>
                    <w:ind w:firstLine="720"/>
                    <w:jc w:val="both"/>
                    <w:rPr>
                      <w:szCs w:val="24"/>
                      <w:lang w:eastAsia="lt-LT"/>
                    </w:rPr>
                  </w:pPr>
                  <w:sdt>
                    <w:sdtPr>
                      <w:alias w:val="Numeris"/>
                      <w:tag w:val="nr_5591e723d2c6491f8f96f98aa64af5ac"/>
                      <w:lock w:val="sdtLocked"/>
                      <w:richText/>
                    </w:sdtPr>
                    <w:sdtContent>
                      <w:r>
                        <w:rPr>
                          <w:szCs w:val="24"/>
                          <w:lang w:eastAsia="lt-LT"/>
                        </w:rPr>
                        <w:t>4</w:t>
                      </w:r>
                    </w:sdtContent>
                  </w:sdt>
                  <w:r>
                    <w:rPr>
                      <w:szCs w:val="24"/>
                      <w:lang w:eastAsia="lt-LT"/>
                    </w:rPr>
                    <w:t xml:space="preserve">. </w:t>
                  </w:r>
                  <w:r>
                    <w:rPr>
                      <w:color w:val="000000"/>
                      <w:szCs w:val="24"/>
                      <w:lang w:eastAsia="lt-LT"/>
                    </w:rPr>
                    <w:t>Asmenybės, sąvokos, reikšmingi įvykiai/tekstai. Istorinių asmenybių fiksavimas istorijos bendrojo ugdymo programoje atliepia siekį mokyti antropologizuotos (kavoliškai – Žmogus istorijoje) istorijos, t. y. tokios, kurioje veikia ir kuria ne tik visuomenės grupės, bet ir individai, asmenybės. Jų fiksavimas nereiškia, jog mokinys turi įsisavinti ir išmokti programoje minimų istorinių asmenybių biografijas, karjeras, visus veiklos ar kūrybos aspektus. Pasirinktos tos asmenybės, be kurių indėlio neįmanoma tinkamai suvokti politinės raidos procesų i</w:t>
                  </w:r>
                  <w:r>
                    <w:rPr>
                      <w:color w:val="222222"/>
                      <w:szCs w:val="24"/>
                      <w:lang w:eastAsia="lt-LT"/>
                    </w:rPr>
                    <w:t xml:space="preserve">r įvykių, ideologijų genezės, socioekonominių reformų ir lūžių, kultūrinių pasiekimų. Mokinys turi ne tik žinoti svarbiausias istorines asmenybes ir jų vaidmenį, bet ir gebėti jas atpažinti konkrečioje istorinėje epochoje, tekste; remdamasis istoriniu kontekstu, turi mokėti (į)vertinti asmenybės pasaulėžiūrą, sprendimus, įtaką visuomenei ir valstybei; turi gebėti apibūdinti skirtingus to meto bei dabarties požiūrius (interpretacijas) apie konkrečią asmenybę. </w:t>
                  </w:r>
                </w:p>
                <w:sdt>
                  <w:sdtPr>
                    <w:alias w:val="31 pr. 4.1 pp."/>
                    <w:tag w:val="part_85c28982e8c1455488364d1ab857d047"/>
                    <w:lock w:val="sdtLocked"/>
                    <w:richText/>
                  </w:sdtPr>
                  <w:sdtContent>
                    <w:p>
                      <w:pPr>
                        <w:pBdr>
                          <w:top w:val="nil"/>
                          <w:left w:val="nil"/>
                          <w:bottom w:val="nil"/>
                          <w:right w:val="nil"/>
                          <w:between w:val="nil"/>
                        </w:pBdr>
                        <w:ind w:firstLine="720"/>
                        <w:jc w:val="both"/>
                        <w:rPr>
                          <w:szCs w:val="24"/>
                          <w:lang w:eastAsia="lt-LT"/>
                        </w:rPr>
                      </w:pPr>
                      <w:sdt>
                        <w:sdtPr>
                          <w:alias w:val="Numeris"/>
                          <w:tag w:val="nr_85c28982e8c1455488364d1ab857d047"/>
                          <w:lock w:val="sdtLocked"/>
                          <w:richText/>
                        </w:sdtPr>
                        <w:sdtContent>
                          <w:r>
                            <w:rPr>
                              <w:color w:val="222222"/>
                              <w:szCs w:val="24"/>
                              <w:lang w:eastAsia="lt-LT"/>
                            </w:rPr>
                            <w:t>4.1</w:t>
                          </w:r>
                        </w:sdtContent>
                      </w:sdt>
                      <w:r>
                        <w:rPr>
                          <w:color w:val="222222"/>
                          <w:szCs w:val="24"/>
                          <w:lang w:eastAsia="lt-LT"/>
                        </w:rPr>
                        <w:t>. Istorinės sąvokos (terminai) reiškia istorinius išsireiškimus arba jų grupes. Programoje istoriniais terminais laikomi specialūs istoriografijoje naudojami išsireiškimai bei universalios tarpdalykinės sąvokos, naudojamos įvairių humanitarinių mokslų. Pateikiami įvairūs istorinių sąvokų tipai: sąvokos, atspindinčios socialinius-ekonominius santykius (pvz., buržuazija, palivarkas), teisinius-politinius santykius (pvz., absoliutizmas, seimas, principatas), materialinės ir dvasinės kultūros pasiekimus (pvz., reformacija, klasicizmas), vienetinės sąvokos (pvz., Grūto parkas, Kioto protokolas), bendrosios sąvokos (pvz., revoliucija, kavalerija), teorinės (pvz., štetlas, impresionizmas, nacionalizmas), metaforinės (pvz., „Aksominė diktatūra“, „Išsigimęs menas“), faktografinės (pvz., kronika, graždanka), interpretacinės (pvz., LDK paveldo dalybos, Viktorijos epocha, Juodoji mirtis) ir kt.</w:t>
                      </w:r>
                    </w:p>
                    <w:p>
                      <w:pPr>
                        <w:pBdr>
                          <w:top w:val="nil"/>
                          <w:left w:val="nil"/>
                          <w:bottom w:val="nil"/>
                          <w:right w:val="nil"/>
                          <w:between w:val="nil"/>
                        </w:pBdr>
                        <w:jc w:val="both"/>
                        <w:rPr>
                          <w:color w:val="222222"/>
                          <w:szCs w:val="24"/>
                          <w:lang w:eastAsia="lt-LT"/>
                        </w:rPr>
                      </w:pPr>
                      <w:r>
                        <w:rPr>
                          <w:color w:val="222222"/>
                          <w:szCs w:val="24"/>
                          <w:lang w:eastAsia="lt-LT"/>
                        </w:rPr>
                        <w:t>Siekiama, kad mokinys ne tik žinotų programoje pateiktus terminus, bet ir jų definicijas, t. y. gebėtų mokėti juos apibrėžti, apibūdinti, paaiškinti ne lingvistinę, etimologinę jų kilmę, bet tik prasminį turinį. Terminų žinojimas probleminiu mokymu grįstame istorijos ugdyme reikalingas dėl kelių priežasčių. Pirma, nes tai yra fundamentali istorinių žinių struktūros dalis. Antra, be jų išmanymo sudėtinga suprasti ir nagrinėti istorinius šaltinius, tekstus, kurie parašyti konkrečios istorinės epochos kalba ir terminija. Trečia, tik tinkamai naudojant istorines sąvokas, mokinys gali gebėti kurti savo istorinį naratyvą.</w:t>
                      </w:r>
                    </w:p>
                  </w:sdtContent>
                </w:sdt>
                <w:sdt>
                  <w:sdtPr>
                    <w:alias w:val="31 pr. 4.2 pp."/>
                    <w:tag w:val="part_b45fb715aeb04fcfa4b03ba87ba93d30"/>
                    <w:lock w:val="sdtLocked"/>
                    <w:richText/>
                  </w:sdtPr>
                  <w:sdtContent>
                    <w:p>
                      <w:pPr>
                        <w:pBdr>
                          <w:top w:val="nil"/>
                          <w:left w:val="nil"/>
                          <w:bottom w:val="nil"/>
                          <w:right w:val="nil"/>
                          <w:between w:val="nil"/>
                        </w:pBdr>
                        <w:ind w:firstLine="720"/>
                        <w:jc w:val="both"/>
                        <w:rPr>
                          <w:szCs w:val="24"/>
                          <w:lang w:eastAsia="lt-LT"/>
                        </w:rPr>
                      </w:pPr>
                      <w:sdt>
                        <w:sdtPr>
                          <w:alias w:val="Numeris"/>
                          <w:tag w:val="nr_b45fb715aeb04fcfa4b03ba87ba93d30"/>
                          <w:lock w:val="sdtLocked"/>
                          <w:richText/>
                        </w:sdtPr>
                        <w:sdtContent>
                          <w:r>
                            <w:rPr>
                              <w:color w:val="222222"/>
                              <w:szCs w:val="24"/>
                              <w:lang w:eastAsia="lt-LT"/>
                            </w:rPr>
                            <w:t>4.2</w:t>
                          </w:r>
                        </w:sdtContent>
                      </w:sdt>
                      <w:r>
                        <w:rPr>
                          <w:color w:val="222222"/>
                          <w:szCs w:val="24"/>
                          <w:lang w:eastAsia="lt-LT"/>
                        </w:rPr>
                        <w:t>. Programoje fiksuoti žinotini reikšmingi istoriniai įvykiai ir tekstai. Išskirti svarbiausi, moksliškai patikrinti, savo reikšme lūžiniai ir tiksliai chronologiškai įvardinti faktai, atspindintys vienkartinius įvykius, taip pat naujų istorinių reiškinių genezės faktai ir tekstai (sutartys, kodeksai, privilegijos, valdžios aktai, konstitucijos, kultūros veikėjų traktatai ir kt.), reikalingi, problemiškai nagrinėjant atskirus istorinius klausimus.</w:t>
                      </w:r>
                    </w:p>
                    <w:p>
                      <w:pPr>
                        <w:keepNext/>
                        <w:keepLines/>
                        <w:jc w:val="center"/>
                        <w:rPr>
                          <w:b/>
                          <w:color w:val="000000"/>
                          <w:szCs w:val="24"/>
                          <w:lang w:eastAsia="lt-LT"/>
                        </w:rPr>
                      </w:pPr>
                    </w:p>
                  </w:sdtContent>
                </w:sdt>
              </w:sdtContent>
            </w:sdt>
          </w:sdtContent>
        </w:sdt>
        <w:sdt>
          <w:sdtPr>
            <w:alias w:val="skirsnis"/>
            <w:tag w:val="part_87877a1dbbd643fa8384e19b1ad8621f"/>
            <w:lock w:val="sdtLocked"/>
            <w:richText/>
          </w:sdtPr>
          <w:sdtContent>
            <w:p>
              <w:pPr>
                <w:keepNext/>
                <w:keepLines/>
                <w:jc w:val="center"/>
                <w:rPr>
                  <w:b/>
                  <w:color w:val="000000"/>
                  <w:szCs w:val="24"/>
                  <w:lang w:eastAsia="lt-LT"/>
                </w:rPr>
              </w:pPr>
              <w:sdt>
                <w:sdtPr>
                  <w:alias w:val="Pavadinimas"/>
                  <w:tag w:val="title_87877a1dbbd643fa8384e19b1ad8621f"/>
                  <w:lock w:val="sdtLocked"/>
                  <w:richText/>
                </w:sdtPr>
                <w:sdtContent>
                  <w:r>
                    <w:rPr>
                      <w:b/>
                      <w:color w:val="000000"/>
                      <w:szCs w:val="24"/>
                      <w:lang w:eastAsia="lt-LT"/>
                    </w:rPr>
                    <w:t>II SKYRIUS</w:t>
                    <w:br/>
                    <w:t>TIKSLAS IR UŽDAVINIAI</w:t>
                  </w:r>
                </w:sdtContent>
              </w:sdt>
            </w:p>
            <w:p>
              <w:pPr>
                <w:rPr>
                  <w:szCs w:val="24"/>
                  <w:lang w:eastAsia="lt-LT"/>
                </w:rPr>
              </w:pPr>
            </w:p>
            <w:sdt>
              <w:sdtPr>
                <w:alias w:val="31 pr. 5 p."/>
                <w:tag w:val="part_33786b095fad4397b6de1085d18ac261"/>
                <w:lock w:val="sdtLocked"/>
                <w:richText/>
              </w:sdtPr>
              <w:sdtContent>
                <w:p>
                  <w:pPr>
                    <w:widowControl w:val="0"/>
                    <w:pBdr>
                      <w:top w:val="nil"/>
                      <w:left w:val="nil"/>
                      <w:bottom w:val="nil"/>
                      <w:right w:val="nil"/>
                      <w:between w:val="nil"/>
                    </w:pBdr>
                    <w:ind w:firstLine="720"/>
                    <w:jc w:val="both"/>
                    <w:rPr>
                      <w:color w:val="000000"/>
                      <w:szCs w:val="24"/>
                      <w:lang w:eastAsia="lt-LT"/>
                    </w:rPr>
                  </w:pPr>
                  <w:sdt>
                    <w:sdtPr>
                      <w:alias w:val="Numeris"/>
                      <w:tag w:val="nr_33786b095fad4397b6de1085d18ac261"/>
                      <w:lock w:val="sdtLocked"/>
                      <w:richText/>
                    </w:sdtPr>
                    <w:sdtContent>
                      <w:r>
                        <w:rPr>
                          <w:color w:val="000000"/>
                          <w:szCs w:val="24"/>
                          <w:lang w:eastAsia="lt-LT"/>
                        </w:rPr>
                        <w:t>5</w:t>
                      </w:r>
                    </w:sdtContent>
                  </w:sdt>
                  <w:r>
                    <w:rPr>
                      <w:color w:val="000000"/>
                      <w:szCs w:val="24"/>
                      <w:lang w:eastAsia="lt-LT"/>
                    </w:rPr>
                    <w:t>. Istorijos dalyko ugdymo tikslas – ugdyti istorinę mokinių sąmonę</w:t>
                  </w:r>
                  <w:r>
                    <w:rPr>
                      <w:color w:val="000000"/>
                      <w:szCs w:val="24"/>
                      <w:vertAlign w:val="superscript"/>
                      <w:lang w:eastAsia="lt-LT"/>
                    </w:rPr>
                    <w:footnoteReference w:id="8"/>
                  </w:r>
                  <w:r>
                    <w:rPr>
                      <w:color w:val="000000"/>
                      <w:szCs w:val="24"/>
                      <w:lang w:eastAsia="lt-LT"/>
                    </w:rPr>
                    <w:t>, pagrįstą Lietuvos, Europos ir pasaulio istorinės raidos ir kultūrinės aplinkos supratimu, kuris remiasi:</w:t>
                  </w:r>
                </w:p>
                <w:sdt>
                  <w:sdtPr>
                    <w:alias w:val="31 pr. 5.1 pp."/>
                    <w:tag w:val="part_0d1966eb56d148fdb903e33c5e38c83a"/>
                    <w:lock w:val="sdtLocked"/>
                    <w:richText/>
                  </w:sdtPr>
                  <w:sdtContent>
                    <w:p>
                      <w:pPr>
                        <w:widowControl w:val="0"/>
                        <w:pBdr>
                          <w:top w:val="nil"/>
                          <w:left w:val="nil"/>
                          <w:bottom w:val="nil"/>
                          <w:right w:val="nil"/>
                          <w:between w:val="nil"/>
                        </w:pBdr>
                        <w:ind w:firstLine="720"/>
                        <w:jc w:val="both"/>
                        <w:rPr>
                          <w:color w:val="000000"/>
                          <w:szCs w:val="24"/>
                          <w:lang w:eastAsia="lt-LT"/>
                        </w:rPr>
                      </w:pPr>
                      <w:sdt>
                        <w:sdtPr>
                          <w:alias w:val="Numeris"/>
                          <w:tag w:val="nr_0d1966eb56d148fdb903e33c5e38c83a"/>
                          <w:lock w:val="sdtLocked"/>
                          <w:richText/>
                        </w:sdtPr>
                        <w:sdtContent>
                          <w:r>
                            <w:rPr>
                              <w:color w:val="000000"/>
                              <w:szCs w:val="24"/>
                              <w:lang w:eastAsia="lt-LT"/>
                            </w:rPr>
                            <w:t>5.1</w:t>
                          </w:r>
                        </w:sdtContent>
                      </w:sdt>
                      <w:r>
                        <w:rPr>
                          <w:color w:val="000000"/>
                          <w:szCs w:val="24"/>
                          <w:lang w:eastAsia="lt-LT"/>
                        </w:rPr>
                        <w:t>. istorijos mokslo žiniomis ir orientavimusi pamatiniuose istorijos procesuose ir problemose;</w:t>
                      </w:r>
                    </w:p>
                  </w:sdtContent>
                </w:sdt>
                <w:sdt>
                  <w:sdtPr>
                    <w:alias w:val="31 pr. 5.2 pp."/>
                    <w:tag w:val="part_c2b5dc48b46944e2aa88139cbebec83d"/>
                    <w:lock w:val="sdtLocked"/>
                    <w:richText/>
                  </w:sdtPr>
                  <w:sdtContent>
                    <w:p>
                      <w:pPr>
                        <w:widowControl w:val="0"/>
                        <w:pBdr>
                          <w:top w:val="nil"/>
                          <w:left w:val="nil"/>
                          <w:bottom w:val="nil"/>
                          <w:right w:val="nil"/>
                          <w:between w:val="nil"/>
                        </w:pBdr>
                        <w:ind w:firstLine="720"/>
                        <w:jc w:val="both"/>
                        <w:rPr>
                          <w:color w:val="000000"/>
                          <w:szCs w:val="24"/>
                          <w:lang w:eastAsia="lt-LT"/>
                        </w:rPr>
                      </w:pPr>
                      <w:sdt>
                        <w:sdtPr>
                          <w:alias w:val="Numeris"/>
                          <w:tag w:val="nr_c2b5dc48b46944e2aa88139cbebec83d"/>
                          <w:lock w:val="sdtLocked"/>
                          <w:richText/>
                        </w:sdtPr>
                        <w:sdtContent>
                          <w:r>
                            <w:rPr>
                              <w:color w:val="000000"/>
                              <w:szCs w:val="24"/>
                              <w:lang w:eastAsia="lt-LT"/>
                            </w:rPr>
                            <w:t>5.2</w:t>
                          </w:r>
                        </w:sdtContent>
                      </w:sdt>
                      <w:r>
                        <w:rPr>
                          <w:color w:val="000000"/>
                          <w:szCs w:val="24"/>
                          <w:lang w:eastAsia="lt-LT"/>
                        </w:rPr>
                        <w:t>. istorijos pasakojimų ir istorijos pažinimo šaltinių identifikavimu ir kritišku įvertinimu;</w:t>
                      </w:r>
                    </w:p>
                  </w:sdtContent>
                </w:sdt>
                <w:sdt>
                  <w:sdtPr>
                    <w:alias w:val="31 pr. 5.3 pp."/>
                    <w:tag w:val="part_bbd28a0edb1f442d8835d1b0e3d3da9d"/>
                    <w:lock w:val="sdtLocked"/>
                    <w:richText/>
                  </w:sdtPr>
                  <w:sdtContent>
                    <w:p>
                      <w:pPr>
                        <w:widowControl w:val="0"/>
                        <w:pBdr>
                          <w:top w:val="nil"/>
                          <w:left w:val="nil"/>
                          <w:bottom w:val="nil"/>
                          <w:right w:val="nil"/>
                          <w:between w:val="nil"/>
                        </w:pBdr>
                        <w:ind w:firstLine="720"/>
                        <w:jc w:val="both"/>
                        <w:rPr>
                          <w:color w:val="000000"/>
                          <w:szCs w:val="24"/>
                          <w:lang w:eastAsia="lt-LT"/>
                        </w:rPr>
                      </w:pPr>
                      <w:sdt>
                        <w:sdtPr>
                          <w:alias w:val="Numeris"/>
                          <w:tag w:val="nr_bbd28a0edb1f442d8835d1b0e3d3da9d"/>
                          <w:lock w:val="sdtLocked"/>
                          <w:richText/>
                        </w:sdtPr>
                        <w:sdtContent>
                          <w:r>
                            <w:rPr>
                              <w:color w:val="000000"/>
                              <w:szCs w:val="24"/>
                              <w:lang w:eastAsia="lt-LT"/>
                            </w:rPr>
                            <w:t>5.3</w:t>
                          </w:r>
                        </w:sdtContent>
                      </w:sdt>
                      <w:r>
                        <w:rPr>
                          <w:color w:val="000000"/>
                          <w:szCs w:val="24"/>
                          <w:lang w:eastAsia="lt-LT"/>
                        </w:rPr>
                        <w:t>. pamatinėmis demokratinėmis vertybėmis</w:t>
                      </w:r>
                      <w:r>
                        <w:rPr>
                          <w:szCs w:val="24"/>
                          <w:lang w:eastAsia="lt-LT"/>
                        </w:rPr>
                        <w:t>,</w:t>
                      </w:r>
                      <w:r>
                        <w:rPr>
                          <w:color w:val="000000"/>
                          <w:szCs w:val="24"/>
                          <w:lang w:eastAsia="lt-LT"/>
                        </w:rPr>
                        <w:t xml:space="preserve"> Europos ir pasaulio kultūriniu palikimu;</w:t>
                      </w:r>
                    </w:p>
                  </w:sdtContent>
                </w:sdt>
                <w:sdt>
                  <w:sdtPr>
                    <w:alias w:val="31 pr. 5.4 pp."/>
                    <w:tag w:val="part_121612dea1c340128b52e57f12d9c8d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21612dea1c340128b52e57f12d9c8de"/>
                          <w:lock w:val="sdtLocked"/>
                          <w:richText/>
                        </w:sdtPr>
                        <w:sdtContent>
                          <w:r>
                            <w:rPr>
                              <w:color w:val="000000"/>
                              <w:szCs w:val="24"/>
                              <w:lang w:eastAsia="lt-LT"/>
                            </w:rPr>
                            <w:t>5.4</w:t>
                          </w:r>
                        </w:sdtContent>
                      </w:sdt>
                      <w:r>
                        <w:rPr>
                          <w:color w:val="000000"/>
                          <w:szCs w:val="24"/>
                          <w:lang w:eastAsia="lt-LT"/>
                        </w:rPr>
                        <w:t>. Lietuvos valstybingumo tradicija</w:t>
                      </w:r>
                      <w:r>
                        <w:rPr>
                          <w:szCs w:val="24"/>
                          <w:lang w:eastAsia="lt-LT"/>
                        </w:rPr>
                        <w:t>.</w:t>
                      </w:r>
                    </w:p>
                  </w:sdtContent>
                </w:sdt>
              </w:sdtContent>
            </w:sdt>
            <w:sdt>
              <w:sdtPr>
                <w:alias w:val="31 pr. 6 p."/>
                <w:tag w:val="part_cea19f5ec0034dae9e73c8444993b15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ea19f5ec0034dae9e73c8444993b156"/>
                      <w:lock w:val="sdtLocked"/>
                      <w:richText/>
                    </w:sdtPr>
                    <w:sdtContent>
                      <w:r>
                        <w:rPr>
                          <w:szCs w:val="24"/>
                          <w:lang w:eastAsia="lt-LT"/>
                        </w:rPr>
                        <w:t>6</w:t>
                      </w:r>
                    </w:sdtContent>
                  </w:sdt>
                  <w:r>
                    <w:rPr>
                      <w:szCs w:val="24"/>
                      <w:lang w:eastAsia="lt-LT"/>
                    </w:rPr>
                    <w:t xml:space="preserve">. </w:t>
                  </w:r>
                  <w:r>
                    <w:rPr>
                      <w:color w:val="000000"/>
                      <w:szCs w:val="24"/>
                      <w:lang w:eastAsia="lt-LT"/>
                    </w:rPr>
                    <w:t xml:space="preserve">Pagrindinio ugdymo uždaviniai. </w:t>
                  </w:r>
                  <w:r>
                    <w:rPr>
                      <w:color w:val="222222"/>
                      <w:szCs w:val="24"/>
                      <w:lang w:eastAsia="lt-LT"/>
                    </w:rPr>
                    <w:t xml:space="preserve">Siekdami </w:t>
                  </w:r>
                  <w:r>
                    <w:rPr>
                      <w:color w:val="000000"/>
                      <w:szCs w:val="24"/>
                      <w:lang w:eastAsia="lt-LT"/>
                    </w:rPr>
                    <w:t>istorijos</w:t>
                  </w:r>
                  <w:r>
                    <w:rPr>
                      <w:color w:val="00B050"/>
                      <w:szCs w:val="24"/>
                      <w:lang w:eastAsia="lt-LT"/>
                    </w:rPr>
                    <w:t xml:space="preserve"> </w:t>
                  </w:r>
                  <w:r>
                    <w:rPr>
                      <w:color w:val="222222"/>
                      <w:szCs w:val="24"/>
                      <w:lang w:eastAsia="lt-LT"/>
                    </w:rPr>
                    <w:t>ugdymo tikslo mokiniai</w:t>
                  </w:r>
                  <w:r>
                    <w:rPr>
                      <w:color w:val="000000"/>
                      <w:szCs w:val="24"/>
                      <w:lang w:eastAsia="lt-LT"/>
                    </w:rPr>
                    <w:t>:</w:t>
                  </w:r>
                </w:p>
                <w:sdt>
                  <w:sdtPr>
                    <w:alias w:val="31 pr. 6.1 pp."/>
                    <w:tag w:val="part_5adfca1cc0854fc394c31d7a025ce21c"/>
                    <w:lock w:val="sdtLocked"/>
                    <w:richText/>
                  </w:sdtPr>
                  <w:sdtContent>
                    <w:p>
                      <w:pPr>
                        <w:widowControl w:val="0"/>
                        <w:ind w:firstLine="720"/>
                        <w:jc w:val="both"/>
                        <w:rPr>
                          <w:szCs w:val="24"/>
                          <w:lang w:eastAsia="lt-LT"/>
                        </w:rPr>
                      </w:pPr>
                      <w:sdt>
                        <w:sdtPr>
                          <w:alias w:val="Numeris"/>
                          <w:tag w:val="nr_5adfca1cc0854fc394c31d7a025ce21c"/>
                          <w:lock w:val="sdtLocked"/>
                          <w:richText/>
                        </w:sdtPr>
                        <w:sdtContent>
                          <w:r>
                            <w:rPr>
                              <w:szCs w:val="24"/>
                              <w:lang w:eastAsia="lt-LT"/>
                            </w:rPr>
                            <w:t>6.1</w:t>
                          </w:r>
                        </w:sdtContent>
                      </w:sdt>
                      <w:r>
                        <w:rPr>
                          <w:szCs w:val="24"/>
                          <w:lang w:eastAsia="lt-LT"/>
                        </w:rPr>
                        <w:t>. analizuoja istorijos mokslo tikslus ir taiko istorijos tyrimo metodus;</w:t>
                      </w:r>
                    </w:p>
                  </w:sdtContent>
                </w:sdt>
                <w:sdt>
                  <w:sdtPr>
                    <w:alias w:val="31 pr. 6.2 pp."/>
                    <w:tag w:val="part_29e252a9d14748e7850f3c29257e2cd7"/>
                    <w:lock w:val="sdtLocked"/>
                    <w:richText/>
                  </w:sdtPr>
                  <w:sdtContent>
                    <w:p>
                      <w:pPr>
                        <w:widowControl w:val="0"/>
                        <w:ind w:firstLine="720"/>
                        <w:jc w:val="both"/>
                        <w:rPr>
                          <w:szCs w:val="24"/>
                          <w:lang w:eastAsia="lt-LT"/>
                        </w:rPr>
                      </w:pPr>
                      <w:sdt>
                        <w:sdtPr>
                          <w:alias w:val="Numeris"/>
                          <w:tag w:val="nr_29e252a9d14748e7850f3c29257e2cd7"/>
                          <w:lock w:val="sdtLocked"/>
                          <w:richText/>
                        </w:sdtPr>
                        <w:sdtContent>
                          <w:r>
                            <w:rPr>
                              <w:szCs w:val="24"/>
                              <w:lang w:eastAsia="lt-LT"/>
                            </w:rPr>
                            <w:t>6.2</w:t>
                          </w:r>
                        </w:sdtContent>
                      </w:sdt>
                      <w:r>
                        <w:rPr>
                          <w:szCs w:val="24"/>
                          <w:lang w:eastAsia="lt-LT"/>
                        </w:rPr>
                        <w:t>. tyrinėja savo gyvenamosios vietovės ir Lietuvos praeitį ir ją kontekstualizuoja (Europos ir pasaulio istorijoje);</w:t>
                      </w:r>
                    </w:p>
                  </w:sdtContent>
                </w:sdt>
                <w:sdt>
                  <w:sdtPr>
                    <w:alias w:val="31 pr. 6.3 pp."/>
                    <w:tag w:val="part_90fa18c930b249a888f6cff124b1def2"/>
                    <w:lock w:val="sdtLocked"/>
                    <w:richText/>
                  </w:sdtPr>
                  <w:sdtContent>
                    <w:p>
                      <w:pPr>
                        <w:widowControl w:val="0"/>
                        <w:pBdr>
                          <w:top w:val="nil"/>
                          <w:left w:val="nil"/>
                          <w:bottom w:val="nil"/>
                          <w:right w:val="nil"/>
                          <w:between w:val="nil"/>
                        </w:pBdr>
                        <w:ind w:firstLine="720"/>
                        <w:jc w:val="both"/>
                        <w:rPr>
                          <w:color w:val="000000"/>
                          <w:szCs w:val="24"/>
                          <w:lang w:eastAsia="lt-LT"/>
                        </w:rPr>
                      </w:pPr>
                      <w:sdt>
                        <w:sdtPr>
                          <w:alias w:val="Numeris"/>
                          <w:tag w:val="nr_90fa18c930b249a888f6cff124b1def2"/>
                          <w:lock w:val="sdtLocked"/>
                          <w:richText/>
                        </w:sdtPr>
                        <w:sdtContent>
                          <w:r>
                            <w:rPr>
                              <w:color w:val="000000"/>
                              <w:szCs w:val="24"/>
                              <w:lang w:eastAsia="lt-LT"/>
                            </w:rPr>
                            <w:t>6.3</w:t>
                          </w:r>
                        </w:sdtContent>
                      </w:sdt>
                      <w:r>
                        <w:rPr>
                          <w:color w:val="000000"/>
                          <w:szCs w:val="24"/>
                          <w:lang w:eastAsia="lt-LT"/>
                        </w:rPr>
                        <w:t xml:space="preserve">. analizuoja ir lygina skirtingas istorines epochas, atpažįsta lūžinius momentus, vertina istorinių asmenybių vaidmenį ir svarbiausias Lietuvos bei Europos istorijos problemas; teisingai vartoja istorijos mokslo sąvokas ir terminus; </w:t>
                      </w:r>
                    </w:p>
                  </w:sdtContent>
                </w:sdt>
                <w:sdt>
                  <w:sdtPr>
                    <w:alias w:val="31 pr. 6.4 pp."/>
                    <w:tag w:val="part_0a3979ffabce4cf790695047f43af831"/>
                    <w:lock w:val="sdtLocked"/>
                    <w:richText/>
                  </w:sdtPr>
                  <w:sdtContent>
                    <w:p>
                      <w:pPr>
                        <w:widowControl w:val="0"/>
                        <w:pBdr>
                          <w:top w:val="nil"/>
                          <w:left w:val="nil"/>
                          <w:bottom w:val="nil"/>
                          <w:right w:val="nil"/>
                          <w:between w:val="nil"/>
                        </w:pBdr>
                        <w:ind w:firstLine="720"/>
                        <w:jc w:val="both"/>
                        <w:rPr>
                          <w:color w:val="000000"/>
                          <w:szCs w:val="24"/>
                          <w:lang w:eastAsia="lt-LT"/>
                        </w:rPr>
                      </w:pPr>
                      <w:sdt>
                        <w:sdtPr>
                          <w:alias w:val="Numeris"/>
                          <w:tag w:val="nr_0a3979ffabce4cf790695047f43af831"/>
                          <w:lock w:val="sdtLocked"/>
                          <w:richText/>
                        </w:sdtPr>
                        <w:sdtContent>
                          <w:r>
                            <w:rPr>
                              <w:color w:val="000000"/>
                              <w:szCs w:val="24"/>
                              <w:lang w:eastAsia="lt-LT"/>
                            </w:rPr>
                            <w:t>6.4</w:t>
                          </w:r>
                        </w:sdtContent>
                      </w:sdt>
                      <w:r>
                        <w:rPr>
                          <w:color w:val="000000"/>
                          <w:szCs w:val="24"/>
                          <w:lang w:eastAsia="lt-LT"/>
                        </w:rPr>
                        <w:t>. renka, analizuoja ir kūrybiškai perteikia istorijos šaltiniuose</w:t>
                      </w:r>
                      <w:r>
                        <w:rPr>
                          <w:color w:val="000000"/>
                          <w:szCs w:val="24"/>
                          <w:vertAlign w:val="superscript"/>
                          <w:lang w:eastAsia="lt-LT"/>
                        </w:rPr>
                        <w:footnoteReference w:id="9"/>
                      </w:r>
                      <w:r>
                        <w:rPr>
                          <w:color w:val="000000"/>
                          <w:szCs w:val="24"/>
                          <w:lang w:eastAsia="lt-LT"/>
                        </w:rPr>
                        <w:t xml:space="preserve">, </w:t>
                      </w:r>
                      <w:r>
                        <w:rPr>
                          <w:szCs w:val="24"/>
                          <w:lang w:eastAsia="lt-LT"/>
                        </w:rPr>
                        <w:t xml:space="preserve">istoriografijos </w:t>
                      </w:r>
                      <w:r>
                        <w:rPr>
                          <w:color w:val="000000"/>
                          <w:szCs w:val="24"/>
                          <w:lang w:eastAsia="lt-LT"/>
                        </w:rPr>
                        <w:t>tekstuose</w:t>
                      </w:r>
                      <w:r>
                        <w:rPr>
                          <w:color w:val="000000"/>
                          <w:szCs w:val="24"/>
                          <w:vertAlign w:val="superscript"/>
                          <w:lang w:eastAsia="lt-LT"/>
                        </w:rPr>
                        <w:footnoteReference w:id="10"/>
                      </w:r>
                      <w:r>
                        <w:rPr>
                          <w:color w:val="000000"/>
                          <w:szCs w:val="24"/>
                          <w:lang w:eastAsia="lt-LT"/>
                        </w:rPr>
                        <w:t xml:space="preserve"> </w:t>
                      </w:r>
                      <w:r>
                        <w:rPr>
                          <w:szCs w:val="24"/>
                          <w:lang w:eastAsia="lt-LT"/>
                        </w:rPr>
                        <w:t>ir</w:t>
                      </w:r>
                      <w:r>
                        <w:rPr>
                          <w:color w:val="000000"/>
                          <w:szCs w:val="24"/>
                          <w:lang w:eastAsia="lt-LT"/>
                        </w:rPr>
                        <w:t xml:space="preserve"> šiuolaikinėse medijose</w:t>
                      </w:r>
                      <w:r>
                        <w:rPr>
                          <w:color w:val="000000"/>
                          <w:szCs w:val="24"/>
                          <w:vertAlign w:val="superscript"/>
                          <w:lang w:eastAsia="lt-LT"/>
                        </w:rPr>
                        <w:footnoteReference w:id="11"/>
                      </w:r>
                      <w:r>
                        <w:rPr>
                          <w:color w:val="000000"/>
                          <w:szCs w:val="24"/>
                          <w:lang w:eastAsia="lt-LT"/>
                        </w:rPr>
                        <w:t xml:space="preserve"> pateikiamą informaciją apie istorinius įvykius, reiškinius </w:t>
                      </w:r>
                      <w:r>
                        <w:rPr>
                          <w:szCs w:val="24"/>
                          <w:lang w:eastAsia="lt-LT"/>
                        </w:rPr>
                        <w:t>i</w:t>
                      </w:r>
                      <w:r>
                        <w:rPr>
                          <w:color w:val="000000"/>
                          <w:szCs w:val="24"/>
                          <w:lang w:eastAsia="lt-LT"/>
                        </w:rPr>
                        <w:t>r asmenybes; skiria ir nustato pagrindinius istorijos šaltinio ir istori</w:t>
                      </w:r>
                      <w:r>
                        <w:rPr>
                          <w:szCs w:val="24"/>
                          <w:lang w:eastAsia="lt-LT"/>
                        </w:rPr>
                        <w:t>ografinio</w:t>
                      </w:r>
                      <w:r>
                        <w:rPr>
                          <w:color w:val="000000"/>
                          <w:szCs w:val="24"/>
                          <w:lang w:eastAsia="lt-LT"/>
                        </w:rPr>
                        <w:t xml:space="preserve"> teksto bruožus; </w:t>
                      </w:r>
                    </w:p>
                  </w:sdtContent>
                </w:sdt>
                <w:sdt>
                  <w:sdtPr>
                    <w:alias w:val="31 pr. 6.5 pp."/>
                    <w:tag w:val="part_0bcc8ac855fd4b06a69e84a769ce6773"/>
                    <w:lock w:val="sdtLocked"/>
                    <w:richText/>
                  </w:sdtPr>
                  <w:sdtContent>
                    <w:p>
                      <w:pPr>
                        <w:widowControl w:val="0"/>
                        <w:pBdr>
                          <w:top w:val="nil"/>
                          <w:left w:val="nil"/>
                          <w:bottom w:val="nil"/>
                          <w:right w:val="nil"/>
                          <w:between w:val="nil"/>
                        </w:pBdr>
                        <w:ind w:firstLine="720"/>
                        <w:jc w:val="both"/>
                        <w:rPr>
                          <w:color w:val="000000"/>
                          <w:szCs w:val="24"/>
                          <w:lang w:eastAsia="lt-LT"/>
                        </w:rPr>
                      </w:pPr>
                      <w:sdt>
                        <w:sdtPr>
                          <w:alias w:val="Numeris"/>
                          <w:tag w:val="nr_0bcc8ac855fd4b06a69e84a769ce6773"/>
                          <w:lock w:val="sdtLocked"/>
                          <w:richText/>
                        </w:sdtPr>
                        <w:sdtContent>
                          <w:r>
                            <w:rPr>
                              <w:color w:val="000000"/>
                              <w:szCs w:val="24"/>
                              <w:lang w:eastAsia="lt-LT"/>
                            </w:rPr>
                            <w:t>6.5</w:t>
                          </w:r>
                        </w:sdtContent>
                      </w:sdt>
                      <w:r>
                        <w:rPr>
                          <w:color w:val="000000"/>
                          <w:szCs w:val="24"/>
                          <w:lang w:eastAsia="lt-LT"/>
                        </w:rPr>
                        <w:t xml:space="preserve">. remdamiesi turimomis žiniomis ir tyrimo metu surinkta informacija konstruoja  argumentus, kuria istorinį pasakojimą; artimoje aplinkoje, muziejuose ar </w:t>
                      </w:r>
                      <w:r>
                        <w:rPr>
                          <w:szCs w:val="24"/>
                          <w:lang w:eastAsia="lt-LT"/>
                        </w:rPr>
                        <w:t>virtualybėje</w:t>
                      </w:r>
                      <w:r>
                        <w:rPr>
                          <w:color w:val="000000"/>
                          <w:szCs w:val="24"/>
                          <w:lang w:eastAsia="lt-LT"/>
                        </w:rPr>
                        <w:t xml:space="preserve"> esančius istorinius šaltinius (objektus) panaudoja</w:t>
                      </w:r>
                      <w:r>
                        <w:rPr>
                          <w:szCs w:val="24"/>
                          <w:lang w:eastAsia="lt-LT"/>
                        </w:rPr>
                        <w:t xml:space="preserve"> </w:t>
                      </w:r>
                      <w:r>
                        <w:rPr>
                          <w:color w:val="000000"/>
                          <w:szCs w:val="24"/>
                          <w:lang w:eastAsia="lt-LT"/>
                        </w:rPr>
                        <w:t>praeities rekonstr</w:t>
                      </w:r>
                      <w:r>
                        <w:rPr>
                          <w:szCs w:val="24"/>
                          <w:lang w:eastAsia="lt-LT"/>
                        </w:rPr>
                        <w:t>avimui</w:t>
                      </w:r>
                      <w:r>
                        <w:rPr>
                          <w:color w:val="000000"/>
                          <w:szCs w:val="24"/>
                          <w:lang w:eastAsia="lt-LT"/>
                        </w:rPr>
                        <w:t xml:space="preserve">; </w:t>
                      </w:r>
                    </w:p>
                  </w:sdtContent>
                </w:sdt>
                <w:sdt>
                  <w:sdtPr>
                    <w:alias w:val="31 pr. 6.6 pp."/>
                    <w:tag w:val="part_ba0d443a0ac04640a1d2b7bd76549599"/>
                    <w:lock w:val="sdtLocked"/>
                    <w:richText/>
                  </w:sdtPr>
                  <w:sdtContent>
                    <w:p>
                      <w:pPr>
                        <w:widowControl w:val="0"/>
                        <w:pBdr>
                          <w:top w:val="nil"/>
                          <w:left w:val="nil"/>
                          <w:bottom w:val="nil"/>
                          <w:right w:val="nil"/>
                          <w:between w:val="nil"/>
                        </w:pBdr>
                        <w:ind w:firstLine="720"/>
                        <w:jc w:val="both"/>
                        <w:rPr>
                          <w:color w:val="000000"/>
                          <w:szCs w:val="24"/>
                          <w:lang w:eastAsia="lt-LT"/>
                        </w:rPr>
                      </w:pPr>
                      <w:sdt>
                        <w:sdtPr>
                          <w:alias w:val="Numeris"/>
                          <w:tag w:val="nr_ba0d443a0ac04640a1d2b7bd76549599"/>
                          <w:lock w:val="sdtLocked"/>
                          <w:richText/>
                        </w:sdtPr>
                        <w:sdtContent>
                          <w:r>
                            <w:rPr>
                              <w:color w:val="000000"/>
                              <w:szCs w:val="24"/>
                              <w:lang w:eastAsia="lt-LT"/>
                            </w:rPr>
                            <w:t>6.6</w:t>
                          </w:r>
                        </w:sdtContent>
                      </w:sdt>
                      <w:r>
                        <w:rPr>
                          <w:color w:val="000000"/>
                          <w:szCs w:val="24"/>
                          <w:lang w:eastAsia="lt-LT"/>
                        </w:rPr>
                        <w:t>. įžvelgia skirtingas istorijos interpretacijas</w:t>
                      </w:r>
                      <w:r>
                        <w:rPr>
                          <w:color w:val="000000"/>
                          <w:szCs w:val="24"/>
                          <w:vertAlign w:val="superscript"/>
                          <w:lang w:eastAsia="lt-LT"/>
                        </w:rPr>
                        <w:footnoteReference w:id="12"/>
                      </w:r>
                      <w:r>
                        <w:rPr>
                          <w:color w:val="000000"/>
                          <w:szCs w:val="24"/>
                          <w:lang w:eastAsia="lt-LT"/>
                        </w:rPr>
                        <w:t xml:space="preserve"> ir aiškinasi jų </w:t>
                      </w:r>
                      <w:r>
                        <w:rPr>
                          <w:szCs w:val="24"/>
                          <w:lang w:eastAsia="lt-LT"/>
                        </w:rPr>
                        <w:t>racionalius</w:t>
                      </w:r>
                      <w:r>
                        <w:rPr>
                          <w:color w:val="000000"/>
                          <w:szCs w:val="24"/>
                          <w:lang w:eastAsia="lt-LT"/>
                        </w:rPr>
                        <w:t xml:space="preserve"> ir/ar vertybin</w:t>
                      </w:r>
                      <w:r>
                        <w:rPr>
                          <w:szCs w:val="24"/>
                          <w:lang w:eastAsia="lt-LT"/>
                        </w:rPr>
                        <w:t>iu</w:t>
                      </w:r>
                      <w:r>
                        <w:rPr>
                          <w:color w:val="000000"/>
                          <w:szCs w:val="24"/>
                          <w:lang w:eastAsia="lt-LT"/>
                        </w:rPr>
                        <w:t xml:space="preserve">s </w:t>
                      </w:r>
                      <w:r>
                        <w:rPr>
                          <w:szCs w:val="24"/>
                          <w:lang w:eastAsia="lt-LT"/>
                        </w:rPr>
                        <w:t>pagrindu</w:t>
                      </w:r>
                      <w:r>
                        <w:rPr>
                          <w:color w:val="000000"/>
                          <w:szCs w:val="24"/>
                          <w:lang w:eastAsia="lt-LT"/>
                        </w:rPr>
                        <w:t xml:space="preserve">s. </w:t>
                      </w:r>
                      <w:r>
                        <w:rPr>
                          <w:szCs w:val="24"/>
                          <w:lang w:eastAsia="lt-LT"/>
                        </w:rPr>
                        <w:t>Konkrečius</w:t>
                      </w:r>
                      <w:r>
                        <w:rPr>
                          <w:color w:val="000000"/>
                          <w:szCs w:val="24"/>
                          <w:lang w:eastAsia="lt-LT"/>
                        </w:rPr>
                        <w:t xml:space="preserve"> istorinius įvykius suvokia atsižvelgiant į skirtingus politinius, socialinius ir kultūrinius kontekstus bei perspektyvas (valstybės, tautos, lyties, religinės ar socialinės grupės ir t.t.); kritiškai vertina šiuolaikinių medijų pateikiamą informaciją apie istoriją;</w:t>
                      </w:r>
                    </w:p>
                  </w:sdtContent>
                </w:sdt>
                <w:sdt>
                  <w:sdtPr>
                    <w:alias w:val="31 pr. 6.7 pp."/>
                    <w:tag w:val="part_e6c0889170f84dd9a7fb0b9166a53ae6"/>
                    <w:lock w:val="sdtLocked"/>
                    <w:richText/>
                  </w:sdtPr>
                  <w:sdtContent>
                    <w:p>
                      <w:pPr>
                        <w:ind w:firstLine="720"/>
                        <w:jc w:val="both"/>
                        <w:rPr>
                          <w:szCs w:val="24"/>
                          <w:lang w:eastAsia="lt-LT"/>
                        </w:rPr>
                      </w:pPr>
                      <w:sdt>
                        <w:sdtPr>
                          <w:alias w:val="Numeris"/>
                          <w:tag w:val="nr_e6c0889170f84dd9a7fb0b9166a53ae6"/>
                          <w:lock w:val="sdtLocked"/>
                          <w:richText/>
                        </w:sdtPr>
                        <w:sdtContent>
                          <w:r>
                            <w:rPr>
                              <w:szCs w:val="24"/>
                              <w:lang w:eastAsia="lt-LT"/>
                            </w:rPr>
                            <w:t>6.7</w:t>
                          </w:r>
                        </w:sdtContent>
                      </w:sdt>
                      <w:r>
                        <w:rPr>
                          <w:szCs w:val="24"/>
                          <w:lang w:eastAsia="lt-LT"/>
                        </w:rPr>
                        <w:t>. apmąsto valstybingumo, demokratijos, pilietiškumo, tautiškumo ir laisvės idėjų istorinę raidą ir vertina jų reikšmę praeityje bei šiandieniniame gyvenime.</w:t>
                      </w:r>
                    </w:p>
                  </w:sdtContent>
                </w:sdt>
              </w:sdtContent>
            </w:sdt>
            <w:sdt>
              <w:sdtPr>
                <w:alias w:val="31 pr. 7 p."/>
                <w:tag w:val="part_13ff65a77ed94c49ae08badcc58ab560"/>
                <w:lock w:val="sdtLocked"/>
                <w:richText/>
              </w:sdtPr>
              <w:sdtContent>
                <w:p>
                  <w:pPr>
                    <w:ind w:firstLine="720"/>
                    <w:jc w:val="both"/>
                    <w:rPr>
                      <w:szCs w:val="24"/>
                      <w:lang w:eastAsia="lt-LT"/>
                    </w:rPr>
                  </w:pPr>
                  <w:sdt>
                    <w:sdtPr>
                      <w:alias w:val="Numeris"/>
                      <w:tag w:val="nr_13ff65a77ed94c49ae08badcc58ab560"/>
                      <w:lock w:val="sdtLocked"/>
                      <w:richText/>
                    </w:sdtPr>
                    <w:sdtContent>
                      <w:r>
                        <w:rPr>
                          <w:szCs w:val="24"/>
                          <w:lang w:eastAsia="lt-LT"/>
                        </w:rPr>
                        <w:t>7</w:t>
                      </w:r>
                    </w:sdtContent>
                  </w:sdt>
                  <w:r>
                    <w:rPr>
                      <w:szCs w:val="24"/>
                      <w:lang w:eastAsia="lt-LT"/>
                    </w:rPr>
                    <w:t xml:space="preserve">. </w:t>
                  </w:r>
                  <w:r>
                    <w:rPr>
                      <w:color w:val="000000"/>
                      <w:szCs w:val="24"/>
                      <w:lang w:eastAsia="lt-LT"/>
                    </w:rPr>
                    <w:t xml:space="preserve">Vidurinio ugdymo uždaviniai. </w:t>
                  </w:r>
                  <w:r>
                    <w:rPr>
                      <w:color w:val="222222"/>
                      <w:szCs w:val="24"/>
                      <w:lang w:eastAsia="lt-LT"/>
                    </w:rPr>
                    <w:t xml:space="preserve">Siekdami </w:t>
                  </w:r>
                  <w:r>
                    <w:rPr>
                      <w:color w:val="000000"/>
                      <w:szCs w:val="24"/>
                      <w:lang w:eastAsia="lt-LT"/>
                    </w:rPr>
                    <w:t>istorijos</w:t>
                  </w:r>
                  <w:r>
                    <w:rPr>
                      <w:color w:val="00B050"/>
                      <w:szCs w:val="24"/>
                      <w:lang w:eastAsia="lt-LT"/>
                    </w:rPr>
                    <w:t xml:space="preserve"> </w:t>
                  </w:r>
                  <w:r>
                    <w:rPr>
                      <w:color w:val="222222"/>
                      <w:szCs w:val="24"/>
                      <w:lang w:eastAsia="lt-LT"/>
                    </w:rPr>
                    <w:t>ugdymo tikslo mokiniai</w:t>
                  </w:r>
                  <w:r>
                    <w:rPr>
                      <w:color w:val="000000"/>
                      <w:szCs w:val="24"/>
                      <w:lang w:eastAsia="lt-LT"/>
                    </w:rPr>
                    <w:t>:</w:t>
                  </w:r>
                </w:p>
                <w:sdt>
                  <w:sdtPr>
                    <w:alias w:val="31 pr. 7.1 pp."/>
                    <w:tag w:val="part_80b7731389db40088b7ceff037c2f0da"/>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80b7731389db40088b7ceff037c2f0da"/>
                          <w:lock w:val="sdtLocked"/>
                          <w:richText/>
                        </w:sdtPr>
                        <w:sdtContent>
                          <w:r>
                            <w:rPr>
                              <w:szCs w:val="24"/>
                              <w:lang w:eastAsia="lt-LT"/>
                            </w:rPr>
                            <w:t>7.1</w:t>
                          </w:r>
                        </w:sdtContent>
                      </w:sdt>
                      <w:r>
                        <w:rPr>
                          <w:szCs w:val="24"/>
                          <w:lang w:eastAsia="lt-LT"/>
                        </w:rPr>
                        <w:t>. p</w:t>
                      </w:r>
                      <w:r>
                        <w:rPr>
                          <w:color w:val="000000"/>
                          <w:szCs w:val="24"/>
                          <w:lang w:eastAsia="lt-LT"/>
                        </w:rPr>
                        <w:t xml:space="preserve">agilina supratimą apie istorijos </w:t>
                      </w:r>
                      <w:r>
                        <w:rPr>
                          <w:szCs w:val="24"/>
                          <w:lang w:eastAsia="lt-LT"/>
                        </w:rPr>
                        <w:t>mokslo (istoriografijos)</w:t>
                      </w:r>
                      <w:r>
                        <w:rPr>
                          <w:color w:val="000000"/>
                          <w:szCs w:val="24"/>
                          <w:lang w:eastAsia="lt-LT"/>
                        </w:rPr>
                        <w:t xml:space="preserve"> raidą, orientuojasi šiandienos istorijos bei jos problemų interpretacij</w:t>
                      </w:r>
                      <w:r>
                        <w:rPr>
                          <w:szCs w:val="24"/>
                          <w:lang w:eastAsia="lt-LT"/>
                        </w:rPr>
                        <w:t>ų</w:t>
                      </w:r>
                      <w:r>
                        <w:rPr>
                          <w:color w:val="000000"/>
                          <w:szCs w:val="24"/>
                          <w:lang w:eastAsia="lt-LT"/>
                        </w:rPr>
                        <w:t xml:space="preserve"> lauke;</w:t>
                      </w:r>
                    </w:p>
                  </w:sdtContent>
                </w:sdt>
                <w:sdt>
                  <w:sdtPr>
                    <w:alias w:val="31 pr. 7.2 pp."/>
                    <w:tag w:val="part_aa5e8ba567574b18801fa57253a0d2be"/>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aa5e8ba567574b18801fa57253a0d2be"/>
                          <w:lock w:val="sdtLocked"/>
                          <w:richText/>
                        </w:sdtPr>
                        <w:sdtContent>
                          <w:r>
                            <w:rPr>
                              <w:szCs w:val="24"/>
                              <w:lang w:eastAsia="lt-LT"/>
                            </w:rPr>
                            <w:t>7.2</w:t>
                          </w:r>
                        </w:sdtContent>
                      </w:sdt>
                      <w:r>
                        <w:rPr>
                          <w:szCs w:val="24"/>
                          <w:lang w:eastAsia="lt-LT"/>
                        </w:rPr>
                        <w:t>. į</w:t>
                      </w:r>
                      <w:r>
                        <w:rPr>
                          <w:color w:val="000000"/>
                          <w:szCs w:val="24"/>
                          <w:lang w:eastAsia="lt-LT"/>
                        </w:rPr>
                        <w:t>gytų žinių pagrindu geba formuluoti nagrinėjamus probleminius istorinius klausimus ir kritiškai juos analizuoja</w:t>
                      </w:r>
                      <w:r>
                        <w:rPr>
                          <w:szCs w:val="24"/>
                          <w:lang w:eastAsia="lt-LT"/>
                        </w:rPr>
                        <w:t>;</w:t>
                      </w:r>
                    </w:p>
                  </w:sdtContent>
                </w:sdt>
                <w:sdt>
                  <w:sdtPr>
                    <w:alias w:val="31 pr. 7.3 pp."/>
                    <w:tag w:val="part_9f56574989064e598cef9e0a12731bf1"/>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9f56574989064e598cef9e0a12731bf1"/>
                          <w:lock w:val="sdtLocked"/>
                          <w:richText/>
                        </w:sdtPr>
                        <w:sdtContent>
                          <w:r>
                            <w:rPr>
                              <w:szCs w:val="24"/>
                              <w:lang w:eastAsia="lt-LT"/>
                            </w:rPr>
                            <w:t>7.3</w:t>
                          </w:r>
                        </w:sdtContent>
                      </w:sdt>
                      <w:r>
                        <w:rPr>
                          <w:szCs w:val="24"/>
                          <w:lang w:eastAsia="lt-LT"/>
                        </w:rPr>
                        <w:t>. s</w:t>
                      </w:r>
                      <w:r>
                        <w:rPr>
                          <w:color w:val="000000"/>
                          <w:szCs w:val="24"/>
                          <w:lang w:eastAsia="lt-LT"/>
                        </w:rPr>
                        <w:t>usipažįsta su skirtingomis istorinių naratyvų formomis ir geba kurti istorinį pasakojimą, analizuojantį Lietuvos, Europos ir pasaulio istorines problemas</w:t>
                      </w:r>
                      <w:r>
                        <w:rPr>
                          <w:szCs w:val="24"/>
                          <w:lang w:eastAsia="lt-LT"/>
                        </w:rPr>
                        <w:t>;</w:t>
                      </w:r>
                    </w:p>
                  </w:sdtContent>
                </w:sdt>
                <w:sdt>
                  <w:sdtPr>
                    <w:alias w:val="31 pr. 7.4 pp."/>
                    <w:tag w:val="part_d97237f8977149f0995ace385fba8ab9"/>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d97237f8977149f0995ace385fba8ab9"/>
                          <w:lock w:val="sdtLocked"/>
                          <w:richText/>
                        </w:sdtPr>
                        <w:sdtContent>
                          <w:r>
                            <w:rPr>
                              <w:szCs w:val="24"/>
                              <w:lang w:eastAsia="lt-LT"/>
                            </w:rPr>
                            <w:t>7.4</w:t>
                          </w:r>
                        </w:sdtContent>
                      </w:sdt>
                      <w:r>
                        <w:rPr>
                          <w:szCs w:val="24"/>
                          <w:lang w:eastAsia="lt-LT"/>
                        </w:rPr>
                        <w:t>. g</w:t>
                      </w:r>
                      <w:r>
                        <w:rPr>
                          <w:color w:val="000000"/>
                          <w:szCs w:val="24"/>
                          <w:lang w:eastAsia="lt-LT"/>
                        </w:rPr>
                        <w:t>eba atskirti ir paaiškinti skirtingų istorinių epochų socialinių ir ekonominių struktūrų ypatumus, skirtumus ir kaitą, atpažįsta gamtinės aplinkos poveikį visuomenėms praeityje ir žmogaus įtaką jį supančiai aplinkai;</w:t>
                      </w:r>
                    </w:p>
                  </w:sdtContent>
                </w:sdt>
                <w:sdt>
                  <w:sdtPr>
                    <w:alias w:val="31 pr. 7.5 pp."/>
                    <w:tag w:val="part_f919a44f584247eeb43aa8195eeafa37"/>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f919a44f584247eeb43aa8195eeafa37"/>
                          <w:lock w:val="sdtLocked"/>
                          <w:richText/>
                        </w:sdtPr>
                        <w:sdtContent>
                          <w:r>
                            <w:rPr>
                              <w:szCs w:val="24"/>
                              <w:lang w:eastAsia="lt-LT"/>
                            </w:rPr>
                            <w:t>7.5</w:t>
                          </w:r>
                        </w:sdtContent>
                      </w:sdt>
                      <w:r>
                        <w:rPr>
                          <w:szCs w:val="24"/>
                          <w:lang w:eastAsia="lt-LT"/>
                        </w:rPr>
                        <w:t>. s</w:t>
                      </w:r>
                      <w:r>
                        <w:rPr>
                          <w:color w:val="000000"/>
                          <w:szCs w:val="24"/>
                          <w:lang w:eastAsia="lt-LT"/>
                        </w:rPr>
                        <w:t>uvokia svarbiausius politinės,</w:t>
                      </w:r>
                      <w:r>
                        <w:rPr>
                          <w:szCs w:val="24"/>
                          <w:lang w:eastAsia="lt-LT"/>
                        </w:rPr>
                        <w:t xml:space="preserve"> ekonominės, religijų, kultūros, žmogaus-gamtos istorijos</w:t>
                      </w:r>
                      <w:r>
                        <w:rPr>
                          <w:color w:val="000000"/>
                          <w:szCs w:val="24"/>
                          <w:lang w:eastAsia="lt-LT"/>
                        </w:rPr>
                        <w:t xml:space="preserve"> klausimus, gebėdami analizuoti ir interpretuoti istoriografijos suformuluotas problemas</w:t>
                      </w:r>
                      <w:r>
                        <w:rPr>
                          <w:szCs w:val="24"/>
                          <w:lang w:eastAsia="lt-LT"/>
                        </w:rPr>
                        <w:t>;</w:t>
                      </w:r>
                    </w:p>
                  </w:sdtContent>
                </w:sdt>
                <w:sdt>
                  <w:sdtPr>
                    <w:alias w:val="31 pr. 7.6 pp."/>
                    <w:tag w:val="part_0744d9a7d63f46f7b5a368bd17cb3272"/>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0744d9a7d63f46f7b5a368bd17cb3272"/>
                          <w:lock w:val="sdtLocked"/>
                          <w:richText/>
                        </w:sdtPr>
                        <w:sdtContent>
                          <w:r>
                            <w:rPr>
                              <w:szCs w:val="24"/>
                              <w:lang w:eastAsia="lt-LT"/>
                            </w:rPr>
                            <w:t>7.6</w:t>
                          </w:r>
                        </w:sdtContent>
                      </w:sdt>
                      <w:r>
                        <w:rPr>
                          <w:szCs w:val="24"/>
                          <w:lang w:eastAsia="lt-LT"/>
                        </w:rPr>
                        <w:t>. į</w:t>
                      </w:r>
                      <w:r>
                        <w:rPr>
                          <w:color w:val="000000"/>
                          <w:szCs w:val="24"/>
                          <w:lang w:eastAsia="lt-LT"/>
                        </w:rPr>
                        <w:t>gytų žinių pagrindu geba antropologiškai žvelgti į istoriją ir suvokia šiandieninių politinių, socialinių ir kultūrinių problemų istorines ištakas ir jų patirtis.</w:t>
                      </w:r>
                    </w:p>
                    <w:p>
                      <w:pPr>
                        <w:keepNext/>
                        <w:keepLines/>
                        <w:jc w:val="center"/>
                        <w:rPr>
                          <w:b/>
                          <w:color w:val="000000"/>
                          <w:szCs w:val="24"/>
                          <w:lang w:eastAsia="lt-LT"/>
                        </w:rPr>
                      </w:pPr>
                    </w:p>
                  </w:sdtContent>
                </w:sdt>
              </w:sdtContent>
            </w:sdt>
          </w:sdtContent>
        </w:sdt>
        <w:sdt>
          <w:sdtPr>
            <w:alias w:val="skirsnis"/>
            <w:tag w:val="part_020af51d3cd640e6bca5467865cef9d8"/>
            <w:lock w:val="sdtLocked"/>
            <w:richText/>
          </w:sdtPr>
          <w:sdtContent>
            <w:p>
              <w:pPr>
                <w:keepNext/>
                <w:keepLines/>
                <w:jc w:val="center"/>
                <w:rPr>
                  <w:b/>
                  <w:color w:val="000000"/>
                  <w:szCs w:val="24"/>
                  <w:lang w:eastAsia="lt-LT"/>
                </w:rPr>
              </w:pPr>
              <w:sdt>
                <w:sdtPr>
                  <w:alias w:val="Pavadinimas"/>
                  <w:tag w:val="title_020af51d3cd640e6bca5467865cef9d8"/>
                  <w:lock w:val="sdtLocked"/>
                  <w:richText/>
                </w:sdtPr>
                <w:sdtContent>
                  <w:r>
                    <w:rPr>
                      <w:b/>
                      <w:color w:val="000000"/>
                      <w:szCs w:val="24"/>
                      <w:lang w:eastAsia="lt-LT"/>
                    </w:rPr>
                    <w:t>III SKYRIUS</w:t>
                    <w:br/>
                    <w:t xml:space="preserve">KOMPETENCIJŲ UGDYMAS </w:t>
                  </w:r>
                </w:sdtContent>
              </w:sdt>
            </w:p>
            <w:p>
              <w:pPr>
                <w:rPr>
                  <w:szCs w:val="24"/>
                  <w:lang w:eastAsia="lt-LT"/>
                </w:rPr>
              </w:pPr>
            </w:p>
            <w:sdt>
              <w:sdtPr>
                <w:alias w:val="31 pr. 8 p."/>
                <w:tag w:val="part_4ec202ae3001461e9355c753651b137e"/>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4ec202ae3001461e9355c753651b137e"/>
                      <w:lock w:val="sdtLocked"/>
                      <w:richText/>
                    </w:sdtPr>
                    <w:sdtContent>
                      <w:r>
                        <w:rPr>
                          <w:color w:val="000000"/>
                          <w:szCs w:val="24"/>
                          <w:lang w:eastAsia="lt-LT"/>
                        </w:rPr>
                        <w:t>8</w:t>
                      </w:r>
                    </w:sdtContent>
                  </w:sdt>
                  <w:r>
                    <w:rPr>
                      <w:color w:val="000000"/>
                      <w:szCs w:val="24"/>
                      <w:lang w:eastAsia="lt-LT"/>
                    </w:rPr>
                    <w:t>. Įgyvendinant Istorijos dalyko bendrąją programą ugdomos šios kompetencijos: komunikavimo, kultūrinė, kūrybiškumo, pažinimo, pilietiškumo, skaitmeninė, socialinė, emocinė ir sveikos gyvensenos. Jos pateiktos pagal kompetencijos ugdymo intensyvumą Istorijos dalyku.</w:t>
                  </w:r>
                </w:p>
              </w:sdtContent>
            </w:sdt>
            <w:sdt>
              <w:sdtPr>
                <w:alias w:val="31 pr. 9 p."/>
                <w:tag w:val="part_560c9c9422e845edaf89092bfaa2c1e5"/>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560c9c9422e845edaf89092bfaa2c1e5"/>
                      <w:lock w:val="sdtLocked"/>
                      <w:richText/>
                    </w:sdtPr>
                    <w:sdtContent>
                      <w:r>
                        <w:rPr>
                          <w:color w:val="000000"/>
                          <w:szCs w:val="24"/>
                          <w:lang w:eastAsia="lt-LT"/>
                        </w:rPr>
                        <w:t>9</w:t>
                      </w:r>
                    </w:sdtContent>
                  </w:sdt>
                  <w:r>
                    <w:rPr>
                      <w:color w:val="000000"/>
                      <w:szCs w:val="24"/>
                      <w:lang w:eastAsia="lt-LT"/>
                    </w:rPr>
                    <w:t xml:space="preserve">. </w:t>
                  </w:r>
                  <w:r>
                    <w:rPr>
                      <w:szCs w:val="24"/>
                      <w:lang w:eastAsia="lt-LT"/>
                    </w:rPr>
                    <w:t xml:space="preserve">Pažinimo kompetencija. Mokiniai remdamiesi įgytomis žiniomis, apibūdina nagrinėtus Lietuvos, </w:t>
                  </w:r>
                  <w:r>
                    <w:rPr>
                      <w:color w:val="000000"/>
                      <w:szCs w:val="24"/>
                      <w:lang w:eastAsia="lt-LT"/>
                    </w:rPr>
                    <w:t>Europos</w:t>
                  </w:r>
                  <w:r>
                    <w:rPr>
                      <w:szCs w:val="24"/>
                      <w:lang w:eastAsia="lt-LT"/>
                    </w:rPr>
                    <w:t xml:space="preserve"> (atskirais atvejais ir pasaulio) praeities įvykius ir reiškinius, asmenybes. Apibūdina esmines istorijos epochas, pateikia jų savitumo pavyzdžių ir atspindžių šiandienos pasaulyje. Mokiniai, remdamiesi įgytomis žiniomis, istorijos šaltiniais, tekstais ir šiuolaikinėmis medijomis mokosi paaiškinti, kodėl dabarties reiškinių ir problemų ištakos gali glūdėti praeities įvykiuose ir reiškiniuose. Tyrinėdami savo gyvenamosios vietovės, Lietuvos, Europos ir pasaulio istorinę praeitį, mokiniai analizuoja politinę, socialinę ir kultūrinę visuomenės raidą, suvokia, kodėl istorikai praeities įvykius gali interpretuoti skirtingai. Remdamiesi įgytomis žiniomis, paaiškina svarbias praeities problemas ir jų kontekstus Lietuvos ir Europos istorijoje, pagrindžia istorijos pamokų aktualumą dabarčiai. Ugdymo procese mokiniai mokosi kelti probleminius klausimus, formuluoti nesudėtingo tyrimo tikslą ir uždavinius, planuoti tyrimo eigą bei tinkamai pasirinkti reikalingus informacijos šaltinius, suformuluoti išvadas. Mokiniai geba atskirti ir apibūdinti istorijos šaltinius, tekstus (istoriografiją) ir šiuolaikinėse medijose randamą informaciją. Įgytas žinias nuolatos sieja su informacija ir įgūdžiais įgytais per kitų mokymosi dalykų pamokas bei praktikas.</w:t>
                  </w:r>
                </w:p>
              </w:sdtContent>
            </w:sdt>
            <w:sdt>
              <w:sdtPr>
                <w:alias w:val="31 pr. 10 p."/>
                <w:tag w:val="part_e2408ea6d50c45268657a406d5bdb383"/>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e2408ea6d50c45268657a406d5bdb383"/>
                      <w:lock w:val="sdtLocked"/>
                      <w:richText/>
                    </w:sdtPr>
                    <w:sdtContent>
                      <w:r>
                        <w:rPr>
                          <w:color w:val="000000"/>
                          <w:szCs w:val="24"/>
                          <w:lang w:eastAsia="lt-LT"/>
                        </w:rPr>
                        <w:t>10</w:t>
                      </w:r>
                    </w:sdtContent>
                  </w:sdt>
                  <w:r>
                    <w:rPr>
                      <w:color w:val="000000"/>
                      <w:szCs w:val="24"/>
                      <w:lang w:eastAsia="lt-LT"/>
                    </w:rPr>
                    <w:t>. Kultūrinė kompetencija. Remiantis istorijos šaltiniais, tekstais ir šiuolaikinėmis medijomis analizuoja ir aptaria Lietuvos ir Europos (atskirais atvejais ir pasaulio) kultūros istorijos reiškinius ir jų visumą: žmonių vertybes, idėjas, kultūros formas ir simbolius, meno kūrinius, kasdienybės ir gyvenamosios aplinkos istoriją. Aiškinasi kultūros istorijos vaidmenį XXI a. žmogaus pasaulėvaizdžiui ir tapatybei. Vertina tautų, religijų ir įvairių kultūrų paveldą, prisideda prie jo išsaugojimo. Suvokia ir vertina Lietuvos tautų, konfesijų, bendruomenių tradicijas, kultūrinį palikimą, puoselėja Lietuvos valstybingumo tradiciją ir paveldą. Suvokia kitas tautas ir kultūras kaip unikalų žmonijos istorinės raidos rezultatą; skiria dėmesį kultūrinio „kito” pažinimui, suvokimui ir priėmimui bei kultūrinės įvairovės kaip vertybės suvokimui. Supranta istorines ir šiuolaikines Lietuvos, Europos (atskirais atvejais ir pasaulio) kultūrinės raiškos formas, atpažįsta menines praeities įvykių ar reiškinių interpretacijas. Mokiniai analizuoja įvairią gyvenamosios vietovės (aplinkos) istorinę (kraštotyrinę) medžiagą. Paaiškina kultūros paveldo svarbą, istorinės atminties perspektyvas ir sankirtas.</w:t>
                  </w:r>
                </w:p>
              </w:sdtContent>
            </w:sdt>
            <w:sdt>
              <w:sdtPr>
                <w:alias w:val="31 pr. 11 p."/>
                <w:tag w:val="part_89f07ec963474fad9a9c38d6be1b3ab0"/>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89f07ec963474fad9a9c38d6be1b3ab0"/>
                      <w:lock w:val="sdtLocked"/>
                      <w:richText/>
                    </w:sdtPr>
                    <w:sdtContent>
                      <w:r>
                        <w:rPr>
                          <w:color w:val="000000"/>
                          <w:szCs w:val="24"/>
                          <w:lang w:eastAsia="lt-LT"/>
                        </w:rPr>
                        <w:t>11</w:t>
                      </w:r>
                    </w:sdtContent>
                  </w:sdt>
                  <w:r>
                    <w:rPr>
                      <w:color w:val="000000"/>
                      <w:szCs w:val="24"/>
                      <w:lang w:eastAsia="lt-LT"/>
                    </w:rPr>
                    <w:t>. Pilietiškumo kompetencija. Mokiniai puoselėja ir reflektuoja visuomenės gyvenime praeityje susiformavusias, o šiandienos gyvenime tokias svarbias vertybes, kaip demokratija, humaniškumas, empatija, bendruomeniškumas, tautiškumas, valstybingumas ir kt. Analizuoja aktualias žmogaus ir visuomenės problemas susijusias su globalizacija, žmogaus teisėmis, ekologija, skurdu, terorizmu ir kt.). Aptaria demokratinės visuomenės puoselėjimo svarbą ir iššūkius, Lietuvos valstybingumo tradiciją, pilietybės instituto kaitą istorijoje. Analizuoja Lietuvos ir Europos demokratijai kylančius iššūkius. Aptaria ir kritiškai vertina įvairiose žiniasklaidos priemonėse (ir šiuolaikinėse medijose) pateikiamą informaciją, apibūdina informacijos išsamumą, patikimumą ar tendencingumą; nagrinėja istorinės propagandos pavyzdžius. Vertina individo ir visuomenės bendrabūvio būdus, bendruomeniškumo ir pilietiškumo sąsajas, įsitraukia į Lietuvos visuomenei aktualių istorinių klausimų aptarimo diskusijas. Puoselėja Lietuvos valstybingumo tradiciją, ugdo patriotinę savimonę. Analizuoja pagrindines tarptautines organizacijas bei nurodo Lietuvai tenkančias atsakomybes ir galimybes dalyvaujant šių organizacijų veikloje.</w:t>
                  </w:r>
                </w:p>
              </w:sdtContent>
            </w:sdt>
            <w:sdt>
              <w:sdtPr>
                <w:alias w:val="31 pr. 12 p."/>
                <w:tag w:val="part_726cd3de49754fd8851c11d3b611cbcf"/>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726cd3de49754fd8851c11d3b611cbcf"/>
                      <w:lock w:val="sdtLocked"/>
                      <w:richText/>
                    </w:sdtPr>
                    <w:sdtContent>
                      <w:r>
                        <w:rPr>
                          <w:color w:val="000000"/>
                          <w:szCs w:val="24"/>
                          <w:lang w:eastAsia="lt-LT"/>
                        </w:rPr>
                        <w:t>12</w:t>
                      </w:r>
                    </w:sdtContent>
                  </w:sdt>
                  <w:r>
                    <w:rPr>
                      <w:color w:val="000000"/>
                      <w:szCs w:val="24"/>
                      <w:lang w:eastAsia="lt-LT"/>
                    </w:rPr>
                    <w:t>. Kūrybiškumo kompetencija. Mokiniai savarankiškai kelia klausimus, kurie padeda įžvelgti ir suprasti nagrinėjamų laikotarpių problemas. Kuria istoriją pasakojantį žemėlapį, kuriame lokalizuoja įvykius ir reiškinius, aiškina jų eigą, aptaria veiksnius, lėmusius vienokius ar kitokius rezultatus, naudoja vaizdinę ir tekstinę medžiagą pasakojimui iliustruoti, argumentuoti; rengia gyvenimo praeityje rekonstrukcijas ir aptarimus (muliažus, instaliacijas, parodas, maketus, disputus, teatralizuotas diskusijas, vaidinimus ir kt.). Remdamasis istoriniais šaltiniais, tekstais ir kitomis medijomis kuria įvairių tipų pasakojimus (esė, CV, santraukas, komentarus, recenzijas, biografijas ir pan.), vizualizacijas (audio ar video pasakojimus, schemas, asmenybių, reiškinių ar įvykių grafinius paveikslus, genealoginius medžius ir pan.) ir interpretacijas, atlieka įvairius tiriamuosius ir kūrybinius darbus. Kūrybos rezultatus pristato pasirinktu būdu: žodžiu, raštu, piešiniu, kompiuterinės grafikos pagalba, nuotraukomis, schema, ir kt. Išskiria ir apibūdina svarbiausių epochų kultūrinius bruožus, nurodo mokslo ir kultūros reikšmingiausius darbus ir jų autorius. Seka istorinių kūrinių ir reiškinių šiuolaikines interpretacijas. Geba įgytas istorines žinias sieti su literatūros, meninio ugdymo ar kt. dalykų žiniomis. Bando prognozuoti politinių, socialinių ar kultūrinių ekonominių, procesų raidą, projektuoti ateitį.</w:t>
                  </w:r>
                </w:p>
              </w:sdtContent>
            </w:sdt>
            <w:sdt>
              <w:sdtPr>
                <w:alias w:val="31 pr. 13 p."/>
                <w:tag w:val="part_d40e662ae1344e6aa5706363aeaed0e2"/>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d40e662ae1344e6aa5706363aeaed0e2"/>
                      <w:lock w:val="sdtLocked"/>
                      <w:richText/>
                    </w:sdtPr>
                    <w:sdtContent>
                      <w:r>
                        <w:rPr>
                          <w:color w:val="000000"/>
                          <w:szCs w:val="24"/>
                          <w:lang w:eastAsia="lt-LT"/>
                        </w:rPr>
                        <w:t>13</w:t>
                      </w:r>
                    </w:sdtContent>
                  </w:sdt>
                  <w:r>
                    <w:rPr>
                      <w:color w:val="000000"/>
                      <w:szCs w:val="24"/>
                      <w:lang w:eastAsia="lt-LT"/>
                    </w:rPr>
                    <w:t>. Komunikavimo kompetencija. Mokiniai įvairiais būdais ir formomis, naudodamiesi informacinėmis technologijomis, mokosi pateikti savąjį istorijos supratimą ir jį pagrįsti. Išreiškia savo istorijos pasakojimą, tinkamai vartoja istorijos sąvokas, remiasi istorijos šaltiniais, tekstais ir šiuolaikinėmis medijomis. Mokiniai mokosi atsirinkti patikimą informaciją apie istorijos įvykius, reiškinius ir jų vertinimus, ją palyginti ir panaudoti atliekant užduotis, kuriant istorinį pasakojimą. Mokiniai remdamiesi istorine medžiaga atlieka tyrimus, daro pristatymus, projektus, įsiklauso į kito nuomonę, diskutuoja, kelia klausimus apie istorinius įvykius, asmenybes, laisvai reiškia savo nuomonę pagrįsdami argumentais. Mokosi bendradarbiauti ir mokytis bendradarbiaujant.</w:t>
                  </w:r>
                </w:p>
              </w:sdtContent>
            </w:sdt>
            <w:sdt>
              <w:sdtPr>
                <w:alias w:val="31 pr. 14 p."/>
                <w:tag w:val="part_46db5d667eb647439fee3ea1e2b4b3ff"/>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46db5d667eb647439fee3ea1e2b4b3ff"/>
                      <w:lock w:val="sdtLocked"/>
                      <w:richText/>
                    </w:sdtPr>
                    <w:sdtContent>
                      <w:r>
                        <w:rPr>
                          <w:color w:val="000000"/>
                          <w:szCs w:val="24"/>
                          <w:lang w:eastAsia="lt-LT"/>
                        </w:rPr>
                        <w:t>14</w:t>
                      </w:r>
                    </w:sdtContent>
                  </w:sdt>
                  <w:r>
                    <w:rPr>
                      <w:color w:val="000000"/>
                      <w:szCs w:val="24"/>
                      <w:lang w:eastAsia="lt-LT"/>
                    </w:rPr>
                    <w:t xml:space="preserve">. Socialinė, emocinė ir sveikos gyvensenos kompetencija. Per istorijos pamokas mokiniai mokosi pažinti praeities žmogaus gyvenseną, suprasti jo mąstyseną, jauseną, tikėjimą, veikseną, jo vertybių ir idėjų pasaulį. Per istorijos pamokas ir ypač fizines išvykas (į muziejus, archeologinių tyrimų ekspedicijų vietas, materialaus kultūros paveldo objektus, pažintines ekspedicijas ir pan.) susipažįsta su savo gyvenamosios vietovės (aplinkos), Lietuvos, Europos bei pasaulio istorijos praeitimi, ugdo empatiją, kritišką santykį su praeities kartų palikimu, identifikuoja žmonių panašumus ir skirtumus. Tuos pačius istorinius įvykius gali suvokti iš skirtingų perspektyvų; kritiškai vertina istorijos šaltinių, tekstų ar šiuolaikinių medijų patikimumą ir argumentuotai išreiškia savo poziciją istorijos įvykių ar asmenybių vertinimo klausimais. Analizuodami istorinius laikotarpius, išskiria stereotipų, išankstinių nusistatymų ir diskriminacijos kilmę, neigiamą jų poveikį tautoms, etninėms, religinėms ar socialinėms grupėms. Gerbia skirtingų socialinių, kultūrinių ar etninių grupių žmones. Nagrinėja istorinių asmenybių biografijas: jų darbus, pasirinkimus, pasiekimus ir klaidas. Gilindamiesi į istorinių asmenybių pavyzdžius, mokiniai apmąsto savo istorinių bendraamžių gyvenseną, jų likimus ir pasirinkimus. </w:t>
                  </w:r>
                </w:p>
              </w:sdtContent>
            </w:sdt>
            <w:sdt>
              <w:sdtPr>
                <w:alias w:val="31 pr. 15 p."/>
                <w:tag w:val="part_7f6b8fc0eaef477c8d76d40aa3c7b1a9"/>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7f6b8fc0eaef477c8d76d40aa3c7b1a9"/>
                      <w:lock w:val="sdtLocked"/>
                      <w:richText/>
                    </w:sdtPr>
                    <w:sdtContent>
                      <w:r>
                        <w:rPr>
                          <w:color w:val="000000"/>
                          <w:szCs w:val="24"/>
                          <w:lang w:eastAsia="lt-LT"/>
                        </w:rPr>
                        <w:t>15</w:t>
                      </w:r>
                    </w:sdtContent>
                  </w:sdt>
                  <w:r>
                    <w:rPr>
                      <w:color w:val="000000"/>
                      <w:szCs w:val="24"/>
                      <w:lang w:eastAsia="lt-LT"/>
                    </w:rPr>
                    <w:t xml:space="preserve">. Skaitmeninė kompetencija. Mokiniai atlikdami istorinį tyrimą, kurdami istorinį pasakojimą, informacijos paieškai naudojasi šiuolaikinėmis medijomis, skaitmeniniais archyvais, bibliotekomis, virtualiomis parodomis (kita muziejų sukaupta medžiaga), geba jais naudotis per paieškos ir filtravimo sistemas, kritiškai ir tikslingai medžiagą pasirenka, analizuoja. Pritaikydami šiuolaikinių technologijų galimybes (žemėlapių kūrimo platformas, mobiliąsias programėles ir kt.), mokosi kurti istoriją pasakojantį žemėlapį, maršrutą nagrinėjamai temai atskleisti: įkelia nurodytos ar pasirinktos istorinės temos/tyrimo faktus, įvykius, šaltinius, vizualinę medžiagą, komentarus į skaitmeninį žemėlapį, jį pristato. Sėkmingai naudojasi skaitmeniniu turiniu įvairių tipų tekstų kūrimui (esė, istoriniam pasakojimui, vaizdo žinutei, interviu, komentarui, recenzijai, biografijai ir pan.) ugdo ir puoselėja savo informacinių vertybių kultūrą,  atsakingai ir teisėtais būdais disponuoja įvairia vieša skaitmenine informacija (korektiškai nurodo naudojamus informacijos šaltinius; skleidžia savo kuriamą turinį tinkamomis techninėmis priemonėmis). Atsakingai, saugiai ir etiškai veikia skaitmeninėje erdvėje tiek rinkdamas informaciją, tiek ja dalindamasis su kitais, tiek bendraudamas ir bendradarbiaudamas. </w:t>
                  </w:r>
                </w:p>
                <w:p>
                  <w:pPr>
                    <w:rPr>
                      <w:sz w:val="42"/>
                      <w:szCs w:val="42"/>
                    </w:rPr>
                  </w:pPr>
                </w:p>
              </w:sdtContent>
            </w:sdt>
          </w:sdtContent>
        </w:sdt>
        <w:sdt>
          <w:sdtPr>
            <w:alias w:val="skirsnis"/>
            <w:tag w:val="part_f63deb4dd2d4477fa48b2f0a0d1e79af"/>
            <w:lock w:val="sdtLocked"/>
            <w:richText/>
          </w:sdtPr>
          <w:sdtContent>
            <w:p>
              <w:pPr>
                <w:keepNext/>
                <w:keepLines/>
                <w:jc w:val="center"/>
                <w:rPr>
                  <w:b/>
                  <w:color w:val="000000"/>
                  <w:szCs w:val="24"/>
                  <w:lang w:eastAsia="lt-LT"/>
                </w:rPr>
              </w:pPr>
              <w:sdt>
                <w:sdtPr>
                  <w:alias w:val="Pavadinimas"/>
                  <w:tag w:val="title_f63deb4dd2d4477fa48b2f0a0d1e79af"/>
                  <w:lock w:val="sdtLocked"/>
                  <w:richText/>
                </w:sdtPr>
                <w:sdtContent>
                  <w:r>
                    <w:rPr>
                      <w:b/>
                      <w:color w:val="000000"/>
                      <w:szCs w:val="24"/>
                      <w:lang w:eastAsia="lt-LT"/>
                    </w:rPr>
                    <w:t>IV SKYRIUS</w:t>
                    <w:br/>
                    <w:t>PASIEKIMŲ SRITYS IR PASIEKIMAI</w:t>
                  </w:r>
                </w:sdtContent>
              </w:sdt>
            </w:p>
            <w:p>
              <w:pPr>
                <w:rPr>
                  <w:szCs w:val="24"/>
                </w:rPr>
              </w:pPr>
            </w:p>
            <w:sdt>
              <w:sdtPr>
                <w:alias w:val="31 pr. 16 p."/>
                <w:tag w:val="part_197fdf77053c4f748b50e6c130a29bd6"/>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197fdf77053c4f748b50e6c130a29bd6"/>
                      <w:lock w:val="sdtLocked"/>
                      <w:richText/>
                    </w:sdtPr>
                    <w:sdtContent>
                      <w:r>
                        <w:rPr>
                          <w:color w:val="000000"/>
                          <w:szCs w:val="24"/>
                          <w:lang w:eastAsia="lt-LT"/>
                        </w:rPr>
                        <w:t>16</w:t>
                      </w:r>
                    </w:sdtContent>
                  </w:sdt>
                  <w:r>
                    <w:rPr>
                      <w:color w:val="000000"/>
                      <w:szCs w:val="24"/>
                      <w:lang w:eastAsia="lt-LT"/>
                    </w:rPr>
                    <w:t>. Istorinės raidos supratimas (A). Ši pasiekimų sritis apima mokinių gebėjimus, kurių reikia norint įvertinti konkrečių istorinių įvykių priežastis ir padarinius, juos palyginti ir išskirti pagrindinius įvykių bruožus bei suvokti atskirų asmenybių vaidmenį savo gyvenamosios vietovės, Lietuvos, Europos bei pasaulio politinės, socialinės ir kultūrinės istorijos kontekste. Istorinės raidos supratimas leidžia mokiniui formuotis individualų santykį su istoriniais įvykiais, asmenybėms ir Lietuvos valstybingumo tradicija juos aktualizuojant dabarties kontekstuose, plečiant ir gilinant pažinimo, kultūrin</w:t>
                  </w:r>
                  <w:r>
                    <w:rPr>
                      <w:szCs w:val="24"/>
                      <w:lang w:eastAsia="lt-LT"/>
                    </w:rPr>
                    <w:t xml:space="preserve">ę, </w:t>
                  </w:r>
                  <w:r>
                    <w:rPr>
                      <w:color w:val="000000"/>
                      <w:szCs w:val="24"/>
                      <w:lang w:eastAsia="lt-LT"/>
                    </w:rPr>
                    <w:t>pilietiškumo ir socialinės, emocinės ir sveikos gyvensenos kompetencijas. Šios pasiekimų srities pasiekimai:</w:t>
                  </w:r>
                </w:p>
                <w:sdt>
                  <w:sdtPr>
                    <w:alias w:val="31 pr. 16.1 pp."/>
                    <w:tag w:val="part_19cd4151fb744276b50a194b82f1af1d"/>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19cd4151fb744276b50a194b82f1af1d"/>
                          <w:lock w:val="sdtLocked"/>
                          <w:richText/>
                        </w:sdtPr>
                        <w:sdtContent>
                          <w:r>
                            <w:rPr>
                              <w:szCs w:val="24"/>
                              <w:lang w:eastAsia="lt-LT"/>
                            </w:rPr>
                            <w:t>16.1</w:t>
                          </w:r>
                        </w:sdtContent>
                      </w:sdt>
                      <w:r>
                        <w:rPr>
                          <w:szCs w:val="24"/>
                          <w:lang w:eastAsia="lt-LT"/>
                        </w:rPr>
                        <w:t xml:space="preserve">. </w:t>
                      </w:r>
                      <w:r>
                        <w:rPr>
                          <w:color w:val="000000"/>
                          <w:szCs w:val="24"/>
                          <w:lang w:eastAsia="lt-LT"/>
                        </w:rPr>
                        <w:t>Įvykių, reiškinių priežasčių ir padarinių apibūdinimas (A1).</w:t>
                      </w:r>
                    </w:p>
                  </w:sdtContent>
                </w:sdt>
                <w:sdt>
                  <w:sdtPr>
                    <w:alias w:val="31 pr. 16.2 pp."/>
                    <w:tag w:val="part_ec3badc8ae16465faa3f7517410fa9bc"/>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ec3badc8ae16465faa3f7517410fa9bc"/>
                          <w:lock w:val="sdtLocked"/>
                          <w:richText/>
                        </w:sdtPr>
                        <w:sdtContent>
                          <w:r>
                            <w:rPr>
                              <w:szCs w:val="24"/>
                              <w:lang w:eastAsia="lt-LT"/>
                            </w:rPr>
                            <w:t>16.2</w:t>
                          </w:r>
                        </w:sdtContent>
                      </w:sdt>
                      <w:r>
                        <w:rPr>
                          <w:szCs w:val="24"/>
                          <w:lang w:eastAsia="lt-LT"/>
                        </w:rPr>
                        <w:t xml:space="preserve">. </w:t>
                      </w:r>
                      <w:r>
                        <w:rPr>
                          <w:color w:val="000000"/>
                          <w:szCs w:val="24"/>
                          <w:lang w:eastAsia="lt-LT"/>
                        </w:rPr>
                        <w:t>Įvykių, reiškinių bruožai, ypatumai (A2).</w:t>
                      </w:r>
                    </w:p>
                  </w:sdtContent>
                </w:sdt>
                <w:sdt>
                  <w:sdtPr>
                    <w:alias w:val="31 pr. 16.3 pp."/>
                    <w:tag w:val="part_84b5c54c3a5c4a24ab601e37e42fbe43"/>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84b5c54c3a5c4a24ab601e37e42fbe43"/>
                          <w:lock w:val="sdtLocked"/>
                          <w:richText/>
                        </w:sdtPr>
                        <w:sdtContent>
                          <w:r>
                            <w:rPr>
                              <w:szCs w:val="24"/>
                              <w:lang w:eastAsia="lt-LT"/>
                            </w:rPr>
                            <w:t>16.3</w:t>
                          </w:r>
                        </w:sdtContent>
                      </w:sdt>
                      <w:r>
                        <w:rPr>
                          <w:szCs w:val="24"/>
                          <w:lang w:eastAsia="lt-LT"/>
                        </w:rPr>
                        <w:t xml:space="preserve">. </w:t>
                      </w:r>
                      <w:r>
                        <w:rPr>
                          <w:color w:val="000000"/>
                          <w:szCs w:val="24"/>
                          <w:lang w:eastAsia="lt-LT"/>
                        </w:rPr>
                        <w:t>Asmenybių vaidmuo istorijoje (A3).</w:t>
                      </w:r>
                    </w:p>
                  </w:sdtContent>
                </w:sdt>
              </w:sdtContent>
            </w:sdt>
            <w:sdt>
              <w:sdtPr>
                <w:alias w:val="31 pr. 17 p."/>
                <w:tag w:val="part_22fc05e7da314bb28e74a7453c145ab4"/>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22fc05e7da314bb28e74a7453c145ab4"/>
                      <w:lock w:val="sdtLocked"/>
                      <w:richText/>
                    </w:sdtPr>
                    <w:sdtContent>
                      <w:r>
                        <w:rPr>
                          <w:szCs w:val="24"/>
                          <w:lang w:eastAsia="lt-LT"/>
                        </w:rPr>
                        <w:t>17</w:t>
                      </w:r>
                    </w:sdtContent>
                  </w:sdt>
                  <w:r>
                    <w:rPr>
                      <w:szCs w:val="24"/>
                      <w:lang w:eastAsia="lt-LT"/>
                    </w:rPr>
                    <w:t xml:space="preserve">. </w:t>
                  </w:r>
                  <w:r>
                    <w:rPr>
                      <w:color w:val="000000"/>
                      <w:szCs w:val="24"/>
                      <w:lang w:eastAsia="lt-LT"/>
                    </w:rPr>
                    <w:t>Orientavimasis istoriniame laike ir erdvėje (B). Ši pasiekimų sritis apima mokinių gebėjimus, kurie būtini svarbių Lietuvos, Europos bei pasaulio istorijos laikotarpių identifikavimui ir apibūdinimui, chronologinės įvykių sekos suvokimui; svarbiausių Lietuvos, Europos bei pasaulio istorijos įvykių ir reiškinių su konkrečiomis istorinėmis epochomis (laikotarpiais) susiejimui; sinchroniškam savo gyvenamosios vietovės, Lietuvos, Europos bei pasaulio istorijos įvykius ir reiškinius matymui; konkretaus istorinio proceso ar įvykio geografinį konteksto supratimui. Tokiu būdu gilinama pažinimo ir kultūrinė kompetencij</w:t>
                  </w:r>
                  <w:r>
                    <w:rPr>
                      <w:szCs w:val="24"/>
                      <w:lang w:eastAsia="lt-LT"/>
                    </w:rPr>
                    <w:t>os</w:t>
                  </w:r>
                  <w:r>
                    <w:rPr>
                      <w:color w:val="000000"/>
                      <w:szCs w:val="24"/>
                      <w:lang w:eastAsia="lt-LT"/>
                    </w:rPr>
                    <w:t>. Šios pasiekimų srities pasiekimai:</w:t>
                  </w:r>
                </w:p>
                <w:sdt>
                  <w:sdtPr>
                    <w:alias w:val="31 pr. 17.1 pp."/>
                    <w:tag w:val="part_d1aad22d524e4d8e950d3dcfc123a279"/>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d1aad22d524e4d8e950d3dcfc123a279"/>
                          <w:lock w:val="sdtLocked"/>
                          <w:richText/>
                        </w:sdtPr>
                        <w:sdtContent>
                          <w:r>
                            <w:rPr>
                              <w:szCs w:val="24"/>
                              <w:lang w:eastAsia="lt-LT"/>
                            </w:rPr>
                            <w:t>17.1</w:t>
                          </w:r>
                        </w:sdtContent>
                      </w:sdt>
                      <w:r>
                        <w:rPr>
                          <w:szCs w:val="24"/>
                          <w:lang w:eastAsia="lt-LT"/>
                        </w:rPr>
                        <w:t xml:space="preserve">. </w:t>
                      </w:r>
                      <w:r>
                        <w:rPr>
                          <w:color w:val="000000"/>
                          <w:szCs w:val="24"/>
                          <w:lang w:eastAsia="lt-LT"/>
                        </w:rPr>
                        <w:t>Chronologijos supratimas (B1).</w:t>
                      </w:r>
                    </w:p>
                  </w:sdtContent>
                </w:sdt>
                <w:sdt>
                  <w:sdtPr>
                    <w:alias w:val="31 pr. 17.2 pp."/>
                    <w:tag w:val="part_b2931f5051fe408b835349ff48778ba3"/>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b2931f5051fe408b835349ff48778ba3"/>
                          <w:lock w:val="sdtLocked"/>
                          <w:richText/>
                        </w:sdtPr>
                        <w:sdtContent>
                          <w:r>
                            <w:rPr>
                              <w:szCs w:val="24"/>
                              <w:lang w:eastAsia="lt-LT"/>
                            </w:rPr>
                            <w:t>17.2</w:t>
                          </w:r>
                        </w:sdtContent>
                      </w:sdt>
                      <w:r>
                        <w:rPr>
                          <w:szCs w:val="24"/>
                          <w:lang w:eastAsia="lt-LT"/>
                        </w:rPr>
                        <w:t xml:space="preserve">. </w:t>
                      </w:r>
                      <w:r>
                        <w:rPr>
                          <w:color w:val="000000"/>
                          <w:szCs w:val="24"/>
                          <w:lang w:eastAsia="lt-LT"/>
                        </w:rPr>
                        <w:t>Istorinės erdvės supratimas (B2).</w:t>
                      </w:r>
                    </w:p>
                  </w:sdtContent>
                </w:sdt>
              </w:sdtContent>
            </w:sdt>
            <w:sdt>
              <w:sdtPr>
                <w:alias w:val="31 pr. 18 p."/>
                <w:tag w:val="part_6820a5ccc8814844a81e459a3312a10f"/>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6820a5ccc8814844a81e459a3312a10f"/>
                      <w:lock w:val="sdtLocked"/>
                      <w:richText/>
                    </w:sdtPr>
                    <w:sdtContent>
                      <w:r>
                        <w:rPr>
                          <w:szCs w:val="24"/>
                          <w:lang w:eastAsia="lt-LT"/>
                        </w:rPr>
                        <w:t>18</w:t>
                      </w:r>
                    </w:sdtContent>
                  </w:sdt>
                  <w:r>
                    <w:rPr>
                      <w:szCs w:val="24"/>
                      <w:lang w:eastAsia="lt-LT"/>
                    </w:rPr>
                    <w:t xml:space="preserve">. </w:t>
                  </w:r>
                  <w:r>
                    <w:rPr>
                      <w:color w:val="000000"/>
                      <w:szCs w:val="24"/>
                      <w:lang w:eastAsia="lt-LT"/>
                    </w:rPr>
                    <w:t>Istorijos tyrimas ir interpretavimas (C). Ši pasiekimų sritis apima mokinių gebėjimus, reikalingus skirtingo pobūdžio istorijos šaltiniams ir tekstams atrinkti, klasifikuoti ir jais remiantis kelti probleminius klausimus, ieškoti jų sprendimo būdų. Mokinys geba rinkti informaciją iš istorijos šaltinių, tekstų ar kitų medijų, apibūdinti jų atsiradimo kontekstą, svarstyti jų autorystės ir patikimumo klausimus; remiantis įvairiais kriterijais, kritiškai vertinti šaltiniuose bei skirtingų autorių tekstuose pateikiamas įvykių versijas. Istorijos tyrimas ir interpretavimas įgalina mokinį susidaryti asmeninę argumentuotą nuomonę apie istorines problemas, ugdyti empatiją, socialinę, emocinę ir sveikos gyvensenos, pilieti</w:t>
                  </w:r>
                  <w:r>
                    <w:rPr>
                      <w:szCs w:val="24"/>
                      <w:lang w:eastAsia="lt-LT"/>
                    </w:rPr>
                    <w:t xml:space="preserve">škumo, </w:t>
                  </w:r>
                  <w:r>
                    <w:rPr>
                      <w:color w:val="000000"/>
                      <w:szCs w:val="24"/>
                      <w:lang w:eastAsia="lt-LT"/>
                    </w:rPr>
                    <w:t>komunikavimo ir kūrybiškumo kompetencijas. Šios pasiekimų srities pasiekimai:</w:t>
                  </w:r>
                </w:p>
                <w:sdt>
                  <w:sdtPr>
                    <w:alias w:val="31 pr. 18.1 pp."/>
                    <w:tag w:val="part_e4f60df4f3d34132afeea2ef81370ce8"/>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e4f60df4f3d34132afeea2ef81370ce8"/>
                          <w:lock w:val="sdtLocked"/>
                          <w:richText/>
                        </w:sdtPr>
                        <w:sdtContent>
                          <w:r>
                            <w:rPr>
                              <w:szCs w:val="24"/>
                              <w:lang w:eastAsia="lt-LT"/>
                            </w:rPr>
                            <w:t>18.1</w:t>
                          </w:r>
                        </w:sdtContent>
                      </w:sdt>
                      <w:r>
                        <w:rPr>
                          <w:szCs w:val="24"/>
                          <w:lang w:eastAsia="lt-LT"/>
                        </w:rPr>
                        <w:t xml:space="preserve">. </w:t>
                      </w:r>
                      <w:r>
                        <w:rPr>
                          <w:color w:val="000000"/>
                          <w:szCs w:val="24"/>
                          <w:lang w:eastAsia="lt-LT"/>
                        </w:rPr>
                        <w:t>Istorijos šaltinio apibūdinimas (C1).</w:t>
                      </w:r>
                    </w:p>
                  </w:sdtContent>
                </w:sdt>
                <w:sdt>
                  <w:sdtPr>
                    <w:alias w:val="31 pr. 18.2 pp."/>
                    <w:tag w:val="part_82ec3c9bafcd4d6b96b467292e362f10"/>
                    <w:lock w:val="sdtLocked"/>
                    <w:richText/>
                  </w:sdtPr>
                  <w:sdtContent>
                    <w:p>
                      <w:pPr>
                        <w:pBdr>
                          <w:top w:val="nil"/>
                          <w:left w:val="nil"/>
                          <w:bottom w:val="nil"/>
                          <w:right w:val="nil"/>
                          <w:between w:val="nil"/>
                        </w:pBdr>
                        <w:tabs>
                          <w:tab w:val="left" w:pos="1418"/>
                          <w:tab w:val="left" w:pos="10326"/>
                        </w:tabs>
                        <w:ind w:firstLine="720"/>
                        <w:jc w:val="both"/>
                        <w:rPr>
                          <w:color w:val="000000"/>
                          <w:szCs w:val="24"/>
                          <w:lang w:eastAsia="lt-LT"/>
                        </w:rPr>
                      </w:pPr>
                      <w:sdt>
                        <w:sdtPr>
                          <w:alias w:val="Numeris"/>
                          <w:tag w:val="nr_82ec3c9bafcd4d6b96b467292e362f10"/>
                          <w:lock w:val="sdtLocked"/>
                          <w:richText/>
                        </w:sdtPr>
                        <w:sdtContent>
                          <w:r>
                            <w:rPr>
                              <w:szCs w:val="24"/>
                              <w:lang w:eastAsia="lt-LT"/>
                            </w:rPr>
                            <w:t>18.2</w:t>
                          </w:r>
                        </w:sdtContent>
                      </w:sdt>
                      <w:r>
                        <w:rPr>
                          <w:szCs w:val="24"/>
                          <w:lang w:eastAsia="lt-LT"/>
                        </w:rPr>
                        <w:t xml:space="preserve">. </w:t>
                      </w:r>
                      <w:r>
                        <w:rPr>
                          <w:color w:val="000000"/>
                          <w:szCs w:val="24"/>
                          <w:lang w:eastAsia="lt-LT"/>
                        </w:rPr>
                        <w:t>Istorijos šaltinio, teksto analizė, interpretavimas ir vertinimas (C2).</w:t>
                      </w:r>
                    </w:p>
                  </w:sdtContent>
                </w:sdt>
                <w:sdt>
                  <w:sdtPr>
                    <w:alias w:val="31 pr. 18.3 pp."/>
                    <w:tag w:val="part_2f2b227b604f49d3b5097c7af6523867"/>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2f2b227b604f49d3b5097c7af6523867"/>
                          <w:lock w:val="sdtLocked"/>
                          <w:richText/>
                        </w:sdtPr>
                        <w:sdtContent>
                          <w:r>
                            <w:rPr>
                              <w:color w:val="000000"/>
                              <w:szCs w:val="24"/>
                              <w:lang w:eastAsia="lt-LT"/>
                            </w:rPr>
                            <w:t>18.3</w:t>
                          </w:r>
                        </w:sdtContent>
                      </w:sdt>
                      <w:r>
                        <w:rPr>
                          <w:color w:val="000000"/>
                          <w:szCs w:val="24"/>
                          <w:lang w:eastAsia="lt-LT"/>
                        </w:rPr>
                        <w:t>. Istorinis tyrimas/tyrinėjimas</w:t>
                      </w:r>
                      <w:r>
                        <w:rPr>
                          <w:b/>
                          <w:color w:val="000000"/>
                          <w:szCs w:val="24"/>
                          <w:lang w:eastAsia="lt-LT"/>
                        </w:rPr>
                        <w:t xml:space="preserve"> (</w:t>
                      </w:r>
                      <w:r>
                        <w:rPr>
                          <w:color w:val="000000"/>
                          <w:szCs w:val="24"/>
                          <w:lang w:eastAsia="lt-LT"/>
                        </w:rPr>
                        <w:t>C3).</w:t>
                      </w:r>
                    </w:p>
                  </w:sdtContent>
                </w:sdt>
              </w:sdtContent>
            </w:sdt>
            <w:sdt>
              <w:sdtPr>
                <w:alias w:val="31 pr. 19 p."/>
                <w:tag w:val="part_f07b394f0ac143dd9e09cab4c2db9fa3"/>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f07b394f0ac143dd9e09cab4c2db9fa3"/>
                      <w:lock w:val="sdtLocked"/>
                      <w:richText/>
                    </w:sdtPr>
                    <w:sdtContent>
                      <w:r>
                        <w:rPr>
                          <w:szCs w:val="24"/>
                          <w:lang w:eastAsia="lt-LT"/>
                        </w:rPr>
                        <w:t>19</w:t>
                      </w:r>
                    </w:sdtContent>
                  </w:sdt>
                  <w:r>
                    <w:rPr>
                      <w:szCs w:val="24"/>
                      <w:lang w:eastAsia="lt-LT"/>
                    </w:rPr>
                    <w:t xml:space="preserve">. </w:t>
                  </w:r>
                  <w:r>
                    <w:rPr>
                      <w:color w:val="000000"/>
                      <w:szCs w:val="24"/>
                      <w:lang w:eastAsia="lt-LT"/>
                    </w:rPr>
                    <w:t>Istorinio pasakojimo kūrimas ir raiška (D). Ši pasiekimų sritis apima mokinių gebėjimus naudoti istorines sąvokas ir kontekstus, plečia kūrybinę, kultūrinę ir komunikavimo kompetencijas atliekant šaltinių, tekstų ar kitų medijų analizę, istorine tematika rengiant tiriamuosius ir kūrybinius darbus. Mokinys naudodamasis šiuolaikinėmis technologijomis geba atrinkti, analizuoti ir vizualizuoti istorinius tiriamuosius ir kūrybinius darbus. Istorinio pasakojimo kūrimas ir raiška leidžia mokiniui reprezentuoti savo vertybinį požiūrį į istorines problemas, asmenybes ir jų aktualumą šiandienos visuomenėje</w:t>
                  </w:r>
                  <w:r>
                    <w:rPr>
                      <w:szCs w:val="24"/>
                      <w:lang w:eastAsia="lt-LT"/>
                    </w:rPr>
                    <w:t>, ugdyti komunikavimo, kūrybiškumo, pilietiškumo ir kultūrinę kompetencijas.</w:t>
                  </w:r>
                  <w:r>
                    <w:rPr>
                      <w:color w:val="000000"/>
                      <w:szCs w:val="24"/>
                      <w:lang w:eastAsia="lt-LT"/>
                    </w:rPr>
                    <w:t xml:space="preserve"> Šios pasiekimų srities pasiekimai:</w:t>
                  </w:r>
                </w:p>
                <w:sdt>
                  <w:sdtPr>
                    <w:alias w:val="31 pr. 19.1 pp."/>
                    <w:tag w:val="part_d400d8ced25141a6b146740244f4a944"/>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d400d8ced25141a6b146740244f4a944"/>
                          <w:lock w:val="sdtLocked"/>
                          <w:richText/>
                        </w:sdtPr>
                        <w:sdtContent>
                          <w:r>
                            <w:rPr>
                              <w:szCs w:val="24"/>
                              <w:lang w:eastAsia="lt-LT"/>
                            </w:rPr>
                            <w:t>19.1</w:t>
                          </w:r>
                        </w:sdtContent>
                      </w:sdt>
                      <w:r>
                        <w:rPr>
                          <w:szCs w:val="24"/>
                          <w:lang w:eastAsia="lt-LT"/>
                        </w:rPr>
                        <w:t xml:space="preserve">. </w:t>
                      </w:r>
                      <w:r>
                        <w:rPr>
                          <w:color w:val="000000"/>
                          <w:szCs w:val="24"/>
                          <w:lang w:eastAsia="lt-LT"/>
                        </w:rPr>
                        <w:t>Istorijos sąvokų supratimas ir vartojimas (D1).</w:t>
                      </w:r>
                    </w:p>
                  </w:sdtContent>
                </w:sdt>
                <w:sdt>
                  <w:sdtPr>
                    <w:alias w:val="31 pr. 19.2 pp."/>
                    <w:tag w:val="part_64d4ae34a8004fec973459de046345e3"/>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64d4ae34a8004fec973459de046345e3"/>
                          <w:lock w:val="sdtLocked"/>
                          <w:richText/>
                        </w:sdtPr>
                        <w:sdtContent>
                          <w:r>
                            <w:rPr>
                              <w:szCs w:val="24"/>
                              <w:lang w:eastAsia="lt-LT"/>
                            </w:rPr>
                            <w:t>19.2</w:t>
                          </w:r>
                        </w:sdtContent>
                      </w:sdt>
                      <w:r>
                        <w:rPr>
                          <w:szCs w:val="24"/>
                          <w:lang w:eastAsia="lt-LT"/>
                        </w:rPr>
                        <w:t xml:space="preserve">. </w:t>
                      </w:r>
                      <w:r>
                        <w:rPr>
                          <w:color w:val="000000"/>
                          <w:szCs w:val="24"/>
                          <w:lang w:eastAsia="lt-LT"/>
                        </w:rPr>
                        <w:t>Istorinio pasakojimo kūrimas (D2).</w:t>
                      </w:r>
                    </w:p>
                  </w:sdtContent>
                </w:sdt>
                <w:sdt>
                  <w:sdtPr>
                    <w:alias w:val="31 pr. 19.3 pp."/>
                    <w:tag w:val="part_f2105ca53ca9465f93e69c496e6f849c"/>
                    <w:lock w:val="sdtLocked"/>
                    <w:richText/>
                  </w:sdtPr>
                  <w:sdtContent>
                    <w:p>
                      <w:pPr>
                        <w:pBdr>
                          <w:top w:val="nil"/>
                          <w:left w:val="nil"/>
                          <w:bottom w:val="nil"/>
                          <w:right w:val="nil"/>
                          <w:between w:val="nil"/>
                        </w:pBdr>
                        <w:tabs>
                          <w:tab w:val="left" w:pos="1418"/>
                          <w:tab w:val="left" w:pos="10326"/>
                        </w:tabs>
                        <w:ind w:firstLine="720"/>
                        <w:jc w:val="both"/>
                        <w:rPr>
                          <w:szCs w:val="24"/>
                          <w:lang w:eastAsia="lt-LT"/>
                        </w:rPr>
                      </w:pPr>
                      <w:sdt>
                        <w:sdtPr>
                          <w:alias w:val="Numeris"/>
                          <w:tag w:val="nr_f2105ca53ca9465f93e69c496e6f849c"/>
                          <w:lock w:val="sdtLocked"/>
                          <w:richText/>
                        </w:sdtPr>
                        <w:sdtContent>
                          <w:r>
                            <w:rPr>
                              <w:szCs w:val="24"/>
                              <w:lang w:eastAsia="lt-LT"/>
                            </w:rPr>
                            <w:t>19.3</w:t>
                          </w:r>
                        </w:sdtContent>
                      </w:sdt>
                      <w:r>
                        <w:rPr>
                          <w:szCs w:val="24"/>
                          <w:lang w:eastAsia="lt-LT"/>
                        </w:rPr>
                        <w:t xml:space="preserve">. </w:t>
                      </w:r>
                      <w:r>
                        <w:rPr>
                          <w:color w:val="000000"/>
                          <w:szCs w:val="24"/>
                          <w:lang w:eastAsia="lt-LT"/>
                        </w:rPr>
                        <w:t>Istorinio supratimo raiška (D3).</w:t>
                      </w:r>
                    </w:p>
                  </w:sdtContent>
                </w:sdt>
              </w:sdtContent>
            </w:sdt>
            <w:sdt>
              <w:sdtPr>
                <w:alias w:val="31 pr. 20 p."/>
                <w:tag w:val="part_2fd4655d84c944169cf97dcd3c920926"/>
                <w:lock w:val="sdtLocked"/>
                <w:richText/>
              </w:sdtPr>
              <w:sdtContent>
                <w:p>
                  <w:pPr>
                    <w:widowControl w:val="0"/>
                    <w:pBdr>
                      <w:top w:val="nil"/>
                      <w:left w:val="nil"/>
                      <w:bottom w:val="nil"/>
                      <w:right w:val="nil"/>
                      <w:between w:val="nil"/>
                    </w:pBdr>
                    <w:tabs>
                      <w:tab w:val="left" w:pos="1276"/>
                      <w:tab w:val="center" w:pos="4986"/>
                      <w:tab w:val="left" w:pos="9582"/>
                      <w:tab w:val="left" w:pos="10326"/>
                    </w:tabs>
                    <w:ind w:left="720"/>
                    <w:jc w:val="both"/>
                    <w:rPr>
                      <w:szCs w:val="24"/>
                      <w:lang w:eastAsia="lt-LT"/>
                    </w:rPr>
                  </w:pPr>
                  <w:sdt>
                    <w:sdtPr>
                      <w:alias w:val="Numeris"/>
                      <w:tag w:val="nr_2fd4655d84c944169cf97dcd3c920926"/>
                      <w:lock w:val="sdtLocked"/>
                      <w:richText/>
                    </w:sdtPr>
                    <w:sdtContent>
                      <w:r>
                        <w:rPr>
                          <w:color w:val="000000"/>
                          <w:szCs w:val="24"/>
                          <w:lang w:eastAsia="lt-LT"/>
                        </w:rPr>
                        <w:t>20</w:t>
                      </w:r>
                    </w:sdtContent>
                  </w:sdt>
                  <w:r>
                    <w:rPr>
                      <w:color w:val="000000"/>
                      <w:szCs w:val="24"/>
                      <w:lang w:eastAsia="lt-LT"/>
                    </w:rPr>
                    <w:t>. Mokinių pasiekimų raidai parodyti pateikiamas pagrindinis pasiekimų lygis. Mokinių pasiekimų raida lentelėje aprašoma pagal pasiekimų sritis kas dvejus metus:</w:t>
                  </w:r>
                </w:p>
                <w:p>
                  <w:pPr>
                    <w:widowControl w:val="0"/>
                    <w:pBdr>
                      <w:top w:val="nil"/>
                      <w:left w:val="nil"/>
                      <w:bottom w:val="nil"/>
                      <w:right w:val="nil"/>
                      <w:between w:val="nil"/>
                    </w:pBdr>
                    <w:tabs>
                      <w:tab w:val="left" w:pos="1276"/>
                      <w:tab w:val="center" w:pos="4986"/>
                      <w:tab w:val="left" w:pos="9582"/>
                      <w:tab w:val="left" w:pos="10326"/>
                    </w:tabs>
                    <w:ind w:left="720"/>
                    <w:jc w:val="both"/>
                    <w:rPr>
                      <w:szCs w:val="24"/>
                      <w:lang w:eastAsia="lt-LT"/>
                    </w:rPr>
                  </w:pPr>
                </w:p>
                <w:p>
                  <w:pPr>
                    <w:widowControl w:val="0"/>
                    <w:pBdr>
                      <w:top w:val="nil"/>
                      <w:left w:val="nil"/>
                      <w:bottom w:val="nil"/>
                      <w:right w:val="nil"/>
                      <w:between w:val="nil"/>
                    </w:pBdr>
                    <w:spacing w:line="276" w:lineRule="auto"/>
                    <w:rPr>
                      <w:color w:val="000000"/>
                      <w:szCs w:val="24"/>
                      <w:lang w:eastAsia="lt-LT"/>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1134" w:left="1701" w:header="567" w:footer="567" w:gutter="0"/>
                      <w:pgNumType w:start="2"/>
                      <w:cols w:space="1296"/>
                      <w:titlePg/>
                      <w:docGrid w:linePitch="326"/>
                    </w:sect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400" w:firstRow="0" w:lastRow="0" w:firstColumn="0" w:lastColumn="0" w:noHBand="0" w:noVBand="1"/>
                  </w:tblPr>
                  <w:tblGrid>
                    <w:gridCol w:w="1843"/>
                    <w:gridCol w:w="3294"/>
                    <w:gridCol w:w="3295"/>
                    <w:gridCol w:w="3294"/>
                    <w:gridCol w:w="3295"/>
                  </w:tblGrid>
                  <w:tr>
                    <w:trPr>
                      <w:trHeight w:val="318"/>
                      <w:tblHeader/>
                    </w:trPr>
                    <w:tc>
                      <w:tcPr>
                        <w:tcW w:w="1843" w:type="dxa"/>
                        <w:vMerge w:val="restart"/>
                        <w:tcBorders>
                          <w:right w:val="single" w:sz="8" w:space="0" w:color="000000"/>
                        </w:tcBorders>
                        <w:shd w:val="clear" w:color="auto" w:fill="FFFFFF"/>
                        <w:vAlign w:val="center"/>
                      </w:tcPr>
                      <w:p>
                        <w:pPr>
                          <w:jc w:val="center"/>
                          <w:rPr>
                            <w:szCs w:val="24"/>
                            <w:lang w:eastAsia="lt-LT"/>
                          </w:rPr>
                        </w:pPr>
                        <w:r>
                          <w:rPr>
                            <w:szCs w:val="24"/>
                            <w:lang w:eastAsia="lt-LT"/>
                          </w:rPr>
                          <w:t>Pasiekimas</w:t>
                        </w:r>
                      </w:p>
                    </w:tc>
                    <w:tc>
                      <w:tcPr>
                        <w:tcW w:w="13178" w:type="dxa"/>
                        <w:gridSpan w:val="4"/>
                        <w:tcBorders>
                          <w:top w:val="single" w:sz="8" w:space="0" w:color="000000"/>
                          <w:left w:val="nil"/>
                          <w:bottom w:val="single" w:sz="4" w:space="0" w:color="000000"/>
                          <w:right w:val="single" w:sz="8" w:space="0" w:color="000000"/>
                        </w:tcBorders>
                        <w:shd w:val="clear" w:color="auto" w:fill="FFFFFF"/>
                        <w:tcMar>
                          <w:top w:w="100" w:type="dxa"/>
                          <w:left w:w="100" w:type="dxa"/>
                          <w:bottom w:w="100" w:type="dxa"/>
                          <w:right w:w="100" w:type="dxa"/>
                        </w:tcMar>
                      </w:tcPr>
                      <w:p>
                        <w:pPr>
                          <w:jc w:val="center"/>
                          <w:rPr>
                            <w:szCs w:val="24"/>
                            <w:lang w:eastAsia="lt-LT"/>
                          </w:rPr>
                        </w:pPr>
                        <w:r>
                          <w:rPr>
                            <w:szCs w:val="24"/>
                            <w:lang w:eastAsia="lt-LT"/>
                          </w:rPr>
                          <w:t>Pasiekimų raida</w:t>
                        </w:r>
                      </w:p>
                    </w:tc>
                  </w:tr>
                  <w:tr>
                    <w:trPr>
                      <w:trHeight w:val="208"/>
                      <w:tblHeader/>
                    </w:trPr>
                    <w:tc>
                      <w:tcPr>
                        <w:tcW w:w="1843" w:type="dxa"/>
                        <w:vMerge/>
                        <w:tcBorders>
                          <w:right w:val="single" w:sz="8" w:space="0" w:color="000000"/>
                        </w:tcBorders>
                        <w:shd w:val="clear" w:color="auto" w:fill="FFFFFF"/>
                      </w:tcPr>
                      <w:p>
                        <w:pPr>
                          <w:widowControl w:val="0"/>
                          <w:pBdr>
                            <w:top w:val="nil"/>
                            <w:left w:val="nil"/>
                            <w:bottom w:val="nil"/>
                            <w:right w:val="nil"/>
                            <w:between w:val="nil"/>
                          </w:pBdr>
                          <w:rPr>
                            <w:szCs w:val="24"/>
                            <w:lang w:eastAsia="lt-LT"/>
                          </w:rPr>
                        </w:pPr>
                      </w:p>
                    </w:tc>
                    <w:tc>
                      <w:tcPr>
                        <w:tcW w:w="3294" w:type="dxa"/>
                        <w:tcBorders>
                          <w:top w:val="single" w:sz="4" w:space="0" w:color="000000"/>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pPr>
                          <w:jc w:val="center"/>
                          <w:rPr>
                            <w:szCs w:val="24"/>
                            <w:lang w:eastAsia="lt-LT"/>
                          </w:rPr>
                        </w:pPr>
                        <w:r>
                          <w:rPr>
                            <w:szCs w:val="24"/>
                            <w:lang w:eastAsia="lt-LT"/>
                          </w:rPr>
                          <w:t>5</w:t>
                        </w:r>
                        <w:r>
                          <w:rPr>
                            <w:color w:val="000000"/>
                            <w:szCs w:val="24"/>
                            <w:lang w:eastAsia="lt-LT"/>
                          </w:rPr>
                          <w:t>–</w:t>
                        </w:r>
                        <w:r>
                          <w:rPr>
                            <w:szCs w:val="24"/>
                            <w:lang w:eastAsia="lt-LT"/>
                          </w:rPr>
                          <w:t>6 klasės</w:t>
                        </w:r>
                      </w:p>
                    </w:tc>
                    <w:tc>
                      <w:tcPr>
                        <w:tcW w:w="3295" w:type="dxa"/>
                        <w:tcBorders>
                          <w:top w:val="single" w:sz="4" w:space="0" w:color="000000"/>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pPr>
                          <w:jc w:val="center"/>
                          <w:rPr>
                            <w:szCs w:val="24"/>
                            <w:lang w:eastAsia="lt-LT"/>
                          </w:rPr>
                        </w:pPr>
                        <w:r>
                          <w:rPr>
                            <w:szCs w:val="24"/>
                            <w:lang w:eastAsia="lt-LT"/>
                          </w:rPr>
                          <w:t>7</w:t>
                        </w:r>
                        <w:r>
                          <w:rPr>
                            <w:color w:val="000000"/>
                            <w:szCs w:val="24"/>
                            <w:lang w:eastAsia="lt-LT"/>
                          </w:rPr>
                          <w:t>–</w:t>
                        </w:r>
                        <w:r>
                          <w:rPr>
                            <w:szCs w:val="24"/>
                            <w:lang w:eastAsia="lt-LT"/>
                          </w:rPr>
                          <w:t>8 klasės</w:t>
                        </w:r>
                      </w:p>
                    </w:tc>
                    <w:tc>
                      <w:tcPr>
                        <w:tcW w:w="3294" w:type="dxa"/>
                        <w:tcBorders>
                          <w:top w:val="single" w:sz="4" w:space="0" w:color="000000"/>
                          <w:left w:val="nil"/>
                          <w:bottom w:val="single" w:sz="8" w:space="0" w:color="000000"/>
                          <w:right w:val="single" w:sz="8" w:space="0" w:color="000000"/>
                        </w:tcBorders>
                        <w:shd w:val="clear" w:color="auto" w:fill="FFFFFF"/>
                        <w:tcMar>
                          <w:top w:w="100" w:type="dxa"/>
                          <w:left w:w="100" w:type="dxa"/>
                          <w:bottom w:w="100" w:type="dxa"/>
                          <w:right w:w="100" w:type="dxa"/>
                        </w:tcMar>
                        <w:vAlign w:val="center"/>
                      </w:tcPr>
                      <w:p>
                        <w:pPr>
                          <w:jc w:val="center"/>
                          <w:rPr>
                            <w:szCs w:val="24"/>
                            <w:lang w:eastAsia="lt-LT"/>
                          </w:rPr>
                        </w:pPr>
                        <w:r>
                          <w:rPr>
                            <w:szCs w:val="24"/>
                            <w:lang w:eastAsia="lt-LT"/>
                          </w:rPr>
                          <w:t>9</w:t>
                        </w:r>
                        <w:r>
                          <w:rPr>
                            <w:color w:val="000000"/>
                            <w:szCs w:val="24"/>
                            <w:lang w:eastAsia="lt-LT"/>
                          </w:rPr>
                          <w:t xml:space="preserve">–10 ir </w:t>
                        </w:r>
                        <w:r>
                          <w:rPr>
                            <w:szCs w:val="24"/>
                            <w:lang w:eastAsia="lt-LT"/>
                          </w:rPr>
                          <w:t>I</w:t>
                        </w:r>
                        <w:r>
                          <w:rPr>
                            <w:color w:val="000000"/>
                            <w:szCs w:val="24"/>
                            <w:lang w:eastAsia="lt-LT"/>
                          </w:rPr>
                          <w:t>–</w:t>
                        </w:r>
                        <w:r>
                          <w:rPr>
                            <w:szCs w:val="24"/>
                            <w:lang w:eastAsia="lt-LT"/>
                          </w:rPr>
                          <w:t>II gimnazijos klasės</w:t>
                        </w:r>
                      </w:p>
                    </w:tc>
                    <w:tc>
                      <w:tcPr>
                        <w:tcW w:w="3295" w:type="dxa"/>
                        <w:tcBorders>
                          <w:top w:val="single" w:sz="4" w:space="0" w:color="000000"/>
                          <w:left w:val="nil"/>
                          <w:bottom w:val="single" w:sz="8" w:space="0" w:color="000000"/>
                          <w:right w:val="single" w:sz="8" w:space="0" w:color="000000"/>
                        </w:tcBorders>
                        <w:shd w:val="clear" w:color="auto" w:fill="FFFFFF"/>
                        <w:vAlign w:val="center"/>
                      </w:tcPr>
                      <w:p>
                        <w:pPr>
                          <w:jc w:val="center"/>
                          <w:rPr>
                            <w:szCs w:val="24"/>
                            <w:lang w:eastAsia="lt-LT"/>
                          </w:rPr>
                        </w:pPr>
                        <w:r>
                          <w:rPr>
                            <w:szCs w:val="24"/>
                            <w:lang w:eastAsia="lt-LT"/>
                          </w:rPr>
                          <w:t>III</w:t>
                        </w:r>
                        <w:r>
                          <w:rPr>
                            <w:color w:val="000000"/>
                            <w:szCs w:val="24"/>
                            <w:lang w:eastAsia="lt-LT"/>
                          </w:rPr>
                          <w:t>–</w:t>
                        </w:r>
                        <w:r>
                          <w:rPr>
                            <w:szCs w:val="24"/>
                            <w:lang w:eastAsia="lt-LT"/>
                          </w:rPr>
                          <w:t>IV gimnazijos klasės</w:t>
                        </w:r>
                      </w:p>
                    </w:tc>
                  </w:tr>
                  <w:tr>
                    <w:trPr>
                      <w:trHeight w:val="25"/>
                    </w:trPr>
                    <w:tc>
                      <w:tcPr>
                        <w:tcW w:w="15021" w:type="dxa"/>
                        <w:gridSpan w:val="5"/>
                        <w:tcBorders>
                          <w:right w:val="single" w:sz="8" w:space="0" w:color="000000"/>
                        </w:tcBorders>
                        <w:shd w:val="clear" w:color="auto" w:fill="auto"/>
                        <w:vAlign w:val="center"/>
                      </w:tcPr>
                      <w:p>
                        <w:pPr>
                          <w:jc w:val="center"/>
                          <w:rPr>
                            <w:szCs w:val="24"/>
                            <w:lang w:eastAsia="lt-LT"/>
                          </w:rPr>
                        </w:pPr>
                        <w:r>
                          <w:rPr>
                            <w:color w:val="000000"/>
                            <w:szCs w:val="24"/>
                            <w:lang w:eastAsia="lt-LT"/>
                          </w:rPr>
                          <w:t xml:space="preserve">1. Pasiekimų sritis: </w:t>
                        </w:r>
                        <w:r>
                          <w:rPr>
                            <w:szCs w:val="24"/>
                            <w:lang w:eastAsia="lt-LT"/>
                          </w:rPr>
                          <w:t>Istorinės raidos supratimas (A)</w:t>
                        </w:r>
                      </w:p>
                    </w:tc>
                  </w:tr>
                  <w:tr>
                    <w:trPr>
                      <w:trHeight w:val="25"/>
                    </w:trPr>
                    <w:tc>
                      <w:tcPr>
                        <w:tcW w:w="1843" w:type="dxa"/>
                        <w:tcBorders>
                          <w:right w:val="single" w:sz="8" w:space="0" w:color="000000"/>
                        </w:tcBorders>
                      </w:tcPr>
                      <w:p>
                        <w:pPr>
                          <w:jc w:val="both"/>
                          <w:rPr>
                            <w:szCs w:val="24"/>
                            <w:lang w:eastAsia="lt-LT"/>
                          </w:rPr>
                        </w:pPr>
                        <w:r>
                          <w:rPr>
                            <w:szCs w:val="24"/>
                            <w:lang w:eastAsia="lt-LT"/>
                          </w:rPr>
                          <w:t>Įvykių, reiškinių priežastys ir padariniai (A1.)</w:t>
                        </w:r>
                      </w:p>
                    </w:tc>
                    <w:tc>
                      <w:tcPr>
                        <w:tcW w:w="329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Išskiria svarbiausias nagrinėtų savo gyvenamosios vietovės, Lietuvos (atskirais atvejais ir Europos) istorijos įvykių, reiškinių priežastis ir padarinius. Lygindamas įvykius, reiškinius, randa 1-2 panašumą ar skirtumą tarp priežasčių ir padarinių (A1.1.3.).</w:t>
                        </w:r>
                      </w:p>
                    </w:tc>
                    <w:tc>
                      <w:tcPr>
                        <w:tcW w:w="32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 xml:space="preserve"> Apibūdina svarbiausių senovės, vidurinių amžių ir ankstyvųjų naujųjų laikų įvykių,  reiškinių priežastis, pasekmes. Aptaria to paties įvykio, reiškinio priežastis ir pasekmes skirtingoms asmenybėms, visuomenės grupėms arba valstybėms. Nagrinėdamas panašaus pobūdžio įvykių, reiškinių priežastis ir pasekmes, nustato jų panašumus bei skirtumus (A1.1.3.).</w:t>
                        </w:r>
                      </w:p>
                    </w:tc>
                    <w:tc>
                      <w:tcPr>
                        <w:tcW w:w="329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Paaiškina naujųjų ir naujausiųjų laikų priežastis ir pasekmes remdamasis pateiktais šaltiniais ar istoriografijos pavyzdžiais.</w:t>
                        </w:r>
                      </w:p>
                      <w:p>
                        <w:pPr>
                          <w:jc w:val="both"/>
                          <w:rPr>
                            <w:szCs w:val="24"/>
                            <w:lang w:eastAsia="lt-LT"/>
                          </w:rPr>
                        </w:pPr>
                        <w:r>
                          <w:rPr>
                            <w:szCs w:val="24"/>
                            <w:lang w:eastAsia="lt-LT"/>
                          </w:rPr>
                          <w:t xml:space="preserve">Remdamasis įvykio, reiškinio pasekmėmis, paaiškina įvykio svarbą ir reikšmę asmenybėms, visuomenės grupėms ar valstybėms. Pagal pateiktus kriterijus mokosi klasifikuoti priežastis ir pasekmes (pvz., į kultūrines, socialines, politinės ir kt.). Nustato, kuri priežastis buvo pagrindinė ir šalutinė, o kuris padarinys trumpalaikis ir ilgalaikis (A1.1.3.). </w:t>
                        </w:r>
                      </w:p>
                    </w:tc>
                    <w:tc>
                      <w:tcPr>
                        <w:tcW w:w="3295" w:type="dxa"/>
                        <w:tcBorders>
                          <w:top w:val="single" w:sz="8" w:space="0" w:color="000000"/>
                          <w:left w:val="nil"/>
                          <w:bottom w:val="single" w:sz="8" w:space="0" w:color="000000"/>
                          <w:right w:val="single" w:sz="8" w:space="0" w:color="000000"/>
                        </w:tcBorders>
                      </w:tcPr>
                      <w:p>
                        <w:pPr>
                          <w:jc w:val="both"/>
                          <w:rPr>
                            <w:szCs w:val="24"/>
                            <w:lang w:eastAsia="lt-LT"/>
                          </w:rPr>
                        </w:pPr>
                        <w:r>
                          <w:rPr>
                            <w:szCs w:val="24"/>
                            <w:lang w:eastAsia="lt-LT"/>
                          </w:rPr>
                          <w:t>Įvertina priežasčių ir pasekmių sudėtingumą, nustato įvykių, reiškinių padarinius, kuriuos galėjo sukelti daugiau nei vienas veiksnys ir tai galėjo turėti daug pasekmių, tiek numatytų, tiek ir nenuspėjamų. Atskleidžia priežasčių ir pasekmių interpretacijas, jų aiškinimo daugiaperspektyvumą; pateikia priežasčių ir pasekmių aiškinimo kaitos istoriografijoje pavyzdžių.</w:t>
                        </w:r>
                      </w:p>
                      <w:p>
                        <w:pPr>
                          <w:jc w:val="both"/>
                          <w:rPr>
                            <w:szCs w:val="24"/>
                            <w:lang w:eastAsia="lt-LT"/>
                          </w:rPr>
                        </w:pPr>
                        <w:r>
                          <w:rPr>
                            <w:szCs w:val="24"/>
                            <w:lang w:eastAsia="lt-LT"/>
                          </w:rPr>
                          <w:t xml:space="preserve">Paaiškina, kaip  savalaikiai veiksmai būtų galėję pakeisti įvykių priežastis ar turėti įtakos kitokioms pasekmėms (A1.1.3.).</w:t>
                        </w:r>
                      </w:p>
                      <w:p>
                        <w:pPr>
                          <w:jc w:val="both"/>
                          <w:rPr>
                            <w:szCs w:val="24"/>
                            <w:lang w:eastAsia="lt-LT"/>
                          </w:rPr>
                        </w:pPr>
                      </w:p>
                    </w:tc>
                  </w:tr>
                  <w:tr>
                    <w:trPr>
                      <w:trHeight w:val="674"/>
                    </w:trPr>
                    <w:tc>
                      <w:tcPr>
                        <w:tcW w:w="1843" w:type="dxa"/>
                        <w:tcBorders>
                          <w:right w:val="single" w:sz="8" w:space="0" w:color="000000"/>
                        </w:tcBorders>
                      </w:tcPr>
                      <w:p>
                        <w:pPr>
                          <w:jc w:val="both"/>
                          <w:rPr>
                            <w:szCs w:val="24"/>
                            <w:lang w:eastAsia="lt-LT"/>
                          </w:rPr>
                        </w:pPr>
                        <w:r>
                          <w:rPr>
                            <w:szCs w:val="24"/>
                            <w:lang w:eastAsia="lt-LT"/>
                          </w:rPr>
                          <w:t>Įvykių, reiškinių bruožai, ypatumai (A2.)</w:t>
                        </w:r>
                      </w:p>
                    </w:tc>
                    <w:tc>
                      <w:tcPr>
                        <w:tcW w:w="329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Įvardija nagrinėtų svarbiausių savo gyvenamosios vietovės, Lietuvos (atskirais atvejais ir Europos) istorijos reiškinių 1‒2 esminius bruožus ir nurodo, kuris bruožas yra svarbesnis (A2.1.3.).</w:t>
                        </w:r>
                      </w:p>
                    </w:tc>
                    <w:tc>
                      <w:tcPr>
                        <w:tcW w:w="32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Įvardija svarbiausių senovės, vidurinių amžių ir ankstyvųjų naujųjų laikų įvykių, reiškinių esminius bruožus; Juos paaiškina pagal pateiktus kriterijus (A2.1.3.).</w:t>
                        </w:r>
                      </w:p>
                    </w:tc>
                    <w:tc>
                      <w:tcPr>
                        <w:tcW w:w="329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Išskiria naujųjų ir naujausiųjų laikų įvykių, reiškinių keletą bruožų kaip svarbiausią (ius) iš visų bruožų, savo sprendimą paaiškina.</w:t>
                        </w:r>
                      </w:p>
                      <w:p>
                        <w:pPr>
                          <w:jc w:val="both"/>
                          <w:rPr>
                            <w:szCs w:val="24"/>
                            <w:lang w:eastAsia="lt-LT"/>
                          </w:rPr>
                        </w:pPr>
                        <w:r>
                          <w:rPr>
                            <w:szCs w:val="24"/>
                            <w:lang w:eastAsia="lt-LT"/>
                          </w:rPr>
                          <w:t xml:space="preserve">Parodo ryšius tarp įvykio priežasčių ir pasekmių bei lygina nesudėtingame istoriniame kontekste. </w:t>
                        </w:r>
                        <w:r>
                          <w:rPr>
                            <w:color w:val="000000"/>
                            <w:szCs w:val="24"/>
                            <w:highlight w:val="white"/>
                            <w:lang w:eastAsia="lt-LT"/>
                          </w:rPr>
                          <w:t>Pagal įvykio, reiškinio ypatumus vertina jų reikšmę</w:t>
                        </w:r>
                        <w:r>
                          <w:rPr>
                            <w:color w:val="000000"/>
                            <w:szCs w:val="24"/>
                            <w:lang w:eastAsia="lt-LT"/>
                          </w:rPr>
                          <w:t xml:space="preserve"> </w:t>
                        </w:r>
                        <w:r>
                          <w:rPr>
                            <w:szCs w:val="24"/>
                            <w:lang w:eastAsia="lt-LT"/>
                          </w:rPr>
                          <w:t>(A2.1.3.).</w:t>
                        </w:r>
                      </w:p>
                    </w:tc>
                    <w:tc>
                      <w:tcPr>
                        <w:tcW w:w="3295" w:type="dxa"/>
                        <w:tcBorders>
                          <w:top w:val="single" w:sz="8" w:space="0" w:color="000000"/>
                          <w:left w:val="nil"/>
                          <w:bottom w:val="single" w:sz="8" w:space="0" w:color="000000"/>
                          <w:right w:val="single" w:sz="8" w:space="0" w:color="000000"/>
                        </w:tcBorders>
                      </w:tcPr>
                      <w:p>
                        <w:pPr>
                          <w:jc w:val="both"/>
                          <w:rPr>
                            <w:szCs w:val="24"/>
                            <w:lang w:eastAsia="lt-LT"/>
                          </w:rPr>
                        </w:pPr>
                        <w:r>
                          <w:rPr>
                            <w:szCs w:val="24"/>
                            <w:lang w:eastAsia="lt-LT"/>
                          </w:rPr>
                          <w:t xml:space="preserve">Identifikuoja  ir kritiškai vertina įvykių, reiškinių aktualumą, reikšmingumą, svarbą praeityje ir tai, kaip jie siejasi su šiandieniniais procesais ar problemomis. </w:t>
                        </w:r>
                      </w:p>
                      <w:p>
                        <w:pPr>
                          <w:jc w:val="both"/>
                          <w:rPr>
                            <w:szCs w:val="24"/>
                            <w:lang w:eastAsia="lt-LT"/>
                          </w:rPr>
                        </w:pPr>
                        <w:r>
                          <w:rPr>
                            <w:szCs w:val="24"/>
                            <w:lang w:eastAsia="lt-LT"/>
                          </w:rPr>
                          <w:t>Atsižvelgiant į tam tikros žmonių grupės gyvenimo būdą, politinę situaciją, ekonominę praktiką, santykius su aplinka, socialines vertybes ir įsitikinimus,</w:t>
                        </w:r>
                      </w:p>
                      <w:p>
                        <w:pPr>
                          <w:jc w:val="both"/>
                          <w:rPr>
                            <w:szCs w:val="24"/>
                            <w:lang w:eastAsia="lt-LT"/>
                          </w:rPr>
                        </w:pPr>
                        <w:r>
                          <w:rPr>
                            <w:szCs w:val="24"/>
                            <w:lang w:eastAsia="lt-LT"/>
                          </w:rPr>
                          <w:t>įvertina istorijos įvykių, reiškinių tęstinumą ir jų pokytį (A2.1.3.).</w:t>
                        </w:r>
                      </w:p>
                      <w:p>
                        <w:pPr>
                          <w:jc w:val="both"/>
                          <w:rPr>
                            <w:szCs w:val="24"/>
                            <w:lang w:eastAsia="lt-LT"/>
                          </w:rPr>
                        </w:pPr>
                      </w:p>
                    </w:tc>
                  </w:tr>
                  <w:tr>
                    <w:trPr>
                      <w:trHeight w:val="264"/>
                    </w:trPr>
                    <w:tc>
                      <w:tcPr>
                        <w:tcW w:w="1843" w:type="dxa"/>
                        <w:tcBorders>
                          <w:right w:val="single" w:sz="8" w:space="0" w:color="000000"/>
                        </w:tcBorders>
                      </w:tcPr>
                      <w:p>
                        <w:pPr>
                          <w:jc w:val="both"/>
                          <w:rPr>
                            <w:szCs w:val="24"/>
                            <w:lang w:eastAsia="lt-LT"/>
                          </w:rPr>
                        </w:pPr>
                        <w:r>
                          <w:rPr>
                            <w:szCs w:val="24"/>
                            <w:lang w:eastAsia="lt-LT"/>
                          </w:rPr>
                          <w:t>Asmenybių vaidmuo istorijoje (A3.)</w:t>
                        </w:r>
                      </w:p>
                    </w:tc>
                    <w:tc>
                      <w:tcPr>
                        <w:tcW w:w="329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Nurodo savo gyvenamosios vietovės ar Lietuvos 2‒3 žymias istorines asmenybes, apibūdina jų veiklą, išskiria 1‒2 reikšmingiausius nuveiktus darbus.</w:t>
                        </w:r>
                      </w:p>
                      <w:p>
                        <w:pPr>
                          <w:jc w:val="both"/>
                          <w:rPr>
                            <w:szCs w:val="24"/>
                            <w:lang w:eastAsia="lt-LT"/>
                          </w:rPr>
                        </w:pPr>
                        <w:r>
                          <w:rPr>
                            <w:szCs w:val="24"/>
                            <w:lang w:eastAsia="lt-LT"/>
                          </w:rPr>
                          <w:t>Sieja nagrinėtas svarbias (ir kitas) savo gyvenamosios vietovės ir Lietuvos istorijos asmenybes su jų gyvenimo laikotarpiu, istorine erdve, plačiai žinomu istoriniu įvykiu (A3.1.3.).</w:t>
                        </w:r>
                      </w:p>
                    </w:tc>
                    <w:tc>
                      <w:tcPr>
                        <w:tcW w:w="329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Sieja 2‒3 žinotinas senovės, vidurinių amžių ir ankstyvųjų naujųjų laikų pagrindines istorines asmenybes su jų gyvenimo laikotarpiu, istorine erdve, plačiai žinomu istoriniu įvykiu arba reiškiniu. Nurodo žinotinų asmenybių keletą būdingų bruožų, ją atpažįsta iš nesudėtingo istorinio konteksto. Vertina 2‒3 plačiai žinomas ir nagrinėtas istorines asmenybes, pateikia savo nuomonę ir iš dalies ją pagrindžia (A3.1.3.).</w:t>
                        </w:r>
                      </w:p>
                    </w:tc>
                    <w:tc>
                      <w:tcPr>
                        <w:tcW w:w="3294"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jc w:val="both"/>
                          <w:rPr>
                            <w:szCs w:val="24"/>
                            <w:lang w:eastAsia="lt-LT"/>
                          </w:rPr>
                        </w:pPr>
                        <w:r>
                          <w:rPr>
                            <w:szCs w:val="24"/>
                            <w:lang w:eastAsia="lt-LT"/>
                          </w:rPr>
                          <w:t>Paaiškina istorinės asmenybės veiklos bruožus ir jų reikšmę, ją vertina ir savo nuomonę pagrindžia 1‒2 argumentais. Lygina atskirų asmenybių veiklą, aiškina veiklos padarinius. Nurodo istorijos asmenybių iškilimo aplinkybes, kontekstą, sąlygas, kuriomis jos veikė. Pagrindžia jų įtaką nagrinėjam laikotarpiui ir regionui. Remdamasis šaltiniais ar istoriografijos pavyzdžiais, išskiria asmenis, galimus laikyti istorijos asmenybėmis</w:t>
                        </w:r>
                        <w:r>
                          <w:rPr>
                            <w:color w:val="000000"/>
                            <w:szCs w:val="24"/>
                            <w:highlight w:val="white"/>
                            <w:lang w:eastAsia="lt-LT"/>
                          </w:rPr>
                          <w:t xml:space="preserve"> </w:t>
                        </w:r>
                        <w:r>
                          <w:rPr>
                            <w:szCs w:val="24"/>
                            <w:lang w:eastAsia="lt-LT"/>
                          </w:rPr>
                          <w:t>(A3.1.3.).</w:t>
                        </w:r>
                      </w:p>
                    </w:tc>
                    <w:tc>
                      <w:tcPr>
                        <w:tcW w:w="3295" w:type="dxa"/>
                        <w:tcBorders>
                          <w:top w:val="single" w:sz="8" w:space="0" w:color="000000"/>
                          <w:left w:val="nil"/>
                          <w:bottom w:val="single" w:sz="8" w:space="0" w:color="000000"/>
                          <w:right w:val="single" w:sz="8" w:space="0" w:color="000000"/>
                        </w:tcBorders>
                      </w:tcPr>
                      <w:p>
                        <w:pPr>
                          <w:jc w:val="both"/>
                          <w:rPr>
                            <w:szCs w:val="24"/>
                            <w:lang w:eastAsia="lt-LT"/>
                          </w:rPr>
                        </w:pPr>
                        <w:r>
                          <w:rPr>
                            <w:szCs w:val="24"/>
                            <w:lang w:eastAsia="lt-LT"/>
                          </w:rPr>
                          <w:t>Vertina istorinę asmenybę, atsižvelgdamas į kitus pasirinktus konteksto elementus (pavyzdžiui, asmeninius motyvus, valstybės politiką, to meto pasaulėžiūrą ir laikmetį, asmenybės veiklos reikšmę įvairioms socialinėms grupėms ir kt.), nurodo skirtingus to meto ar dabarties požiūrius (interpretacijas) į istorinę asmenybę.</w:t>
                        </w:r>
                      </w:p>
                      <w:p>
                        <w:pPr>
                          <w:jc w:val="both"/>
                          <w:rPr>
                            <w:szCs w:val="24"/>
                            <w:lang w:eastAsia="lt-LT"/>
                          </w:rPr>
                        </w:pPr>
                        <w:r>
                          <w:rPr>
                            <w:szCs w:val="24"/>
                            <w:lang w:eastAsia="lt-LT"/>
                          </w:rPr>
                          <w:t xml:space="preserve">Charakterizuoja  istorijos asmenybes, jų veiklą bei kritiškai vertina jų svarbą ir veiklos rezultatus.  Atskleidžia istorijos asmenybės vertinimo sąlygotumą ir  daugiaperspektyvumą (A3.1.3.).</w:t>
                        </w:r>
                      </w:p>
                      <w:p>
                        <w:pPr>
                          <w:jc w:val="both"/>
                          <w:rPr>
                            <w:szCs w:val="24"/>
                            <w:lang w:eastAsia="lt-LT"/>
                          </w:rPr>
                        </w:pPr>
                      </w:p>
                    </w:tc>
                  </w:tr>
                  <w:tr>
                    <w:trPr>
                      <w:trHeight w:val="272"/>
                    </w:trPr>
                    <w:tc>
                      <w:tcPr>
                        <w:tcW w:w="15021" w:type="dxa"/>
                        <w:gridSpan w:val="5"/>
                      </w:tcPr>
                      <w:p>
                        <w:pPr>
                          <w:jc w:val="center"/>
                          <w:rPr>
                            <w:b/>
                            <w:szCs w:val="24"/>
                            <w:lang w:eastAsia="lt-LT"/>
                          </w:rPr>
                        </w:pPr>
                        <w:r>
                          <w:rPr>
                            <w:szCs w:val="24"/>
                            <w:lang w:eastAsia="lt-LT"/>
                          </w:rPr>
                          <w:t xml:space="preserve">2. </w:t>
                        </w:r>
                        <w:r>
                          <w:rPr>
                            <w:color w:val="000000"/>
                            <w:szCs w:val="24"/>
                            <w:lang w:eastAsia="lt-LT"/>
                          </w:rPr>
                          <w:t xml:space="preserve">Pasiekimų sritis: </w:t>
                        </w:r>
                        <w:r>
                          <w:rPr>
                            <w:szCs w:val="24"/>
                            <w:lang w:eastAsia="lt-LT"/>
                          </w:rPr>
                          <w:t>Orientavimasis istoriniame laike ir erdvėje (B)</w:t>
                        </w:r>
                      </w:p>
                    </w:tc>
                  </w:tr>
                  <w:tr>
                    <w:trPr>
                      <w:trHeight w:val="3661"/>
                    </w:trPr>
                    <w:tc>
                      <w:tcPr>
                        <w:tcW w:w="1843" w:type="dxa"/>
                        <w:vMerge w:val="restart"/>
                      </w:tcPr>
                      <w:p>
                        <w:pPr>
                          <w:jc w:val="both"/>
                          <w:rPr>
                            <w:szCs w:val="24"/>
                            <w:lang w:eastAsia="lt-LT"/>
                          </w:rPr>
                        </w:pPr>
                        <w:r>
                          <w:rPr>
                            <w:szCs w:val="24"/>
                            <w:lang w:eastAsia="lt-LT"/>
                          </w:rPr>
                          <w:t>Chronologijos supratimas (B1.)</w:t>
                        </w:r>
                      </w:p>
                    </w:tc>
                    <w:tc>
                      <w:tcPr>
                        <w:tcW w:w="3294" w:type="dxa"/>
                      </w:tcPr>
                      <w:p>
                        <w:pPr>
                          <w:jc w:val="both"/>
                          <w:rPr>
                            <w:szCs w:val="24"/>
                            <w:lang w:eastAsia="lt-LT"/>
                          </w:rPr>
                        </w:pPr>
                        <w:r>
                          <w:rPr>
                            <w:szCs w:val="24"/>
                            <w:lang w:eastAsia="lt-LT"/>
                          </w:rPr>
                          <w:t>Paaiškina kaip skaičiuojamas laikas istorijoje (pvz., dešimtmetis, epocha, laikotarpis.), nurodo nagrinėtus įvykius laiko juostoje. Pateikia 1‒2 pavyzdžius, rodančius, kaip skaičiuojamas laikas istorijoje (B1.1.3.).</w:t>
                        </w:r>
                      </w:p>
                    </w:tc>
                    <w:tc>
                      <w:tcPr>
                        <w:tcW w:w="3295" w:type="dxa"/>
                      </w:tcPr>
                      <w:p>
                        <w:pPr>
                          <w:jc w:val="both"/>
                          <w:rPr>
                            <w:szCs w:val="24"/>
                            <w:lang w:eastAsia="lt-LT"/>
                          </w:rPr>
                        </w:pPr>
                        <w:r>
                          <w:rPr>
                            <w:color w:val="000000"/>
                            <w:szCs w:val="24"/>
                            <w:lang w:eastAsia="lt-LT"/>
                          </w:rPr>
                          <w:t xml:space="preserve">Gretina </w:t>
                        </w:r>
                        <w:r>
                          <w:rPr>
                            <w:szCs w:val="24"/>
                            <w:lang w:eastAsia="lt-LT"/>
                          </w:rPr>
                          <w:t>metais išreikštas datas su tūkstantmečiu, amžiumi, dešimtmečiu, kai šios datos yra istorinio laiko matavimo matų sankirtoje, paaiškina jų chronologinį nuoseklumą (B1.1.3.).</w:t>
                        </w:r>
                      </w:p>
                    </w:tc>
                    <w:tc>
                      <w:tcPr>
                        <w:tcW w:w="3294" w:type="dxa"/>
                      </w:tcPr>
                      <w:p>
                        <w:pPr>
                          <w:jc w:val="both"/>
                          <w:rPr>
                            <w:szCs w:val="24"/>
                            <w:lang w:eastAsia="lt-LT"/>
                          </w:rPr>
                        </w:pPr>
                        <w:r>
                          <w:rPr>
                            <w:szCs w:val="24"/>
                            <w:lang w:eastAsia="lt-LT"/>
                          </w:rPr>
                          <w:t xml:space="preserve">Charakterizuoja nagrinėjamus istorijos laikotarpius, skirsto ilgesnės trukmės įvykius ar reiškinius etapais; išskiria ir argumentuoja įvykius, laikytinus istorinio lūžio ar esminio pokyčio momentais.  Lygina svarbiausius Lietuvos ir Europos naujųjų ir naujausiųjų laikų istorijos laikotarpius, epochas, išskiria panašumus ir skirtumus, juos apibendrina ir padaro išvadas (B1.1.3.).</w:t>
                        </w:r>
                      </w:p>
                    </w:tc>
                    <w:tc>
                      <w:tcPr>
                        <w:tcW w:w="3295" w:type="dxa"/>
                      </w:tcPr>
                      <w:p>
                        <w:pPr>
                          <w:jc w:val="both"/>
                          <w:rPr>
                            <w:szCs w:val="24"/>
                            <w:lang w:eastAsia="lt-LT"/>
                          </w:rPr>
                        </w:pPr>
                        <w:r>
                          <w:rPr>
                            <w:szCs w:val="24"/>
                            <w:lang w:eastAsia="lt-LT"/>
                          </w:rPr>
                          <w:t>Kritiškai vertina to paties laikotarpio atskirų faktų ar reiškinių svarbą ir sąsajas; konstruoja argumentuotą chronologinį suskirstymą, pagrįstą faktų ar reiškinių svarbos nustatymu; vertina atskiro laikotarpio kontekstą ir jo įtaką analizuojamiems faktams ar reiškiniams (B1.1.3.).</w:t>
                        </w:r>
                      </w:p>
                    </w:tc>
                  </w:tr>
                  <w:tr>
                    <w:trPr>
                      <w:trHeight w:val="264"/>
                    </w:trPr>
                    <w:tc>
                      <w:tcPr>
                        <w:tcW w:w="1843" w:type="dxa"/>
                        <w:vMerge/>
                      </w:tcPr>
                      <w:p>
                        <w:pPr>
                          <w:widowControl w:val="0"/>
                          <w:pBdr>
                            <w:top w:val="nil"/>
                            <w:left w:val="nil"/>
                            <w:bottom w:val="nil"/>
                            <w:right w:val="nil"/>
                            <w:between w:val="nil"/>
                          </w:pBdr>
                          <w:rPr>
                            <w:szCs w:val="24"/>
                            <w:lang w:eastAsia="lt-LT"/>
                          </w:rPr>
                        </w:pPr>
                      </w:p>
                    </w:tc>
                    <w:tc>
                      <w:tcPr>
                        <w:tcW w:w="3294" w:type="dxa"/>
                      </w:tcPr>
                      <w:p>
                        <w:pPr>
                          <w:jc w:val="both"/>
                          <w:rPr>
                            <w:szCs w:val="24"/>
                            <w:lang w:eastAsia="lt-LT"/>
                          </w:rPr>
                        </w:pPr>
                        <w:r>
                          <w:rPr>
                            <w:szCs w:val="24"/>
                            <w:lang w:eastAsia="lt-LT"/>
                          </w:rPr>
                          <w:t>Nurodo nagrinėtų Lietuvos istorijos įvykių chronologinę seką, savais žodžiais papasakodamas jų eiliškumą, susiedamas to paties laikotarpio įvykius ir reiškinius (B1.2.3.).</w:t>
                        </w:r>
                      </w:p>
                    </w:tc>
                    <w:tc>
                      <w:tcPr>
                        <w:tcW w:w="3295" w:type="dxa"/>
                      </w:tcPr>
                      <w:p>
                        <w:pPr>
                          <w:jc w:val="both"/>
                          <w:rPr>
                            <w:szCs w:val="24"/>
                            <w:lang w:eastAsia="lt-LT"/>
                          </w:rPr>
                        </w:pPr>
                        <w:r>
                          <w:rPr>
                            <w:szCs w:val="24"/>
                            <w:lang w:eastAsia="lt-LT"/>
                          </w:rPr>
                          <w:t>Nurodo senovės, vidurinių amžių ir ankstyvųjų naujųjų laikų istorijos įvykių, reiškinių, epochų, chronologinę seką, išdėsto juos teisinga tvarka laike. Chronologinėje sekoje nustato kitų svarbiausių Lietuvos ir Europos įvykių, reiškinių vietą; gretina svarbiausius vienalaikius Lietuvos ir Europos įvykius (B1.2.3.).</w:t>
                        </w:r>
                      </w:p>
                    </w:tc>
                    <w:tc>
                      <w:tcPr>
                        <w:tcW w:w="3294" w:type="dxa"/>
                      </w:tcPr>
                      <w:p>
                        <w:pPr>
                          <w:jc w:val="both"/>
                          <w:rPr>
                            <w:szCs w:val="24"/>
                            <w:lang w:eastAsia="lt-LT"/>
                          </w:rPr>
                        </w:pPr>
                        <w:r>
                          <w:rPr>
                            <w:szCs w:val="24"/>
                            <w:lang w:eastAsia="lt-LT"/>
                          </w:rPr>
                          <w:t>Išskiria 2‒3 pagrindines nagrinėjamų naujųjų ir naujausiųjų istorijos laikotarpių problemas, padedamas nustato jų ryšį tiek su kitais istorijos laikotarpiais, tiek su dabartimi ir pateikia 1-2 argumentus (B1.2.3.).</w:t>
                        </w:r>
                      </w:p>
                    </w:tc>
                    <w:tc>
                      <w:tcPr>
                        <w:tcW w:w="3295" w:type="dxa"/>
                      </w:tcPr>
                      <w:p>
                        <w:pPr>
                          <w:jc w:val="both"/>
                          <w:rPr>
                            <w:szCs w:val="24"/>
                            <w:lang w:eastAsia="lt-LT"/>
                          </w:rPr>
                        </w:pPr>
                        <w:r>
                          <w:rPr>
                            <w:szCs w:val="24"/>
                            <w:lang w:eastAsia="lt-LT"/>
                          </w:rPr>
                          <w:t>Analizuoja istorijos laikotarpius ir nustato pasikeitimus per tam tikrą laikotarpį tarp dviejų konkrečių istorijos įvykių, reiškinių, parodo praeities ir dabarties tarpusavio ryšį (B1.2.3.).</w:t>
                        </w:r>
                      </w:p>
                    </w:tc>
                  </w:tr>
                  <w:tr>
                    <w:trPr>
                      <w:trHeight w:val="264"/>
                    </w:trPr>
                    <w:tc>
                      <w:tcPr>
                        <w:tcW w:w="1843" w:type="dxa"/>
                      </w:tcPr>
                      <w:p>
                        <w:pPr>
                          <w:jc w:val="both"/>
                          <w:rPr>
                            <w:szCs w:val="24"/>
                            <w:lang w:eastAsia="lt-LT"/>
                          </w:rPr>
                        </w:pPr>
                        <w:r>
                          <w:rPr>
                            <w:szCs w:val="24"/>
                            <w:lang w:eastAsia="lt-LT"/>
                          </w:rPr>
                          <w:t>Istorinės erdvės supratimas (B2.)</w:t>
                        </w:r>
                      </w:p>
                    </w:tc>
                    <w:tc>
                      <w:tcPr>
                        <w:tcW w:w="3294" w:type="dxa"/>
                      </w:tcPr>
                      <w:p>
                        <w:pPr>
                          <w:jc w:val="both"/>
                          <w:rPr>
                            <w:szCs w:val="24"/>
                            <w:lang w:eastAsia="lt-LT"/>
                          </w:rPr>
                        </w:pPr>
                        <w:r>
                          <w:rPr>
                            <w:szCs w:val="24"/>
                            <w:lang w:eastAsia="lt-LT"/>
                          </w:rPr>
                          <w:t xml:space="preserve">Lokalizuoja savo gyvenamosios vietovės, Lietuvos istorijos įvykius tam tikrais istorijos laikotarpiais  žemėlapyje, kai tai yra iš dalies pavaizduota žemėlapyje (B2.1.3.).</w:t>
                        </w:r>
                      </w:p>
                    </w:tc>
                    <w:tc>
                      <w:tcPr>
                        <w:tcW w:w="3295" w:type="dxa"/>
                      </w:tcPr>
                      <w:p>
                        <w:pPr>
                          <w:jc w:val="both"/>
                          <w:rPr>
                            <w:szCs w:val="24"/>
                            <w:lang w:eastAsia="lt-LT"/>
                          </w:rPr>
                        </w:pPr>
                        <w:r>
                          <w:rPr>
                            <w:szCs w:val="24"/>
                            <w:lang w:eastAsia="lt-LT"/>
                          </w:rPr>
                          <w:t>Įvardija svarbiausių nagrinėtų senovės, vidurinių amžių ir ankstyvųjų naujųjų laikų istorijos įvykių ir reiškinių vyksmo vietą bei gali ją lokalizuoti platesniame erdvės kontekste kuriuo nors bruožu. Naudodamasis istorijos žemėlapiu apibūdina istorinės erdvės dydį ir pokyčius, skirtingas istorines erdves palygina tarpusavyje (B2.1.3.).</w:t>
                        </w:r>
                      </w:p>
                    </w:tc>
                    <w:tc>
                      <w:tcPr>
                        <w:tcW w:w="3294" w:type="dxa"/>
                      </w:tcPr>
                      <w:p>
                        <w:pPr>
                          <w:jc w:val="both"/>
                          <w:rPr>
                            <w:szCs w:val="24"/>
                            <w:lang w:eastAsia="lt-LT"/>
                          </w:rPr>
                        </w:pPr>
                        <w:r>
                          <w:rPr>
                            <w:szCs w:val="24"/>
                            <w:lang w:eastAsia="lt-LT"/>
                          </w:rPr>
                          <w:t>Lokalizuoja žemėlapyje naujųjų ir naujausiųjų laikų įvykius ir reiškinius, aiškina jų eigą, nurodo veiksnius, lėmusius vienokius ar kitokius rezultatus, atskleidžia ir įvertina teritorinius pokyčius. Palygina skirtingo laikotarpio žemėlapius ir pagal juos nustato pokyčius, jų priežastis (B2.1.3.).</w:t>
                        </w:r>
                      </w:p>
                      <w:p>
                        <w:pPr>
                          <w:jc w:val="both"/>
                          <w:rPr>
                            <w:szCs w:val="24"/>
                            <w:lang w:eastAsia="lt-LT"/>
                          </w:rPr>
                        </w:pPr>
                      </w:p>
                    </w:tc>
                    <w:tc>
                      <w:tcPr>
                        <w:tcW w:w="3295" w:type="dxa"/>
                      </w:tcPr>
                      <w:p>
                        <w:pPr>
                          <w:jc w:val="both"/>
                          <w:rPr>
                            <w:strike/>
                            <w:szCs w:val="24"/>
                            <w:lang w:eastAsia="lt-LT"/>
                          </w:rPr>
                        </w:pPr>
                        <w:r>
                          <w:rPr>
                            <w:szCs w:val="24"/>
                            <w:lang w:eastAsia="lt-LT"/>
                          </w:rPr>
                          <w:t>Charakterizuoja istorinius, kultūrinius, etnografinius, politinius, ekonominius, gamtinius regionus pagal paties pasirinktus kriterijus; lygina atskirų regionų ypatybes, pasitelkdamas erdvinį kontekstą (pvz., gaublį, žemėlapį, kartoschemą ar kt.) aiškina įvykius ar reiškinius, komentuoja regiono aktualijas ir raidos ypatybes, aiškina istorinių, kultūrinių, politinių, ekonominių regionų ribų sąlygotumą, kaitos priežastis bei ypatybes(B2.1.3.).</w:t>
                        </w:r>
                      </w:p>
                    </w:tc>
                  </w:tr>
                  <w:tr>
                    <w:trPr>
                      <w:trHeight w:val="264"/>
                    </w:trPr>
                    <w:tc>
                      <w:tcPr>
                        <w:tcW w:w="15021" w:type="dxa"/>
                        <w:gridSpan w:val="5"/>
                      </w:tcPr>
                      <w:p>
                        <w:pPr>
                          <w:jc w:val="center"/>
                          <w:rPr>
                            <w:b/>
                            <w:szCs w:val="24"/>
                            <w:lang w:eastAsia="lt-LT"/>
                          </w:rPr>
                        </w:pPr>
                        <w:r>
                          <w:rPr>
                            <w:szCs w:val="24"/>
                            <w:lang w:eastAsia="lt-LT"/>
                          </w:rPr>
                          <w:t xml:space="preserve">3. </w:t>
                        </w:r>
                        <w:r>
                          <w:rPr>
                            <w:color w:val="000000"/>
                            <w:szCs w:val="24"/>
                            <w:lang w:eastAsia="lt-LT"/>
                          </w:rPr>
                          <w:t xml:space="preserve">Pasiekimų sritis: </w:t>
                        </w:r>
                        <w:r>
                          <w:rPr>
                            <w:szCs w:val="24"/>
                            <w:lang w:eastAsia="lt-LT"/>
                          </w:rPr>
                          <w:t>Istorijos tyrimas ir interpretavimas (C)</w:t>
                        </w:r>
                      </w:p>
                    </w:tc>
                  </w:tr>
                  <w:tr>
                    <w:trPr>
                      <w:trHeight w:val="272"/>
                    </w:trPr>
                    <w:tc>
                      <w:tcPr>
                        <w:tcW w:w="1843" w:type="dxa"/>
                      </w:tcPr>
                      <w:p>
                        <w:pPr>
                          <w:jc w:val="both"/>
                          <w:rPr>
                            <w:szCs w:val="24"/>
                            <w:lang w:eastAsia="lt-LT"/>
                          </w:rPr>
                        </w:pPr>
                        <w:r>
                          <w:rPr>
                            <w:szCs w:val="24"/>
                            <w:lang w:eastAsia="lt-LT"/>
                          </w:rPr>
                          <w:t xml:space="preserve">Istorijos šaltinio apibūdinimas (C1.)  </w:t>
                        </w:r>
                      </w:p>
                    </w:tc>
                    <w:tc>
                      <w:tcPr>
                        <w:tcW w:w="3294" w:type="dxa"/>
                      </w:tcPr>
                      <w:p>
                        <w:pPr>
                          <w:jc w:val="both"/>
                          <w:rPr>
                            <w:szCs w:val="24"/>
                            <w:lang w:eastAsia="lt-LT"/>
                          </w:rPr>
                        </w:pPr>
                        <w:r>
                          <w:rPr>
                            <w:szCs w:val="24"/>
                            <w:lang w:eastAsia="lt-LT"/>
                          </w:rPr>
                          <w:t xml:space="preserve">Nurodo istorijos šaltinio formą (pvz., rašytiniai, vizualiniai), jo autorių, atsiradimo datą ir vietą remdamasis tiesiogiai išreikšta informacija; pateikia  įvairių šaltinių tipų 3‒4 pavyzdžius (C1.1.3.).</w:t>
                        </w:r>
                      </w:p>
                    </w:tc>
                    <w:tc>
                      <w:tcPr>
                        <w:tcW w:w="3295" w:type="dxa"/>
                      </w:tcPr>
                      <w:p>
                        <w:pPr>
                          <w:jc w:val="both"/>
                          <w:rPr>
                            <w:szCs w:val="24"/>
                            <w:lang w:eastAsia="lt-LT"/>
                          </w:rPr>
                        </w:pPr>
                        <w:r>
                          <w:rPr>
                            <w:szCs w:val="24"/>
                            <w:lang w:eastAsia="lt-LT"/>
                          </w:rPr>
                          <w:t>Nustato istorijos šaltinio formą, jo autorių, atsiradimo datą ir vietą bei paskirtį remdamasis iš dalies išreikšta informacija nesudėtingame istoriniam kontekste (C1.1.3.).</w:t>
                        </w:r>
                      </w:p>
                    </w:tc>
                    <w:tc>
                      <w:tcPr>
                        <w:tcW w:w="3294" w:type="dxa"/>
                      </w:tcPr>
                      <w:p>
                        <w:pPr>
                          <w:jc w:val="both"/>
                          <w:rPr>
                            <w:szCs w:val="24"/>
                            <w:lang w:eastAsia="lt-LT"/>
                          </w:rPr>
                        </w:pPr>
                        <w:r>
                          <w:rPr>
                            <w:szCs w:val="24"/>
                            <w:lang w:eastAsia="lt-LT"/>
                          </w:rPr>
                          <w:t>Įvardija istorijos šaltinio formą, jo autorių, atsiradimo datą ir vietą bei paskirtį remdamasis dalies išreikšta informacija iš nesudėtingo istorinio konteksto (C1.1.3.).</w:t>
                        </w:r>
                      </w:p>
                    </w:tc>
                    <w:tc>
                      <w:tcPr>
                        <w:tcW w:w="3295" w:type="dxa"/>
                      </w:tcPr>
                      <w:p>
                        <w:pPr>
                          <w:jc w:val="both"/>
                          <w:rPr>
                            <w:szCs w:val="24"/>
                            <w:lang w:eastAsia="lt-LT"/>
                          </w:rPr>
                        </w:pPr>
                        <w:r>
                          <w:rPr>
                            <w:szCs w:val="24"/>
                            <w:lang w:eastAsia="lt-LT"/>
                          </w:rPr>
                          <w:t>Renka ir rūšiuoja šaltinius pagal pasirinktą sistemą; atpažįsta skirtingus to paties įvykio, reiškinio bei proceso aprašymus šaltinyje; išskiria šaltinių teikiamos informacijos sąlygotumą ir ribotumą; kritiškai vertina šaltinių analizę ir interpretaciją (C1.1.3.).</w:t>
                        </w:r>
                      </w:p>
                    </w:tc>
                  </w:tr>
                  <w:tr>
                    <w:trPr>
                      <w:trHeight w:val="4416"/>
                    </w:trPr>
                    <w:tc>
                      <w:tcPr>
                        <w:tcW w:w="1843" w:type="dxa"/>
                      </w:tcPr>
                      <w:p>
                        <w:pPr>
                          <w:jc w:val="both"/>
                          <w:rPr>
                            <w:szCs w:val="24"/>
                            <w:lang w:eastAsia="lt-LT"/>
                          </w:rPr>
                        </w:pPr>
                        <w:r>
                          <w:rPr>
                            <w:szCs w:val="24"/>
                            <w:lang w:eastAsia="lt-LT"/>
                          </w:rPr>
                          <w:t>Istorijos šaltinio, teksto analizė, interpretavimas ir vertinimas (C2.)</w:t>
                        </w:r>
                      </w:p>
                    </w:tc>
                    <w:tc>
                      <w:tcPr>
                        <w:tcW w:w="3294" w:type="dxa"/>
                      </w:tcPr>
                      <w:p>
                        <w:pPr>
                          <w:jc w:val="both"/>
                          <w:rPr>
                            <w:szCs w:val="24"/>
                            <w:lang w:eastAsia="lt-LT"/>
                          </w:rPr>
                        </w:pPr>
                        <w:r>
                          <w:rPr>
                            <w:szCs w:val="24"/>
                            <w:lang w:eastAsia="lt-LT"/>
                          </w:rPr>
                          <w:t>Suranda istorijos šaltinyje informaciją, kai ji yra tiesiogiai išreikšta, atkuria praeities įvykius, kelia ir atsako į klausimus apie praeitį, ją apibendrina.</w:t>
                        </w:r>
                      </w:p>
                      <w:p>
                        <w:pPr>
                          <w:jc w:val="both"/>
                          <w:rPr>
                            <w:szCs w:val="24"/>
                            <w:lang w:eastAsia="lt-LT"/>
                          </w:rPr>
                        </w:pPr>
                        <w:r>
                          <w:rPr>
                            <w:szCs w:val="24"/>
                            <w:lang w:eastAsia="lt-LT"/>
                          </w:rPr>
                          <w:t>Palygina nesudėtingus, panašaus turinio ir formos istorijos šaltinius, nurodo, bent vieną jų panašumą ar skirtumą (C2.1.3.).</w:t>
                        </w:r>
                      </w:p>
                    </w:tc>
                    <w:tc>
                      <w:tcPr>
                        <w:tcW w:w="3295" w:type="dxa"/>
                      </w:tcPr>
                      <w:p>
                        <w:pPr>
                          <w:jc w:val="both"/>
                          <w:rPr>
                            <w:szCs w:val="24"/>
                            <w:lang w:eastAsia="lt-LT"/>
                          </w:rPr>
                        </w:pPr>
                        <w:r>
                          <w:rPr>
                            <w:szCs w:val="24"/>
                            <w:lang w:eastAsia="lt-LT"/>
                          </w:rPr>
                          <w:t>Remdamasis tiesiogiai ir iš dalies išreikšta informacija, palygina daugiau kaip dviejų nesudėtingo konteksto šaltinių suteikiamas žinias, nurodo jų turinio panašumus ir skirtumus ar jų sąsajas.</w:t>
                        </w:r>
                      </w:p>
                      <w:p>
                        <w:pPr>
                          <w:jc w:val="both"/>
                          <w:rPr>
                            <w:szCs w:val="24"/>
                            <w:lang w:eastAsia="lt-LT"/>
                          </w:rPr>
                        </w:pPr>
                        <w:r>
                          <w:rPr>
                            <w:szCs w:val="24"/>
                            <w:lang w:eastAsia="lt-LT"/>
                          </w:rPr>
                          <w:t>Nustato istorijos šaltinio autoriaus požiūrį, kai jis yra išreikštas netiesiogiai, bet lengvai nustatomas iš šaltinio konteksto (C2.1.3.).</w:t>
                        </w:r>
                      </w:p>
                    </w:tc>
                    <w:tc>
                      <w:tcPr>
                        <w:tcW w:w="3294" w:type="dxa"/>
                      </w:tcPr>
                      <w:p>
                        <w:pPr>
                          <w:jc w:val="both"/>
                          <w:rPr>
                            <w:szCs w:val="24"/>
                            <w:lang w:eastAsia="lt-LT"/>
                          </w:rPr>
                        </w:pPr>
                        <w:r>
                          <w:rPr>
                            <w:szCs w:val="24"/>
                            <w:lang w:eastAsia="lt-LT"/>
                          </w:rPr>
                          <w:t xml:space="preserve">Atsirenka informaciją iš įvairių istorijos šaltinių, internetinių tinklalapių, vertina jos patikimumą, ją palygina, apibendrina, ir padaro 1‒2 išvadas. Atskiria faktus  nuo nuomonės, tų faktų tikrumą naujame kontekste.</w:t>
                        </w:r>
                      </w:p>
                      <w:p>
                        <w:pPr>
                          <w:jc w:val="both"/>
                          <w:rPr>
                            <w:szCs w:val="24"/>
                            <w:lang w:eastAsia="lt-LT"/>
                          </w:rPr>
                        </w:pPr>
                        <w:r>
                          <w:rPr>
                            <w:szCs w:val="24"/>
                            <w:lang w:eastAsia="lt-LT"/>
                          </w:rPr>
                          <w:t>Išskiria autorių požiūrius į juose perteikiamus įvykius, nurodo skirtingas istorijos šaltinių atsiradimo sąlygas ir jas paaiškina (C2.1.3.).</w:t>
                        </w:r>
                      </w:p>
                    </w:tc>
                    <w:tc>
                      <w:tcPr>
                        <w:tcW w:w="3295" w:type="dxa"/>
                      </w:tcPr>
                      <w:p>
                        <w:pPr>
                          <w:jc w:val="both"/>
                          <w:rPr>
                            <w:szCs w:val="24"/>
                            <w:lang w:eastAsia="lt-LT"/>
                          </w:rPr>
                        </w:pPr>
                        <w:r>
                          <w:rPr>
                            <w:szCs w:val="24"/>
                            <w:lang w:eastAsia="lt-LT"/>
                          </w:rPr>
                          <w:t xml:space="preserve">Kelia istorinius klausimus pagal šaltiniuose pateiktą informaciją. Paaiškina šaltiniuose pateiktą netiesiogiai išreikštą informaciją, nurodo aplinkybes ar veiksnius, sąlygojusius šaltinio turinį. Formuluoja argumentuotus paaiškinimus pagrįstus šaltiniais. Pateikia kūrybišką ir kritišką  šaltinio vertinimą ar požiūrį. Taiko šaltinius kurdamas istorijos pasakojimą ar istorinės asmenybės biografiją, grįsdamas teiginius ar išvadas. Remdamasis šaltiniais, formuluoja diskusijos klausimus ir argumentus (C2.1.3.).</w:t>
                        </w:r>
                      </w:p>
                    </w:tc>
                  </w:tr>
                  <w:tr>
                    <w:trPr>
                      <w:trHeight w:val="272"/>
                    </w:trPr>
                    <w:tc>
                      <w:tcPr>
                        <w:tcW w:w="1843" w:type="dxa"/>
                      </w:tcPr>
                      <w:p>
                        <w:pPr>
                          <w:jc w:val="both"/>
                          <w:rPr>
                            <w:szCs w:val="24"/>
                            <w:lang w:eastAsia="lt-LT"/>
                          </w:rPr>
                        </w:pPr>
                        <w:r>
                          <w:rPr>
                            <w:szCs w:val="24"/>
                            <w:lang w:eastAsia="lt-LT"/>
                          </w:rPr>
                          <w:t>Istorinis tyrimas/tyrinėjimas(C3.)</w:t>
                        </w:r>
                      </w:p>
                    </w:tc>
                    <w:tc>
                      <w:tcPr>
                        <w:tcW w:w="3294" w:type="dxa"/>
                      </w:tcPr>
                      <w:p>
                        <w:pPr>
                          <w:jc w:val="both"/>
                          <w:rPr>
                            <w:szCs w:val="24"/>
                            <w:lang w:eastAsia="lt-LT"/>
                          </w:rPr>
                        </w:pPr>
                        <w:r>
                          <w:rPr>
                            <w:szCs w:val="24"/>
                            <w:lang w:eastAsia="lt-LT"/>
                          </w:rPr>
                          <w:t>Kelia nesudėtingus istorinius klausimus ir ieško į juos atsakymų. Pagal pateiktą pavyzdį, planuoja ir atlieka nesudėtingą tyrimą apie artimos aplinkos istorijos (paveldo) objektus, atminties vietas, asmenybes ir kt., naudojantis įvairiais šaltiniais; bando rinkti ir panaudoti kraštotyrinę medžiagą.</w:t>
                        </w:r>
                      </w:p>
                      <w:p>
                        <w:pPr>
                          <w:jc w:val="both"/>
                          <w:rPr>
                            <w:szCs w:val="24"/>
                            <w:lang w:eastAsia="lt-LT"/>
                          </w:rPr>
                        </w:pPr>
                        <w:r>
                          <w:rPr>
                            <w:szCs w:val="24"/>
                            <w:lang w:eastAsia="lt-LT"/>
                          </w:rPr>
                          <w:t>Analizuoja elementarią istorinę informaciją, iš gerai žinomo istorinio konteksto ir artimos aplinkos (pvz., akivaizdžiai pateiktą tekstuose, nuotraukose, dokumentuose ir pan.), kad atkurtų praeities įvykius, ją apibendrina. Remdamasis surinkta informacija daro paprastas išvadas (C3.1.3.).</w:t>
                        </w:r>
                      </w:p>
                    </w:tc>
                    <w:tc>
                      <w:tcPr>
                        <w:tcW w:w="3295" w:type="dxa"/>
                      </w:tcPr>
                      <w:p>
                        <w:pPr>
                          <w:jc w:val="both"/>
                          <w:rPr>
                            <w:szCs w:val="24"/>
                            <w:lang w:eastAsia="lt-LT"/>
                          </w:rPr>
                        </w:pPr>
                        <w:r>
                          <w:rPr>
                            <w:szCs w:val="24"/>
                            <w:lang w:eastAsia="lt-LT"/>
                          </w:rPr>
                          <w:t>Kelia istorinius klausimus, tikslą, hipotezę. Pagal pateiktus kriterijus sudaro tyrimo, skirto nurodytai problemai spręsti, planą, nurodydamas pagrindinius žingsnius nuo klausimo iškėlimo iki rezultatų pristatymo. Pateikia 1‒2 konkrečius įprasto istorinio konteksto šaltinius kuriais bus remiamasi, atliekant tyrimą. Nurodo, ką reikėtų daryti, kad tyrimas gautųsi patikimas. Analizuoja istorinę informaciją, pateiktą istorinio konteksto rašytiniuose, vaizdiniuose, daiktiniuose šaltiniuose, remdamasis tiesiogiai išreikšta informacija ir ją apibendrina (C3.1.3.).</w:t>
                        </w:r>
                      </w:p>
                    </w:tc>
                    <w:tc>
                      <w:tcPr>
                        <w:tcW w:w="3294" w:type="dxa"/>
                      </w:tcPr>
                      <w:p>
                        <w:pPr>
                          <w:jc w:val="both"/>
                          <w:rPr>
                            <w:szCs w:val="24"/>
                            <w:lang w:eastAsia="lt-LT"/>
                          </w:rPr>
                        </w:pPr>
                        <w:r>
                          <w:rPr>
                            <w:szCs w:val="24"/>
                            <w:lang w:eastAsia="lt-LT"/>
                          </w:rPr>
                          <w:t xml:space="preserve">Formuluoja  2‒3 istorinius probleminius klausimus, kurie padėtų atskleisti temos esmę. Pagal pateiktą pavyzdį planuoja tyrimą, nukreiptą į konkrečios problemos, temos išsprendimą (nustato problemą, kelia probleminius klausimus, numato informacijos šaltinius).</w:t>
                        </w:r>
                      </w:p>
                      <w:p>
                        <w:pPr>
                          <w:jc w:val="both"/>
                          <w:rPr>
                            <w:szCs w:val="24"/>
                            <w:lang w:eastAsia="lt-LT"/>
                          </w:rPr>
                        </w:pPr>
                        <w:r>
                          <w:rPr>
                            <w:szCs w:val="24"/>
                            <w:lang w:eastAsia="lt-LT"/>
                          </w:rPr>
                          <w:t>Išsiaiškina, kas yra žinoma apie tiriamą klausimą, argumentuotai išdėsto atsakymą. Įvertina įvairių pasirinktų šaltinių vaidmenį bei reikšmę atliekant konkretų istorinį tyrimą. Taiko analizę ir lyginimą apibendrinant istorinę informaciją ir pateikia argumentuotas išvadas (C3.1.3.).</w:t>
                        </w:r>
                      </w:p>
                    </w:tc>
                    <w:tc>
                      <w:tcPr>
                        <w:tcW w:w="3295" w:type="dxa"/>
                      </w:tcPr>
                      <w:p>
                        <w:pPr>
                          <w:jc w:val="both"/>
                          <w:rPr>
                            <w:szCs w:val="24"/>
                            <w:lang w:eastAsia="lt-LT"/>
                          </w:rPr>
                        </w:pPr>
                        <w:r>
                          <w:rPr>
                            <w:szCs w:val="24"/>
                            <w:lang w:eastAsia="lt-LT"/>
                          </w:rPr>
                          <w:t>Formuluoja tezę arba hipotezę, kurioms pagrįsti ketina atlikti tyrimą. Paaiškina informacijos šaltinių atrankos principus. Atskleidžia galimus alternatyvius problemos sprendimo būdus. Paaiškina tyrimo išvadų sąlygotumą ir tolesnių tyrinėjimų perspektyvumą. Išsamiai išsiaiškina, kas yra žinoma apie tiriamą klausimą, argumentuotai išdėsto atsakymą, išsklaidantį tyrimo klausimo neaiškumus ir prieštaravimus (C3.1.3.).</w:t>
                        </w:r>
                      </w:p>
                    </w:tc>
                  </w:tr>
                  <w:tr>
                    <w:trPr>
                      <w:trHeight w:val="264"/>
                    </w:trPr>
                    <w:tc>
                      <w:tcPr>
                        <w:tcW w:w="15021" w:type="dxa"/>
                        <w:gridSpan w:val="5"/>
                      </w:tcPr>
                      <w:p>
                        <w:pPr>
                          <w:jc w:val="center"/>
                          <w:rPr>
                            <w:b/>
                            <w:szCs w:val="24"/>
                            <w:lang w:eastAsia="lt-LT"/>
                          </w:rPr>
                        </w:pPr>
                        <w:r>
                          <w:rPr>
                            <w:szCs w:val="24"/>
                            <w:lang w:eastAsia="lt-LT"/>
                          </w:rPr>
                          <w:t xml:space="preserve">4. </w:t>
                        </w:r>
                        <w:r>
                          <w:rPr>
                            <w:color w:val="000000"/>
                            <w:szCs w:val="24"/>
                            <w:lang w:eastAsia="lt-LT"/>
                          </w:rPr>
                          <w:t>Pasiekimų sritis:</w:t>
                        </w:r>
                        <w:r>
                          <w:rPr>
                            <w:szCs w:val="24"/>
                            <w:lang w:eastAsia="lt-LT"/>
                          </w:rPr>
                          <w:t xml:space="preserve"> Istorinio pasakojimo kūrimas ir raiška (D)</w:t>
                        </w:r>
                      </w:p>
                    </w:tc>
                  </w:tr>
                  <w:tr>
                    <w:trPr>
                      <w:trHeight w:val="208"/>
                    </w:trPr>
                    <w:tc>
                      <w:tcPr>
                        <w:tcW w:w="1843" w:type="dxa"/>
                      </w:tcPr>
                      <w:p>
                        <w:pPr>
                          <w:jc w:val="both"/>
                          <w:rPr>
                            <w:szCs w:val="24"/>
                            <w:lang w:eastAsia="lt-LT"/>
                          </w:rPr>
                        </w:pPr>
                        <w:r>
                          <w:rPr>
                            <w:szCs w:val="24"/>
                            <w:lang w:eastAsia="lt-LT"/>
                          </w:rPr>
                          <w:t>Istorijos sąvokų supratimas ir vartojimas (D1.)</w:t>
                        </w:r>
                      </w:p>
                    </w:tc>
                    <w:tc>
                      <w:tcPr>
                        <w:tcW w:w="3294" w:type="dxa"/>
                      </w:tcPr>
                      <w:p>
                        <w:pPr>
                          <w:jc w:val="both"/>
                          <w:rPr>
                            <w:szCs w:val="24"/>
                            <w:lang w:eastAsia="lt-LT"/>
                          </w:rPr>
                        </w:pPr>
                        <w:r>
                          <w:rPr>
                            <w:szCs w:val="24"/>
                            <w:lang w:eastAsia="lt-LT"/>
                          </w:rPr>
                          <w:t xml:space="preserve">Paaiškina esmines Lietuvos (atskirais atvejais ir Europos) istorijos sąvokas (kartais ir kontekstines, tokias kaip pokyčiai, reikšmė, įrodymai, priežastys)  bei jas tinkamai vartoja (D1.1.3.).</w:t>
                        </w:r>
                      </w:p>
                    </w:tc>
                    <w:tc>
                      <w:tcPr>
                        <w:tcW w:w="3295" w:type="dxa"/>
                      </w:tcPr>
                      <w:p>
                        <w:pPr>
                          <w:jc w:val="both"/>
                          <w:rPr>
                            <w:szCs w:val="24"/>
                            <w:lang w:eastAsia="lt-LT"/>
                          </w:rPr>
                        </w:pPr>
                        <w:r>
                          <w:rPr>
                            <w:szCs w:val="24"/>
                            <w:lang w:eastAsia="lt-LT"/>
                          </w:rPr>
                          <w:t>Nurodo senovės, vidurinių amžių ir ankstyvųjų naujųjų laikų istorijos sąvokų (ir kontekstinių, tokių kaip pokyčiai, reikšmė, įrodymai, priežastys, empatija) prasmę bei jas tinkamai vartoja nesudėtingame istoriniame kontekste. Nustato sąvokos prasmę iš nesudėtingo istorinio</w:t>
                        </w:r>
                      </w:p>
                      <w:p>
                        <w:pPr>
                          <w:jc w:val="both"/>
                          <w:rPr>
                            <w:szCs w:val="24"/>
                            <w:lang w:eastAsia="lt-LT"/>
                          </w:rPr>
                        </w:pPr>
                        <w:r>
                          <w:rPr>
                            <w:szCs w:val="24"/>
                            <w:lang w:eastAsia="lt-LT"/>
                          </w:rPr>
                          <w:t>Konteksto (D1.1.3.).</w:t>
                        </w:r>
                      </w:p>
                    </w:tc>
                    <w:tc>
                      <w:tcPr>
                        <w:tcW w:w="3294" w:type="dxa"/>
                      </w:tcPr>
                      <w:p>
                        <w:pPr>
                          <w:jc w:val="both"/>
                          <w:rPr>
                            <w:szCs w:val="24"/>
                            <w:lang w:eastAsia="lt-LT"/>
                          </w:rPr>
                        </w:pPr>
                        <w:r>
                          <w:rPr>
                            <w:szCs w:val="24"/>
                            <w:lang w:eastAsia="lt-LT"/>
                          </w:rPr>
                          <w:t xml:space="preserve">Paaiškina esminių naujųjų ir naujausiųjų laikų sąvokų prasmę bei jas tinkamai vartoja. </w:t>
                        </w:r>
                      </w:p>
                      <w:p>
                        <w:pPr>
                          <w:jc w:val="both"/>
                          <w:rPr>
                            <w:szCs w:val="24"/>
                            <w:lang w:eastAsia="lt-LT"/>
                          </w:rPr>
                        </w:pPr>
                        <w:r>
                          <w:rPr>
                            <w:szCs w:val="24"/>
                            <w:lang w:eastAsia="lt-LT"/>
                          </w:rPr>
                          <w:t xml:space="preserve">Klausimo, aiškinimui, samprotavimui iš dalies vartoja  esmines ir kontekstines sąvokas, jungia ankstesnes ir naujas sąvokas į prasminę visumą (D1.1.3.).</w:t>
                        </w:r>
                      </w:p>
                    </w:tc>
                    <w:tc>
                      <w:tcPr>
                        <w:tcW w:w="3295" w:type="dxa"/>
                      </w:tcPr>
                      <w:p>
                        <w:pPr>
                          <w:jc w:val="both"/>
                          <w:rPr>
                            <w:szCs w:val="24"/>
                            <w:lang w:eastAsia="lt-LT"/>
                          </w:rPr>
                        </w:pPr>
                        <w:r>
                          <w:rPr>
                            <w:szCs w:val="24"/>
                            <w:lang w:eastAsia="lt-LT"/>
                          </w:rPr>
                          <w:t>Išsamiai paaiškina istorijos sąvokas. Taiko esmines istorijos sąvokas naujame istoriniame kontekste. Atpažįsta, paaiškina ir tinkamai vartoja kitas istorijos sąvokas, naudojamas paaiškinant esminę temą. Sistemingai ir tiksliai vartoja sąvokas, rašydamas rišlų tekstą (D1.1.3.).</w:t>
                        </w:r>
                      </w:p>
                    </w:tc>
                  </w:tr>
                  <w:tr>
                    <w:trPr>
                      <w:trHeight w:val="264"/>
                    </w:trPr>
                    <w:tc>
                      <w:tcPr>
                        <w:tcW w:w="1843" w:type="dxa"/>
                      </w:tcPr>
                      <w:p>
                        <w:pPr>
                          <w:jc w:val="both"/>
                          <w:rPr>
                            <w:szCs w:val="24"/>
                            <w:lang w:eastAsia="lt-LT"/>
                          </w:rPr>
                        </w:pPr>
                        <w:r>
                          <w:rPr>
                            <w:szCs w:val="24"/>
                            <w:lang w:eastAsia="lt-LT"/>
                          </w:rPr>
                          <w:t>Istorinio pasakojimo kūrimas (D2.)</w:t>
                        </w:r>
                      </w:p>
                    </w:tc>
                    <w:tc>
                      <w:tcPr>
                        <w:tcW w:w="3294" w:type="dxa"/>
                      </w:tcPr>
                      <w:p>
                        <w:pPr>
                          <w:jc w:val="both"/>
                          <w:rPr>
                            <w:szCs w:val="24"/>
                            <w:lang w:eastAsia="lt-LT"/>
                          </w:rPr>
                        </w:pPr>
                        <w:r>
                          <w:rPr>
                            <w:szCs w:val="24"/>
                            <w:lang w:eastAsia="lt-LT"/>
                          </w:rPr>
                          <w:t>Ieško ir atsirenka informaciją iš nesudėtingo istorinio konteksto, kad parengtų pasakojimą apie žmonių gyvenimą praeityje, suformuluoja pagrindinę mintį. Gali parengti nesudėtingą istorinį pasakojimą apie asmenį, pastatą, daiktą, gyvūną, reiškinį ar kt. (D2.1.3.).</w:t>
                        </w:r>
                      </w:p>
                    </w:tc>
                    <w:tc>
                      <w:tcPr>
                        <w:tcW w:w="3295" w:type="dxa"/>
                      </w:tcPr>
                      <w:p>
                        <w:pPr>
                          <w:jc w:val="both"/>
                          <w:rPr>
                            <w:szCs w:val="24"/>
                            <w:lang w:eastAsia="lt-LT"/>
                          </w:rPr>
                        </w:pPr>
                        <w:r>
                          <w:rPr>
                            <w:szCs w:val="24"/>
                            <w:lang w:eastAsia="lt-LT"/>
                          </w:rPr>
                          <w:t>Pasirenka patikimus informacijos, tvarko ir išdėsto informaciją, kad sukurtų struktūruotą tekstą, žodžiu ar parengtų pristatymą; tinkamai panaudodami įvykių datas, sąvokas ir terminus. Remiantis 1‒2 šaltiniais, kuria laisvos formos istorinį pasakojimą, išreikšdamas savo požiūrį į vieną ar kitą įvykį, reiškinį, asmenybę ar problemą, jį argumentuoja (D2.1.3.).</w:t>
                        </w:r>
                      </w:p>
                    </w:tc>
                    <w:tc>
                      <w:tcPr>
                        <w:tcW w:w="3294" w:type="dxa"/>
                      </w:tcPr>
                      <w:p>
                        <w:pPr>
                          <w:jc w:val="both"/>
                          <w:rPr>
                            <w:szCs w:val="24"/>
                            <w:lang w:eastAsia="lt-LT"/>
                          </w:rPr>
                        </w:pPr>
                        <w:r>
                          <w:rPr>
                            <w:szCs w:val="24"/>
                            <w:lang w:eastAsia="lt-LT"/>
                          </w:rPr>
                          <w:t xml:space="preserve">Pasirenka istorinio pasakojimo kūrimui reikiamą informaciją bibliotekoje, internete ir kituose informaciniuose šaltiniuose, tinkamai jais remiasi. Kuria įvairių tipų tekstus (samprotavimo rašinius, santraukas, komentarus, recenzijas ir kt.) remdamasis 2‒3 istorinio konteksto šaltiniais. </w:t>
                        </w:r>
                      </w:p>
                      <w:p>
                        <w:pPr>
                          <w:jc w:val="both"/>
                          <w:rPr>
                            <w:szCs w:val="24"/>
                            <w:lang w:eastAsia="lt-LT"/>
                          </w:rPr>
                        </w:pPr>
                        <w:r>
                          <w:rPr>
                            <w:szCs w:val="24"/>
                            <w:lang w:eastAsia="lt-LT"/>
                          </w:rPr>
                          <w:t>Diskusijose kelia probleminius klausimus, svarsto, pritaria ar prieštarauja pateikdamas argumentų (D2.1.3.).</w:t>
                        </w:r>
                      </w:p>
                    </w:tc>
                    <w:tc>
                      <w:tcPr>
                        <w:tcW w:w="3295" w:type="dxa"/>
                      </w:tcPr>
                      <w:p>
                        <w:pPr>
                          <w:jc w:val="both"/>
                          <w:rPr>
                            <w:szCs w:val="24"/>
                            <w:lang w:eastAsia="lt-LT"/>
                          </w:rPr>
                        </w:pPr>
                        <w:r>
                          <w:rPr>
                            <w:szCs w:val="24"/>
                            <w:lang w:eastAsia="lt-LT"/>
                          </w:rPr>
                          <w:t>Kuria įvairių tipų tekstus (esė, santraukas, komentarus, recenzijas, biografijas ir pan.) remdamasis 3‒4 istorinio konteksto šaltiniais, nurodo jų sąsajas, išsako savo požiūrį, remdamasis šaltiniais pateikia 2‒3 argumentus (D2.1.3.).</w:t>
                        </w:r>
                      </w:p>
                    </w:tc>
                  </w:tr>
                  <w:tr>
                    <w:trPr>
                      <w:trHeight w:val="272"/>
                    </w:trPr>
                    <w:tc>
                      <w:tcPr>
                        <w:tcW w:w="1843" w:type="dxa"/>
                        <w:vMerge w:val="restart"/>
                      </w:tcPr>
                      <w:p>
                        <w:pPr>
                          <w:jc w:val="both"/>
                          <w:rPr>
                            <w:szCs w:val="24"/>
                            <w:lang w:eastAsia="lt-LT"/>
                          </w:rPr>
                        </w:pPr>
                        <w:r>
                          <w:rPr>
                            <w:szCs w:val="24"/>
                            <w:lang w:eastAsia="lt-LT"/>
                          </w:rPr>
                          <w:t>Istorinio supratimo raiška (D3.)</w:t>
                        </w:r>
                      </w:p>
                    </w:tc>
                    <w:tc>
                      <w:tcPr>
                        <w:tcW w:w="3294" w:type="dxa"/>
                      </w:tcPr>
                      <w:p>
                        <w:pPr>
                          <w:jc w:val="both"/>
                          <w:rPr>
                            <w:szCs w:val="24"/>
                            <w:lang w:eastAsia="lt-LT"/>
                          </w:rPr>
                        </w:pPr>
                        <w:r>
                          <w:rPr>
                            <w:szCs w:val="24"/>
                            <w:lang w:eastAsia="lt-LT"/>
                          </w:rPr>
                          <w:t>(D3.1.3.) Įvairiais būdais (raštu, žodžiu, meninėmis priemonėmis, naudojantis informacinėmis technologijomis) pasakoja, apibūdina ir aiškina nuosekliai apie istorijos įvykius ir reiškinius; savo nuomonę pagrindžia. Įvairiose kasdieninio gyvenimo formose gali įžvelgti istorines ištakas (D3.1.3.).</w:t>
                        </w:r>
                      </w:p>
                    </w:tc>
                    <w:tc>
                      <w:tcPr>
                        <w:tcW w:w="3295" w:type="dxa"/>
                      </w:tcPr>
                      <w:p>
                        <w:pPr>
                          <w:jc w:val="both"/>
                          <w:rPr>
                            <w:szCs w:val="24"/>
                            <w:lang w:eastAsia="lt-LT"/>
                          </w:rPr>
                        </w:pPr>
                        <w:r>
                          <w:rPr>
                            <w:szCs w:val="24"/>
                            <w:lang w:eastAsia="lt-LT"/>
                          </w:rPr>
                          <w:t>Perteikia įvairiais būdais (raštu, žodžiu, naudojantis informacinėmis technologijomis) supratimą apie istorijos įvykius ir reiškinius, savo nuomonę pagrindžia argumentais. Tinkamai parenka istorinę informaciją istorijos įvykiams ir reiškiniams apibūdinti (D3.1.3.).</w:t>
                        </w:r>
                      </w:p>
                    </w:tc>
                    <w:tc>
                      <w:tcPr>
                        <w:tcW w:w="3294" w:type="dxa"/>
                      </w:tcPr>
                      <w:p>
                        <w:pPr>
                          <w:jc w:val="both"/>
                          <w:rPr>
                            <w:szCs w:val="24"/>
                            <w:lang w:eastAsia="lt-LT"/>
                          </w:rPr>
                        </w:pPr>
                        <w:r>
                          <w:rPr>
                            <w:szCs w:val="24"/>
                            <w:lang w:eastAsia="lt-LT"/>
                          </w:rPr>
                          <w:t>Tinkamai parenka istorinę informaciją istorijos įvykiams, reiškiniams paaiškinti, ją perteikia įvairiais būdais (raštu, žodžiu, prezentacija, naudojantis informacinėmis technologijomis). Diskusijose kelia probleminius klausimus, svarsto, pritaria ar prieštarauja pateikdamas argumentų (D3.1.3.).</w:t>
                        </w:r>
                      </w:p>
                    </w:tc>
                    <w:tc>
                      <w:tcPr>
                        <w:tcW w:w="3295" w:type="dxa"/>
                      </w:tcPr>
                      <w:p>
                        <w:pPr>
                          <w:jc w:val="both"/>
                          <w:rPr>
                            <w:szCs w:val="24"/>
                            <w:lang w:eastAsia="lt-LT"/>
                          </w:rPr>
                        </w:pPr>
                        <w:r>
                          <w:rPr>
                            <w:szCs w:val="24"/>
                            <w:lang w:eastAsia="lt-LT"/>
                          </w:rPr>
                          <w:t>Atrenka ir perteikia tinkamą iš dalies susistemintą informaciją, tinkamai vartoja sąvokas, naudoja datas ir kt. Remiasi 3‒4 šaltiniais, kelia istorinius klausimus, samprotauja žodžiu ir raštu, išreikšdamas savo požiūrį į vieną ar kitą įvykį, reiškinį, asmenybę ar problemą, juos grindžia 3‒4 argumentais (D3.1.3.).</w:t>
                        </w:r>
                      </w:p>
                    </w:tc>
                  </w:tr>
                  <w:tr>
                    <w:trPr>
                      <w:trHeight w:val="272"/>
                    </w:trPr>
                    <w:tc>
                      <w:tcPr>
                        <w:tcW w:w="1843" w:type="dxa"/>
                        <w:vMerge/>
                      </w:tcPr>
                      <w:p>
                        <w:pPr>
                          <w:jc w:val="both"/>
                          <w:rPr>
                            <w:rFonts w:ascii="Calibri" w:eastAsia="Calibri" w:hAnsi="Calibri" w:cs="Calibri"/>
                            <w:sz w:val="20"/>
                            <w:lang w:eastAsia="lt-LT"/>
                          </w:rPr>
                        </w:pPr>
                      </w:p>
                    </w:tc>
                    <w:tc>
                      <w:tcPr>
                        <w:tcW w:w="3294" w:type="dxa"/>
                      </w:tcPr>
                      <w:p>
                        <w:pPr>
                          <w:jc w:val="both"/>
                          <w:rPr>
                            <w:rFonts w:ascii="Calibri" w:eastAsia="Calibri" w:hAnsi="Calibri" w:cs="Calibri"/>
                            <w:sz w:val="20"/>
                            <w:lang w:eastAsia="lt-LT"/>
                          </w:rPr>
                        </w:pPr>
                      </w:p>
                    </w:tc>
                    <w:tc>
                      <w:tcPr>
                        <w:tcW w:w="3295" w:type="dxa"/>
                      </w:tcPr>
                      <w:p>
                        <w:pPr>
                          <w:jc w:val="both"/>
                          <w:rPr>
                            <w:rFonts w:ascii="Calibri" w:eastAsia="Calibri" w:hAnsi="Calibri" w:cs="Calibri"/>
                            <w:sz w:val="20"/>
                            <w:lang w:eastAsia="lt-LT"/>
                          </w:rPr>
                        </w:pPr>
                        <w:r>
                          <w:rPr>
                            <w:szCs w:val="24"/>
                            <w:lang w:eastAsia="lt-LT"/>
                          </w:rPr>
                          <w:t>Naudodamas šiuolaikinių technologijų galimybėmis (žemėlapių kūrimo platformomis, mobiliosiomis programėlėmis ir kt.), kuria elementarų istoriją pasakojantį žemėlapį, maršrutą nagrinėtai temai atskleisti: pasirenka gerai žinomus 2‒3 senovės, vidurinių amžių ar ankstyvųjų naujųjų laikų istorijos faktus, įvykius, šaltinius, juos priskiria žemėlapyje ir elementariai aprašo (D3.2.3.).</w:t>
                        </w:r>
                      </w:p>
                    </w:tc>
                    <w:tc>
                      <w:tcPr>
                        <w:tcW w:w="3294" w:type="dxa"/>
                      </w:tcPr>
                      <w:p>
                        <w:pPr>
                          <w:jc w:val="both"/>
                          <w:rPr>
                            <w:rFonts w:ascii="Calibri" w:eastAsia="Calibri" w:hAnsi="Calibri" w:cs="Calibri"/>
                            <w:sz w:val="20"/>
                            <w:lang w:eastAsia="lt-LT"/>
                          </w:rPr>
                        </w:pPr>
                        <w:r>
                          <w:rPr>
                            <w:szCs w:val="24"/>
                            <w:lang w:eastAsia="lt-LT"/>
                          </w:rPr>
                          <w:t>Naudodamas šiuolaikinių technologijų galimybėmis (žemėlapių kūrimo platformomis, mobiliosiomis programėlėmis ir kt.), kuria paprastą istoriją pasakojantį žemėlapį, maršrutą nagrinėtai temai atskleisti: pasirenka gerai žinomus 3‒4 naujųjų ir naujausiųjų laikų istorijos faktus, įvykius, šaltinius, juos priskiria žemėlapyje, iliustruoja ir elementariai aprašo (D3.2.3.).</w:t>
                        </w:r>
                      </w:p>
                    </w:tc>
                    <w:tc>
                      <w:tcPr>
                        <w:tcW w:w="3295" w:type="dxa"/>
                      </w:tcPr>
                      <w:p>
                        <w:pPr>
                          <w:jc w:val="both"/>
                          <w:rPr>
                            <w:rFonts w:ascii="Calibri" w:eastAsia="Calibri" w:hAnsi="Calibri" w:cs="Calibri"/>
                            <w:sz w:val="20"/>
                            <w:lang w:eastAsia="lt-LT"/>
                          </w:rPr>
                        </w:pPr>
                      </w:p>
                    </w:tc>
                  </w:tr>
                </w:tbl>
                <w:p>
                  <w:pPr>
                    <w:rPr>
                      <w:color w:val="000000"/>
                      <w:szCs w:val="24"/>
                      <w:lang w:eastAsia="lt-LT"/>
                    </w:rPr>
                  </w:pPr>
                </w:p>
                <w:p>
                  <w:pPr>
                    <w:rPr>
                      <w:color w:val="000000"/>
                      <w:szCs w:val="24"/>
                      <w:lang w:eastAsia="lt-LT"/>
                    </w:rPr>
                    <w:sectPr>
                      <w:pgSz w:w="16838" w:h="11906" w:orient="landscape"/>
                      <w:pgMar w:top="1134" w:right="567" w:bottom="851" w:left="1134" w:header="567" w:footer="567" w:gutter="0"/>
                      <w:cols w:space="1296"/>
                      <w:titlePg/>
                      <w:docGrid w:linePitch="326"/>
                    </w:sectPr>
                  </w:pPr>
                </w:p>
                <w:p>
                  <w:pPr>
                    <w:tabs>
                      <w:tab w:val="center" w:pos="4819"/>
                      <w:tab w:val="right" w:pos="9638"/>
                    </w:tabs>
                    <w:rPr>
                      <w:szCs w:val="24"/>
                      <w:lang w:eastAsia="lt-LT"/>
                    </w:rPr>
                  </w:pPr>
                </w:p>
              </w:sdtContent>
            </w:sdt>
          </w:sdtContent>
        </w:sdt>
        <w:sdt>
          <w:sdtPr>
            <w:alias w:val="skirsnis"/>
            <w:tag w:val="part_172c96e7e8c243f9afa01b1029183948"/>
            <w:lock w:val="sdtLocked"/>
            <w:richText/>
          </w:sdtPr>
          <w:sdtContent>
            <w:p>
              <w:pPr>
                <w:jc w:val="center"/>
                <w:rPr>
                  <w:b/>
                  <w:color w:val="000000"/>
                  <w:szCs w:val="24"/>
                  <w:lang w:eastAsia="lt-LT"/>
                </w:rPr>
              </w:pPr>
              <w:sdt>
                <w:sdtPr>
                  <w:alias w:val="Pavadinimas"/>
                  <w:tag w:val="title_172c96e7e8c243f9afa01b1029183948"/>
                  <w:lock w:val="sdtLocked"/>
                  <w:richText/>
                </w:sdtPr>
                <w:sdtContent>
                  <w:r>
                    <w:rPr>
                      <w:b/>
                      <w:color w:val="000000"/>
                      <w:szCs w:val="24"/>
                      <w:lang w:eastAsia="lt-LT"/>
                    </w:rPr>
                    <w:t>V SKYRIUS</w:t>
                    <w:br/>
                    <w:t>MOKYMO(SI) TURINYS</w:t>
                  </w:r>
                </w:sdtContent>
              </w:sdt>
            </w:p>
            <w:p>
              <w:pPr>
                <w:rPr>
                  <w:szCs w:val="24"/>
                  <w:lang w:eastAsia="lt-LT"/>
                </w:rPr>
              </w:pPr>
            </w:p>
            <w:sdt>
              <w:sdtPr>
                <w:alias w:val="31 pr. 21 p."/>
                <w:tag w:val="part_0357cf505bf64b0fa7c63831bade7986"/>
                <w:lock w:val="sdtLocked"/>
                <w:richText/>
              </w:sdtPr>
              <w:sdtContent>
                <w:p>
                  <w:pPr>
                    <w:ind w:firstLine="720"/>
                    <w:jc w:val="both"/>
                    <w:outlineLvl w:val="1"/>
                    <w:rPr>
                      <w:szCs w:val="24"/>
                      <w:lang w:eastAsia="lt-LT"/>
                    </w:rPr>
                  </w:pPr>
                  <w:sdt>
                    <w:sdtPr>
                      <w:alias w:val="Numeris"/>
                      <w:tag w:val="nr_0357cf505bf64b0fa7c63831bade7986"/>
                      <w:lock w:val="sdtLocked"/>
                      <w:richText/>
                    </w:sdtPr>
                    <w:sdtContent>
                      <w:r>
                        <w:rPr>
                          <w:szCs w:val="24"/>
                          <w:lang w:eastAsia="lt-LT"/>
                        </w:rPr>
                        <w:t>21</w:t>
                      </w:r>
                    </w:sdtContent>
                  </w:sdt>
                  <w:r>
                    <w:rPr>
                      <w:szCs w:val="24"/>
                      <w:lang w:eastAsia="lt-LT"/>
                    </w:rPr>
                    <w:t>. Mokymo(si) turinys. 5 klasė:</w:t>
                  </w:r>
                </w:p>
                <w:sdt>
                  <w:sdtPr>
                    <w:alias w:val="31 pr. 21.1 pp."/>
                    <w:tag w:val="part_b4b31d3ffe324c6b876a1742bfbbbcc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4b31d3ffe324c6b876a1742bfbbbcc4"/>
                          <w:lock w:val="sdtLocked"/>
                          <w:richText/>
                        </w:sdtPr>
                        <w:sdtContent>
                          <w:r>
                            <w:rPr>
                              <w:szCs w:val="24"/>
                              <w:lang w:eastAsia="lt-LT"/>
                            </w:rPr>
                            <w:t>21.1</w:t>
                          </w:r>
                        </w:sdtContent>
                      </w:sdt>
                      <w:r>
                        <w:rPr>
                          <w:szCs w:val="24"/>
                          <w:lang w:eastAsia="lt-LT"/>
                        </w:rPr>
                        <w:t>. Praeitis, dabartis ir istorijos mokslas. Lietuvos istorijos pradžiamokslis.</w:t>
                      </w:r>
                    </w:p>
                    <w:sdt>
                      <w:sdtPr>
                        <w:alias w:val="31 pr. 21.1.1 pp."/>
                        <w:tag w:val="part_afef950bcf4e4d4786b7bd95f2ef021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fef950bcf4e4d4786b7bd95f2ef0216"/>
                              <w:lock w:val="sdtLocked"/>
                              <w:richText/>
                            </w:sdtPr>
                            <w:sdtContent>
                              <w:r>
                                <w:rPr>
                                  <w:szCs w:val="24"/>
                                  <w:lang w:eastAsia="lt-LT"/>
                                </w:rPr>
                                <w:t>21.1.1</w:t>
                              </w:r>
                            </w:sdtContent>
                          </w:sdt>
                          <w:r>
                            <w:rPr>
                              <w:szCs w:val="24"/>
                              <w:lang w:eastAsia="lt-LT"/>
                            </w:rPr>
                            <w:t>. Laiko suvokimas (I) ir skaičiavimas skirtingais istoriniais periodais:</w:t>
                          </w:r>
                        </w:p>
                        <w:sdt>
                          <w:sdtPr>
                            <w:alias w:val="31 pr. 21.1.1.1 pp."/>
                            <w:tag w:val="part_7936bb7efb694fd5b2d2caaaf401d00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936bb7efb694fd5b2d2caaaf401d004"/>
                                  <w:lock w:val="sdtLocked"/>
                                  <w:richText/>
                                </w:sdtPr>
                                <w:sdtContent>
                                  <w:r>
                                    <w:rPr>
                                      <w:szCs w:val="24"/>
                                      <w:lang w:eastAsia="lt-LT"/>
                                    </w:rPr>
                                    <w:t>21.1.1.1</w:t>
                                  </w:r>
                                </w:sdtContent>
                              </w:sdt>
                              <w:r>
                                <w:rPr>
                                  <w:szCs w:val="24"/>
                                  <w:lang w:eastAsia="lt-LT"/>
                                </w:rPr>
                                <w:t>. Nagrinėjamas laiko skaičiavimas senosiose civilizacijose: saulės, vandens, ugnies, smėlio laikrodžiai.</w:t>
                              </w:r>
                            </w:p>
                          </w:sdtContent>
                        </w:sdt>
                        <w:sdt>
                          <w:sdtPr>
                            <w:alias w:val="31 pr. 21.1.1.2 pp."/>
                            <w:tag w:val="part_8e7fb66f6a5c4d5fa5e3efb5fafbd1c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e7fb66f6a5c4d5fa5e3efb5fafbd1ca"/>
                                  <w:lock w:val="sdtLocked"/>
                                  <w:richText/>
                                </w:sdtPr>
                                <w:sdtContent>
                                  <w:r>
                                    <w:rPr>
                                      <w:szCs w:val="24"/>
                                      <w:lang w:eastAsia="lt-LT"/>
                                    </w:rPr>
                                    <w:t>21.1.1.2</w:t>
                                  </w:r>
                                </w:sdtContent>
                              </w:sdt>
                              <w:r>
                                <w:rPr>
                                  <w:szCs w:val="24"/>
                                  <w:lang w:eastAsia="lt-LT"/>
                                </w:rPr>
                                <w:t>. Analizuojami šiuolaikiniai kalendoriai (pasirinktinai, Julijaus, Grigaliaus ar Mėnulio (musulmonų) kalendoriai). Mokomasi apie laiko skaičiavimą iki ir po Kristaus.</w:t>
                              </w:r>
                            </w:p>
                            <w:p>
                              <w:pPr>
                                <w:widowControl w:val="0"/>
                                <w:pBdr>
                                  <w:top w:val="nil"/>
                                  <w:left w:val="nil"/>
                                  <w:bottom w:val="nil"/>
                                  <w:right w:val="nil"/>
                                  <w:between w:val="nil"/>
                                </w:pBdr>
                                <w:ind w:firstLine="720"/>
                                <w:jc w:val="both"/>
                                <w:rPr>
                                  <w:szCs w:val="24"/>
                                  <w:lang w:eastAsia="lt-LT"/>
                                </w:rPr>
                              </w:pPr>
                              <w:r>
                                <w:rPr>
                                  <w:szCs w:val="24"/>
                                  <w:lang w:eastAsia="lt-LT"/>
                                </w:rPr>
                                <w:t>Sąvokos: civilizacija.</w:t>
                              </w:r>
                            </w:p>
                          </w:sdtContent>
                        </w:sdt>
                      </w:sdtContent>
                    </w:sdt>
                    <w:sdt>
                      <w:sdtPr>
                        <w:alias w:val="31 pr. 21.1.2 pp."/>
                        <w:tag w:val="part_3b871af5a5a242b6ba5a75b6e60d3c4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b871af5a5a242b6ba5a75b6e60d3c43"/>
                              <w:lock w:val="sdtLocked"/>
                              <w:richText/>
                            </w:sdtPr>
                            <w:sdtContent>
                              <w:r>
                                <w:rPr>
                                  <w:szCs w:val="24"/>
                                  <w:lang w:eastAsia="lt-LT"/>
                                </w:rPr>
                                <w:t>21.1.2</w:t>
                              </w:r>
                            </w:sdtContent>
                          </w:sdt>
                          <w:r>
                            <w:rPr>
                              <w:szCs w:val="24"/>
                              <w:lang w:eastAsia="lt-LT"/>
                            </w:rPr>
                            <w:t>. Laiko suvokimas (II) ir skaičiavimas istorijos moksle:</w:t>
                          </w:r>
                        </w:p>
                      </w:sdtContent>
                    </w:sdt>
                    <w:sdt>
                      <w:sdtPr>
                        <w:alias w:val="31 pr. 21.1.2 pp."/>
                        <w:tag w:val="part_eaf5d1d2c40942e9bfc3f2fdceb75a1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af5d1d2c40942e9bfc3f2fdceb75a19"/>
                              <w:lock w:val="sdtLocked"/>
                              <w:richText/>
                            </w:sdtPr>
                            <w:sdtContent>
                              <w:r>
                                <w:rPr>
                                  <w:szCs w:val="24"/>
                                  <w:lang w:eastAsia="lt-LT"/>
                                </w:rPr>
                                <w:t>21.1.2</w:t>
                              </w:r>
                            </w:sdtContent>
                          </w:sdt>
                          <w:r>
                            <w:rPr>
                              <w:szCs w:val="24"/>
                              <w:lang w:eastAsia="lt-LT"/>
                            </w:rPr>
                            <w:t>. 1. Aiškinamasi, kas yra dešimtmetis, amžius, epocha, laikotarpis. Susipažįstama su romėniškais skaičiais.</w:t>
                          </w:r>
                        </w:p>
                      </w:sdtContent>
                    </w:sdt>
                    <w:sdt>
                      <w:sdtPr>
                        <w:alias w:val="31 pr. 21.1.2 pp."/>
                        <w:tag w:val="part_e033a7eafde84246a9a20d0fa635f54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033a7eafde84246a9a20d0fa635f54d"/>
                              <w:lock w:val="sdtLocked"/>
                              <w:richText/>
                            </w:sdtPr>
                            <w:sdtContent>
                              <w:r>
                                <w:rPr>
                                  <w:szCs w:val="24"/>
                                  <w:lang w:eastAsia="lt-LT"/>
                                </w:rPr>
                                <w:t>21.1.2</w:t>
                              </w:r>
                            </w:sdtContent>
                          </w:sdt>
                          <w:r>
                            <w:rPr>
                              <w:szCs w:val="24"/>
                              <w:lang w:eastAsia="lt-LT"/>
                            </w:rPr>
                            <w:t>. 2. Laiko juosta: asmeninės kūrimas ir Lietuvos istorijos įvykių žymėjimas (nuolatinis pildymas).</w:t>
                          </w:r>
                        </w:p>
                        <w:sdt>
                          <w:sdtPr>
                            <w:alias w:val="31 pr. 21.1.2.3 pp."/>
                            <w:tag w:val="part_7674eafcad7744de8dde9206f432b82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674eafcad7744de8dde9206f432b822"/>
                                  <w:lock w:val="sdtLocked"/>
                                  <w:richText/>
                                </w:sdtPr>
                                <w:sdtContent>
                                  <w:r>
                                    <w:rPr>
                                      <w:szCs w:val="24"/>
                                      <w:lang w:eastAsia="lt-LT"/>
                                    </w:rPr>
                                    <w:t>21.1.2.3</w:t>
                                  </w:r>
                                </w:sdtContent>
                              </w:sdt>
                              <w:r>
                                <w:rPr>
                                  <w:szCs w:val="24"/>
                                  <w:lang w:eastAsia="lt-LT"/>
                                </w:rPr>
                                <w:t>. Žemėlapis: istorinių objektų, įvykių ir kitų svarbių vietų žymėjimas Lietuvos ir/ar gyvenamosios vietovės žemėlapyje (nuolatinis pildymas).</w:t>
                              </w:r>
                            </w:p>
                            <w:p>
                              <w:pPr>
                                <w:widowControl w:val="0"/>
                                <w:pBdr>
                                  <w:top w:val="nil"/>
                                  <w:left w:val="nil"/>
                                  <w:bottom w:val="nil"/>
                                  <w:right w:val="nil"/>
                                  <w:between w:val="nil"/>
                                </w:pBdr>
                                <w:ind w:firstLine="720"/>
                                <w:jc w:val="both"/>
                                <w:rPr>
                                  <w:strike/>
                                  <w:szCs w:val="24"/>
                                  <w:lang w:eastAsia="lt-LT"/>
                                </w:rPr>
                              </w:pPr>
                              <w:r>
                                <w:rPr>
                                  <w:szCs w:val="24"/>
                                  <w:lang w:eastAsia="lt-LT"/>
                                </w:rPr>
                                <w:t>Sąvokos: amžius, dešimtmetis, epocha, laikotarpis</w:t>
                              </w:r>
                            </w:p>
                          </w:sdtContent>
                        </w:sdt>
                      </w:sdtContent>
                    </w:sdt>
                    <w:sdt>
                      <w:sdtPr>
                        <w:alias w:val="31 pr. 21.1.3 pp."/>
                        <w:tag w:val="part_65f970aaf0404920948c67162607f05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5f970aaf0404920948c67162607f05f"/>
                              <w:lock w:val="sdtLocked"/>
                              <w:richText/>
                            </w:sdtPr>
                            <w:sdtContent>
                              <w:r>
                                <w:rPr>
                                  <w:szCs w:val="24"/>
                                  <w:lang w:eastAsia="lt-LT"/>
                                </w:rPr>
                                <w:t>21.1.3</w:t>
                              </w:r>
                            </w:sdtContent>
                          </w:sdt>
                          <w:r>
                            <w:rPr>
                              <w:szCs w:val="24"/>
                              <w:lang w:eastAsia="lt-LT"/>
                            </w:rPr>
                            <w:t>. Praeitis kaip detektyvas (I): istorijos liudininkai mūsų aplinkoje:</w:t>
                          </w:r>
                        </w:p>
                        <w:sdt>
                          <w:sdtPr>
                            <w:alias w:val="31 pr. 21.1.3.1 pp."/>
                            <w:tag w:val="part_5dfa0278bc9d43479e31715408024d2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dfa0278bc9d43479e31715408024d21"/>
                                  <w:lock w:val="sdtLocked"/>
                                  <w:richText/>
                                </w:sdtPr>
                                <w:sdtContent>
                                  <w:r>
                                    <w:rPr>
                                      <w:szCs w:val="24"/>
                                      <w:lang w:eastAsia="lt-LT"/>
                                    </w:rPr>
                                    <w:t>21.1.3.1</w:t>
                                  </w:r>
                                </w:sdtContent>
                              </w:sdt>
                              <w:r>
                                <w:rPr>
                                  <w:szCs w:val="24"/>
                                  <w:lang w:eastAsia="lt-LT"/>
                                </w:rPr>
                                <w:t>. Kultūros paveldo, esančio artimoje aplinkoje, aplankymas ir aptarimas: maldos namai, dvaro sodyba, piliakalnis, kapinės ir kt.</w:t>
                              </w:r>
                            </w:p>
                          </w:sdtContent>
                        </w:sdt>
                        <w:sdt>
                          <w:sdtPr>
                            <w:alias w:val="31 pr. 21.1.3.2 pp."/>
                            <w:tag w:val="part_76ec1042d50e4dc2aa799962c1d938f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6ec1042d50e4dc2aa799962c1d938f1"/>
                                  <w:lock w:val="sdtLocked"/>
                                  <w:richText/>
                                </w:sdtPr>
                                <w:sdtContent>
                                  <w:r>
                                    <w:rPr>
                                      <w:szCs w:val="24"/>
                                      <w:lang w:eastAsia="lt-LT"/>
                                    </w:rPr>
                                    <w:t>21.1.3.2</w:t>
                                  </w:r>
                                </w:sdtContent>
                              </w:sdt>
                              <w:r>
                                <w:rPr>
                                  <w:szCs w:val="24"/>
                                  <w:lang w:eastAsia="lt-LT"/>
                                </w:rPr>
                                <w:t>. Nagrinėjama pasirinkto istorinio paminklo savo mieste ar kitoje Lietuvos vietovėje istorija: atsiradimas, idėja, įgyvendinimas, reikšmė.</w:t>
                              </w:r>
                            </w:p>
                            <w:p>
                              <w:pPr>
                                <w:widowControl w:val="0"/>
                                <w:pBdr>
                                  <w:top w:val="nil"/>
                                  <w:left w:val="nil"/>
                                  <w:bottom w:val="nil"/>
                                  <w:right w:val="nil"/>
                                  <w:between w:val="nil"/>
                                </w:pBdr>
                                <w:ind w:firstLine="720"/>
                                <w:jc w:val="both"/>
                                <w:rPr>
                                  <w:szCs w:val="24"/>
                                  <w:lang w:eastAsia="lt-LT"/>
                                </w:rPr>
                              </w:pPr>
                              <w:r>
                                <w:rPr>
                                  <w:szCs w:val="24"/>
                                  <w:lang w:eastAsia="lt-LT"/>
                                </w:rPr>
                                <w:t>Istorinės sąvokos: paveldas.</w:t>
                              </w:r>
                            </w:p>
                          </w:sdtContent>
                        </w:sdt>
                      </w:sdtContent>
                    </w:sdt>
                    <w:sdt>
                      <w:sdtPr>
                        <w:alias w:val="31 pr. 21.1.4 pp."/>
                        <w:tag w:val="part_c111b7ee648c4b999643cef236c8b12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111b7ee648c4b999643cef236c8b127"/>
                              <w:lock w:val="sdtLocked"/>
                              <w:richText/>
                            </w:sdtPr>
                            <w:sdtContent>
                              <w:r>
                                <w:rPr>
                                  <w:szCs w:val="24"/>
                                  <w:lang w:eastAsia="lt-LT"/>
                                </w:rPr>
                                <w:t>21.1.4</w:t>
                              </w:r>
                            </w:sdtContent>
                          </w:sdt>
                          <w:r>
                            <w:rPr>
                              <w:szCs w:val="24"/>
                              <w:lang w:eastAsia="lt-LT"/>
                            </w:rPr>
                            <w:t xml:space="preserve">. Praeitis kaip detektyvas (II): istorijos pažinimo būdai: </w:t>
                          </w:r>
                        </w:p>
                        <w:sdt>
                          <w:sdtPr>
                            <w:alias w:val="31 pr. 21.1.4.1 pp."/>
                            <w:tag w:val="part_3545787262864671ac70d8a95634f8b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545787262864671ac70d8a95634f8b2"/>
                                  <w:lock w:val="sdtLocked"/>
                                  <w:richText/>
                                </w:sdtPr>
                                <w:sdtContent>
                                  <w:r>
                                    <w:rPr>
                                      <w:szCs w:val="24"/>
                                      <w:lang w:eastAsia="lt-LT"/>
                                    </w:rPr>
                                    <w:t>21.1.4.1</w:t>
                                  </w:r>
                                </w:sdtContent>
                              </w:sdt>
                              <w:r>
                                <w:rPr>
                                  <w:szCs w:val="24"/>
                                  <w:lang w:eastAsia="lt-LT"/>
                                </w:rPr>
                                <w:t>. Aiškinamasi istorinio įvykio nagrinėjimo schemą.</w:t>
                              </w:r>
                            </w:p>
                          </w:sdtContent>
                        </w:sdt>
                        <w:sdt>
                          <w:sdtPr>
                            <w:alias w:val="31 pr. 21.1.4.2 pp."/>
                            <w:tag w:val="part_475393c193424463a6c95b9a1a5927e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75393c193424463a6c95b9a1a5927e1"/>
                                  <w:lock w:val="sdtLocked"/>
                                  <w:richText/>
                                </w:sdtPr>
                                <w:sdtContent>
                                  <w:r>
                                    <w:rPr>
                                      <w:szCs w:val="24"/>
                                      <w:lang w:eastAsia="lt-LT"/>
                                    </w:rPr>
                                    <w:t>21.1.4.2</w:t>
                                  </w:r>
                                </w:sdtContent>
                              </w:sdt>
                              <w:r>
                                <w:rPr>
                                  <w:szCs w:val="24"/>
                                  <w:lang w:eastAsia="lt-LT"/>
                                </w:rPr>
                                <w:t>. Aptariamas skirtingų sričių mokslininkų (archeologijos, antropologijos, istorijos) bendradarbiavimas tiriant praeitį. Susipažįstama su partizano Adolfo Ramanausko – Vanago ar sukilėlio Zigmanto Sierakausko palaikų atradimo istorijomis.</w:t>
                              </w:r>
                            </w:p>
                            <w:p>
                              <w:pPr>
                                <w:widowControl w:val="0"/>
                                <w:pBdr>
                                  <w:top w:val="nil"/>
                                  <w:left w:val="nil"/>
                                  <w:bottom w:val="nil"/>
                                  <w:right w:val="nil"/>
                                  <w:between w:val="nil"/>
                                </w:pBdr>
                                <w:ind w:firstLine="720"/>
                                <w:jc w:val="both"/>
                                <w:rPr>
                                  <w:szCs w:val="24"/>
                                  <w:lang w:eastAsia="lt-LT"/>
                                </w:rPr>
                              </w:pPr>
                              <w:r>
                                <w:rPr>
                                  <w:szCs w:val="24"/>
                                  <w:lang w:eastAsia="lt-LT"/>
                                </w:rPr>
                                <w:t>Sąvokos: antropologija, archeologija, numizmatika, restauravimas.</w:t>
                              </w:r>
                            </w:p>
                          </w:sdtContent>
                        </w:sdt>
                      </w:sdtContent>
                    </w:sdt>
                    <w:sdt>
                      <w:sdtPr>
                        <w:alias w:val="31 pr. 21.1.5 pp."/>
                        <w:tag w:val="part_08da03c571fa4d0b90193da146e9355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8da03c571fa4d0b90193da146e9355c"/>
                              <w:lock w:val="sdtLocked"/>
                              <w:richText/>
                            </w:sdtPr>
                            <w:sdtContent>
                              <w:r>
                                <w:rPr>
                                  <w:szCs w:val="24"/>
                                  <w:lang w:eastAsia="lt-LT"/>
                                </w:rPr>
                                <w:t>21.1.5</w:t>
                              </w:r>
                            </w:sdtContent>
                          </w:sdt>
                          <w:r>
                            <w:rPr>
                              <w:szCs w:val="24"/>
                              <w:lang w:eastAsia="lt-LT"/>
                            </w:rPr>
                            <w:t>. Visi turi savo istoriją: istorijos tyrimų objektas:</w:t>
                          </w:r>
                        </w:p>
                        <w:sdt>
                          <w:sdtPr>
                            <w:alias w:val="31 pr. 21.1.5.1 pp."/>
                            <w:tag w:val="part_e5d08c5b15e84f748d742b1ba0f799a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5d08c5b15e84f748d742b1ba0f799af"/>
                                  <w:lock w:val="sdtLocked"/>
                                  <w:richText/>
                                </w:sdtPr>
                                <w:sdtContent>
                                  <w:r>
                                    <w:rPr>
                                      <w:szCs w:val="24"/>
                                      <w:lang w:eastAsia="lt-LT"/>
                                    </w:rPr>
                                    <w:t>21.1.5.1</w:t>
                                  </w:r>
                                </w:sdtContent>
                              </w:sdt>
                              <w:r>
                                <w:rPr>
                                  <w:szCs w:val="24"/>
                                  <w:lang w:eastAsia="lt-LT"/>
                                </w:rPr>
                                <w:t>. Nagrinėjami istorijos tyrimų objekto pavyzdžiai artimoje aplinkoje: kaimo, miestelio ar miesto istorija.</w:t>
                              </w:r>
                            </w:p>
                          </w:sdtContent>
                        </w:sdt>
                        <w:sdt>
                          <w:sdtPr>
                            <w:alias w:val="31 pr. 21.1.5.2 pp."/>
                            <w:tag w:val="part_c56b80d637ac446ea5ba237ab183f81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56b80d637ac446ea5ba237ab183f81a"/>
                                  <w:lock w:val="sdtLocked"/>
                                  <w:richText/>
                                </w:sdtPr>
                                <w:sdtContent>
                                  <w:r>
                                    <w:rPr>
                                      <w:szCs w:val="24"/>
                                      <w:lang w:eastAsia="lt-LT"/>
                                    </w:rPr>
                                    <w:t>21.1.5.2</w:t>
                                  </w:r>
                                </w:sdtContent>
                              </w:sdt>
                              <w:r>
                                <w:rPr>
                                  <w:szCs w:val="24"/>
                                  <w:lang w:eastAsia="lt-LT"/>
                                </w:rPr>
                                <w:t>. Aiškinamasi genealoginio medžio sudarymo bruožus.</w:t>
                              </w:r>
                            </w:p>
                            <w:p>
                              <w:pPr>
                                <w:widowControl w:val="0"/>
                                <w:pBdr>
                                  <w:top w:val="nil"/>
                                  <w:left w:val="nil"/>
                                  <w:bottom w:val="nil"/>
                                  <w:right w:val="nil"/>
                                  <w:between w:val="nil"/>
                                </w:pBdr>
                                <w:ind w:firstLine="720"/>
                                <w:jc w:val="both"/>
                                <w:rPr>
                                  <w:szCs w:val="24"/>
                                  <w:lang w:eastAsia="lt-LT"/>
                                </w:rPr>
                              </w:pPr>
                              <w:r>
                                <w:rPr>
                                  <w:szCs w:val="24"/>
                                  <w:lang w:eastAsia="lt-LT"/>
                                </w:rPr>
                                <w:t>Sąvokos: genealogija, kraštotyra.</w:t>
                              </w:r>
                            </w:p>
                          </w:sdtContent>
                        </w:sdt>
                      </w:sdtContent>
                    </w:sdt>
                    <w:sdt>
                      <w:sdtPr>
                        <w:alias w:val="31 pr. 21.1.6 pp."/>
                        <w:tag w:val="part_d7e406f8594041fb84966a434735cc4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7e406f8594041fb84966a434735cc42"/>
                              <w:lock w:val="sdtLocked"/>
                              <w:richText/>
                            </w:sdtPr>
                            <w:sdtContent>
                              <w:r>
                                <w:rPr>
                                  <w:szCs w:val="24"/>
                                  <w:lang w:eastAsia="lt-LT"/>
                                </w:rPr>
                                <w:t>21.1.6</w:t>
                              </w:r>
                            </w:sdtContent>
                          </w:sdt>
                          <w:r>
                            <w:rPr>
                              <w:szCs w:val="24"/>
                              <w:lang w:eastAsia="lt-LT"/>
                            </w:rPr>
                            <w:t xml:space="preserve">. Rašytiniai praeities pažinimo šaltiniai ir istorijos rašymas: </w:t>
                          </w:r>
                        </w:p>
                        <w:sdt>
                          <w:sdtPr>
                            <w:alias w:val="31 pr. 21.1.6.1 pp."/>
                            <w:tag w:val="part_472e18b6d1094f65920978e91318a7a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72e18b6d1094f65920978e91318a7a0"/>
                                  <w:lock w:val="sdtLocked"/>
                                  <w:richText/>
                                </w:sdtPr>
                                <w:sdtContent>
                                  <w:r>
                                    <w:rPr>
                                      <w:szCs w:val="24"/>
                                      <w:lang w:eastAsia="lt-LT"/>
                                    </w:rPr>
                                    <w:t>21.1.6.1</w:t>
                                  </w:r>
                                </w:sdtContent>
                              </w:sdt>
                              <w:r>
                                <w:rPr>
                                  <w:szCs w:val="24"/>
                                  <w:lang w:eastAsia="lt-LT"/>
                                </w:rPr>
                                <w:t>. Aiškinamasi, kas yra rašytinis šaltinis: istorinis dokumentas, laiškas, dienoraštis ar kitas rašytinis šaltinis.</w:t>
                              </w:r>
                            </w:p>
                          </w:sdtContent>
                        </w:sdt>
                        <w:sdt>
                          <w:sdtPr>
                            <w:alias w:val="31 pr. 21.1.6.2 pp."/>
                            <w:tag w:val="part_f31c303244754ad68d5bb67d07dbd2e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31c303244754ad68d5bb67d07dbd2ed"/>
                                  <w:lock w:val="sdtLocked"/>
                                  <w:richText/>
                                </w:sdtPr>
                                <w:sdtContent>
                                  <w:r>
                                    <w:rPr>
                                      <w:szCs w:val="24"/>
                                      <w:lang w:eastAsia="lt-LT"/>
                                    </w:rPr>
                                    <w:t>21.1.6.2</w:t>
                                  </w:r>
                                </w:sdtContent>
                              </w:sdt>
                              <w:r>
                                <w:rPr>
                                  <w:szCs w:val="24"/>
                                  <w:lang w:eastAsia="lt-LT"/>
                                </w:rPr>
                                <w:t>. Istorinio pasakojimo kūrimas apie save ar apie kitą: CV (Curriculum vitae), biografija, atsiminimas.</w:t>
                              </w:r>
                            </w:p>
                            <w:p>
                              <w:pPr>
                                <w:widowControl w:val="0"/>
                                <w:pBdr>
                                  <w:top w:val="nil"/>
                                  <w:left w:val="nil"/>
                                  <w:bottom w:val="nil"/>
                                  <w:right w:val="nil"/>
                                  <w:between w:val="nil"/>
                                </w:pBdr>
                                <w:ind w:firstLine="720"/>
                                <w:jc w:val="both"/>
                                <w:rPr>
                                  <w:szCs w:val="24"/>
                                  <w:lang w:eastAsia="lt-LT"/>
                                </w:rPr>
                              </w:pPr>
                              <w:r>
                                <w:rPr>
                                  <w:szCs w:val="24"/>
                                  <w:lang w:eastAsia="lt-LT"/>
                                </w:rPr>
                                <w:t>Sąvokos: archyvas; biografija, CV.</w:t>
                              </w:r>
                            </w:p>
                          </w:sdtContent>
                        </w:sdt>
                      </w:sdtContent>
                    </w:sdt>
                    <w:sdt>
                      <w:sdtPr>
                        <w:alias w:val="31 pr. 21.1.7 pp."/>
                        <w:tag w:val="part_922375c17391417fb2aab94aca98ff1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22375c17391417fb2aab94aca98ff1f"/>
                              <w:lock w:val="sdtLocked"/>
                              <w:richText/>
                            </w:sdtPr>
                            <w:sdtContent>
                              <w:r>
                                <w:rPr>
                                  <w:szCs w:val="24"/>
                                  <w:lang w:eastAsia="lt-LT"/>
                                </w:rPr>
                                <w:t>21.1.7</w:t>
                              </w:r>
                            </w:sdtContent>
                          </w:sdt>
                          <w:r>
                            <w:rPr>
                              <w:szCs w:val="24"/>
                              <w:lang w:eastAsia="lt-LT"/>
                            </w:rPr>
                            <w:t xml:space="preserve">. Istorinių simbolių, ženklų ir herbų istorija: </w:t>
                          </w:r>
                        </w:p>
                        <w:sdt>
                          <w:sdtPr>
                            <w:alias w:val="31 pr. 21.1.7.1 pp."/>
                            <w:tag w:val="part_ce086e608b374b93b0808f5527c8c4e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e086e608b374b93b0808f5527c8c4ed"/>
                                  <w:lock w:val="sdtLocked"/>
                                  <w:richText/>
                                </w:sdtPr>
                                <w:sdtContent>
                                  <w:r>
                                    <w:rPr>
                                      <w:szCs w:val="24"/>
                                      <w:lang w:eastAsia="lt-LT"/>
                                    </w:rPr>
                                    <w:t>21.1.7.1</w:t>
                                  </w:r>
                                </w:sdtContent>
                              </w:sdt>
                              <w:r>
                                <w:rPr>
                                  <w:szCs w:val="24"/>
                                  <w:lang w:eastAsia="lt-LT"/>
                                </w:rPr>
                                <w:t>. Aiškinamasi herbo kūrimo principai: formų, simbolių ir spalvų istorinės prasmės.</w:t>
                              </w:r>
                            </w:p>
                          </w:sdtContent>
                        </w:sdt>
                        <w:sdt>
                          <w:sdtPr>
                            <w:alias w:val="31 pr. 21.1.7.2 pp."/>
                            <w:tag w:val="part_8c552ec571df4bcf9ad17a05e7ddb23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c552ec571df4bcf9ad17a05e7ddb23f"/>
                                  <w:lock w:val="sdtLocked"/>
                                  <w:richText/>
                                </w:sdtPr>
                                <w:sdtContent>
                                  <w:r>
                                    <w:rPr>
                                      <w:szCs w:val="24"/>
                                      <w:lang w:eastAsia="lt-LT"/>
                                    </w:rPr>
                                    <w:t>21.1.7.2</w:t>
                                  </w:r>
                                </w:sdtContent>
                              </w:sdt>
                              <w:r>
                                <w:rPr>
                                  <w:szCs w:val="24"/>
                                  <w:lang w:eastAsia="lt-LT"/>
                                </w:rPr>
                                <w:t>. Nagrinėjamos Lietuvos vėliavos ir herbo atsiradimo istorijos. Aiškinamasi kitų pagrindinių Lietuvos valstybės simbolių ir/ar istorinių didikų giminių herbų reikšmes.</w:t>
                              </w:r>
                            </w:p>
                            <w:p>
                              <w:pPr>
                                <w:widowControl w:val="0"/>
                                <w:pBdr>
                                  <w:top w:val="nil"/>
                                  <w:left w:val="nil"/>
                                  <w:bottom w:val="nil"/>
                                  <w:right w:val="nil"/>
                                  <w:between w:val="nil"/>
                                </w:pBdr>
                                <w:ind w:firstLine="720"/>
                                <w:jc w:val="both"/>
                                <w:rPr>
                                  <w:szCs w:val="24"/>
                                  <w:lang w:eastAsia="lt-LT"/>
                                </w:rPr>
                              </w:pPr>
                              <w:r>
                                <w:rPr>
                                  <w:szCs w:val="24"/>
                                  <w:lang w:eastAsia="lt-LT"/>
                                </w:rPr>
                                <w:t>Sąvokos: heraldika.</w:t>
                              </w:r>
                            </w:p>
                          </w:sdtContent>
                        </w:sdt>
                      </w:sdtContent>
                    </w:sdt>
                    <w:sdt>
                      <w:sdtPr>
                        <w:alias w:val="31 pr. 21.1.8 pp."/>
                        <w:tag w:val="part_555a38c735d54003bfe7cc699ae01c3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55a38c735d54003bfe7cc699ae01c32"/>
                              <w:lock w:val="sdtLocked"/>
                              <w:richText/>
                            </w:sdtPr>
                            <w:sdtContent>
                              <w:r>
                                <w:rPr>
                                  <w:szCs w:val="24"/>
                                  <w:lang w:eastAsia="lt-LT"/>
                                </w:rPr>
                                <w:t>21.1.8</w:t>
                              </w:r>
                            </w:sdtContent>
                          </w:sdt>
                          <w:r>
                            <w:rPr>
                              <w:szCs w:val="24"/>
                              <w:lang w:eastAsia="lt-LT"/>
                            </w:rPr>
                            <w:t xml:space="preserve">. Gyvenimo praeityje rekonstrukcija: </w:t>
                          </w:r>
                        </w:p>
                        <w:sdt>
                          <w:sdtPr>
                            <w:alias w:val="31 pr. 21.1.8.1 pp."/>
                            <w:tag w:val="part_fab6af4811354fbca42bf60aa5bfc27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ab6af4811354fbca42bf60aa5bfc275"/>
                                  <w:lock w:val="sdtLocked"/>
                                  <w:richText/>
                                </w:sdtPr>
                                <w:sdtContent>
                                  <w:r>
                                    <w:rPr>
                                      <w:szCs w:val="24"/>
                                      <w:lang w:eastAsia="lt-LT"/>
                                    </w:rPr>
                                    <w:t>21.1.8.1</w:t>
                                  </w:r>
                                </w:sdtContent>
                              </w:sdt>
                              <w:r>
                                <w:rPr>
                                  <w:szCs w:val="24"/>
                                  <w:lang w:eastAsia="lt-LT"/>
                                </w:rPr>
                                <w:t>. Susipažįstama su žymiausi Lietuvos istorinės rekonstrukcijos klubais ir festivaliais.</w:t>
                              </w:r>
                            </w:p>
                          </w:sdtContent>
                        </w:sdt>
                        <w:sdt>
                          <w:sdtPr>
                            <w:alias w:val="31 pr. 21.1.8.2 pp."/>
                            <w:tag w:val="part_9ddd7c78e89a40c1be8054f41505e90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ddd7c78e89a40c1be8054f41505e90b"/>
                                  <w:lock w:val="sdtLocked"/>
                                  <w:richText/>
                                </w:sdtPr>
                                <w:sdtContent>
                                  <w:r>
                                    <w:rPr>
                                      <w:szCs w:val="24"/>
                                      <w:lang w:eastAsia="lt-LT"/>
                                    </w:rPr>
                                    <w:t>21.1.8.2</w:t>
                                  </w:r>
                                </w:sdtContent>
                              </w:sdt>
                              <w:r>
                                <w:rPr>
                                  <w:szCs w:val="24"/>
                                  <w:lang w:eastAsia="lt-LT"/>
                                </w:rPr>
                                <w:t>. Analizuojami senovinių šokių ir dainų atkūrėjų Lietuvoje pasirinkti pavyzdžiai.</w:t>
                              </w:r>
                            </w:p>
                            <w:p>
                              <w:pPr>
                                <w:widowControl w:val="0"/>
                                <w:pBdr>
                                  <w:top w:val="nil"/>
                                  <w:left w:val="nil"/>
                                  <w:bottom w:val="nil"/>
                                  <w:right w:val="nil"/>
                                  <w:between w:val="nil"/>
                                </w:pBdr>
                                <w:ind w:firstLine="720"/>
                                <w:jc w:val="both"/>
                                <w:rPr>
                                  <w:szCs w:val="24"/>
                                  <w:lang w:eastAsia="lt-LT"/>
                                </w:rPr>
                              </w:pPr>
                              <w:r>
                                <w:rPr>
                                  <w:szCs w:val="24"/>
                                  <w:lang w:eastAsia="lt-LT"/>
                                </w:rPr>
                                <w:t>Sąvokos: rekonstrukcija.</w:t>
                              </w:r>
                            </w:p>
                          </w:sdtContent>
                        </w:sdt>
                      </w:sdtContent>
                    </w:sdt>
                    <w:sdt>
                      <w:sdtPr>
                        <w:alias w:val="31 pr. 21.1.9 pp."/>
                        <w:tag w:val="part_8239e525f39f46ffa048fc3dc1199ef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239e525f39f46ffa048fc3dc1199ef1"/>
                              <w:lock w:val="sdtLocked"/>
                              <w:richText/>
                            </w:sdtPr>
                            <w:sdtContent>
                              <w:r>
                                <w:rPr>
                                  <w:szCs w:val="24"/>
                                  <w:lang w:eastAsia="lt-LT"/>
                                </w:rPr>
                                <w:t>21.1.9</w:t>
                              </w:r>
                            </w:sdtContent>
                          </w:sdt>
                          <w:r>
                            <w:rPr>
                              <w:szCs w:val="24"/>
                              <w:lang w:eastAsia="lt-LT"/>
                            </w:rPr>
                            <w:t>. Istorija mene: dailėje, literatūroje ir kompiuterizuotoje erdvėje:</w:t>
                          </w:r>
                        </w:p>
                        <w:sdt>
                          <w:sdtPr>
                            <w:alias w:val="31 pr. 21.1.9.1 pp."/>
                            <w:tag w:val="part_1c39c0b6f0be42e5b0125534bf5ef6d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c39c0b6f0be42e5b0125534bf5ef6d7"/>
                                  <w:lock w:val="sdtLocked"/>
                                  <w:richText/>
                                </w:sdtPr>
                                <w:sdtContent>
                                  <w:r>
                                    <w:rPr>
                                      <w:szCs w:val="24"/>
                                      <w:lang w:eastAsia="lt-LT"/>
                                    </w:rPr>
                                    <w:t>21.1.9.1</w:t>
                                  </w:r>
                                </w:sdtContent>
                              </w:sdt>
                              <w:r>
                                <w:rPr>
                                  <w:szCs w:val="24"/>
                                  <w:lang w:eastAsia="lt-LT"/>
                                </w:rPr>
                                <w:t>. Nagrinėjamas istorinių įvykių vaizdavimas dailėje (pasirinktų dailininkų kūriniuose vaizduojamų istorinių temų aptarimas).</w:t>
                              </w:r>
                            </w:p>
                          </w:sdtContent>
                        </w:sdt>
                        <w:sdt>
                          <w:sdtPr>
                            <w:alias w:val="31 pr. 21.1.9.2 pp."/>
                            <w:tag w:val="part_df20090a75844f30bcef90da4d3a18b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f20090a75844f30bcef90da4d3a18bc"/>
                                  <w:lock w:val="sdtLocked"/>
                                  <w:richText/>
                                </w:sdtPr>
                                <w:sdtContent>
                                  <w:r>
                                    <w:rPr>
                                      <w:szCs w:val="24"/>
                                      <w:lang w:eastAsia="lt-LT"/>
                                    </w:rPr>
                                    <w:t>21.1.9.2</w:t>
                                  </w:r>
                                </w:sdtContent>
                              </w:sdt>
                              <w:r>
                                <w:rPr>
                                  <w:szCs w:val="24"/>
                                  <w:lang w:eastAsia="lt-LT"/>
                                </w:rPr>
                                <w:t>. Susipažįstama su knyga, komiksais ar animacija kaip kuriamos istorijos pasakojimo forma vaikams. Pasirinktų knygų vaikams apie praeitį aptarimas (susitikimas su autoriumi).</w:t>
                              </w:r>
                            </w:p>
                            <w:p>
                              <w:pPr>
                                <w:widowControl w:val="0"/>
                                <w:pBdr>
                                  <w:top w:val="nil"/>
                                  <w:left w:val="nil"/>
                                  <w:bottom w:val="nil"/>
                                  <w:right w:val="nil"/>
                                  <w:between w:val="nil"/>
                                </w:pBdr>
                                <w:ind w:firstLine="720"/>
                                <w:jc w:val="both"/>
                                <w:rPr>
                                  <w:szCs w:val="24"/>
                                  <w:lang w:eastAsia="lt-LT"/>
                                </w:rPr>
                              </w:pPr>
                              <w:r>
                                <w:rPr>
                                  <w:szCs w:val="24"/>
                                  <w:lang w:eastAsia="lt-LT"/>
                                </w:rPr>
                                <w:t>Sąvokos: galerija.</w:t>
                              </w:r>
                            </w:p>
                          </w:sdtContent>
                        </w:sdt>
                      </w:sdtContent>
                    </w:sdt>
                    <w:sdt>
                      <w:sdtPr>
                        <w:alias w:val="31 pr. 21.1.10 pp."/>
                        <w:tag w:val="part_7eddca9f84f9444d81360c95f050218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eddca9f84f9444d81360c95f0502187"/>
                              <w:lock w:val="sdtLocked"/>
                              <w:richText/>
                            </w:sdtPr>
                            <w:sdtContent>
                              <w:r>
                                <w:rPr>
                                  <w:szCs w:val="24"/>
                                  <w:lang w:eastAsia="lt-LT"/>
                                </w:rPr>
                                <w:t>21.1.10</w:t>
                              </w:r>
                            </w:sdtContent>
                          </w:sdt>
                          <w:r>
                            <w:rPr>
                              <w:szCs w:val="24"/>
                              <w:lang w:eastAsia="lt-LT"/>
                            </w:rPr>
                            <w:t>. Muziejus kaip praeities pažinimo vieta:</w:t>
                          </w:r>
                        </w:p>
                        <w:sdt>
                          <w:sdtPr>
                            <w:alias w:val="31 pr. 21.1.10.1 pp."/>
                            <w:tag w:val="part_8ee9d9d7e56742c2a4da8cd067b1f35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ee9d9d7e56742c2a4da8cd067b1f350"/>
                                  <w:lock w:val="sdtLocked"/>
                                  <w:richText/>
                                </w:sdtPr>
                                <w:sdtContent>
                                  <w:r>
                                    <w:rPr>
                                      <w:szCs w:val="24"/>
                                      <w:lang w:eastAsia="lt-LT"/>
                                    </w:rPr>
                                    <w:t>21.1.10.1</w:t>
                                  </w:r>
                                </w:sdtContent>
                              </w:sdt>
                              <w:r>
                                <w:rPr>
                                  <w:szCs w:val="24"/>
                                  <w:lang w:eastAsia="lt-LT"/>
                                </w:rPr>
                                <w:t>. Arčiausiai mokyklos esančio muziejaus aplankymas ir aptarimas: jo istorija ir ekspozicija.</w:t>
                              </w:r>
                            </w:p>
                          </w:sdtContent>
                        </w:sdt>
                        <w:sdt>
                          <w:sdtPr>
                            <w:alias w:val="31 pr. 21.1.10.2 pp."/>
                            <w:tag w:val="part_7caa289abf52488a82b5ea10adc78cf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caa289abf52488a82b5ea10adc78cf5"/>
                                  <w:lock w:val="sdtLocked"/>
                                  <w:richText/>
                                </w:sdtPr>
                                <w:sdtContent>
                                  <w:r>
                                    <w:rPr>
                                      <w:szCs w:val="24"/>
                                      <w:lang w:eastAsia="lt-LT"/>
                                    </w:rPr>
                                    <w:t>21.1.10.2</w:t>
                                  </w:r>
                                </w:sdtContent>
                              </w:sdt>
                              <w:r>
                                <w:rPr>
                                  <w:szCs w:val="24"/>
                                  <w:lang w:eastAsia="lt-LT"/>
                                </w:rPr>
                                <w:t>. Nagrinėjama pasirinkto Lietuvos muziejaus atsiradimo istorija ir šiandieninė ekspozicija.</w:t>
                              </w:r>
                            </w:p>
                            <w:p>
                              <w:pPr>
                                <w:widowControl w:val="0"/>
                                <w:pBdr>
                                  <w:top w:val="nil"/>
                                  <w:left w:val="nil"/>
                                  <w:bottom w:val="nil"/>
                                  <w:right w:val="nil"/>
                                  <w:between w:val="nil"/>
                                </w:pBdr>
                                <w:ind w:firstLine="720"/>
                                <w:jc w:val="both"/>
                                <w:rPr>
                                  <w:szCs w:val="24"/>
                                  <w:lang w:eastAsia="lt-LT"/>
                                </w:rPr>
                              </w:pPr>
                              <w:r>
                                <w:rPr>
                                  <w:szCs w:val="24"/>
                                  <w:lang w:eastAsia="lt-LT"/>
                                </w:rPr>
                                <w:t>Istorinės sąvokos: ekspozicija, eksponatas.</w:t>
                              </w:r>
                            </w:p>
                          </w:sdtContent>
                        </w:sdt>
                      </w:sdtContent>
                    </w:sdt>
                  </w:sdtContent>
                </w:sdt>
                <w:sdt>
                  <w:sdtPr>
                    <w:alias w:val="31 pr. 21.2 pp."/>
                    <w:tag w:val="part_c38e776a5ff5479580f9bd825721aba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38e776a5ff5479580f9bd825721abab"/>
                          <w:lock w:val="sdtLocked"/>
                          <w:richText/>
                        </w:sdtPr>
                        <w:sdtContent>
                          <w:r>
                            <w:rPr>
                              <w:szCs w:val="24"/>
                              <w:lang w:eastAsia="lt-LT"/>
                            </w:rPr>
                            <w:t>21.2</w:t>
                          </w:r>
                        </w:sdtContent>
                      </w:sdt>
                      <w:r>
                        <w:rPr>
                          <w:szCs w:val="24"/>
                          <w:lang w:eastAsia="lt-LT"/>
                        </w:rPr>
                        <w:t>. Lietuvos istorijos pradžiamokslis.</w:t>
                      </w:r>
                    </w:p>
                    <w:sdt>
                      <w:sdtPr>
                        <w:alias w:val="31 pr. 21.2.1 pp."/>
                        <w:tag w:val="part_93e1970dd7774a1daad39ef9d7ebe43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3e1970dd7774a1daad39ef9d7ebe439"/>
                              <w:lock w:val="sdtLocked"/>
                              <w:richText/>
                            </w:sdtPr>
                            <w:sdtContent>
                              <w:r>
                                <w:rPr>
                                  <w:szCs w:val="24"/>
                                  <w:lang w:eastAsia="lt-LT"/>
                                </w:rPr>
                                <w:t>21.2.1</w:t>
                              </w:r>
                            </w:sdtContent>
                          </w:sdt>
                          <w:r>
                            <w:rPr>
                              <w:szCs w:val="24"/>
                              <w:lang w:eastAsia="lt-LT"/>
                            </w:rPr>
                            <w:t>. Lietuva iki valstybės:</w:t>
                          </w:r>
                        </w:p>
                        <w:sdt>
                          <w:sdtPr>
                            <w:alias w:val="31 pr. 21.2.1.1 pp."/>
                            <w:tag w:val="part_3d2a0efa6e144a4ab3995f56c7d92b7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d2a0efa6e144a4ab3995f56c7d92b78"/>
                                  <w:lock w:val="sdtLocked"/>
                                  <w:richText/>
                                </w:sdtPr>
                                <w:sdtContent>
                                  <w:r>
                                    <w:rPr>
                                      <w:szCs w:val="24"/>
                                      <w:lang w:eastAsia="lt-LT"/>
                                    </w:rPr>
                                    <w:t>21.2.1.1</w:t>
                                  </w:r>
                                </w:sdtContent>
                              </w:sdt>
                              <w:r>
                                <w:rPr>
                                  <w:szCs w:val="24"/>
                                  <w:lang w:eastAsia="lt-LT"/>
                                </w:rPr>
                                <w:t>. Aptariami pirmieji gyventojai Lietuvoje: seniausi archeologiniai radiniai dabartinės Lietuvos (ar gyvenamosios vietovės) teritorijoje. Priešistorei skirtų ekspozicijų aplankymas (ar virtualių parodų apžiūra) Lietuvos muziejuose.</w:t>
                              </w:r>
                            </w:p>
                          </w:sdtContent>
                        </w:sdt>
                        <w:sdt>
                          <w:sdtPr>
                            <w:alias w:val="31 pr. 21.2.1.2 pp."/>
                            <w:tag w:val="part_6cc9212cac4247f183910a85b68dde7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cc9212cac4247f183910a85b68dde75"/>
                                  <w:lock w:val="sdtLocked"/>
                                  <w:richText/>
                                </w:sdtPr>
                                <w:sdtContent>
                                  <w:r>
                                    <w:rPr>
                                      <w:szCs w:val="24"/>
                                      <w:lang w:eastAsia="lt-LT"/>
                                    </w:rPr>
                                    <w:t>21.2.1.2</w:t>
                                  </w:r>
                                </w:sdtContent>
                              </w:sdt>
                              <w:r>
                                <w:rPr>
                                  <w:szCs w:val="24"/>
                                  <w:lang w:eastAsia="lt-LT"/>
                                </w:rPr>
                                <w:t>. Baltų gyvensenos rekonstrukcija.</w:t>
                              </w:r>
                            </w:p>
                          </w:sdtContent>
                        </w:sdt>
                        <w:sdt>
                          <w:sdtPr>
                            <w:alias w:val="31 pr. 21.2.1.3 pp."/>
                            <w:tag w:val="part_5f859d6de18a464f875ebb916ffbd4b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f859d6de18a464f875ebb916ffbd4b8"/>
                                  <w:lock w:val="sdtLocked"/>
                                  <w:richText/>
                                </w:sdtPr>
                                <w:sdtContent>
                                  <w:r>
                                    <w:rPr>
                                      <w:szCs w:val="24"/>
                                      <w:lang w:eastAsia="lt-LT"/>
                                    </w:rPr>
                                    <w:t>21.2.1.3</w:t>
                                  </w:r>
                                </w:sdtContent>
                              </w:sdt>
                              <w:r>
                                <w:rPr>
                                  <w:szCs w:val="24"/>
                                  <w:lang w:eastAsia="lt-LT"/>
                                </w:rPr>
                                <w:t>. Aiškinamasi Lietuvos vardo kilmė ir pirmasis jo paminėjimas 1009 m.</w:t>
                              </w:r>
                            </w:p>
                            <w:p>
                              <w:pPr>
                                <w:widowControl w:val="0"/>
                                <w:pBdr>
                                  <w:top w:val="nil"/>
                                  <w:left w:val="nil"/>
                                  <w:bottom w:val="nil"/>
                                  <w:right w:val="nil"/>
                                  <w:between w:val="nil"/>
                                </w:pBdr>
                                <w:ind w:firstLine="720"/>
                                <w:jc w:val="both"/>
                                <w:rPr>
                                  <w:szCs w:val="24"/>
                                  <w:lang w:eastAsia="lt-LT"/>
                                </w:rPr>
                              </w:pPr>
                              <w:r>
                                <w:rPr>
                                  <w:szCs w:val="24"/>
                                  <w:lang w:eastAsia="lt-LT"/>
                                </w:rPr>
                                <w:t>Istorinės asmenybės, kurios padeda atskleisti temą: Marija Gimbutienė, Rimutė Rimantienė.</w:t>
                              </w:r>
                            </w:p>
                            <w:p>
                              <w:pPr>
                                <w:widowControl w:val="0"/>
                                <w:pBdr>
                                  <w:top w:val="nil"/>
                                  <w:left w:val="nil"/>
                                  <w:bottom w:val="nil"/>
                                  <w:right w:val="nil"/>
                                  <w:between w:val="nil"/>
                                </w:pBdr>
                                <w:ind w:firstLine="720"/>
                                <w:jc w:val="both"/>
                                <w:rPr>
                                  <w:szCs w:val="24"/>
                                  <w:lang w:eastAsia="lt-LT"/>
                                </w:rPr>
                              </w:pPr>
                              <w:r>
                                <w:rPr>
                                  <w:szCs w:val="24"/>
                                  <w:lang w:eastAsia="lt-LT"/>
                                </w:rPr>
                                <w:t>Sąvokos: baltai, priešistorė.</w:t>
                              </w:r>
                            </w:p>
                          </w:sdtContent>
                        </w:sdt>
                      </w:sdtContent>
                    </w:sdt>
                    <w:sdt>
                      <w:sdtPr>
                        <w:alias w:val="31 pr. 21.2.2 pp."/>
                        <w:tag w:val="part_20059676f47948479b3172cfaf0ff17a"/>
                        <w:lock w:val="sdtLocked"/>
                        <w:richText/>
                      </w:sdtPr>
                      <w:sdtContent>
                        <w:p>
                          <w:pPr>
                            <w:widowControl w:val="0"/>
                            <w:pBdr>
                              <w:top w:val="nil"/>
                              <w:left w:val="nil"/>
                              <w:bottom w:val="nil"/>
                              <w:right w:val="nil"/>
                              <w:between w:val="nil"/>
                            </w:pBdr>
                            <w:ind w:firstLine="720"/>
                            <w:jc w:val="both"/>
                            <w:rPr>
                              <w:szCs w:val="24"/>
                              <w:highlight w:val="yellow"/>
                              <w:lang w:eastAsia="lt-LT"/>
                            </w:rPr>
                          </w:pPr>
                          <w:sdt>
                            <w:sdtPr>
                              <w:alias w:val="Numeris"/>
                              <w:tag w:val="nr_20059676f47948479b3172cfaf0ff17a"/>
                              <w:lock w:val="sdtLocked"/>
                              <w:richText/>
                            </w:sdtPr>
                            <w:sdtContent>
                              <w:r>
                                <w:rPr>
                                  <w:szCs w:val="24"/>
                                  <w:lang w:eastAsia="lt-LT"/>
                                </w:rPr>
                                <w:t>21.2.2</w:t>
                              </w:r>
                            </w:sdtContent>
                          </w:sdt>
                          <w:r>
                            <w:rPr>
                              <w:szCs w:val="24"/>
                              <w:lang w:eastAsia="lt-LT"/>
                            </w:rPr>
                            <w:t xml:space="preserve">. Lietuva kaip karalystė ir kunigaikštystė </w:t>
                          </w:r>
                          <w:r>
                            <w:rPr>
                              <w:szCs w:val="24"/>
                              <w:highlight w:val="white"/>
                              <w:lang w:eastAsia="lt-LT"/>
                            </w:rPr>
                            <w:t>XIII–XVI a</w:t>
                          </w:r>
                          <w:r>
                            <w:rPr>
                              <w:szCs w:val="24"/>
                              <w:lang w:eastAsia="lt-LT"/>
                            </w:rPr>
                            <w:t>.:</w:t>
                          </w:r>
                        </w:p>
                        <w:sdt>
                          <w:sdtPr>
                            <w:alias w:val="31 pr. 21.2.2.1 pp."/>
                            <w:tag w:val="part_418b25a95e3b45278f3a4379cbfa812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18b25a95e3b45278f3a4379cbfa8126"/>
                                  <w:lock w:val="sdtLocked"/>
                                  <w:richText/>
                                </w:sdtPr>
                                <w:sdtContent>
                                  <w:r>
                                    <w:rPr>
                                      <w:szCs w:val="24"/>
                                      <w:lang w:eastAsia="lt-LT"/>
                                    </w:rPr>
                                    <w:t>21.2.2.1</w:t>
                                  </w:r>
                                </w:sdtContent>
                              </w:sdt>
                              <w:r>
                                <w:rPr>
                                  <w:szCs w:val="24"/>
                                  <w:lang w:eastAsia="lt-LT"/>
                                </w:rPr>
                                <w:t>. Susipažįstama su Karaliumi Mindaugu: asmenybės vaidmuo istorijoje. Liepos 6-osios šventės atsiradimo istorija.</w:t>
                              </w:r>
                            </w:p>
                          </w:sdtContent>
                        </w:sdt>
                        <w:sdt>
                          <w:sdtPr>
                            <w:alias w:val="31 pr. 21.2.2.2 pp."/>
                            <w:tag w:val="part_63f199e41c0c48afbf1de55c618ce32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3f199e41c0c48afbf1de55c618ce32e"/>
                                  <w:lock w:val="sdtLocked"/>
                                  <w:richText/>
                                </w:sdtPr>
                                <w:sdtContent>
                                  <w:r>
                                    <w:rPr>
                                      <w:szCs w:val="24"/>
                                      <w:lang w:eastAsia="lt-LT"/>
                                    </w:rPr>
                                    <w:t>21.2.2.2</w:t>
                                  </w:r>
                                </w:sdtContent>
                              </w:sdt>
                              <w:r>
                                <w:rPr>
                                  <w:szCs w:val="24"/>
                                  <w:lang w:eastAsia="lt-LT"/>
                                </w:rPr>
                                <w:t>. Gediminaičių dinastija LDK: genealoginio medžio pildymas.</w:t>
                              </w:r>
                            </w:p>
                          </w:sdtContent>
                        </w:sdt>
                        <w:sdt>
                          <w:sdtPr>
                            <w:alias w:val="31 pr. 21.2.2.3 pp."/>
                            <w:tag w:val="part_e7b73581e9d54807956b6d4c81e8163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7b73581e9d54807956b6d4c81e81634"/>
                                  <w:lock w:val="sdtLocked"/>
                                  <w:richText/>
                                </w:sdtPr>
                                <w:sdtContent>
                                  <w:r>
                                    <w:rPr>
                                      <w:szCs w:val="24"/>
                                      <w:lang w:eastAsia="lt-LT"/>
                                    </w:rPr>
                                    <w:t>21.2.2.3</w:t>
                                  </w:r>
                                </w:sdtContent>
                              </w:sdt>
                              <w:r>
                                <w:rPr>
                                  <w:szCs w:val="24"/>
                                  <w:lang w:eastAsia="lt-LT"/>
                                </w:rPr>
                                <w:t>. Nagrinėjama LDK valdant Jogailai ir Vytautui Didžiajam.</w:t>
                              </w:r>
                            </w:p>
                            <w:p>
                              <w:pPr>
                                <w:widowControl w:val="0"/>
                                <w:pBdr>
                                  <w:top w:val="nil"/>
                                  <w:left w:val="nil"/>
                                  <w:bottom w:val="nil"/>
                                  <w:right w:val="nil"/>
                                  <w:between w:val="nil"/>
                                </w:pBdr>
                                <w:ind w:firstLine="720"/>
                                <w:jc w:val="both"/>
                                <w:rPr>
                                  <w:szCs w:val="24"/>
                                  <w:lang w:eastAsia="lt-LT"/>
                                </w:rPr>
                              </w:pPr>
                              <w:r>
                                <w:rPr>
                                  <w:szCs w:val="24"/>
                                  <w:lang w:eastAsia="lt-LT"/>
                                </w:rPr>
                                <w:t>Istorinės asmenybės, kurios padeda atskleisti temą: Algirdas, Jogaila, Gediminas, Kazimieras</w:t>
                              </w:r>
                              <w:r>
                                <w:rPr>
                                  <w:strike/>
                                  <w:szCs w:val="24"/>
                                  <w:lang w:eastAsia="lt-LT"/>
                                </w:rPr>
                                <w:t xml:space="preserve"> </w:t>
                              </w:r>
                              <w:r>
                                <w:rPr>
                                  <w:szCs w:val="24"/>
                                  <w:lang w:eastAsia="lt-LT"/>
                                </w:rPr>
                                <w:t>Jogailaitis, Kęstutis, Mindaugas, Morta, Vytautas Didysis.</w:t>
                              </w:r>
                            </w:p>
                            <w:p>
                              <w:pPr>
                                <w:widowControl w:val="0"/>
                                <w:pBdr>
                                  <w:top w:val="nil"/>
                                  <w:left w:val="nil"/>
                                  <w:bottom w:val="nil"/>
                                  <w:right w:val="nil"/>
                                  <w:between w:val="nil"/>
                                </w:pBdr>
                                <w:ind w:firstLine="720"/>
                                <w:jc w:val="both"/>
                                <w:rPr>
                                  <w:szCs w:val="24"/>
                                  <w:lang w:eastAsia="lt-LT"/>
                                </w:rPr>
                              </w:pPr>
                              <w:r>
                                <w:rPr>
                                  <w:szCs w:val="24"/>
                                  <w:lang w:eastAsia="lt-LT"/>
                                </w:rPr>
                                <w:t>Sąvokos: dinastija, krikštas, monarchija.</w:t>
                              </w:r>
                            </w:p>
                          </w:sdtContent>
                        </w:sdt>
                      </w:sdtContent>
                    </w:sdt>
                    <w:sdt>
                      <w:sdtPr>
                        <w:alias w:val="31 pr. 21.2.3 pp."/>
                        <w:tag w:val="part_fea73f282dfe4940a04e395e3791f6f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ea73f282dfe4940a04e395e3791f6f5"/>
                              <w:lock w:val="sdtLocked"/>
                              <w:richText/>
                            </w:sdtPr>
                            <w:sdtContent>
                              <w:r>
                                <w:rPr>
                                  <w:szCs w:val="24"/>
                                  <w:lang w:eastAsia="lt-LT"/>
                                </w:rPr>
                                <w:t>21.2.3</w:t>
                              </w:r>
                            </w:sdtContent>
                          </w:sdt>
                          <w:r>
                            <w:rPr>
                              <w:szCs w:val="24"/>
                              <w:lang w:eastAsia="lt-LT"/>
                            </w:rPr>
                            <w:t xml:space="preserve">. Lietuvos ir Lenkijos bendra valstybė XVI a. vid.–XVIII a. pab.: </w:t>
                          </w:r>
                        </w:p>
                        <w:sdt>
                          <w:sdtPr>
                            <w:alias w:val="31 pr. 21.2.3.1 pp."/>
                            <w:tag w:val="part_831c6cf3fc7548c8b51af7b44743bef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31c6cf3fc7548c8b51af7b44743befc"/>
                                  <w:lock w:val="sdtLocked"/>
                                  <w:richText/>
                                </w:sdtPr>
                                <w:sdtContent>
                                  <w:r>
                                    <w:rPr>
                                      <w:szCs w:val="24"/>
                                      <w:lang w:eastAsia="lt-LT"/>
                                    </w:rPr>
                                    <w:t>21.2.3.1</w:t>
                                  </w:r>
                                </w:sdtContent>
                              </w:sdt>
                              <w:r>
                                <w:rPr>
                                  <w:szCs w:val="24"/>
                                  <w:lang w:eastAsia="lt-LT"/>
                                </w:rPr>
                                <w:t>. Analizuojama Liublino unija (1569 m.): kaip veikia dvi valstybės vienoje Respublikoje.</w:t>
                              </w:r>
                            </w:p>
                          </w:sdtContent>
                        </w:sdt>
                        <w:sdt>
                          <w:sdtPr>
                            <w:alias w:val="31 pr. 21.2.3.2 pp."/>
                            <w:tag w:val="part_27cef7c8614c4d458a89913b8da47da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7cef7c8614c4d458a89913b8da47da2"/>
                                  <w:lock w:val="sdtLocked"/>
                                  <w:richText/>
                                </w:sdtPr>
                                <w:sdtContent>
                                  <w:r>
                                    <w:rPr>
                                      <w:szCs w:val="24"/>
                                      <w:lang w:eastAsia="lt-LT"/>
                                    </w:rPr>
                                    <w:t>21.2.3.2</w:t>
                                  </w:r>
                                </w:sdtContent>
                              </w:sdt>
                              <w:r>
                                <w:rPr>
                                  <w:szCs w:val="24"/>
                                  <w:lang w:eastAsia="lt-LT"/>
                                </w:rPr>
                                <w:t>. Tyrinėjama pasirinktos didikų giminės istorija ir reikšmė LDK politiniame ir kultūriniame gyvenime (atsižvelgiant į artimosios aplinkos pavyzdžius).</w:t>
                              </w:r>
                            </w:p>
                            <w:p>
                              <w:pPr>
                                <w:widowControl w:val="0"/>
                                <w:pBdr>
                                  <w:top w:val="nil"/>
                                  <w:left w:val="nil"/>
                                  <w:bottom w:val="nil"/>
                                  <w:right w:val="nil"/>
                                  <w:between w:val="nil"/>
                                </w:pBdr>
                                <w:ind w:firstLine="720"/>
                                <w:jc w:val="both"/>
                                <w:rPr>
                                  <w:szCs w:val="24"/>
                                  <w:lang w:eastAsia="lt-LT"/>
                                </w:rPr>
                              </w:pPr>
                              <w:r>
                                <w:rPr>
                                  <w:szCs w:val="24"/>
                                  <w:lang w:eastAsia="lt-LT"/>
                                </w:rPr>
                                <w:t>Istorinės asmenybės, kurios padeda atskleisti temą: Barbora Radvilaitė, Žygimantas Augustas.</w:t>
                              </w:r>
                            </w:p>
                            <w:p>
                              <w:pPr>
                                <w:widowControl w:val="0"/>
                                <w:pBdr>
                                  <w:top w:val="nil"/>
                                  <w:left w:val="nil"/>
                                  <w:bottom w:val="nil"/>
                                  <w:right w:val="nil"/>
                                  <w:between w:val="nil"/>
                                </w:pBdr>
                                <w:ind w:firstLine="720"/>
                                <w:jc w:val="both"/>
                                <w:rPr>
                                  <w:szCs w:val="24"/>
                                  <w:lang w:eastAsia="lt-LT"/>
                                </w:rPr>
                              </w:pPr>
                              <w:r>
                                <w:rPr>
                                  <w:szCs w:val="24"/>
                                  <w:lang w:eastAsia="lt-LT"/>
                                </w:rPr>
                                <w:t>Sąvokos: unija.</w:t>
                              </w:r>
                            </w:p>
                          </w:sdtContent>
                        </w:sdt>
                      </w:sdtContent>
                    </w:sdt>
                    <w:sdt>
                      <w:sdtPr>
                        <w:alias w:val="31 pr. 21.2.4 pp."/>
                        <w:tag w:val="part_dd4188c1c07940d395d1ef23b28b618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d4188c1c07940d395d1ef23b28b6181"/>
                              <w:lock w:val="sdtLocked"/>
                              <w:richText/>
                            </w:sdtPr>
                            <w:sdtContent>
                              <w:r>
                                <w:rPr>
                                  <w:szCs w:val="24"/>
                                  <w:lang w:eastAsia="lt-LT"/>
                                </w:rPr>
                                <w:t>21.2.4</w:t>
                              </w:r>
                            </w:sdtContent>
                          </w:sdt>
                          <w:r>
                            <w:rPr>
                              <w:szCs w:val="24"/>
                              <w:lang w:eastAsia="lt-LT"/>
                            </w:rPr>
                            <w:t>. Lietuvos ir Lenkijos bendros valstybės padalijimai; Lietuva Rusijos imperijos sudėtyje XVIII a. pab.–XX a.pr.:</w:t>
                          </w:r>
                        </w:p>
                        <w:sdt>
                          <w:sdtPr>
                            <w:alias w:val="31 pr. 21.2.4.1 pp."/>
                            <w:tag w:val="part_f870511f2c074c3fb4f76dfae0bcbaf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870511f2c074c3fb4f76dfae0bcbaf5"/>
                                  <w:lock w:val="sdtLocked"/>
                                  <w:richText/>
                                </w:sdtPr>
                                <w:sdtContent>
                                  <w:r>
                                    <w:rPr>
                                      <w:szCs w:val="24"/>
                                      <w:lang w:eastAsia="lt-LT"/>
                                    </w:rPr>
                                    <w:t>21.2.4.1</w:t>
                                  </w:r>
                                </w:sdtContent>
                              </w:sdt>
                              <w:r>
                                <w:rPr>
                                  <w:szCs w:val="24"/>
                                  <w:lang w:eastAsia="lt-LT"/>
                                </w:rPr>
                                <w:t>. Nagrinėjami valstybės padalijimai ir XVIII a. pab.–XIX a. sukilimai dėl ATR atstatymo. Pasirinkto XVIII-XIX a. ATR idėją gynusio sukilėlio ar sukilėlės biografijos aptarimas.</w:t>
                              </w:r>
                            </w:p>
                          </w:sdtContent>
                        </w:sdt>
                        <w:sdt>
                          <w:sdtPr>
                            <w:alias w:val="31 pr. 21.2.4.2 pp."/>
                            <w:tag w:val="part_9880fd44be384055b390fa037d7c23a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880fd44be384055b390fa037d7c23a2"/>
                                  <w:lock w:val="sdtLocked"/>
                                  <w:richText/>
                                </w:sdtPr>
                                <w:sdtContent>
                                  <w:r>
                                    <w:rPr>
                                      <w:szCs w:val="24"/>
                                      <w:lang w:eastAsia="lt-LT"/>
                                    </w:rPr>
                                    <w:t>21.2.4.2</w:t>
                                  </w:r>
                                </w:sdtContent>
                              </w:sdt>
                              <w:r>
                                <w:rPr>
                                  <w:szCs w:val="24"/>
                                  <w:lang w:eastAsia="lt-LT"/>
                                </w:rPr>
                                <w:t>. Nagrinėjama kova dėl lietuvių kalbos Rusijos imperijoje: spaudos lotyniškais rašmenimis draudimas ir knygnešystės reiškinys.</w:t>
                              </w:r>
                            </w:p>
                          </w:sdtContent>
                        </w:sdt>
                        <w:sdt>
                          <w:sdtPr>
                            <w:alias w:val="31 pr. 21.2.4.3 pp."/>
                            <w:tag w:val="part_74577f3159a64f3f8195a6fc59b9c72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4577f3159a64f3f8195a6fc59b9c728"/>
                                  <w:lock w:val="sdtLocked"/>
                                  <w:richText/>
                                </w:sdtPr>
                                <w:sdtContent>
                                  <w:r>
                                    <w:rPr>
                                      <w:szCs w:val="24"/>
                                      <w:lang w:eastAsia="lt-LT"/>
                                    </w:rPr>
                                    <w:t>21.2.4.3</w:t>
                                  </w:r>
                                </w:sdtContent>
                              </w:sdt>
                              <w:r>
                                <w:rPr>
                                  <w:szCs w:val="24"/>
                                  <w:lang w:eastAsia="lt-LT"/>
                                </w:rPr>
                                <w:t>. Aptariama laisvo žodžio svarba ir laikraščių „Aušra“, „Varpas“, „Tėvynės sargas“ reikšmė.</w:t>
                              </w:r>
                            </w:p>
                            <w:p>
                              <w:pPr>
                                <w:widowControl w:val="0"/>
                                <w:pBdr>
                                  <w:top w:val="nil"/>
                                  <w:left w:val="nil"/>
                                  <w:bottom w:val="nil"/>
                                  <w:right w:val="nil"/>
                                  <w:between w:val="nil"/>
                                </w:pBdr>
                                <w:ind w:firstLine="720"/>
                                <w:jc w:val="both"/>
                                <w:rPr>
                                  <w:szCs w:val="24"/>
                                  <w:lang w:eastAsia="lt-LT"/>
                                </w:rPr>
                              </w:pPr>
                              <w:r>
                                <w:rPr>
                                  <w:szCs w:val="24"/>
                                  <w:lang w:eastAsia="lt-LT"/>
                                </w:rPr>
                                <w:t>Istorinės asmenybės, kurios padeda atskleisti temą: Jonas Basanavičius, Vincas Kudirka, Motiejus Valančius.</w:t>
                              </w:r>
                            </w:p>
                            <w:p>
                              <w:pPr>
                                <w:widowControl w:val="0"/>
                                <w:pBdr>
                                  <w:top w:val="nil"/>
                                  <w:left w:val="nil"/>
                                  <w:bottom w:val="nil"/>
                                  <w:right w:val="nil"/>
                                  <w:between w:val="nil"/>
                                </w:pBdr>
                                <w:ind w:firstLine="720"/>
                                <w:jc w:val="both"/>
                                <w:rPr>
                                  <w:szCs w:val="24"/>
                                  <w:lang w:eastAsia="lt-LT"/>
                                </w:rPr>
                              </w:pPr>
                              <w:r>
                                <w:rPr>
                                  <w:szCs w:val="24"/>
                                  <w:lang w:eastAsia="lt-LT"/>
                                </w:rPr>
                                <w:t>Sąvokos: knygnešys, sukilimas.</w:t>
                              </w:r>
                            </w:p>
                          </w:sdtContent>
                        </w:sdt>
                      </w:sdtContent>
                    </w:sdt>
                    <w:sdt>
                      <w:sdtPr>
                        <w:alias w:val="31 pr. 21.2.5 pp."/>
                        <w:tag w:val="part_795d0d06787c44ad9290bce4bf2b9f8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95d0d06787c44ad9290bce4bf2b9f8e"/>
                              <w:lock w:val="sdtLocked"/>
                              <w:richText/>
                            </w:sdtPr>
                            <w:sdtContent>
                              <w:r>
                                <w:rPr>
                                  <w:szCs w:val="24"/>
                                  <w:lang w:eastAsia="lt-LT"/>
                                </w:rPr>
                                <w:t>21.2.5</w:t>
                              </w:r>
                            </w:sdtContent>
                          </w:sdt>
                          <w:r>
                            <w:rPr>
                              <w:szCs w:val="24"/>
                              <w:lang w:eastAsia="lt-LT"/>
                            </w:rPr>
                            <w:t xml:space="preserve">. Lietuvos Respublika (1918–1940 m.).: </w:t>
                          </w:r>
                        </w:p>
                        <w:sdt>
                          <w:sdtPr>
                            <w:alias w:val="31 pr. 21.2.5.1 pp."/>
                            <w:tag w:val="part_6c8cbe988c264709862cd99e642cdc5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c8cbe988c264709862cd99e642cdc53"/>
                                  <w:lock w:val="sdtLocked"/>
                                  <w:richText/>
                                </w:sdtPr>
                                <w:sdtContent>
                                  <w:r>
                                    <w:rPr>
                                      <w:szCs w:val="24"/>
                                      <w:lang w:eastAsia="lt-LT"/>
                                    </w:rPr>
                                    <w:t>21.2.5.1</w:t>
                                  </w:r>
                                </w:sdtContent>
                              </w:sdt>
                              <w:r>
                                <w:rPr>
                                  <w:szCs w:val="24"/>
                                  <w:lang w:eastAsia="lt-LT"/>
                                </w:rPr>
                                <w:t>. Nagrinėjamas 1918 m. Vasario 16-osios aktas ir demokratinės valstybės kūrimas.</w:t>
                              </w:r>
                            </w:p>
                          </w:sdtContent>
                        </w:sdt>
                        <w:sdt>
                          <w:sdtPr>
                            <w:alias w:val="31 pr. 21.2.5.2 pp."/>
                            <w:tag w:val="part_9449500d08164fc8a212e3a6651be7d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449500d08164fc8a212e3a6651be7de"/>
                                  <w:lock w:val="sdtLocked"/>
                                  <w:richText/>
                                </w:sdtPr>
                                <w:sdtContent>
                                  <w:r>
                                    <w:rPr>
                                      <w:szCs w:val="24"/>
                                      <w:lang w:eastAsia="lt-LT"/>
                                    </w:rPr>
                                    <w:t>21.2.5.2</w:t>
                                  </w:r>
                                </w:sdtContent>
                              </w:sdt>
                              <w:r>
                                <w:rPr>
                                  <w:szCs w:val="24"/>
                                  <w:lang w:eastAsia="lt-LT"/>
                                </w:rPr>
                                <w:t>. Išskiriami svarbiausi Lietuvos Respublikos pasiekimai.</w:t>
                              </w:r>
                            </w:p>
                            <w:p>
                              <w:pPr>
                                <w:widowControl w:val="0"/>
                                <w:pBdr>
                                  <w:top w:val="nil"/>
                                  <w:left w:val="nil"/>
                                  <w:bottom w:val="nil"/>
                                  <w:right w:val="nil"/>
                                  <w:between w:val="nil"/>
                                </w:pBdr>
                                <w:ind w:firstLine="720"/>
                                <w:jc w:val="both"/>
                                <w:rPr>
                                  <w:szCs w:val="24"/>
                                  <w:lang w:eastAsia="lt-LT"/>
                                </w:rPr>
                              </w:pPr>
                              <w:r>
                                <w:rPr>
                                  <w:szCs w:val="24"/>
                                  <w:lang w:eastAsia="lt-LT"/>
                                </w:rPr>
                                <w:t>Istorinės asmenybės, kurios padeda atskleisti temą: Jonas Basanavičius, Felicija Bortkevičienė, Kazys Grinius, Antanas Smetona, Gabrielė Petkevičaitė-Bitė, Aleksandras Stulginskis.</w:t>
                              </w:r>
                            </w:p>
                            <w:p>
                              <w:pPr>
                                <w:widowControl w:val="0"/>
                                <w:pBdr>
                                  <w:top w:val="nil"/>
                                  <w:left w:val="nil"/>
                                  <w:bottom w:val="nil"/>
                                  <w:right w:val="nil"/>
                                  <w:between w:val="nil"/>
                                </w:pBdr>
                                <w:ind w:firstLine="720"/>
                                <w:jc w:val="both"/>
                                <w:rPr>
                                  <w:szCs w:val="24"/>
                                  <w:lang w:eastAsia="lt-LT"/>
                                </w:rPr>
                              </w:pPr>
                              <w:r>
                                <w:rPr>
                                  <w:szCs w:val="24"/>
                                  <w:lang w:eastAsia="lt-LT"/>
                                </w:rPr>
                                <w:t>Sąvokos: Nepriklausomybės aktas, demokratija, konstitucija, parlamentas, respublika, signataras.</w:t>
                              </w:r>
                            </w:p>
                          </w:sdtContent>
                        </w:sdt>
                      </w:sdtContent>
                    </w:sdt>
                    <w:sdt>
                      <w:sdtPr>
                        <w:alias w:val="31 pr. 21.2.6 pp."/>
                        <w:tag w:val="part_2141f3569cc74f6594a01e68dcfc087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141f3569cc74f6594a01e68dcfc0875"/>
                              <w:lock w:val="sdtLocked"/>
                              <w:richText/>
                            </w:sdtPr>
                            <w:sdtContent>
                              <w:r>
                                <w:rPr>
                                  <w:szCs w:val="24"/>
                                  <w:lang w:eastAsia="lt-LT"/>
                                </w:rPr>
                                <w:t>21.2.6</w:t>
                              </w:r>
                            </w:sdtContent>
                          </w:sdt>
                          <w:r>
                            <w:rPr>
                              <w:szCs w:val="24"/>
                              <w:lang w:eastAsia="lt-LT"/>
                            </w:rPr>
                            <w:t xml:space="preserve">. Antrasis pasaulinis karas (1939–1945) Lietuvos vaikų istorijose: </w:t>
                          </w:r>
                        </w:p>
                        <w:sdt>
                          <w:sdtPr>
                            <w:alias w:val="31 pr. 21.2.6.1 pp."/>
                            <w:tag w:val="part_2e062d7fdf52496a992aa5c94c79bab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e062d7fdf52496a992aa5c94c79bab5"/>
                                  <w:lock w:val="sdtLocked"/>
                                  <w:richText/>
                                </w:sdtPr>
                                <w:sdtContent>
                                  <w:r>
                                    <w:rPr>
                                      <w:szCs w:val="24"/>
                                      <w:lang w:eastAsia="lt-LT"/>
                                    </w:rPr>
                                    <w:t>21.2.6.1</w:t>
                                  </w:r>
                                </w:sdtContent>
                              </w:sdt>
                              <w:r>
                                <w:rPr>
                                  <w:szCs w:val="24"/>
                                  <w:lang w:eastAsia="lt-LT"/>
                                </w:rPr>
                                <w:t>. Nagrinėjama Sovietinė Lietuvos okupacija. Sibiro tremčių istorija per vaikų-tremtinių liudijimus ir prisiminimus. Tremties istorijos artimiausioje aplinkoje nagrinėjimas. Susipažįstama su projektu „Misija Sibiras“.</w:t>
                              </w:r>
                            </w:p>
                          </w:sdtContent>
                        </w:sdt>
                        <w:sdt>
                          <w:sdtPr>
                            <w:alias w:val="31 pr. 21.2.6.2 pp."/>
                            <w:tag w:val="part_67e01b7402ce4778a4524e31e5d4c3d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7e01b7402ce4778a4524e31e5d4c3d6"/>
                                  <w:lock w:val="sdtLocked"/>
                                  <w:richText/>
                                </w:sdtPr>
                                <w:sdtContent>
                                  <w:r>
                                    <w:rPr>
                                      <w:szCs w:val="24"/>
                                      <w:lang w:eastAsia="lt-LT"/>
                                    </w:rPr>
                                    <w:t>21.2.6.2</w:t>
                                  </w:r>
                                </w:sdtContent>
                              </w:sdt>
                              <w:r>
                                <w:rPr>
                                  <w:szCs w:val="24"/>
                                  <w:lang w:eastAsia="lt-LT"/>
                                </w:rPr>
                                <w:t>. Nagrinėjama Nacistinė Lietuvos okupacija. Holokausto Lietuvoje istorija. Analizuojami išgyvenusių vaikų prisiminimai ir liudijimai iš Vilniaus ir Kauno getų. Holokausto atminties vietų artimoje aplinkoje istorijos pažinimas ir aplankymas.</w:t>
                              </w:r>
                            </w:p>
                            <w:p>
                              <w:pPr>
                                <w:widowControl w:val="0"/>
                                <w:pBdr>
                                  <w:top w:val="nil"/>
                                  <w:left w:val="nil"/>
                                  <w:bottom w:val="nil"/>
                                  <w:right w:val="nil"/>
                                  <w:between w:val="nil"/>
                                </w:pBdr>
                                <w:ind w:firstLine="720"/>
                                <w:jc w:val="both"/>
                                <w:rPr>
                                  <w:szCs w:val="24"/>
                                  <w:lang w:eastAsia="lt-LT"/>
                                </w:rPr>
                              </w:pPr>
                              <w:r>
                                <w:rPr>
                                  <w:szCs w:val="24"/>
                                  <w:lang w:eastAsia="lt-LT"/>
                                </w:rPr>
                                <w:t>Sąvokos: getas, Holokaustas, okupacija, tremtinys.</w:t>
                              </w:r>
                            </w:p>
                          </w:sdtContent>
                        </w:sdt>
                      </w:sdtContent>
                    </w:sdt>
                    <w:sdt>
                      <w:sdtPr>
                        <w:alias w:val="31 pr. 21.2.7 pp."/>
                        <w:tag w:val="part_31057f0c3b0d48ed8d14ccd0eb425e4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1057f0c3b0d48ed8d14ccd0eb425e4c"/>
                              <w:lock w:val="sdtLocked"/>
                              <w:richText/>
                            </w:sdtPr>
                            <w:sdtContent>
                              <w:r>
                                <w:rPr>
                                  <w:szCs w:val="24"/>
                                  <w:lang w:eastAsia="lt-LT"/>
                                </w:rPr>
                                <w:t>21.2.7</w:t>
                              </w:r>
                            </w:sdtContent>
                          </w:sdt>
                          <w:r>
                            <w:rPr>
                              <w:szCs w:val="24"/>
                              <w:lang w:eastAsia="lt-LT"/>
                            </w:rPr>
                            <w:t>. XX a. pirmos pusės Lietuvos herojai: nuo nežinomo kario iki Onos Šimaitės ir Jono Žemaičio-Vytauto:</w:t>
                          </w:r>
                        </w:p>
                        <w:sdt>
                          <w:sdtPr>
                            <w:alias w:val="31 pr. 21.2.7.1 pp."/>
                            <w:tag w:val="part_5223bef3f7984bdeadcd8e299eb5f6c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223bef3f7984bdeadcd8e299eb5f6cd"/>
                                  <w:lock w:val="sdtLocked"/>
                                  <w:richText/>
                                </w:sdtPr>
                                <w:sdtContent>
                                  <w:r>
                                    <w:rPr>
                                      <w:szCs w:val="24"/>
                                      <w:lang w:eastAsia="lt-LT"/>
                                    </w:rPr>
                                    <w:t>21.2.7.1</w:t>
                                  </w:r>
                                </w:sdtContent>
                              </w:sdt>
                              <w:r>
                                <w:rPr>
                                  <w:szCs w:val="24"/>
                                  <w:lang w:eastAsia="lt-LT"/>
                                </w:rPr>
                                <w:t>. Susipažįstama su 1919–1920 m. Lietuvos Nepriklausomybės karo savanoriais ir kariais. Nežinomo kareivio kapo Kaune istorijos aptarimas. Savanorių ir karių kapai artimiausioje aplinkoje aptarimas/lankymas.</w:t>
                              </w:r>
                            </w:p>
                          </w:sdtContent>
                        </w:sdt>
                        <w:sdt>
                          <w:sdtPr>
                            <w:alias w:val="31 pr. 21.2.7.2 pp."/>
                            <w:tag w:val="part_fa900a3ea33742479139ed1bd86c74f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a900a3ea33742479139ed1bd86c74f0"/>
                                  <w:lock w:val="sdtLocked"/>
                                  <w:richText/>
                                </w:sdtPr>
                                <w:sdtContent>
                                  <w:r>
                                    <w:rPr>
                                      <w:szCs w:val="24"/>
                                      <w:lang w:eastAsia="lt-LT"/>
                                    </w:rPr>
                                    <w:t>21.2.7.2</w:t>
                                  </w:r>
                                </w:sdtContent>
                              </w:sdt>
                              <w:r>
                                <w:rPr>
                                  <w:szCs w:val="24"/>
                                  <w:lang w:eastAsia="lt-LT"/>
                                </w:rPr>
                                <w:t>. Susipažįstama su 1941–1944 m. Lietuvos žydų gelbėtojais ir jų istorijomis artimiausioje aplinkoje.</w:t>
                              </w:r>
                            </w:p>
                          </w:sdtContent>
                        </w:sdt>
                        <w:sdt>
                          <w:sdtPr>
                            <w:alias w:val="31 pr. 21.2.7.3 pp."/>
                            <w:tag w:val="part_e1fafb5a51dc4b9d8c96d75f03064a1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1fafb5a51dc4b9d8c96d75f03064a15"/>
                                  <w:lock w:val="sdtLocked"/>
                                  <w:richText/>
                                </w:sdtPr>
                                <w:sdtContent>
                                  <w:r>
                                    <w:rPr>
                                      <w:szCs w:val="24"/>
                                      <w:lang w:eastAsia="lt-LT"/>
                                    </w:rPr>
                                    <w:t>21.2.7.3</w:t>
                                  </w:r>
                                </w:sdtContent>
                              </w:sdt>
                              <w:r>
                                <w:rPr>
                                  <w:szCs w:val="24"/>
                                  <w:lang w:eastAsia="lt-LT"/>
                                </w:rPr>
                                <w:t>. Nagrinėjama 1949 m. LLKS Tarybos deklaracijos pasirašymo istorija. Partizanų veiklos istorija artimiausioje aplinkoje aptarimas.</w:t>
                              </w:r>
                            </w:p>
                            <w:p>
                              <w:pPr>
                                <w:widowControl w:val="0"/>
                                <w:pBdr>
                                  <w:top w:val="nil"/>
                                  <w:left w:val="nil"/>
                                  <w:bottom w:val="nil"/>
                                  <w:right w:val="nil"/>
                                  <w:between w:val="nil"/>
                                </w:pBdr>
                                <w:ind w:firstLine="720"/>
                                <w:jc w:val="both"/>
                                <w:rPr>
                                  <w:szCs w:val="24"/>
                                  <w:lang w:eastAsia="lt-LT"/>
                                </w:rPr>
                              </w:pPr>
                              <w:r>
                                <w:rPr>
                                  <w:szCs w:val="24"/>
                                  <w:lang w:eastAsia="lt-LT"/>
                                </w:rPr>
                                <w:t>Istorinės asmenybės, kurios padeda atskleisti temą: Ona Šimaitė, Jonas Žemaitis-Vytautas, Darius ir Girėnas.</w:t>
                              </w:r>
                            </w:p>
                            <w:p>
                              <w:pPr>
                                <w:widowControl w:val="0"/>
                                <w:pBdr>
                                  <w:top w:val="nil"/>
                                  <w:left w:val="nil"/>
                                  <w:bottom w:val="nil"/>
                                  <w:right w:val="nil"/>
                                  <w:between w:val="nil"/>
                                </w:pBdr>
                                <w:ind w:firstLine="720"/>
                                <w:jc w:val="both"/>
                                <w:rPr>
                                  <w:szCs w:val="24"/>
                                  <w:lang w:eastAsia="lt-LT"/>
                                </w:rPr>
                              </w:pPr>
                              <w:r>
                                <w:rPr>
                                  <w:szCs w:val="24"/>
                                  <w:lang w:eastAsia="lt-LT"/>
                                </w:rPr>
                                <w:t>Istorinės sąvokos: deklaracija, partizanas.</w:t>
                              </w:r>
                            </w:p>
                          </w:sdtContent>
                        </w:sdt>
                      </w:sdtContent>
                    </w:sdt>
                    <w:sdt>
                      <w:sdtPr>
                        <w:alias w:val="31 pr. 21.2.8 pp."/>
                        <w:tag w:val="part_4ffed8111f0b4ceba6e9802825dfd42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ffed8111f0b4ceba6e9802825dfd427"/>
                              <w:lock w:val="sdtLocked"/>
                              <w:richText/>
                            </w:sdtPr>
                            <w:sdtContent>
                              <w:r>
                                <w:rPr>
                                  <w:szCs w:val="24"/>
                                  <w:lang w:eastAsia="lt-LT"/>
                                </w:rPr>
                                <w:t>21.2.8</w:t>
                              </w:r>
                            </w:sdtContent>
                          </w:sdt>
                          <w:r>
                            <w:rPr>
                              <w:szCs w:val="24"/>
                              <w:lang w:eastAsia="lt-LT"/>
                            </w:rPr>
                            <w:t xml:space="preserve">. Okupuota Lietuva: gyvenimas sovietmečiu: </w:t>
                          </w:r>
                        </w:p>
                        <w:sdt>
                          <w:sdtPr>
                            <w:alias w:val="31 pr. 21.2.8.1 pp."/>
                            <w:tag w:val="part_944f22edab164c0d90e25860527806e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44f22edab164c0d90e25860527806e0"/>
                                  <w:lock w:val="sdtLocked"/>
                                  <w:richText/>
                                </w:sdtPr>
                                <w:sdtContent>
                                  <w:r>
                                    <w:rPr>
                                      <w:szCs w:val="24"/>
                                      <w:lang w:eastAsia="lt-LT"/>
                                    </w:rPr>
                                    <w:t>21.2.8.1</w:t>
                                  </w:r>
                                </w:sdtContent>
                              </w:sdt>
                              <w:r>
                                <w:rPr>
                                  <w:szCs w:val="24"/>
                                  <w:lang w:eastAsia="lt-LT"/>
                                </w:rPr>
                                <w:t>. Aiškinamasi, kas buvo Sovietų Sąjunga ir ką reiškia sovietmetis bei okupacinis režimas.</w:t>
                              </w:r>
                            </w:p>
                          </w:sdtContent>
                        </w:sdt>
                        <w:sdt>
                          <w:sdtPr>
                            <w:alias w:val="31 pr. 21.2.8.2 pp."/>
                            <w:tag w:val="part_0286db8343b2438598dcd0292ae4565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286db8343b2438598dcd0292ae4565f"/>
                                  <w:lock w:val="sdtLocked"/>
                                  <w:richText/>
                                </w:sdtPr>
                                <w:sdtContent>
                                  <w:r>
                                    <w:rPr>
                                      <w:szCs w:val="24"/>
                                      <w:lang w:eastAsia="lt-LT"/>
                                    </w:rPr>
                                    <w:t>21.2.8.2</w:t>
                                  </w:r>
                                </w:sdtContent>
                              </w:sdt>
                              <w:r>
                                <w:rPr>
                                  <w:szCs w:val="24"/>
                                  <w:lang w:eastAsia="lt-LT"/>
                                </w:rPr>
                                <w:t>. Nagrinėjama Žmogaus teisių ir laisvių varžymą ir pasipriešinimą režimui Sovietų Lietuvoje.</w:t>
                              </w:r>
                            </w:p>
                            <w:p>
                              <w:pPr>
                                <w:widowControl w:val="0"/>
                                <w:pBdr>
                                  <w:top w:val="nil"/>
                                  <w:left w:val="nil"/>
                                  <w:bottom w:val="nil"/>
                                  <w:right w:val="nil"/>
                                  <w:between w:val="nil"/>
                                </w:pBdr>
                                <w:ind w:firstLine="720"/>
                                <w:jc w:val="both"/>
                                <w:rPr>
                                  <w:szCs w:val="24"/>
                                  <w:lang w:eastAsia="lt-LT"/>
                                </w:rPr>
                              </w:pPr>
                              <w:r>
                                <w:rPr>
                                  <w:szCs w:val="24"/>
                                  <w:lang w:eastAsia="lt-LT"/>
                                </w:rPr>
                                <w:t>Istorinės asmenybės, kurios padeda atskleisti temą: Nijolė Sadūnaitė, Antanas Terleckas.</w:t>
                              </w:r>
                            </w:p>
                            <w:p>
                              <w:pPr>
                                <w:widowControl w:val="0"/>
                                <w:pBdr>
                                  <w:top w:val="nil"/>
                                  <w:left w:val="nil"/>
                                  <w:bottom w:val="nil"/>
                                  <w:right w:val="nil"/>
                                  <w:between w:val="nil"/>
                                </w:pBdr>
                                <w:ind w:firstLine="720"/>
                                <w:jc w:val="both"/>
                                <w:rPr>
                                  <w:szCs w:val="24"/>
                                  <w:lang w:eastAsia="lt-LT"/>
                                </w:rPr>
                              </w:pPr>
                              <w:r>
                                <w:rPr>
                                  <w:szCs w:val="24"/>
                                  <w:lang w:eastAsia="lt-LT"/>
                                </w:rPr>
                                <w:t>Sąvokos: sovietmetis.</w:t>
                              </w:r>
                            </w:p>
                          </w:sdtContent>
                        </w:sdt>
                      </w:sdtContent>
                    </w:sdt>
                    <w:sdt>
                      <w:sdtPr>
                        <w:alias w:val="31 pr. 21.2.9 pp."/>
                        <w:tag w:val="part_b5c710c4f53e47cb946b2641a146890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5c710c4f53e47cb946b2641a1468905"/>
                              <w:lock w:val="sdtLocked"/>
                              <w:richText/>
                            </w:sdtPr>
                            <w:sdtContent>
                              <w:r>
                                <w:rPr>
                                  <w:szCs w:val="24"/>
                                  <w:lang w:eastAsia="lt-LT"/>
                                </w:rPr>
                                <w:t>21.2.9</w:t>
                              </w:r>
                            </w:sdtContent>
                          </w:sdt>
                          <w:r>
                            <w:rPr>
                              <w:szCs w:val="24"/>
                              <w:lang w:eastAsia="lt-LT"/>
                            </w:rPr>
                            <w:t>. Kelias į nepriklausomybę ir Lietuvos Respublika XX–XXI a. sandūroje:</w:t>
                            <w:tab/>
                          </w:r>
                        </w:p>
                        <w:sdt>
                          <w:sdtPr>
                            <w:alias w:val="31 pr. 21.2.9.1 pp."/>
                            <w:tag w:val="part_ede466680d3d4a87af99ee79c8f7fbc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de466680d3d4a87af99ee79c8f7fbc2"/>
                                  <w:lock w:val="sdtLocked"/>
                                  <w:richText/>
                                </w:sdtPr>
                                <w:sdtContent>
                                  <w:r>
                                    <w:rPr>
                                      <w:szCs w:val="24"/>
                                      <w:lang w:eastAsia="lt-LT"/>
                                    </w:rPr>
                                    <w:t>21.2.9.1</w:t>
                                  </w:r>
                                </w:sdtContent>
                              </w:sdt>
                              <w:r>
                                <w:rPr>
                                  <w:szCs w:val="24"/>
                                  <w:lang w:eastAsia="lt-LT"/>
                                </w:rPr>
                                <w:t>. Nagrinėjama apie Sąjūdį Lietuvoje: mitingai, maršai ir laisvės siekis. Sąjūdžio laikotarpio istorijos artimiausioje aplinkoje aptarimas.</w:t>
                              </w:r>
                            </w:p>
                          </w:sdtContent>
                        </w:sdt>
                        <w:sdt>
                          <w:sdtPr>
                            <w:alias w:val="31 pr. 21.2.9.2 pp."/>
                            <w:tag w:val="part_11d71d0907624c9194a0014f9660b00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1d71d0907624c9194a0014f9660b009"/>
                                  <w:lock w:val="sdtLocked"/>
                                  <w:richText/>
                                </w:sdtPr>
                                <w:sdtContent>
                                  <w:r>
                                    <w:rPr>
                                      <w:szCs w:val="24"/>
                                      <w:lang w:eastAsia="lt-LT"/>
                                    </w:rPr>
                                    <w:t>21.2.9.2</w:t>
                                  </w:r>
                                </w:sdtContent>
                              </w:sdt>
                              <w:r>
                                <w:rPr>
                                  <w:szCs w:val="24"/>
                                  <w:lang w:eastAsia="lt-LT"/>
                                </w:rPr>
                                <w:t>. Analizuojamas apsisprendimas ir ryžtas nepriklausomybei: 1990 m. Kovo 11-osios aktas, sovietų ekonominė blokada ir atsilaikymas prieš agresiją 1991 m. sausio 13-ąją. 1991 metų liudijimai artimiausioje aplinkoje aptarimas.</w:t>
                              </w:r>
                            </w:p>
                            <w:p>
                              <w:pPr>
                                <w:widowControl w:val="0"/>
                                <w:pBdr>
                                  <w:top w:val="nil"/>
                                  <w:left w:val="nil"/>
                                  <w:bottom w:val="nil"/>
                                  <w:right w:val="nil"/>
                                  <w:between w:val="nil"/>
                                </w:pBdr>
                                <w:ind w:firstLine="720"/>
                                <w:jc w:val="both"/>
                                <w:rPr>
                                  <w:szCs w:val="24"/>
                                  <w:lang w:eastAsia="lt-LT"/>
                                </w:rPr>
                              </w:pPr>
                              <w:r>
                                <w:rPr>
                                  <w:szCs w:val="24"/>
                                  <w:lang w:eastAsia="lt-LT"/>
                                </w:rPr>
                                <w:t>Istorinės asmenybės, kurios padeda atskleisti temą: Vytautas Landsbergis, Laisvės gynėjai, žuvę 1991 m. sausio 13-ąją.</w:t>
                              </w:r>
                            </w:p>
                            <w:p>
                              <w:pPr>
                                <w:widowControl w:val="0"/>
                                <w:pBdr>
                                  <w:top w:val="nil"/>
                                  <w:left w:val="nil"/>
                                  <w:bottom w:val="nil"/>
                                  <w:right w:val="nil"/>
                                  <w:between w:val="nil"/>
                                </w:pBdr>
                                <w:ind w:firstLine="720"/>
                                <w:jc w:val="both"/>
                                <w:rPr>
                                  <w:szCs w:val="24"/>
                                  <w:lang w:eastAsia="lt-LT"/>
                                </w:rPr>
                              </w:pPr>
                              <w:r>
                                <w:rPr>
                                  <w:szCs w:val="24"/>
                                  <w:lang w:eastAsia="lt-LT"/>
                                </w:rPr>
                                <w:t>Sąvokos: Baltijos kelias, blokada, mitingas, Sąjūdis, signataras.</w:t>
                              </w:r>
                            </w:p>
                          </w:sdtContent>
                        </w:sdt>
                      </w:sdtContent>
                    </w:sdt>
                    <w:sdt>
                      <w:sdtPr>
                        <w:alias w:val="31 pr. 21.2.10 pp."/>
                        <w:tag w:val="part_d42190eff05746ebb708c9fed32b157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42190eff05746ebb708c9fed32b1575"/>
                              <w:lock w:val="sdtLocked"/>
                              <w:richText/>
                            </w:sdtPr>
                            <w:sdtContent>
                              <w:r>
                                <w:rPr>
                                  <w:szCs w:val="24"/>
                                  <w:lang w:eastAsia="lt-LT"/>
                                </w:rPr>
                                <w:t>21.2.10</w:t>
                              </w:r>
                            </w:sdtContent>
                          </w:sdt>
                          <w:r>
                            <w:rPr>
                              <w:szCs w:val="24"/>
                              <w:lang w:eastAsia="lt-LT"/>
                            </w:rPr>
                            <w:t>. Lietuva ir lietuvybė pasaulyje:</w:t>
                          </w:r>
                        </w:p>
                        <w:sdt>
                          <w:sdtPr>
                            <w:alias w:val="31 pr. 21.2.10.1 pp."/>
                            <w:tag w:val="part_aa6249ddddc842db94eacb3e4827651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a6249ddddc842db94eacb3e4827651f"/>
                                  <w:lock w:val="sdtLocked"/>
                                  <w:richText/>
                                </w:sdtPr>
                                <w:sdtContent>
                                  <w:r>
                                    <w:rPr>
                                      <w:szCs w:val="24"/>
                                      <w:lang w:eastAsia="lt-LT"/>
                                    </w:rPr>
                                    <w:t>21.2.10.1</w:t>
                                  </w:r>
                                </w:sdtContent>
                              </w:sdt>
                              <w:r>
                                <w:rPr>
                                  <w:szCs w:val="24"/>
                                  <w:lang w:eastAsia="lt-LT"/>
                                </w:rPr>
                                <w:t xml:space="preserve">. Analizuojami  XX a. lietuvybės centrai už Lietuvos ribų. Pasirinktinai, Čikaga ar kitas išeivijos lietuviams svarbus miestas.</w:t>
                              </w:r>
                            </w:p>
                          </w:sdtContent>
                        </w:sdt>
                        <w:sdt>
                          <w:sdtPr>
                            <w:alias w:val="31 pr. 21.2.10.2 pp."/>
                            <w:tag w:val="part_b8580feba2ce4a609dc695237c25721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8580feba2ce4a609dc695237c25721a"/>
                                  <w:lock w:val="sdtLocked"/>
                                  <w:richText/>
                                </w:sdtPr>
                                <w:sdtContent>
                                  <w:r>
                                    <w:rPr>
                                      <w:szCs w:val="24"/>
                                      <w:lang w:eastAsia="lt-LT"/>
                                    </w:rPr>
                                    <w:t>21.2.10.2</w:t>
                                  </w:r>
                                </w:sdtContent>
                              </w:sdt>
                              <w:r>
                                <w:rPr>
                                  <w:szCs w:val="24"/>
                                  <w:lang w:eastAsia="lt-LT"/>
                                </w:rPr>
                                <w:t>. Aiškinamasi Litvakų kultūros sklaida pasaulyje XIX–XX a. pr. Nagrinėjami žymiausių litvakų pasiekimai (Nobelio premijos laureatai, išradėjai ir t. t.).</w:t>
                              </w:r>
                            </w:p>
                            <w:p>
                              <w:pPr>
                                <w:widowControl w:val="0"/>
                                <w:pBdr>
                                  <w:top w:val="nil"/>
                                  <w:left w:val="nil"/>
                                  <w:bottom w:val="nil"/>
                                  <w:right w:val="nil"/>
                                  <w:between w:val="nil"/>
                                </w:pBdr>
                                <w:ind w:firstLine="720"/>
                                <w:jc w:val="both"/>
                                <w:rPr>
                                  <w:szCs w:val="24"/>
                                  <w:lang w:eastAsia="lt-LT"/>
                                </w:rPr>
                              </w:pPr>
                              <w:r>
                                <w:rPr>
                                  <w:szCs w:val="24"/>
                                  <w:lang w:eastAsia="lt-LT"/>
                                </w:rPr>
                                <w:t>Sąvokos: emigracija, litvakai.</w:t>
                              </w:r>
                            </w:p>
                          </w:sdtContent>
                        </w:sdt>
                      </w:sdtContent>
                    </w:sdt>
                  </w:sdtContent>
                </w:sdt>
              </w:sdtContent>
            </w:sdt>
            <w:sdt>
              <w:sdtPr>
                <w:alias w:val="31 pr. 22 p."/>
                <w:tag w:val="part_d52315f55de54f7aa49e739dccf8c0aa"/>
                <w:lock w:val="sdtLocked"/>
                <w:richText/>
              </w:sdtPr>
              <w:sdtContent>
                <w:p>
                  <w:pPr>
                    <w:ind w:firstLine="720"/>
                    <w:jc w:val="both"/>
                    <w:outlineLvl w:val="1"/>
                    <w:rPr>
                      <w:szCs w:val="24"/>
                      <w:lang w:eastAsia="lt-LT"/>
                    </w:rPr>
                  </w:pPr>
                  <w:sdt>
                    <w:sdtPr>
                      <w:alias w:val="Numeris"/>
                      <w:tag w:val="nr_d52315f55de54f7aa49e739dccf8c0aa"/>
                      <w:lock w:val="sdtLocked"/>
                      <w:richText/>
                    </w:sdtPr>
                    <w:sdtContent>
                      <w:r>
                        <w:rPr>
                          <w:szCs w:val="24"/>
                          <w:lang w:eastAsia="lt-LT"/>
                        </w:rPr>
                        <w:t>22</w:t>
                      </w:r>
                    </w:sdtContent>
                  </w:sdt>
                  <w:r>
                    <w:rPr>
                      <w:szCs w:val="24"/>
                      <w:lang w:eastAsia="lt-LT"/>
                    </w:rPr>
                    <w:t>. Mokymosi turinys. 6 klasė:</w:t>
                  </w:r>
                </w:p>
                <w:sdt>
                  <w:sdtPr>
                    <w:alias w:val="31 pr. 22.1 pp."/>
                    <w:tag w:val="part_4956fa8ae1634ccda5c2efb9a6236fc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956fa8ae1634ccda5c2efb9a6236fcf"/>
                          <w:lock w:val="sdtLocked"/>
                          <w:richText/>
                        </w:sdtPr>
                        <w:sdtContent>
                          <w:r>
                            <w:rPr>
                              <w:szCs w:val="24"/>
                              <w:lang w:eastAsia="lt-LT"/>
                            </w:rPr>
                            <w:t>22.1</w:t>
                          </w:r>
                        </w:sdtContent>
                      </w:sdt>
                      <w:r>
                        <w:rPr>
                          <w:szCs w:val="24"/>
                          <w:lang w:eastAsia="lt-LT"/>
                        </w:rPr>
                        <w:t>. Lietuva Europoje: kultūros ir kasdienybės istorija.</w:t>
                      </w:r>
                    </w:p>
                    <w:sdt>
                      <w:sdtPr>
                        <w:alias w:val="31 pr. 22.1.1 pp."/>
                        <w:tag w:val="part_2c64322b1bf94a5491d985e179a4240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c64322b1bf94a5491d985e179a42407"/>
                              <w:lock w:val="sdtLocked"/>
                              <w:richText/>
                            </w:sdtPr>
                            <w:sdtContent>
                              <w:r>
                                <w:rPr>
                                  <w:szCs w:val="24"/>
                                  <w:lang w:eastAsia="lt-LT"/>
                                </w:rPr>
                                <w:t>22.1.1</w:t>
                              </w:r>
                            </w:sdtContent>
                          </w:sdt>
                          <w:r>
                            <w:rPr>
                              <w:szCs w:val="24"/>
                              <w:lang w:eastAsia="lt-LT"/>
                            </w:rPr>
                            <w:t xml:space="preserve">. Istorijos periodizacija Europoje ir pasaulyje: </w:t>
                          </w:r>
                        </w:p>
                        <w:sdt>
                          <w:sdtPr>
                            <w:alias w:val="31 pr. 22.1.1.1 pp."/>
                            <w:tag w:val="part_95d7fd981d704692b08618dae6762eb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5d7fd981d704692b08618dae6762eba"/>
                                  <w:lock w:val="sdtLocked"/>
                                  <w:richText/>
                                </w:sdtPr>
                                <w:sdtContent>
                                  <w:r>
                                    <w:rPr>
                                      <w:szCs w:val="24"/>
                                      <w:lang w:eastAsia="lt-LT"/>
                                    </w:rPr>
                                    <w:t>22.1.1.1</w:t>
                                  </w:r>
                                </w:sdtContent>
                              </w:sdt>
                              <w:r>
                                <w:rPr>
                                  <w:szCs w:val="24"/>
                                  <w:lang w:eastAsia="lt-LT"/>
                                </w:rPr>
                                <w:t>. Aiškinamasi europietiškai tradicijai būdingą istorijos periodizaciją (epochas) ir kiekvienam laikotarpiui charakteringus bruožai ir simboliai.</w:t>
                              </w:r>
                            </w:p>
                          </w:sdtContent>
                        </w:sdt>
                        <w:sdt>
                          <w:sdtPr>
                            <w:alias w:val="31 pr. 22.1.1.2 pp."/>
                            <w:tag w:val="part_24b69b2c66dc46009b7f2e5aef871d9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4b69b2c66dc46009b7f2e5aef871d9e"/>
                                  <w:lock w:val="sdtLocked"/>
                                  <w:richText/>
                                </w:sdtPr>
                                <w:sdtContent>
                                  <w:r>
                                    <w:rPr>
                                      <w:szCs w:val="24"/>
                                      <w:lang w:eastAsia="lt-LT"/>
                                    </w:rPr>
                                    <w:t>22.1.1.2</w:t>
                                  </w:r>
                                </w:sdtContent>
                              </w:sdt>
                              <w:r>
                                <w:rPr>
                                  <w:szCs w:val="24"/>
                                  <w:lang w:eastAsia="lt-LT"/>
                                </w:rPr>
                                <w:t>. Svarbiausių Lietuvos istorijos įvykių žymėjimas laiko juostoje vadovaujantis europietiškai tradicijai būdinga istorijos periodizacija.</w:t>
                              </w:r>
                            </w:p>
                            <w:p>
                              <w:pPr>
                                <w:widowControl w:val="0"/>
                                <w:pBdr>
                                  <w:top w:val="nil"/>
                                  <w:left w:val="nil"/>
                                  <w:bottom w:val="nil"/>
                                  <w:right w:val="nil"/>
                                  <w:between w:val="nil"/>
                                </w:pBdr>
                                <w:ind w:firstLine="720"/>
                                <w:jc w:val="both"/>
                                <w:rPr>
                                  <w:szCs w:val="24"/>
                                  <w:lang w:eastAsia="lt-LT"/>
                                </w:rPr>
                              </w:pPr>
                              <w:r>
                                <w:rPr>
                                  <w:szCs w:val="24"/>
                                  <w:lang w:eastAsia="lt-LT"/>
                                </w:rPr>
                                <w:t>Sąvokos: naujausieji laikai, naujieji laikai, proistorė, senovė, viduramžiai</w:t>
                              </w:r>
                            </w:p>
                          </w:sdtContent>
                        </w:sdt>
                      </w:sdtContent>
                    </w:sdt>
                    <w:sdt>
                      <w:sdtPr>
                        <w:alias w:val="31 pr. 22.1.2 pp."/>
                        <w:tag w:val="part_46d5aea3bf1248d39c9812887e44d61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6d5aea3bf1248d39c9812887e44d61a"/>
                              <w:lock w:val="sdtLocked"/>
                              <w:richText/>
                            </w:sdtPr>
                            <w:sdtContent>
                              <w:r>
                                <w:rPr>
                                  <w:szCs w:val="24"/>
                                  <w:lang w:eastAsia="lt-LT"/>
                                </w:rPr>
                                <w:t>22.1.2</w:t>
                              </w:r>
                            </w:sdtContent>
                          </w:sdt>
                          <w:r>
                            <w:rPr>
                              <w:szCs w:val="24"/>
                              <w:lang w:eastAsia="lt-LT"/>
                            </w:rPr>
                            <w:t xml:space="preserve">. Žmogaus gyvenamoji erdvė istorijoje (I): namas, miestelis ir miestas: </w:t>
                          </w:r>
                        </w:p>
                        <w:sdt>
                          <w:sdtPr>
                            <w:alias w:val="31 pr. 22.1.2.1 pp."/>
                            <w:tag w:val="part_eaf8360d5f264afcae8753a88869d69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af8360d5f264afcae8753a88869d69a"/>
                                  <w:lock w:val="sdtLocked"/>
                                  <w:richText/>
                                </w:sdtPr>
                                <w:sdtContent>
                                  <w:r>
                                    <w:rPr>
                                      <w:szCs w:val="24"/>
                                      <w:lang w:eastAsia="lt-LT"/>
                                    </w:rPr>
                                    <w:t>22.1.2.1</w:t>
                                  </w:r>
                                </w:sdtContent>
                              </w:sdt>
                              <w:r>
                                <w:rPr>
                                  <w:szCs w:val="24"/>
                                  <w:lang w:eastAsia="lt-LT"/>
                                </w:rPr>
                                <w:t>. Tyrinėjamas viduramžių Europos miesto tipinis planas, svarbiausios erdvės ir statiniai.</w:t>
                              </w:r>
                            </w:p>
                          </w:sdtContent>
                        </w:sdt>
                        <w:sdt>
                          <w:sdtPr>
                            <w:alias w:val="31 pr. 22.1.2.2 pp."/>
                            <w:tag w:val="part_30128d1b7e854d308a8b49981c37f0e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0128d1b7e854d308a8b49981c37f0e6"/>
                                  <w:lock w:val="sdtLocked"/>
                                  <w:richText/>
                                </w:sdtPr>
                                <w:sdtContent>
                                  <w:r>
                                    <w:rPr>
                                      <w:szCs w:val="24"/>
                                      <w:lang w:eastAsia="lt-LT"/>
                                    </w:rPr>
                                    <w:t>22.1.2.2</w:t>
                                  </w:r>
                                </w:sdtContent>
                              </w:sdt>
                              <w:r>
                                <w:rPr>
                                  <w:szCs w:val="24"/>
                                  <w:lang w:eastAsia="lt-LT"/>
                                </w:rPr>
                                <w:t>. Tyrinėjamas gyvenamasis būstas Lietuvoje: XIII a. Kernavės gyvenvietė, XVI–XVIII a. Lietuvos didikų dvarai; gatvinis kaimas.</w:t>
                              </w:r>
                            </w:p>
                            <w:p>
                              <w:pPr>
                                <w:widowControl w:val="0"/>
                                <w:pBdr>
                                  <w:top w:val="nil"/>
                                  <w:left w:val="nil"/>
                                  <w:bottom w:val="nil"/>
                                  <w:right w:val="nil"/>
                                  <w:between w:val="nil"/>
                                </w:pBdr>
                                <w:ind w:firstLine="720"/>
                                <w:jc w:val="both"/>
                                <w:rPr>
                                  <w:szCs w:val="24"/>
                                  <w:lang w:eastAsia="lt-LT"/>
                                </w:rPr>
                              </w:pPr>
                              <w:r>
                                <w:rPr>
                                  <w:szCs w:val="24"/>
                                  <w:lang w:eastAsia="lt-LT"/>
                                </w:rPr>
                                <w:t xml:space="preserve">Sąvokos: dvaras, gatvinis kaimas, piliakalnis, rotušė. </w:t>
                              </w:r>
                            </w:p>
                          </w:sdtContent>
                        </w:sdt>
                      </w:sdtContent>
                    </w:sdt>
                    <w:sdt>
                      <w:sdtPr>
                        <w:alias w:val="31 pr. 22.1.3 pp."/>
                        <w:tag w:val="part_972fe6aa5b874c4f98a131fc359fcda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72fe6aa5b874c4f98a131fc359fcdac"/>
                              <w:lock w:val="sdtLocked"/>
                              <w:richText/>
                            </w:sdtPr>
                            <w:sdtContent>
                              <w:r>
                                <w:rPr>
                                  <w:szCs w:val="24"/>
                                  <w:lang w:eastAsia="lt-LT"/>
                                </w:rPr>
                                <w:t>22.1.3</w:t>
                              </w:r>
                            </w:sdtContent>
                          </w:sdt>
                          <w:r>
                            <w:rPr>
                              <w:szCs w:val="24"/>
                              <w:lang w:eastAsia="lt-LT"/>
                            </w:rPr>
                            <w:t xml:space="preserve">. Žmogaus gyvenamoji erdvė istorijoje (II): didieji Lietuvos miestai: </w:t>
                          </w:r>
                        </w:p>
                        <w:sdt>
                          <w:sdtPr>
                            <w:alias w:val="31 pr. 22.1.3.1 pp."/>
                            <w:tag w:val="part_eb2e427037b441d38c29d0153cadd06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b2e427037b441d38c29d0153cadd067"/>
                                  <w:lock w:val="sdtLocked"/>
                                  <w:richText/>
                                </w:sdtPr>
                                <w:sdtContent>
                                  <w:r>
                                    <w:rPr>
                                      <w:szCs w:val="24"/>
                                      <w:lang w:eastAsia="lt-LT"/>
                                    </w:rPr>
                                    <w:t>22.1.3.1</w:t>
                                  </w:r>
                                </w:sdtContent>
                              </w:sdt>
                              <w:r>
                                <w:rPr>
                                  <w:szCs w:val="24"/>
                                  <w:lang w:eastAsia="lt-LT"/>
                                </w:rPr>
                                <w:t>. Susipažįstama su Vilniumi – jo daugiakultūriškumo istorija.</w:t>
                              </w:r>
                            </w:p>
                          </w:sdtContent>
                        </w:sdt>
                        <w:sdt>
                          <w:sdtPr>
                            <w:alias w:val="31 pr. 22.1.3.2 pp."/>
                            <w:tag w:val="part_e270e6685fa3478d88b26862823d254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270e6685fa3478d88b26862823d2543"/>
                                  <w:lock w:val="sdtLocked"/>
                                  <w:richText/>
                                </w:sdtPr>
                                <w:sdtContent>
                                  <w:r>
                                    <w:rPr>
                                      <w:szCs w:val="24"/>
                                      <w:lang w:eastAsia="lt-LT"/>
                                    </w:rPr>
                                    <w:t>22.1.3.2</w:t>
                                  </w:r>
                                </w:sdtContent>
                              </w:sdt>
                              <w:r>
                                <w:rPr>
                                  <w:szCs w:val="24"/>
                                  <w:lang w:eastAsia="lt-LT"/>
                                </w:rPr>
                                <w:t>. Susipažįstama su Kaunu – kaip laikina, bet moderniąja sostine.</w:t>
                              </w:r>
                            </w:p>
                          </w:sdtContent>
                        </w:sdt>
                        <w:sdt>
                          <w:sdtPr>
                            <w:alias w:val="31 pr. 22.1.3.3 pp."/>
                            <w:tag w:val="part_2e304d9711f64f8ab2cfb2efb8a6647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e304d9711f64f8ab2cfb2efb8a66470"/>
                                  <w:lock w:val="sdtLocked"/>
                                  <w:richText/>
                                </w:sdtPr>
                                <w:sdtContent>
                                  <w:r>
                                    <w:rPr>
                                      <w:szCs w:val="24"/>
                                      <w:lang w:eastAsia="lt-LT"/>
                                    </w:rPr>
                                    <w:t>22.1.3.3</w:t>
                                  </w:r>
                                </w:sdtContent>
                              </w:sdt>
                              <w:r>
                                <w:rPr>
                                  <w:szCs w:val="24"/>
                                  <w:lang w:eastAsia="lt-LT"/>
                                </w:rPr>
                                <w:t>. Susipažįstama su Klaipėda – jūros reikšmė valstybei.</w:t>
                              </w:r>
                            </w:p>
                            <w:p>
                              <w:pPr>
                                <w:widowControl w:val="0"/>
                                <w:pBdr>
                                  <w:top w:val="nil"/>
                                  <w:left w:val="nil"/>
                                  <w:bottom w:val="nil"/>
                                  <w:right w:val="nil"/>
                                  <w:between w:val="nil"/>
                                </w:pBdr>
                                <w:ind w:firstLine="720"/>
                                <w:jc w:val="both"/>
                                <w:rPr>
                                  <w:szCs w:val="24"/>
                                  <w:lang w:eastAsia="lt-LT"/>
                                </w:rPr>
                              </w:pPr>
                              <w:r>
                                <w:rPr>
                                  <w:szCs w:val="24"/>
                                  <w:lang w:eastAsia="lt-LT"/>
                                </w:rPr>
                                <w:t>Sąvokos: jūrinė valstybė, modernizmas, sostinė</w:t>
                              </w:r>
                            </w:p>
                          </w:sdtContent>
                        </w:sdt>
                      </w:sdtContent>
                    </w:sdt>
                    <w:sdt>
                      <w:sdtPr>
                        <w:alias w:val="31 pr. 22.1.4 pp."/>
                        <w:tag w:val="part_4b79cdd7f9924f288f5bd268d87215a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b79cdd7f9924f288f5bd268d87215a2"/>
                              <w:lock w:val="sdtLocked"/>
                              <w:richText/>
                            </w:sdtPr>
                            <w:sdtContent>
                              <w:r>
                                <w:rPr>
                                  <w:szCs w:val="24"/>
                                  <w:lang w:eastAsia="lt-LT"/>
                                </w:rPr>
                                <w:t>22.1.4</w:t>
                              </w:r>
                            </w:sdtContent>
                          </w:sdt>
                          <w:r>
                            <w:rPr>
                              <w:szCs w:val="24"/>
                              <w:lang w:eastAsia="lt-LT"/>
                            </w:rPr>
                            <w:t xml:space="preserve">. Tikėjimų įvairovė Lietuvoje (I): krikščionybė ir Lietuvos kultūra: </w:t>
                          </w:r>
                        </w:p>
                        <w:sdt>
                          <w:sdtPr>
                            <w:alias w:val="31 pr. 22.1.4.1 pp."/>
                            <w:tag w:val="part_19db40fc3e284f01a0f5dbe21907fe5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9db40fc3e284f01a0f5dbe21907fe53"/>
                                  <w:lock w:val="sdtLocked"/>
                                  <w:richText/>
                                </w:sdtPr>
                                <w:sdtContent>
                                  <w:r>
                                    <w:rPr>
                                      <w:szCs w:val="24"/>
                                      <w:lang w:eastAsia="lt-LT"/>
                                    </w:rPr>
                                    <w:t>22.1.4.1</w:t>
                                  </w:r>
                                </w:sdtContent>
                              </w:sdt>
                              <w:r>
                                <w:rPr>
                                  <w:szCs w:val="24"/>
                                  <w:lang w:eastAsia="lt-LT"/>
                                </w:rPr>
                                <w:t>. Nagrinėjama Jėzaus Kristaus istorija, krikščionybės atsiradimas ir plėtra.</w:t>
                              </w:r>
                            </w:p>
                          </w:sdtContent>
                        </w:sdt>
                        <w:sdt>
                          <w:sdtPr>
                            <w:alias w:val="31 pr. 22.1.4.2 pp."/>
                            <w:tag w:val="part_94582d7e705941b0bd634e4cbadb7f5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4582d7e705941b0bd634e4cbadb7f5e"/>
                                  <w:lock w:val="sdtLocked"/>
                                  <w:richText/>
                                </w:sdtPr>
                                <w:sdtContent>
                                  <w:r>
                                    <w:rPr>
                                      <w:szCs w:val="24"/>
                                      <w:lang w:eastAsia="lt-LT"/>
                                    </w:rPr>
                                    <w:t>22.1.4.2</w:t>
                                  </w:r>
                                </w:sdtContent>
                              </w:sdt>
                              <w:r>
                                <w:rPr>
                                  <w:szCs w:val="24"/>
                                  <w:lang w:eastAsia="lt-LT"/>
                                </w:rPr>
                                <w:t xml:space="preserve">. Susipažįstama su  skirtingomis krikščioniškomis konfesijomis ir jų maldos namais Lietuvoje ar artimoje aplinkoje.</w:t>
                              </w:r>
                            </w:p>
                            <w:p>
                              <w:pPr>
                                <w:widowControl w:val="0"/>
                                <w:pBdr>
                                  <w:top w:val="nil"/>
                                  <w:left w:val="nil"/>
                                  <w:bottom w:val="nil"/>
                                  <w:right w:val="nil"/>
                                  <w:between w:val="nil"/>
                                </w:pBdr>
                                <w:ind w:firstLine="720"/>
                                <w:jc w:val="both"/>
                                <w:rPr>
                                  <w:szCs w:val="24"/>
                                  <w:lang w:eastAsia="lt-LT"/>
                                </w:rPr>
                              </w:pPr>
                              <w:r>
                                <w:rPr>
                                  <w:szCs w:val="24"/>
                                  <w:lang w:eastAsia="lt-LT"/>
                                </w:rPr>
                                <w:t>Istorinės asmenybės: Šv. Kazimieras.</w:t>
                              </w:r>
                            </w:p>
                            <w:p>
                              <w:pPr>
                                <w:widowControl w:val="0"/>
                                <w:pBdr>
                                  <w:top w:val="nil"/>
                                  <w:left w:val="nil"/>
                                  <w:bottom w:val="nil"/>
                                  <w:right w:val="nil"/>
                                  <w:between w:val="nil"/>
                                </w:pBdr>
                                <w:ind w:firstLine="720"/>
                                <w:jc w:val="both"/>
                                <w:rPr>
                                  <w:szCs w:val="24"/>
                                  <w:lang w:eastAsia="lt-LT"/>
                                </w:rPr>
                              </w:pPr>
                              <w:r>
                                <w:rPr>
                                  <w:szCs w:val="24"/>
                                  <w:lang w:eastAsia="lt-LT"/>
                                </w:rPr>
                                <w:t>Sąvokos: cerkvė, katalikybė, konfesija, protestantizmas, sentikiai, stačiatikybė.</w:t>
                              </w:r>
                            </w:p>
                          </w:sdtContent>
                        </w:sdt>
                      </w:sdtContent>
                    </w:sdt>
                    <w:sdt>
                      <w:sdtPr>
                        <w:alias w:val="31 pr. 22.1.5 pp."/>
                        <w:tag w:val="part_5664e42ff2cc42758583ec4b7cf2dec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664e42ff2cc42758583ec4b7cf2deca"/>
                              <w:lock w:val="sdtLocked"/>
                              <w:richText/>
                            </w:sdtPr>
                            <w:sdtContent>
                              <w:r>
                                <w:rPr>
                                  <w:szCs w:val="24"/>
                                  <w:lang w:eastAsia="lt-LT"/>
                                </w:rPr>
                                <w:t>22.1.5</w:t>
                              </w:r>
                            </w:sdtContent>
                          </w:sdt>
                          <w:r>
                            <w:rPr>
                              <w:szCs w:val="24"/>
                              <w:lang w:eastAsia="lt-LT"/>
                            </w:rPr>
                            <w:t xml:space="preserve">. Tikėjimų įvairovė Lietuvoje (II): skirtingos etninės ir konfesinės bendruomenės Lietuvoje: </w:t>
                          </w:r>
                        </w:p>
                        <w:sdt>
                          <w:sdtPr>
                            <w:alias w:val="31 pr. 22.1.5.1 pp."/>
                            <w:tag w:val="part_6563d3d37bcc4c579db2207b26712cb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563d3d37bcc4c579db2207b26712cb6"/>
                                  <w:lock w:val="sdtLocked"/>
                                  <w:richText/>
                                </w:sdtPr>
                                <w:sdtContent>
                                  <w:r>
                                    <w:rPr>
                                      <w:szCs w:val="24"/>
                                      <w:lang w:eastAsia="lt-LT"/>
                                    </w:rPr>
                                    <w:t>22.1.5.1</w:t>
                                  </w:r>
                                </w:sdtContent>
                              </w:sdt>
                              <w:r>
                                <w:rPr>
                                  <w:szCs w:val="24"/>
                                  <w:lang w:eastAsia="lt-LT"/>
                                </w:rPr>
                                <w:t>. Nagrinėjama judaizmo Lietuvoje istorija ir žydų kultūros paveldas artimoje aplinkoje: maldos namai, kultūros ir prekybos vietos, švietimo įstaigos.</w:t>
                              </w:r>
                            </w:p>
                          </w:sdtContent>
                        </w:sdt>
                        <w:sdt>
                          <w:sdtPr>
                            <w:alias w:val="31 pr. 22.1.5.2 pp."/>
                            <w:tag w:val="part_cb539870d5444dc89ff05ee72aa8037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b539870d5444dc89ff05ee72aa8037b"/>
                                  <w:lock w:val="sdtLocked"/>
                                  <w:richText/>
                                </w:sdtPr>
                                <w:sdtContent>
                                  <w:r>
                                    <w:rPr>
                                      <w:szCs w:val="24"/>
                                      <w:lang w:eastAsia="lt-LT"/>
                                    </w:rPr>
                                    <w:t>22.1.5.2</w:t>
                                  </w:r>
                                </w:sdtContent>
                              </w:sdt>
                              <w:r>
                                <w:rPr>
                                  <w:szCs w:val="24"/>
                                  <w:lang w:eastAsia="lt-LT"/>
                                </w:rPr>
                                <w:t>. Aptariamas Lietuvos totorių islamas ir Lietuvos karaimų karaizmas: religijos, kultūros ir vietos papročių dermė.</w:t>
                              </w:r>
                            </w:p>
                          </w:sdtContent>
                        </w:sdt>
                        <w:sdt>
                          <w:sdtPr>
                            <w:alias w:val="31 pr. 22.1.5.3 pp."/>
                            <w:tag w:val="part_791222e72857464cb5f765c30be3b87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91222e72857464cb5f765c30be3b87f"/>
                                  <w:lock w:val="sdtLocked"/>
                                  <w:richText/>
                                </w:sdtPr>
                                <w:sdtContent>
                                  <w:r>
                                    <w:rPr>
                                      <w:szCs w:val="24"/>
                                      <w:lang w:eastAsia="lt-LT"/>
                                    </w:rPr>
                                    <w:t>22.1.5.3</w:t>
                                  </w:r>
                                </w:sdtContent>
                              </w:sdt>
                              <w:r>
                                <w:rPr>
                                  <w:szCs w:val="24"/>
                                  <w:lang w:eastAsia="lt-LT"/>
                                </w:rPr>
                                <w:t>. Susipažįstama su romais Lietuvoje: bendruomenės istorija ir skirtingais religiniais pasirinkimais.</w:t>
                              </w:r>
                            </w:p>
                            <w:p>
                              <w:pPr>
                                <w:widowControl w:val="0"/>
                                <w:pBdr>
                                  <w:top w:val="nil"/>
                                  <w:left w:val="nil"/>
                                  <w:bottom w:val="nil"/>
                                  <w:right w:val="nil"/>
                                  <w:between w:val="nil"/>
                                </w:pBdr>
                                <w:ind w:firstLine="720"/>
                                <w:jc w:val="both"/>
                                <w:rPr>
                                  <w:szCs w:val="24"/>
                                  <w:lang w:eastAsia="lt-LT"/>
                                </w:rPr>
                              </w:pPr>
                              <w:r>
                                <w:rPr>
                                  <w:szCs w:val="24"/>
                                  <w:lang w:eastAsia="lt-LT"/>
                                </w:rPr>
                                <w:t>Istorinės asmenybės: Vilniaus Gaonas.</w:t>
                              </w:r>
                            </w:p>
                            <w:p>
                              <w:pPr>
                                <w:widowControl w:val="0"/>
                                <w:pBdr>
                                  <w:top w:val="nil"/>
                                  <w:left w:val="nil"/>
                                  <w:bottom w:val="nil"/>
                                  <w:right w:val="nil"/>
                                  <w:between w:val="nil"/>
                                </w:pBdr>
                                <w:ind w:firstLine="720"/>
                                <w:jc w:val="both"/>
                                <w:rPr>
                                  <w:szCs w:val="24"/>
                                  <w:lang w:eastAsia="lt-LT"/>
                                </w:rPr>
                              </w:pPr>
                              <w:r>
                                <w:rPr>
                                  <w:szCs w:val="24"/>
                                  <w:lang w:eastAsia="lt-LT"/>
                                </w:rPr>
                                <w:t>Sąvokos: islamas, judaizmas, karaizmas, kenesa, kirchė, mečetė, romai, sinagoga.</w:t>
                              </w:r>
                            </w:p>
                          </w:sdtContent>
                        </w:sdt>
                      </w:sdtContent>
                    </w:sdt>
                    <w:sdt>
                      <w:sdtPr>
                        <w:alias w:val="31 pr. 22.1.6 pp."/>
                        <w:tag w:val="part_b567132bb3754252a48a1da9bfe3517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567132bb3754252a48a1da9bfe3517b"/>
                              <w:lock w:val="sdtLocked"/>
                              <w:richText/>
                            </w:sdtPr>
                            <w:sdtContent>
                              <w:r>
                                <w:rPr>
                                  <w:szCs w:val="24"/>
                                  <w:lang w:eastAsia="lt-LT"/>
                                </w:rPr>
                                <w:t>22.1.6</w:t>
                              </w:r>
                            </w:sdtContent>
                          </w:sdt>
                          <w:r>
                            <w:rPr>
                              <w:szCs w:val="24"/>
                              <w:lang w:eastAsia="lt-LT"/>
                            </w:rPr>
                            <w:t xml:space="preserve">. Knygos ir rašto istorija (I): pirmieji žingsniai pasaulyje ir Lietuvoje: </w:t>
                          </w:r>
                        </w:p>
                        <w:sdt>
                          <w:sdtPr>
                            <w:alias w:val="31 pr. 22.1.6.1 pp."/>
                            <w:tag w:val="part_4af1ca9472534f72830894835a9b5bf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af1ca9472534f72830894835a9b5bfb"/>
                                  <w:lock w:val="sdtLocked"/>
                                  <w:richText/>
                                </w:sdtPr>
                                <w:sdtContent>
                                  <w:r>
                                    <w:rPr>
                                      <w:szCs w:val="24"/>
                                      <w:lang w:eastAsia="lt-LT"/>
                                    </w:rPr>
                                    <w:t>22.1.6.1</w:t>
                                  </w:r>
                                </w:sdtContent>
                              </w:sdt>
                              <w:r>
                                <w:rPr>
                                  <w:szCs w:val="24"/>
                                  <w:lang w:eastAsia="lt-LT"/>
                                </w:rPr>
                                <w:t>. Analizuojami senųjų civilizacijų rašto pavyzdžiai; abėcėlių, Brailio rašto ir Morzės abėcėlės istorija.</w:t>
                              </w:r>
                            </w:p>
                          </w:sdtContent>
                        </w:sdt>
                        <w:sdt>
                          <w:sdtPr>
                            <w:alias w:val="31 pr. 22.1.6.2 pp."/>
                            <w:tag w:val="part_c20e37e666f844e28a1592bbc4a5304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20e37e666f844e28a1592bbc4a5304e"/>
                                  <w:lock w:val="sdtLocked"/>
                                  <w:richText/>
                                </w:sdtPr>
                                <w:sdtContent>
                                  <w:r>
                                    <w:rPr>
                                      <w:szCs w:val="24"/>
                                      <w:lang w:eastAsia="lt-LT"/>
                                    </w:rPr>
                                    <w:t>22.1.6.2</w:t>
                                  </w:r>
                                </w:sdtContent>
                              </w:sdt>
                              <w:r>
                                <w:rPr>
                                  <w:szCs w:val="24"/>
                                  <w:lang w:eastAsia="lt-LT"/>
                                </w:rPr>
                                <w:t>. Nagrinėjamas kitų kalbų rašto paplitimas LDK teritorijoje ir lietuviško rašto atsiradimas.</w:t>
                              </w:r>
                            </w:p>
                            <w:p>
                              <w:pPr>
                                <w:widowControl w:val="0"/>
                                <w:pBdr>
                                  <w:top w:val="nil"/>
                                  <w:left w:val="nil"/>
                                  <w:bottom w:val="nil"/>
                                  <w:right w:val="nil"/>
                                  <w:between w:val="nil"/>
                                </w:pBdr>
                                <w:ind w:firstLine="720"/>
                                <w:jc w:val="both"/>
                                <w:rPr>
                                  <w:szCs w:val="24"/>
                                  <w:lang w:eastAsia="lt-LT"/>
                                </w:rPr>
                              </w:pPr>
                              <w:r>
                                <w:rPr>
                                  <w:szCs w:val="24"/>
                                  <w:lang w:eastAsia="lt-LT"/>
                                </w:rPr>
                                <w:t>Istorinės asmenybės: Simonas Daukantas, Mikalojus Daukša, Martynas Mažvydas, Pranciškus Skorina, Motiejus Strijkovskis.</w:t>
                              </w:r>
                            </w:p>
                            <w:p>
                              <w:pPr>
                                <w:widowControl w:val="0"/>
                                <w:pBdr>
                                  <w:top w:val="nil"/>
                                  <w:left w:val="nil"/>
                                  <w:bottom w:val="nil"/>
                                  <w:right w:val="nil"/>
                                  <w:between w:val="nil"/>
                                </w:pBdr>
                                <w:ind w:firstLine="720"/>
                                <w:jc w:val="both"/>
                                <w:rPr>
                                  <w:szCs w:val="24"/>
                                  <w:lang w:eastAsia="lt-LT"/>
                                </w:rPr>
                              </w:pPr>
                              <w:r>
                                <w:rPr>
                                  <w:szCs w:val="24"/>
                                  <w:lang w:eastAsia="lt-LT"/>
                                </w:rPr>
                                <w:t>Sąvokos: Brailio raštas, dantiraštis, hieroglifai, inkunabulas.</w:t>
                              </w:r>
                            </w:p>
                          </w:sdtContent>
                        </w:sdt>
                      </w:sdtContent>
                    </w:sdt>
                    <w:sdt>
                      <w:sdtPr>
                        <w:alias w:val="31 pr. 22.1.7 pp."/>
                        <w:tag w:val="part_7c4de33dae544764a2428e9c12496b9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c4de33dae544764a2428e9c12496b9e"/>
                              <w:lock w:val="sdtLocked"/>
                              <w:richText/>
                            </w:sdtPr>
                            <w:sdtContent>
                              <w:r>
                                <w:rPr>
                                  <w:szCs w:val="24"/>
                                  <w:lang w:eastAsia="lt-LT"/>
                                </w:rPr>
                                <w:t>22.1.7</w:t>
                              </w:r>
                            </w:sdtContent>
                          </w:sdt>
                          <w:r>
                            <w:rPr>
                              <w:szCs w:val="24"/>
                              <w:lang w:eastAsia="lt-LT"/>
                            </w:rPr>
                            <w:t xml:space="preserve">. Knygos ir rašto istorija (II): mokslo, mokyklos ir universiteto reikšmė Lietuvos visuomenei: </w:t>
                          </w:r>
                        </w:p>
                        <w:sdt>
                          <w:sdtPr>
                            <w:alias w:val="31 pr. 22.1.7.1 pp."/>
                            <w:tag w:val="part_138282cc82154b3187e93696602e9f5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38282cc82154b3187e93696602e9f58"/>
                                  <w:lock w:val="sdtLocked"/>
                                  <w:richText/>
                                </w:sdtPr>
                                <w:sdtContent>
                                  <w:r>
                                    <w:rPr>
                                      <w:szCs w:val="24"/>
                                      <w:lang w:eastAsia="lt-LT"/>
                                    </w:rPr>
                                    <w:t>22.1.7.1</w:t>
                                  </w:r>
                                </w:sdtContent>
                              </w:sdt>
                              <w:r>
                                <w:rPr>
                                  <w:szCs w:val="24"/>
                                  <w:lang w:eastAsia="lt-LT"/>
                                </w:rPr>
                                <w:t>. Aptariamos pirmosios mokyklos LDK.</w:t>
                              </w:r>
                            </w:p>
                          </w:sdtContent>
                        </w:sdt>
                        <w:sdt>
                          <w:sdtPr>
                            <w:alias w:val="31 pr. 22.1.7.2 pp."/>
                            <w:tag w:val="part_948398ba01144f2082699d533158a45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48398ba01144f2082699d533158a452"/>
                                  <w:lock w:val="sdtLocked"/>
                                  <w:richText/>
                                </w:sdtPr>
                                <w:sdtContent>
                                  <w:r>
                                    <w:rPr>
                                      <w:szCs w:val="24"/>
                                      <w:lang w:eastAsia="lt-LT"/>
                                    </w:rPr>
                                    <w:t>22.1.7.2</w:t>
                                  </w:r>
                                </w:sdtContent>
                              </w:sdt>
                              <w:r>
                                <w:rPr>
                                  <w:szCs w:val="24"/>
                                  <w:lang w:eastAsia="lt-LT"/>
                                </w:rPr>
                                <w:t>. Nagrinėjamas universitetų atsiradimas Europoje ir Lietuvoje, jų reikšmė.</w:t>
                              </w:r>
                            </w:p>
                            <w:p>
                              <w:pPr>
                                <w:widowControl w:val="0"/>
                                <w:pBdr>
                                  <w:top w:val="nil"/>
                                  <w:left w:val="nil"/>
                                  <w:bottom w:val="nil"/>
                                  <w:right w:val="nil"/>
                                  <w:between w:val="nil"/>
                                </w:pBdr>
                                <w:ind w:firstLine="720"/>
                                <w:jc w:val="both"/>
                                <w:rPr>
                                  <w:szCs w:val="24"/>
                                  <w:lang w:eastAsia="lt-LT"/>
                                </w:rPr>
                              </w:pPr>
                              <w:r>
                                <w:rPr>
                                  <w:szCs w:val="24"/>
                                  <w:lang w:eastAsia="lt-LT"/>
                                </w:rPr>
                                <w:t>Sąvokos: daraktorius, graždanka, jėzuitai, universitetas.</w:t>
                              </w:r>
                            </w:p>
                          </w:sdtContent>
                        </w:sdt>
                      </w:sdtContent>
                    </w:sdt>
                    <w:sdt>
                      <w:sdtPr>
                        <w:alias w:val="31 pr. 22.1.8 pp."/>
                        <w:tag w:val="part_21fa80ca2f3a4013bfe265be3dcbe06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1fa80ca2f3a4013bfe265be3dcbe06b"/>
                              <w:lock w:val="sdtLocked"/>
                              <w:richText/>
                            </w:sdtPr>
                            <w:sdtContent>
                              <w:r>
                                <w:rPr>
                                  <w:szCs w:val="24"/>
                                  <w:lang w:eastAsia="lt-LT"/>
                                </w:rPr>
                                <w:t>22.1.8</w:t>
                              </w:r>
                            </w:sdtContent>
                          </w:sdt>
                          <w:r>
                            <w:rPr>
                              <w:szCs w:val="24"/>
                              <w:lang w:eastAsia="lt-LT"/>
                            </w:rPr>
                            <w:t xml:space="preserve">. Kasdienybės istorija (I): istorinė virtuvė: </w:t>
                          </w:r>
                        </w:p>
                        <w:sdt>
                          <w:sdtPr>
                            <w:alias w:val="31 pr. 22.1.8.1 pp."/>
                            <w:tag w:val="part_f8b05031f6a342aca06f6b296a4d5c8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8b05031f6a342aca06f6b296a4d5c88"/>
                                  <w:lock w:val="sdtLocked"/>
                                  <w:richText/>
                                </w:sdtPr>
                                <w:sdtContent>
                                  <w:r>
                                    <w:rPr>
                                      <w:szCs w:val="24"/>
                                      <w:lang w:eastAsia="lt-LT"/>
                                    </w:rPr>
                                    <w:t>22.1.8.1</w:t>
                                  </w:r>
                                </w:sdtContent>
                              </w:sdt>
                              <w:r>
                                <w:rPr>
                                  <w:szCs w:val="24"/>
                                  <w:lang w:eastAsia="lt-LT"/>
                                </w:rPr>
                                <w:t>. Aiškinamasi atskirų augalų (bulvių, pomidorų, kavamedžių ar kitų pasirinktų augalų) reikšmė žmonijos istorijai.</w:t>
                              </w:r>
                            </w:p>
                          </w:sdtContent>
                        </w:sdt>
                        <w:sdt>
                          <w:sdtPr>
                            <w:alias w:val="31 pr. 22.1.8.2 pp."/>
                            <w:tag w:val="part_dd9f9d34030d47209b70bea94fdee19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d9f9d34030d47209b70bea94fdee19e"/>
                                  <w:lock w:val="sdtLocked"/>
                                  <w:richText/>
                                </w:sdtPr>
                                <w:sdtContent>
                                  <w:r>
                                    <w:rPr>
                                      <w:szCs w:val="24"/>
                                      <w:lang w:eastAsia="lt-LT"/>
                                    </w:rPr>
                                    <w:t>22.1.8.2</w:t>
                                  </w:r>
                                </w:sdtContent>
                              </w:sdt>
                              <w:r>
                                <w:rPr>
                                  <w:szCs w:val="24"/>
                                  <w:lang w:eastAsia="lt-LT"/>
                                </w:rPr>
                                <w:t>. Susipažįstama su skirtingų etninių grupių virtuvėmis Lietuvoje.</w:t>
                              </w:r>
                            </w:p>
                          </w:sdtContent>
                        </w:sdt>
                      </w:sdtContent>
                    </w:sdt>
                    <w:sdt>
                      <w:sdtPr>
                        <w:alias w:val="31 pr. 22.1.9 pp."/>
                        <w:tag w:val="part_59f4a9e7d2ad40878f6503c52fd6d87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9f4a9e7d2ad40878f6503c52fd6d879"/>
                              <w:lock w:val="sdtLocked"/>
                              <w:richText/>
                            </w:sdtPr>
                            <w:sdtContent>
                              <w:r>
                                <w:rPr>
                                  <w:szCs w:val="24"/>
                                  <w:lang w:eastAsia="lt-LT"/>
                                </w:rPr>
                                <w:t>22.1.9</w:t>
                              </w:r>
                            </w:sdtContent>
                          </w:sdt>
                          <w:r>
                            <w:rPr>
                              <w:szCs w:val="24"/>
                              <w:lang w:eastAsia="lt-LT"/>
                            </w:rPr>
                            <w:t xml:space="preserve">. Kasdienybės istorija (II): sveikata, ligos ir higiena: </w:t>
                          </w:r>
                        </w:p>
                        <w:sdt>
                          <w:sdtPr>
                            <w:alias w:val="31 pr. 22.1.9.1 pp."/>
                            <w:tag w:val="part_d88cfa43f56742cbafb5a5749abdba1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88cfa43f56742cbafb5a5749abdba14"/>
                                  <w:lock w:val="sdtLocked"/>
                                  <w:richText/>
                                </w:sdtPr>
                                <w:sdtContent>
                                  <w:r>
                                    <w:rPr>
                                      <w:szCs w:val="24"/>
                                      <w:lang w:eastAsia="lt-LT"/>
                                    </w:rPr>
                                    <w:t>22.1.9.1</w:t>
                                  </w:r>
                                </w:sdtContent>
                              </w:sdt>
                              <w:r>
                                <w:rPr>
                                  <w:szCs w:val="24"/>
                                  <w:lang w:eastAsia="lt-LT"/>
                                </w:rPr>
                                <w:t>. Nagrinėjamos didžiosios epidemijos Lietuvos ir Europos istorijoje, bei jų pamokos.</w:t>
                              </w:r>
                            </w:p>
                          </w:sdtContent>
                        </w:sdt>
                        <w:sdt>
                          <w:sdtPr>
                            <w:alias w:val="31 pr. 22.1.9.2 pp."/>
                            <w:tag w:val="part_906fc5f7941644e7a178da1e84f65e1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06fc5f7941644e7a178da1e84f65e1e"/>
                                  <w:lock w:val="sdtLocked"/>
                                  <w:richText/>
                                </w:sdtPr>
                                <w:sdtContent>
                                  <w:r>
                                    <w:rPr>
                                      <w:szCs w:val="24"/>
                                      <w:lang w:eastAsia="lt-LT"/>
                                    </w:rPr>
                                    <w:t>22.1.9.2</w:t>
                                  </w:r>
                                </w:sdtContent>
                              </w:sdt>
                              <w:r>
                                <w:rPr>
                                  <w:szCs w:val="24"/>
                                  <w:lang w:eastAsia="lt-LT"/>
                                </w:rPr>
                                <w:t>. Aptariamas vandentiekis ir kanalizacija kaip vienas svarbiausių civilizacijos pasiekimų.</w:t>
                              </w:r>
                            </w:p>
                            <w:p>
                              <w:pPr>
                                <w:widowControl w:val="0"/>
                                <w:pBdr>
                                  <w:top w:val="nil"/>
                                  <w:left w:val="nil"/>
                                  <w:bottom w:val="nil"/>
                                  <w:right w:val="nil"/>
                                  <w:between w:val="nil"/>
                                </w:pBdr>
                                <w:ind w:firstLine="720"/>
                                <w:jc w:val="both"/>
                                <w:rPr>
                                  <w:szCs w:val="24"/>
                                  <w:lang w:eastAsia="lt-LT"/>
                                </w:rPr>
                              </w:pPr>
                              <w:r>
                                <w:rPr>
                                  <w:szCs w:val="24"/>
                                  <w:lang w:eastAsia="lt-LT"/>
                                </w:rPr>
                                <w:t xml:space="preserve">Sąvokos:  epidemija.</w:t>
                              </w:r>
                            </w:p>
                          </w:sdtContent>
                        </w:sdt>
                      </w:sdtContent>
                    </w:sdt>
                    <w:sdt>
                      <w:sdtPr>
                        <w:alias w:val="31 pr. 22.1.10 pp."/>
                        <w:tag w:val="part_b16d7b35b73f49e7a52b00525cae323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16d7b35b73f49e7a52b00525cae3238"/>
                              <w:lock w:val="sdtLocked"/>
                              <w:richText/>
                            </w:sdtPr>
                            <w:sdtContent>
                              <w:r>
                                <w:rPr>
                                  <w:szCs w:val="24"/>
                                  <w:lang w:eastAsia="lt-LT"/>
                                </w:rPr>
                                <w:t>22.1.10</w:t>
                              </w:r>
                            </w:sdtContent>
                          </w:sdt>
                          <w:r>
                            <w:rPr>
                              <w:szCs w:val="24"/>
                              <w:lang w:eastAsia="lt-LT"/>
                            </w:rPr>
                            <w:t>. Kultūros istorija (I): svarbūs Lietuvos meno įvykiai ir kūriniai istorijoje:</w:t>
                          </w:r>
                        </w:p>
                        <w:sdt>
                          <w:sdtPr>
                            <w:alias w:val="31 pr. 22.1.10.1 pp."/>
                            <w:tag w:val="part_3d5e17ff40f5415aae50508da75f599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d5e17ff40f5415aae50508da75f599c"/>
                                  <w:lock w:val="sdtLocked"/>
                                  <w:richText/>
                                </w:sdtPr>
                                <w:sdtContent>
                                  <w:r>
                                    <w:rPr>
                                      <w:szCs w:val="24"/>
                                      <w:lang w:eastAsia="lt-LT"/>
                                    </w:rPr>
                                    <w:t>22.1.10.1</w:t>
                                  </w:r>
                                </w:sdtContent>
                              </w:sdt>
                              <w:r>
                                <w:rPr>
                                  <w:szCs w:val="24"/>
                                  <w:lang w:eastAsia="lt-LT"/>
                                </w:rPr>
                                <w:t>. Nagrinėjami skirtingų Lietuvos laikotarpių teatro ir muzikos istorijos atributų: pirmoji opera „Elenos pagrobimas” Valdovų rūmuose XVII a.; pirmasis viešas teatro spektaklis lietuvių kalba 1899 m. Palangoje; pirmoji Lietuvos dainų šventė 1924 m.; 1987–1989 m. „Roko maršai“.</w:t>
                              </w:r>
                            </w:p>
                          </w:sdtContent>
                        </w:sdt>
                        <w:sdt>
                          <w:sdtPr>
                            <w:alias w:val="31 pr. 22.1.10.2 pp."/>
                            <w:tag w:val="part_b3b4e0a61bcb4cf7985b7606fd9b697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3b4e0a61bcb4cf7985b7606fd9b697b"/>
                                  <w:lock w:val="sdtLocked"/>
                                  <w:richText/>
                                </w:sdtPr>
                                <w:sdtContent>
                                  <w:r>
                                    <w:rPr>
                                      <w:szCs w:val="24"/>
                                      <w:lang w:eastAsia="lt-LT"/>
                                    </w:rPr>
                                    <w:t>22.1.10.2</w:t>
                                  </w:r>
                                </w:sdtContent>
                              </w:sdt>
                              <w:r>
                                <w:rPr>
                                  <w:szCs w:val="24"/>
                                  <w:lang w:eastAsia="lt-LT"/>
                                </w:rPr>
                                <w:t>. Susipažįstama su svarbių Lietuvos kūrėjų ir jų kūrinių istorija: Laurynas Gucevičius (Vilniaus katedra), Mikalojus Konstantinas Čiurlionis (paveikslas „Karalių pasaka“), Juozas Zikaras (skulptūra „Laisvė“), Lina Lapelytė, Vaiva Grainytė, Rugilė Barzdžiukaitė (opera-performansas „Saulė ir jūra“) ar kiti pasirinkti kūrėjai ir jų kūriniai.</w:t>
                              </w:r>
                            </w:p>
                            <w:p>
                              <w:pPr>
                                <w:widowControl w:val="0"/>
                                <w:pBdr>
                                  <w:top w:val="nil"/>
                                  <w:left w:val="nil"/>
                                  <w:bottom w:val="nil"/>
                                  <w:right w:val="nil"/>
                                  <w:between w:val="nil"/>
                                </w:pBdr>
                                <w:ind w:firstLine="720"/>
                                <w:jc w:val="both"/>
                                <w:rPr>
                                  <w:szCs w:val="24"/>
                                  <w:lang w:eastAsia="lt-LT"/>
                                </w:rPr>
                              </w:pPr>
                              <w:r>
                                <w:rPr>
                                  <w:szCs w:val="24"/>
                                  <w:lang w:eastAsia="lt-LT"/>
                                </w:rPr>
                                <w:t>Istorinės asmenybės: Mikalojus Konstantinas Čiurlionis, Laurynas Gucevičius, Juozas Zikaras.</w:t>
                              </w:r>
                            </w:p>
                            <w:p>
                              <w:pPr>
                                <w:widowControl w:val="0"/>
                                <w:pBdr>
                                  <w:top w:val="nil"/>
                                  <w:left w:val="nil"/>
                                  <w:bottom w:val="nil"/>
                                  <w:right w:val="nil"/>
                                  <w:between w:val="nil"/>
                                </w:pBdr>
                                <w:ind w:firstLine="720"/>
                                <w:jc w:val="both"/>
                                <w:rPr>
                                  <w:szCs w:val="24"/>
                                  <w:lang w:eastAsia="lt-LT"/>
                                </w:rPr>
                              </w:pPr>
                              <w:r>
                                <w:rPr>
                                  <w:szCs w:val="24"/>
                                  <w:lang w:eastAsia="lt-LT"/>
                                </w:rPr>
                                <w:t>Sąvokos: Dainų šventė, opera.</w:t>
                              </w:r>
                            </w:p>
                          </w:sdtContent>
                        </w:sdt>
                      </w:sdtContent>
                    </w:sdt>
                    <w:sdt>
                      <w:sdtPr>
                        <w:alias w:val="31 pr. 22.1.11 pp."/>
                        <w:tag w:val="part_0188403e1d9b4fe0823edf185fdfde6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188403e1d9b4fe0823edf185fdfde60"/>
                              <w:lock w:val="sdtLocked"/>
                              <w:richText/>
                            </w:sdtPr>
                            <w:sdtContent>
                              <w:r>
                                <w:rPr>
                                  <w:szCs w:val="24"/>
                                  <w:lang w:eastAsia="lt-LT"/>
                                </w:rPr>
                                <w:t>22.1.11</w:t>
                              </w:r>
                            </w:sdtContent>
                          </w:sdt>
                          <w:r>
                            <w:rPr>
                              <w:szCs w:val="24"/>
                              <w:lang w:eastAsia="lt-LT"/>
                            </w:rPr>
                            <w:t xml:space="preserve">. Kultūros istorija (II): mados istorija: </w:t>
                          </w:r>
                        </w:p>
                        <w:sdt>
                          <w:sdtPr>
                            <w:alias w:val="31 pr. 22.1.11.1 pp."/>
                            <w:tag w:val="part_ab277562a8a444e980c545194a05c5f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b277562a8a444e980c545194a05c5f2"/>
                                  <w:lock w:val="sdtLocked"/>
                                  <w:richText/>
                                </w:sdtPr>
                                <w:sdtContent>
                                  <w:r>
                                    <w:rPr>
                                      <w:szCs w:val="24"/>
                                      <w:lang w:eastAsia="lt-LT"/>
                                    </w:rPr>
                                    <w:t>22.1.11.1</w:t>
                                  </w:r>
                                </w:sdtContent>
                              </w:sdt>
                              <w:r>
                                <w:rPr>
                                  <w:szCs w:val="24"/>
                                  <w:lang w:eastAsia="lt-LT"/>
                                </w:rPr>
                                <w:t>. Nagrinėjama drabužių istorija: toga, kelnės ir sijonas ar kiti pasirinkti drabužiai.</w:t>
                              </w:r>
                            </w:p>
                          </w:sdtContent>
                        </w:sdt>
                        <w:sdt>
                          <w:sdtPr>
                            <w:alias w:val="31 pr. 22.1.11.2 pp."/>
                            <w:tag w:val="part_286cd20d46594266b0faa0da866bc94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86cd20d46594266b0faa0da866bc942"/>
                                  <w:lock w:val="sdtLocked"/>
                                  <w:richText/>
                                </w:sdtPr>
                                <w:sdtContent>
                                  <w:r>
                                    <w:rPr>
                                      <w:szCs w:val="24"/>
                                      <w:lang w:eastAsia="lt-LT"/>
                                    </w:rPr>
                                    <w:t>22.1.11.2</w:t>
                                  </w:r>
                                </w:sdtContent>
                              </w:sdt>
                              <w:r>
                                <w:rPr>
                                  <w:szCs w:val="24"/>
                                  <w:lang w:eastAsia="lt-LT"/>
                                </w:rPr>
                                <w:t>. Analizuojami skirtingų pasirinktų Lietuvos ir/ar Europos laikotarpių mados istorijos bruožai, lietuvių ir/ar kitų tautų nacionalinis kostiumas.</w:t>
                              </w:r>
                            </w:p>
                            <w:p>
                              <w:pPr>
                                <w:widowControl w:val="0"/>
                                <w:pBdr>
                                  <w:top w:val="nil"/>
                                  <w:left w:val="nil"/>
                                  <w:bottom w:val="nil"/>
                                  <w:right w:val="nil"/>
                                  <w:between w:val="nil"/>
                                </w:pBdr>
                                <w:ind w:firstLine="720"/>
                                <w:jc w:val="both"/>
                                <w:rPr>
                                  <w:szCs w:val="24"/>
                                  <w:lang w:eastAsia="lt-LT"/>
                                </w:rPr>
                              </w:pPr>
                              <w:r>
                                <w:rPr>
                                  <w:szCs w:val="24"/>
                                  <w:lang w:eastAsia="lt-LT"/>
                                </w:rPr>
                                <w:t>Istorinės asmenybės:</w:t>
                              </w:r>
                            </w:p>
                            <w:p>
                              <w:pPr>
                                <w:widowControl w:val="0"/>
                                <w:pBdr>
                                  <w:top w:val="nil"/>
                                  <w:left w:val="nil"/>
                                  <w:bottom w:val="nil"/>
                                  <w:right w:val="nil"/>
                                  <w:between w:val="nil"/>
                                </w:pBdr>
                                <w:ind w:firstLine="720"/>
                                <w:jc w:val="both"/>
                                <w:rPr>
                                  <w:szCs w:val="24"/>
                                  <w:lang w:eastAsia="lt-LT"/>
                                </w:rPr>
                              </w:pPr>
                              <w:r>
                                <w:rPr>
                                  <w:szCs w:val="24"/>
                                  <w:lang w:eastAsia="lt-LT"/>
                                </w:rPr>
                                <w:t>Sąvokos: barokas, gotika, nacionalinis kostiumas, renesansas</w:t>
                              </w:r>
                            </w:p>
                          </w:sdtContent>
                        </w:sdt>
                      </w:sdtContent>
                    </w:sdt>
                    <w:sdt>
                      <w:sdtPr>
                        <w:alias w:val="31 pr. 22.1.12 pp."/>
                        <w:tag w:val="part_c7a046d503324dfa9cd16098fa9b248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7a046d503324dfa9cd16098fa9b2481"/>
                              <w:lock w:val="sdtLocked"/>
                              <w:richText/>
                            </w:sdtPr>
                            <w:sdtContent>
                              <w:r>
                                <w:rPr>
                                  <w:szCs w:val="24"/>
                                  <w:lang w:eastAsia="lt-LT"/>
                                </w:rPr>
                                <w:t>22.1.12</w:t>
                              </w:r>
                            </w:sdtContent>
                          </w:sdt>
                          <w:r>
                            <w:rPr>
                              <w:szCs w:val="24"/>
                              <w:lang w:eastAsia="lt-LT"/>
                            </w:rPr>
                            <w:t xml:space="preserve">. Ne tik žmonių istorija (I): naminių gyvūnų istorija: </w:t>
                          </w:r>
                        </w:p>
                        <w:sdt>
                          <w:sdtPr>
                            <w:alias w:val="31 pr. 22.1.12.1 pp."/>
                            <w:tag w:val="part_2b98e03d447f450694420fd577ee889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b98e03d447f450694420fd577ee889c"/>
                                  <w:lock w:val="sdtLocked"/>
                                  <w:richText/>
                                </w:sdtPr>
                                <w:sdtContent>
                                  <w:r>
                                    <w:rPr>
                                      <w:szCs w:val="24"/>
                                      <w:lang w:eastAsia="lt-LT"/>
                                    </w:rPr>
                                    <w:t>22.1.12.1</w:t>
                                  </w:r>
                                </w:sdtContent>
                              </w:sdt>
                              <w:r>
                                <w:rPr>
                                  <w:szCs w:val="24"/>
                                  <w:lang w:eastAsia="lt-LT"/>
                                </w:rPr>
                                <w:t>. Susipažįstama su laukinių gyvūnų prijaukinimu priešistoriniais laikais. Nagrinėjama medžioklės, žvejybos ir senųjų amatų istorija.</w:t>
                              </w:r>
                            </w:p>
                          </w:sdtContent>
                        </w:sdt>
                        <w:sdt>
                          <w:sdtPr>
                            <w:alias w:val="31 pr. 22.1.12.2 pp."/>
                            <w:tag w:val="part_7085c188eb8f497a930a13ff7bc87ed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085c188eb8f497a930a13ff7bc87eda"/>
                                  <w:lock w:val="sdtLocked"/>
                                  <w:richText/>
                                </w:sdtPr>
                                <w:sdtContent>
                                  <w:r>
                                    <w:rPr>
                                      <w:szCs w:val="24"/>
                                      <w:lang w:eastAsia="lt-LT"/>
                                    </w:rPr>
                                    <w:t>22.1.12.2</w:t>
                                  </w:r>
                                </w:sdtContent>
                              </w:sdt>
                              <w:r>
                                <w:rPr>
                                  <w:szCs w:val="24"/>
                                  <w:lang w:eastAsia="lt-LT"/>
                                </w:rPr>
                                <w:t>. Vertinama prijaukintų gyvūnų (pavyzdžiui: arklio, karvės ar bičių) reikšmė istorijoje.</w:t>
                              </w:r>
                            </w:p>
                            <w:p>
                              <w:pPr>
                                <w:widowControl w:val="0"/>
                                <w:pBdr>
                                  <w:top w:val="nil"/>
                                  <w:left w:val="nil"/>
                                  <w:bottom w:val="nil"/>
                                  <w:right w:val="nil"/>
                                  <w:between w:val="nil"/>
                                </w:pBdr>
                                <w:ind w:firstLine="720"/>
                                <w:jc w:val="both"/>
                                <w:rPr>
                                  <w:szCs w:val="24"/>
                                  <w:lang w:eastAsia="lt-LT"/>
                                </w:rPr>
                              </w:pPr>
                              <w:r>
                                <w:rPr>
                                  <w:szCs w:val="24"/>
                                  <w:lang w:eastAsia="lt-LT"/>
                                </w:rPr>
                                <w:t>Sąvokos: amatininkas</w:t>
                              </w:r>
                            </w:p>
                          </w:sdtContent>
                        </w:sdt>
                      </w:sdtContent>
                    </w:sdt>
                    <w:sdt>
                      <w:sdtPr>
                        <w:alias w:val="31 pr. 22.1.13 pp."/>
                        <w:tag w:val="part_7eb0a46498c149698384c09ec113c92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eb0a46498c149698384c09ec113c92e"/>
                              <w:lock w:val="sdtLocked"/>
                              <w:richText/>
                            </w:sdtPr>
                            <w:sdtContent>
                              <w:r>
                                <w:rPr>
                                  <w:szCs w:val="24"/>
                                  <w:lang w:eastAsia="lt-LT"/>
                                </w:rPr>
                                <w:t>22.1.13</w:t>
                              </w:r>
                            </w:sdtContent>
                          </w:sdt>
                          <w:r>
                            <w:rPr>
                              <w:szCs w:val="24"/>
                              <w:lang w:eastAsia="lt-LT"/>
                            </w:rPr>
                            <w:t>. Ne tik žmonių istorija (II): daiktų, kurie mus supa, istorija:</w:t>
                          </w:r>
                        </w:p>
                        <w:sdt>
                          <w:sdtPr>
                            <w:alias w:val="31 pr. 22.1.13.1 pp."/>
                            <w:tag w:val="part_e58af1f9803a417091cee48d4d1a988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58af1f9803a417091cee48d4d1a988b"/>
                                  <w:lock w:val="sdtLocked"/>
                                  <w:richText/>
                                </w:sdtPr>
                                <w:sdtContent>
                                  <w:r>
                                    <w:rPr>
                                      <w:szCs w:val="24"/>
                                      <w:lang w:eastAsia="lt-LT"/>
                                    </w:rPr>
                                    <w:t>22.1.13.1</w:t>
                                  </w:r>
                                </w:sdtContent>
                              </w:sdt>
                              <w:r>
                                <w:rPr>
                                  <w:szCs w:val="24"/>
                                  <w:lang w:eastAsia="lt-LT"/>
                                </w:rPr>
                                <w:t>. Vertinami didieji išradimai istorijoje: ugnies prisijaukinimas, ratas, garo variklis, elektros lemputė (ar kiti pasirinkti išradimai).</w:t>
                              </w:r>
                            </w:p>
                          </w:sdtContent>
                        </w:sdt>
                        <w:sdt>
                          <w:sdtPr>
                            <w:alias w:val="31 pr. 22.1.13.2 pp."/>
                            <w:tag w:val="part_1303b098cf254e79b2ccee985d8a69c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303b098cf254e79b2ccee985d8a69c4"/>
                                  <w:lock w:val="sdtLocked"/>
                                  <w:richText/>
                                </w:sdtPr>
                                <w:sdtContent>
                                  <w:r>
                                    <w:rPr>
                                      <w:szCs w:val="24"/>
                                      <w:lang w:eastAsia="lt-LT"/>
                                    </w:rPr>
                                    <w:t>22.1.13.2</w:t>
                                  </w:r>
                                </w:sdtContent>
                              </w:sdt>
                              <w:r>
                                <w:rPr>
                                  <w:szCs w:val="24"/>
                                  <w:lang w:eastAsia="lt-LT"/>
                                </w:rPr>
                                <w:t>. Nagrinėjama artimoje aplinkoje esančių daiktų sukūrimo istorija: kompiuteris, šaldytuvas, televizorius (ar kiti pasirinkti daiktai).</w:t>
                              </w:r>
                            </w:p>
                            <w:p>
                              <w:pPr>
                                <w:widowControl w:val="0"/>
                                <w:pBdr>
                                  <w:top w:val="nil"/>
                                  <w:left w:val="nil"/>
                                  <w:bottom w:val="nil"/>
                                  <w:right w:val="nil"/>
                                  <w:between w:val="nil"/>
                                </w:pBdr>
                                <w:ind w:firstLine="720"/>
                                <w:jc w:val="both"/>
                                <w:rPr>
                                  <w:szCs w:val="24"/>
                                  <w:lang w:eastAsia="lt-LT"/>
                                </w:rPr>
                              </w:pPr>
                              <w:r>
                                <w:rPr>
                                  <w:szCs w:val="24"/>
                                  <w:lang w:eastAsia="lt-LT"/>
                                </w:rPr>
                                <w:t>Istorinės asmenybės: Tomas Edisonas, Džeimsas Vatas.</w:t>
                              </w:r>
                            </w:p>
                            <w:p>
                              <w:pPr>
                                <w:widowControl w:val="0"/>
                                <w:pBdr>
                                  <w:top w:val="nil"/>
                                  <w:left w:val="nil"/>
                                  <w:bottom w:val="nil"/>
                                  <w:right w:val="nil"/>
                                  <w:between w:val="nil"/>
                                </w:pBdr>
                                <w:ind w:firstLine="720"/>
                                <w:jc w:val="both"/>
                                <w:rPr>
                                  <w:szCs w:val="24"/>
                                  <w:lang w:eastAsia="lt-LT"/>
                                </w:rPr>
                              </w:pPr>
                              <w:r>
                                <w:rPr>
                                  <w:szCs w:val="24"/>
                                  <w:lang w:eastAsia="lt-LT"/>
                                </w:rPr>
                                <w:t>Sąvokos: industrija.</w:t>
                              </w:r>
                            </w:p>
                          </w:sdtContent>
                        </w:sdt>
                      </w:sdtContent>
                    </w:sdt>
                    <w:sdt>
                      <w:sdtPr>
                        <w:alias w:val="31 pr. 22.1.14 pp."/>
                        <w:tag w:val="part_4126c8a9835b470da6ac01a159e689e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126c8a9835b470da6ac01a159e689ec"/>
                              <w:lock w:val="sdtLocked"/>
                              <w:richText/>
                            </w:sdtPr>
                            <w:sdtContent>
                              <w:r>
                                <w:rPr>
                                  <w:szCs w:val="24"/>
                                  <w:lang w:eastAsia="lt-LT"/>
                                </w:rPr>
                                <w:t>22.1.14</w:t>
                              </w:r>
                            </w:sdtContent>
                          </w:sdt>
                          <w:r>
                            <w:rPr>
                              <w:szCs w:val="24"/>
                              <w:lang w:eastAsia="lt-LT"/>
                            </w:rPr>
                            <w:t>. Senosios ir naujosios tradicijos: žaidimų ir sporto istorija:</w:t>
                          </w:r>
                        </w:p>
                        <w:sdt>
                          <w:sdtPr>
                            <w:alias w:val="31 pr. 22.1.14.1 pp."/>
                            <w:tag w:val="part_f683e1ea32dc43519d7fe68899a225f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683e1ea32dc43519d7fe68899a225f7"/>
                                  <w:lock w:val="sdtLocked"/>
                                  <w:richText/>
                                </w:sdtPr>
                                <w:sdtContent>
                                  <w:r>
                                    <w:rPr>
                                      <w:szCs w:val="24"/>
                                      <w:lang w:eastAsia="lt-LT"/>
                                    </w:rPr>
                                    <w:t>22.1.14.1</w:t>
                                  </w:r>
                                </w:sdtContent>
                              </w:sdt>
                              <w:r>
                                <w:rPr>
                                  <w:szCs w:val="24"/>
                                  <w:lang w:eastAsia="lt-LT"/>
                                </w:rPr>
                                <w:t>. Susipažįstama su laisvalaikio žaidimų istorija: šachmatai, šaškės, domino, lietuviška ripka, Monopolis ar kiti pasirinkti žaidimai.</w:t>
                              </w:r>
                            </w:p>
                          </w:sdtContent>
                        </w:sdt>
                        <w:sdt>
                          <w:sdtPr>
                            <w:alias w:val="31 pr. 22.1.14.2 pp."/>
                            <w:tag w:val="part_75c77810d113458ba27ceae055d01b7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5c77810d113458ba27ceae055d01b74"/>
                                  <w:lock w:val="sdtLocked"/>
                                  <w:richText/>
                                </w:sdtPr>
                                <w:sdtContent>
                                  <w:r>
                                    <w:rPr>
                                      <w:szCs w:val="24"/>
                                      <w:lang w:eastAsia="lt-LT"/>
                                    </w:rPr>
                                    <w:t>22.1.14.2</w:t>
                                  </w:r>
                                </w:sdtContent>
                              </w:sdt>
                              <w:r>
                                <w:rPr>
                                  <w:szCs w:val="24"/>
                                  <w:lang w:eastAsia="lt-LT"/>
                                </w:rPr>
                                <w:t>. Nagrinėjami olimpinių žaidynių istorijos bruožai (Antikoje ir šiais laikais).</w:t>
                              </w:r>
                            </w:p>
                            <w:p>
                              <w:pPr>
                                <w:widowControl w:val="0"/>
                                <w:pBdr>
                                  <w:top w:val="nil"/>
                                  <w:left w:val="nil"/>
                                  <w:bottom w:val="nil"/>
                                  <w:right w:val="nil"/>
                                  <w:between w:val="nil"/>
                                </w:pBdr>
                                <w:ind w:firstLine="720"/>
                                <w:jc w:val="both"/>
                                <w:rPr>
                                  <w:szCs w:val="24"/>
                                  <w:lang w:eastAsia="lt-LT"/>
                                </w:rPr>
                              </w:pPr>
                              <w:r>
                                <w:rPr>
                                  <w:szCs w:val="24"/>
                                  <w:lang w:eastAsia="lt-LT"/>
                                </w:rPr>
                                <w:t>Sąvokos: atletas, maratonas, olimpiada.</w:t>
                              </w:r>
                            </w:p>
                          </w:sdtContent>
                        </w:sdt>
                      </w:sdtContent>
                    </w:sdt>
                  </w:sdtContent>
                </w:sdt>
              </w:sdtContent>
            </w:sdt>
            <w:sdt>
              <w:sdtPr>
                <w:alias w:val="31 pr. 23 p."/>
                <w:tag w:val="part_275eb411c8f84e5ca112ccd5a192a541"/>
                <w:lock w:val="sdtLocked"/>
                <w:richText/>
              </w:sdtPr>
              <w:sdtContent>
                <w:p>
                  <w:pPr>
                    <w:ind w:firstLine="720"/>
                    <w:jc w:val="both"/>
                    <w:outlineLvl w:val="1"/>
                    <w:rPr>
                      <w:szCs w:val="24"/>
                      <w:lang w:eastAsia="lt-LT"/>
                    </w:rPr>
                  </w:pPr>
                  <w:sdt>
                    <w:sdtPr>
                      <w:alias w:val="Numeris"/>
                      <w:tag w:val="nr_275eb411c8f84e5ca112ccd5a192a541"/>
                      <w:lock w:val="sdtLocked"/>
                      <w:richText/>
                    </w:sdtPr>
                    <w:sdtContent>
                      <w:r>
                        <w:rPr>
                          <w:szCs w:val="24"/>
                          <w:lang w:eastAsia="lt-LT"/>
                        </w:rPr>
                        <w:t>23</w:t>
                      </w:r>
                    </w:sdtContent>
                  </w:sdt>
                  <w:r>
                    <w:rPr>
                      <w:szCs w:val="24"/>
                      <w:lang w:eastAsia="lt-LT"/>
                    </w:rPr>
                    <w:t>. Mokymosi turinys. 7 klasė:</w:t>
                  </w:r>
                </w:p>
                <w:sdt>
                  <w:sdtPr>
                    <w:alias w:val="31 pr. 23.1 pp."/>
                    <w:tag w:val="part_ac74f3e54980493080ec6d78d46bc6e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c74f3e54980493080ec6d78d46bc6e7"/>
                          <w:lock w:val="sdtLocked"/>
                          <w:richText/>
                        </w:sdtPr>
                        <w:sdtContent>
                          <w:r>
                            <w:rPr>
                              <w:szCs w:val="24"/>
                              <w:lang w:eastAsia="lt-LT"/>
                            </w:rPr>
                            <w:t>23.1</w:t>
                          </w:r>
                        </w:sdtContent>
                      </w:sdt>
                      <w:r>
                        <w:rPr>
                          <w:szCs w:val="24"/>
                          <w:lang w:eastAsia="lt-LT"/>
                        </w:rPr>
                        <w:t>. Senovės istorija.</w:t>
                      </w:r>
                    </w:p>
                    <w:sdt>
                      <w:sdtPr>
                        <w:alias w:val="31 pr. 23.1.1 pp."/>
                        <w:tag w:val="part_7ca6922cfa994f84bc0d29b9dd9fe47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ca6922cfa994f84bc0d29b9dd9fe47c"/>
                              <w:lock w:val="sdtLocked"/>
                              <w:richText/>
                            </w:sdtPr>
                            <w:sdtContent>
                              <w:r>
                                <w:rPr>
                                  <w:szCs w:val="24"/>
                                  <w:lang w:eastAsia="lt-LT"/>
                                </w:rPr>
                                <w:t>23.1.1</w:t>
                              </w:r>
                            </w:sdtContent>
                          </w:sdt>
                          <w:r>
                            <w:rPr>
                              <w:szCs w:val="24"/>
                              <w:lang w:eastAsia="lt-LT"/>
                            </w:rPr>
                            <w:t xml:space="preserve">. Įvadas į Senovės istoriją: pirmųjų žmonių paieškos priešistorėje ir susipažinimas su civilizacijos sąvoka: </w:t>
                          </w:r>
                        </w:p>
                        <w:sdt>
                          <w:sdtPr>
                            <w:alias w:val="31 pr. 23.1.1.1 pp."/>
                            <w:tag w:val="part_67eb42d89eff41a394e17faf7cc191d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7eb42d89eff41a394e17faf7cc191d0"/>
                                  <w:lock w:val="sdtLocked"/>
                                  <w:richText/>
                                </w:sdtPr>
                                <w:sdtContent>
                                  <w:r>
                                    <w:rPr>
                                      <w:szCs w:val="24"/>
                                      <w:lang w:eastAsia="lt-LT"/>
                                    </w:rPr>
                                    <w:t>23.1.1.1</w:t>
                                  </w:r>
                                </w:sdtContent>
                              </w:sdt>
                              <w:r>
                                <w:rPr>
                                  <w:szCs w:val="24"/>
                                  <w:lang w:eastAsia="lt-LT"/>
                                </w:rPr>
                                <w:t xml:space="preserve">. Nagrinėjamos priešistorės žmonių gyvenimo sąlygos, ir jų kaita:  žmonių protėviai Afrikoje, Azijoje, jų atsikraustymas į Europą; gamtinės sąlygos ir kasdieninio gyvenimo bruožai. Neolito revoliucija.</w:t>
                              </w:r>
                            </w:p>
                          </w:sdtContent>
                        </w:sdt>
                        <w:sdt>
                          <w:sdtPr>
                            <w:alias w:val="31 pr. 23.1.1.2 pp."/>
                            <w:tag w:val="part_fca5296117014fe9a49899e34fe8463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ca5296117014fe9a49899e34fe84633"/>
                                  <w:lock w:val="sdtLocked"/>
                                  <w:richText/>
                                </w:sdtPr>
                                <w:sdtContent>
                                  <w:r>
                                    <w:rPr>
                                      <w:szCs w:val="24"/>
                                      <w:lang w:eastAsia="lt-LT"/>
                                    </w:rPr>
                                    <w:t>23.1.1.2</w:t>
                                  </w:r>
                                </w:sdtContent>
                              </w:sdt>
                              <w:r>
                                <w:rPr>
                                  <w:szCs w:val="24"/>
                                  <w:lang w:eastAsia="lt-LT"/>
                                </w:rPr>
                                <w:t xml:space="preserve">. Analizuojamas indoeuropiečių atsikraustymas į dabartinės Lietuvos teritoriją: tikėjimas, kasdieninio gyvenimo bruožai, indoeuropiečių kalbos. </w:t>
                              </w:r>
                            </w:p>
                          </w:sdtContent>
                        </w:sdt>
                        <w:sdt>
                          <w:sdtPr>
                            <w:alias w:val="31 pr. 23.1.1.3 pp."/>
                            <w:tag w:val="part_c40c2fc6f690453380e4030949fdb33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40c2fc6f690453380e4030949fdb331"/>
                                  <w:lock w:val="sdtLocked"/>
                                  <w:richText/>
                                </w:sdtPr>
                                <w:sdtContent>
                                  <w:r>
                                    <w:rPr>
                                      <w:szCs w:val="24"/>
                                      <w:lang w:eastAsia="lt-LT"/>
                                    </w:rPr>
                                    <w:t>23.1.1.3</w:t>
                                  </w:r>
                                </w:sdtContent>
                              </w:sdt>
                              <w:r>
                                <w:rPr>
                                  <w:szCs w:val="24"/>
                                  <w:lang w:eastAsia="lt-LT"/>
                                </w:rPr>
                                <w:t>. Aiškinamasi civilizacijos apibrėžimas ir esminiai bruožai, gamtos sąlygų svarba (didžiosios upės ir irigacija). Susipažįstama su seniausiais miestais.</w:t>
                              </w:r>
                            </w:p>
                            <w:p>
                              <w:pPr>
                                <w:widowControl w:val="0"/>
                                <w:pBdr>
                                  <w:top w:val="nil"/>
                                  <w:left w:val="nil"/>
                                  <w:bottom w:val="nil"/>
                                  <w:right w:val="nil"/>
                                  <w:between w:val="nil"/>
                                </w:pBdr>
                                <w:ind w:firstLine="720"/>
                                <w:jc w:val="both"/>
                                <w:rPr>
                                  <w:szCs w:val="24"/>
                                  <w:lang w:eastAsia="lt-LT"/>
                                </w:rPr>
                              </w:pPr>
                              <w:r>
                                <w:rPr>
                                  <w:szCs w:val="24"/>
                                  <w:lang w:eastAsia="lt-LT"/>
                                </w:rPr>
                                <w:t>Sąvokos: civilizacija, indoeuropiečiai, irigacija, Neolito revoliucija.</w:t>
                              </w:r>
                            </w:p>
                          </w:sdtContent>
                        </w:sdt>
                      </w:sdtContent>
                    </w:sdt>
                    <w:sdt>
                      <w:sdtPr>
                        <w:alias w:val="31 pr. 23.1.2 pp."/>
                        <w:tag w:val="part_ff0e8480172a453da06d9bdb20028fd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f0e8480172a453da06d9bdb20028fd8"/>
                              <w:lock w:val="sdtLocked"/>
                              <w:richText/>
                            </w:sdtPr>
                            <w:sdtContent>
                              <w:r>
                                <w:rPr>
                                  <w:szCs w:val="24"/>
                                  <w:lang w:eastAsia="lt-LT"/>
                                </w:rPr>
                                <w:t>23.1.2</w:t>
                              </w:r>
                            </w:sdtContent>
                          </w:sdt>
                          <w:r>
                            <w:rPr>
                              <w:szCs w:val="24"/>
                              <w:lang w:eastAsia="lt-LT"/>
                            </w:rPr>
                            <w:t>. Valstybė ir valdžia senovės Rytų civilizacijose:</w:t>
                          </w:r>
                        </w:p>
                        <w:sdt>
                          <w:sdtPr>
                            <w:alias w:val="31 pr. 23.1.2.1 pp."/>
                            <w:tag w:val="part_25148b81bf6c48329ffbeb6ee69d4e4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5148b81bf6c48329ffbeb6ee69d4e44"/>
                                  <w:lock w:val="sdtLocked"/>
                                  <w:richText/>
                                </w:sdtPr>
                                <w:sdtContent>
                                  <w:r>
                                    <w:rPr>
                                      <w:szCs w:val="24"/>
                                      <w:lang w:eastAsia="lt-LT"/>
                                    </w:rPr>
                                    <w:t>23.1.2.1</w:t>
                                  </w:r>
                                </w:sdtContent>
                              </w:sdt>
                              <w:r>
                                <w:rPr>
                                  <w:szCs w:val="24"/>
                                  <w:lang w:eastAsia="lt-LT"/>
                                </w:rPr>
                                <w:t>. Nagrinėjamas Derlingąsis pusmėnulis ir civilizacijos centrai Mesopotamijoje: valstybiniai dariniai (Šumeras, Babilonija) ir valdymo formos, santykiai su kaimynais.</w:t>
                              </w:r>
                            </w:p>
                          </w:sdtContent>
                        </w:sdt>
                        <w:sdt>
                          <w:sdtPr>
                            <w:alias w:val="31 pr. 23.1.2.2 pp."/>
                            <w:tag w:val="part_16a35190c8c244c8b115e24c45743f1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6a35190c8c244c8b115e24c45743f12"/>
                                  <w:lock w:val="sdtLocked"/>
                                  <w:richText/>
                                </w:sdtPr>
                                <w:sdtContent>
                                  <w:r>
                                    <w:rPr>
                                      <w:szCs w:val="24"/>
                                      <w:lang w:eastAsia="lt-LT"/>
                                    </w:rPr>
                                    <w:t>23.1.2.2</w:t>
                                  </w:r>
                                </w:sdtContent>
                              </w:sdt>
                              <w:r>
                                <w:rPr>
                                  <w:szCs w:val="24"/>
                                  <w:lang w:eastAsia="lt-LT"/>
                                </w:rPr>
                                <w:t>. Nagrinėjama Egipto valstybė: vieningo Egipto iškilimas, faraono valdžia ir dinastijos, visuomenės socialinė struktūra, santykiai su kaimynais, Egipto civilizacijos sunykimas.</w:t>
                              </w:r>
                            </w:p>
                            <w:p>
                              <w:pPr>
                                <w:widowControl w:val="0"/>
                                <w:pBdr>
                                  <w:top w:val="nil"/>
                                  <w:left w:val="nil"/>
                                  <w:bottom w:val="nil"/>
                                  <w:right w:val="nil"/>
                                  <w:between w:val="nil"/>
                                </w:pBdr>
                                <w:ind w:firstLine="720"/>
                                <w:jc w:val="both"/>
                                <w:rPr>
                                  <w:szCs w:val="24"/>
                                  <w:lang w:eastAsia="lt-LT"/>
                                </w:rPr>
                              </w:pPr>
                              <w:r>
                                <w:rPr>
                                  <w:szCs w:val="24"/>
                                  <w:lang w:eastAsia="lt-LT"/>
                                </w:rPr>
                                <w:t>Istorinės asmenybės: Hačepsuta, Hamurapis, Kleopatra VII, Nefertitė, Ramzis II.</w:t>
                              </w:r>
                            </w:p>
                            <w:p>
                              <w:pPr>
                                <w:widowControl w:val="0"/>
                                <w:pBdr>
                                  <w:top w:val="nil"/>
                                  <w:left w:val="nil"/>
                                  <w:bottom w:val="nil"/>
                                  <w:right w:val="nil"/>
                                  <w:between w:val="nil"/>
                                </w:pBdr>
                                <w:ind w:firstLine="720"/>
                                <w:jc w:val="both"/>
                                <w:rPr>
                                  <w:szCs w:val="24"/>
                                  <w:lang w:eastAsia="lt-LT"/>
                                </w:rPr>
                              </w:pPr>
                              <w:r>
                                <w:rPr>
                                  <w:szCs w:val="24"/>
                                  <w:lang w:eastAsia="lt-LT"/>
                                </w:rPr>
                                <w:t>Sąvokos: faraonas, Mesopotamija, teokratija.</w:t>
                              </w:r>
                            </w:p>
                          </w:sdtContent>
                        </w:sdt>
                      </w:sdtContent>
                    </w:sdt>
                    <w:sdt>
                      <w:sdtPr>
                        <w:alias w:val="31 pr. 23.1.3 pp."/>
                        <w:tag w:val="part_46a600a07a82401c828a44a5c207ac7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6a600a07a82401c828a44a5c207ac74"/>
                              <w:lock w:val="sdtLocked"/>
                              <w:richText/>
                            </w:sdtPr>
                            <w:sdtContent>
                              <w:r>
                                <w:rPr>
                                  <w:szCs w:val="24"/>
                                  <w:lang w:eastAsia="lt-LT"/>
                                </w:rPr>
                                <w:t>23.1.3</w:t>
                              </w:r>
                            </w:sdtContent>
                          </w:sdt>
                          <w:r>
                            <w:rPr>
                              <w:szCs w:val="24"/>
                              <w:lang w:eastAsia="lt-LT"/>
                            </w:rPr>
                            <w:t xml:space="preserve">. Visuomenės prie didžiųjų upių: religijų įvairovė ir kultūrinis palikimas: </w:t>
                          </w:r>
                        </w:p>
                        <w:sdt>
                          <w:sdtPr>
                            <w:alias w:val="31 pr. 23.1.3.1 pp."/>
                            <w:tag w:val="part_0839c516982a4c22a867730c46b50da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839c516982a4c22a867730c46b50dac"/>
                                  <w:lock w:val="sdtLocked"/>
                                  <w:richText/>
                                </w:sdtPr>
                                <w:sdtContent>
                                  <w:r>
                                    <w:rPr>
                                      <w:szCs w:val="24"/>
                                      <w:lang w:eastAsia="lt-LT"/>
                                    </w:rPr>
                                    <w:t>23.1.3.1</w:t>
                                  </w:r>
                                </w:sdtContent>
                              </w:sdt>
                              <w:r>
                                <w:rPr>
                                  <w:szCs w:val="24"/>
                                  <w:lang w:eastAsia="lt-LT"/>
                                </w:rPr>
                                <w:t>. Nagrinėjamas Mesopotamijos kultūrinis gyvenimas: religijos ir rašto tradicija, mokyklos, mokslo žinios (matematika, astronomija, išradimai), literatūra, architektūra.</w:t>
                              </w:r>
                            </w:p>
                          </w:sdtContent>
                        </w:sdt>
                        <w:sdt>
                          <w:sdtPr>
                            <w:alias w:val="31 pr. 23.1.3.2 pp."/>
                            <w:tag w:val="part_c60325566c69489f9138f04eb6c23ba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60325566c69489f9138f04eb6c23ba7"/>
                                  <w:lock w:val="sdtLocked"/>
                                  <w:richText/>
                                </w:sdtPr>
                                <w:sdtContent>
                                  <w:r>
                                    <w:rPr>
                                      <w:szCs w:val="24"/>
                                      <w:lang w:eastAsia="lt-LT"/>
                                    </w:rPr>
                                    <w:t>23.1.3.2</w:t>
                                  </w:r>
                                </w:sdtContent>
                              </w:sdt>
                              <w:r>
                                <w:rPr>
                                  <w:szCs w:val="24"/>
                                  <w:lang w:eastAsia="lt-LT"/>
                                </w:rPr>
                                <w:t>. Aptariamas Egiptiečių religinis ir kultūrinis gyvenimas: religija, dievų vaizdavimas, raštas, architektūra (piramidės, šventyklos, rūmai), mokslo žinios (matematika, astronomija, medicina, išradimai), menas (skulptūra, tapyba), mokyklos.</w:t>
                              </w:r>
                            </w:p>
                            <w:p>
                              <w:pPr>
                                <w:widowControl w:val="0"/>
                                <w:pBdr>
                                  <w:top w:val="nil"/>
                                  <w:left w:val="nil"/>
                                  <w:bottom w:val="nil"/>
                                  <w:right w:val="nil"/>
                                  <w:between w:val="nil"/>
                                </w:pBdr>
                                <w:ind w:firstLine="720"/>
                                <w:jc w:val="both"/>
                                <w:rPr>
                                  <w:szCs w:val="24"/>
                                  <w:lang w:eastAsia="lt-LT"/>
                                </w:rPr>
                              </w:pPr>
                              <w:r>
                                <w:rPr>
                                  <w:szCs w:val="24"/>
                                  <w:lang w:eastAsia="lt-LT"/>
                                </w:rPr>
                                <w:t xml:space="preserve">Sąvokos: papirusas, politeizmas, zikuratas. </w:t>
                              </w:r>
                            </w:p>
                          </w:sdtContent>
                        </w:sdt>
                      </w:sdtContent>
                    </w:sdt>
                    <w:sdt>
                      <w:sdtPr>
                        <w:alias w:val="31 pr. 23.1.4 pp."/>
                        <w:tag w:val="part_67f66bad224a4f81b89e44c4d8558ce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7f66bad224a4f81b89e44c4d8558ce0"/>
                              <w:lock w:val="sdtLocked"/>
                              <w:richText/>
                            </w:sdtPr>
                            <w:sdtContent>
                              <w:r>
                                <w:rPr>
                                  <w:szCs w:val="24"/>
                                  <w:lang w:eastAsia="lt-LT"/>
                                </w:rPr>
                                <w:t>23.1.4</w:t>
                              </w:r>
                            </w:sdtContent>
                          </w:sdt>
                          <w:r>
                            <w:rPr>
                              <w:szCs w:val="24"/>
                              <w:lang w:eastAsia="lt-LT"/>
                            </w:rPr>
                            <w:t xml:space="preserve">. Žydai: monoteistinės religijos gimimas ir jos reikšmė Europai: </w:t>
                          </w:r>
                        </w:p>
                        <w:sdt>
                          <w:sdtPr>
                            <w:alias w:val="31 pr. 23.1.4.1 pp."/>
                            <w:tag w:val="part_229eb175c03c42508d8c0f21f4599ed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29eb175c03c42508d8c0f21f4599edf"/>
                                  <w:lock w:val="sdtLocked"/>
                                  <w:richText/>
                                </w:sdtPr>
                                <w:sdtContent>
                                  <w:r>
                                    <w:rPr>
                                      <w:szCs w:val="24"/>
                                      <w:lang w:eastAsia="lt-LT"/>
                                    </w:rPr>
                                    <w:t>23.1.4.1</w:t>
                                  </w:r>
                                </w:sdtContent>
                              </w:sdt>
                              <w:r>
                                <w:rPr>
                                  <w:szCs w:val="24"/>
                                  <w:lang w:eastAsia="lt-LT"/>
                                </w:rPr>
                                <w:t>. Analizuojamas žydų įsikūrimas Pažadėtoje žemėje, Egipto nelaisvė, Mozė ir Dešimt Dievo įsakymų, judaizmo religija, kultūrinis palikimas.</w:t>
                              </w:r>
                            </w:p>
                            <w:p>
                              <w:pPr>
                                <w:widowControl w:val="0"/>
                                <w:pBdr>
                                  <w:top w:val="nil"/>
                                  <w:left w:val="nil"/>
                                  <w:bottom w:val="nil"/>
                                  <w:right w:val="nil"/>
                                  <w:between w:val="nil"/>
                                </w:pBdr>
                                <w:ind w:firstLine="720"/>
                                <w:jc w:val="both"/>
                                <w:rPr>
                                  <w:szCs w:val="24"/>
                                  <w:lang w:eastAsia="lt-LT"/>
                                </w:rPr>
                              </w:pPr>
                              <w:r>
                                <w:rPr>
                                  <w:szCs w:val="24"/>
                                  <w:lang w:eastAsia="lt-LT"/>
                                </w:rPr>
                                <w:t>Istorinės asmenybės: Abraomas, Mozė, Saliamonas.</w:t>
                              </w:r>
                            </w:p>
                            <w:p>
                              <w:pPr>
                                <w:widowControl w:val="0"/>
                                <w:pBdr>
                                  <w:top w:val="nil"/>
                                  <w:left w:val="nil"/>
                                  <w:bottom w:val="nil"/>
                                  <w:right w:val="nil"/>
                                  <w:between w:val="nil"/>
                                </w:pBdr>
                                <w:ind w:firstLine="720"/>
                                <w:jc w:val="both"/>
                                <w:rPr>
                                  <w:szCs w:val="24"/>
                                  <w:lang w:eastAsia="lt-LT"/>
                                </w:rPr>
                              </w:pPr>
                              <w:r>
                                <w:rPr>
                                  <w:szCs w:val="24"/>
                                  <w:lang w:eastAsia="lt-LT"/>
                                </w:rPr>
                                <w:t>Sąvokos: Dekalogas, monoteizmas, Pažadėtoji žemė, Senasis testamentas, sinagoga, Tora</w:t>
                              </w:r>
                            </w:p>
                          </w:sdtContent>
                        </w:sdt>
                      </w:sdtContent>
                    </w:sdt>
                    <w:sdt>
                      <w:sdtPr>
                        <w:alias w:val="31 pr. 23.1.5 pp."/>
                        <w:tag w:val="part_ef1c2d667de1468fb82a42bd7abac0a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f1c2d667de1468fb82a42bd7abac0a6"/>
                              <w:lock w:val="sdtLocked"/>
                              <w:richText/>
                            </w:sdtPr>
                            <w:sdtContent>
                              <w:r>
                                <w:rPr>
                                  <w:szCs w:val="24"/>
                                  <w:lang w:eastAsia="lt-LT"/>
                                </w:rPr>
                                <w:t>23.1.5</w:t>
                              </w:r>
                            </w:sdtContent>
                          </w:sdt>
                          <w:r>
                            <w:rPr>
                              <w:szCs w:val="24"/>
                              <w:lang w:eastAsia="lt-LT"/>
                            </w:rPr>
                            <w:t xml:space="preserve">. Antika – Europos istorijos pradžia (I): Senovės Graikija, demokratijos gimimas: </w:t>
                          </w:r>
                        </w:p>
                        <w:sdt>
                          <w:sdtPr>
                            <w:alias w:val="31 pr. 23.1.5.1 pp."/>
                            <w:tag w:val="part_4763d4e83dc64331834b4293f3feae1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763d4e83dc64331834b4293f3feae17"/>
                                  <w:lock w:val="sdtLocked"/>
                                  <w:richText/>
                                </w:sdtPr>
                                <w:sdtContent>
                                  <w:r>
                                    <w:rPr>
                                      <w:szCs w:val="24"/>
                                      <w:lang w:eastAsia="lt-LT"/>
                                    </w:rPr>
                                    <w:t>23.1.5.1</w:t>
                                  </w:r>
                                </w:sdtContent>
                              </w:sdt>
                              <w:r>
                                <w:rPr>
                                  <w:szCs w:val="24"/>
                                  <w:lang w:eastAsia="lt-LT"/>
                                </w:rPr>
                                <w:t>. Aiškinamasi Antikinės civilizacijos ištakas: Kretos ir Mikėnų kultūras.</w:t>
                              </w:r>
                            </w:p>
                          </w:sdtContent>
                        </w:sdt>
                        <w:sdt>
                          <w:sdtPr>
                            <w:alias w:val="31 pr. 23.1.5.2 pp."/>
                            <w:tag w:val="part_d2eb50a4a3574f94979bccbd7bbd831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2eb50a4a3574f94979bccbd7bbd831f"/>
                                  <w:lock w:val="sdtLocked"/>
                                  <w:richText/>
                                </w:sdtPr>
                                <w:sdtContent>
                                  <w:r>
                                    <w:rPr>
                                      <w:szCs w:val="24"/>
                                      <w:lang w:eastAsia="lt-LT"/>
                                    </w:rPr>
                                    <w:t>23.1.5.2</w:t>
                                  </w:r>
                                </w:sdtContent>
                              </w:sdt>
                              <w:r>
                                <w:rPr>
                                  <w:szCs w:val="24"/>
                                  <w:lang w:eastAsia="lt-LT"/>
                                </w:rPr>
                                <w:t>. Polis – bendruomeniškų formų paieškos: valdymo būdų įvairovė (tironija, oligarchija, aristokratija, demokratija) ir jų skirtumai nuo Rytų civilizacijų.</w:t>
                              </w:r>
                            </w:p>
                          </w:sdtContent>
                        </w:sdt>
                        <w:sdt>
                          <w:sdtPr>
                            <w:alias w:val="31 pr. 23.1.5.3 pp."/>
                            <w:tag w:val="part_7e1d9046e1ed4f7eb7c1de39a5858ca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e1d9046e1ed4f7eb7c1de39a5858caa"/>
                                  <w:lock w:val="sdtLocked"/>
                                  <w:richText/>
                                </w:sdtPr>
                                <w:sdtContent>
                                  <w:r>
                                    <w:rPr>
                                      <w:szCs w:val="24"/>
                                      <w:lang w:eastAsia="lt-LT"/>
                                    </w:rPr>
                                    <w:t>23.1.5.3</w:t>
                                  </w:r>
                                </w:sdtContent>
                              </w:sdt>
                              <w:r>
                                <w:rPr>
                                  <w:szCs w:val="24"/>
                                  <w:lang w:eastAsia="lt-LT"/>
                                </w:rPr>
                                <w:t>. Nagrinėjamas demokratijos atsiradimas ir jos bruožai, susipažįstama su demokratijos tėvais: Solonu, Kleisteniu, Perikliu.</w:t>
                              </w:r>
                            </w:p>
                          </w:sdtContent>
                        </w:sdt>
                        <w:sdt>
                          <w:sdtPr>
                            <w:alias w:val="31 pr. 23.1.5.4 pp."/>
                            <w:tag w:val="part_f30d1d6f4bb1453a9a0725f3345b281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30d1d6f4bb1453a9a0725f3345b281f"/>
                                  <w:lock w:val="sdtLocked"/>
                                  <w:richText/>
                                </w:sdtPr>
                                <w:sdtContent>
                                  <w:r>
                                    <w:rPr>
                                      <w:szCs w:val="24"/>
                                      <w:lang w:eastAsia="lt-LT"/>
                                    </w:rPr>
                                    <w:t>23.1.5.4</w:t>
                                  </w:r>
                                </w:sdtContent>
                              </w:sdt>
                              <w:r>
                                <w:rPr>
                                  <w:szCs w:val="24"/>
                                  <w:lang w:eastAsia="lt-LT"/>
                                </w:rPr>
                                <w:t>. Aptariami Atėnų demokratijos vaisiai: teatras, literatūra ir filosofija. Susipažįstama su mokykline sistema ir laisvųjų piliečių ugdymu.</w:t>
                              </w:r>
                            </w:p>
                          </w:sdtContent>
                        </w:sdt>
                        <w:sdt>
                          <w:sdtPr>
                            <w:alias w:val="31 pr. 23.1.5.5 pp."/>
                            <w:tag w:val="part_4aeca638631e49e2a69cf5af34ffeb1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aeca638631e49e2a69cf5af34ffeb13"/>
                                  <w:lock w:val="sdtLocked"/>
                                  <w:richText/>
                                </w:sdtPr>
                                <w:sdtContent>
                                  <w:r>
                                    <w:rPr>
                                      <w:szCs w:val="24"/>
                                      <w:lang w:eastAsia="lt-LT"/>
                                    </w:rPr>
                                    <w:t>23.1.5.5</w:t>
                                  </w:r>
                                </w:sdtContent>
                              </w:sdt>
                              <w:r>
                                <w:rPr>
                                  <w:szCs w:val="24"/>
                                  <w:lang w:eastAsia="lt-LT"/>
                                </w:rPr>
                                <w:t>. Nagrinėjamas polių susidūrimas su Rytų despotija: graikų-persų karai.</w:t>
                              </w:r>
                            </w:p>
                          </w:sdtContent>
                        </w:sdt>
                        <w:sdt>
                          <w:sdtPr>
                            <w:alias w:val="31 pr. 23.1.5.6 pp."/>
                            <w:tag w:val="part_c28b4ea071e7457b83e6488cb5dcf18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28b4ea071e7457b83e6488cb5dcf189"/>
                                  <w:lock w:val="sdtLocked"/>
                                  <w:richText/>
                                </w:sdtPr>
                                <w:sdtContent>
                                  <w:r>
                                    <w:rPr>
                                      <w:szCs w:val="24"/>
                                      <w:lang w:eastAsia="lt-LT"/>
                                    </w:rPr>
                                    <w:t>23.1.5.6</w:t>
                                  </w:r>
                                </w:sdtContent>
                              </w:sdt>
                              <w:r>
                                <w:rPr>
                                  <w:szCs w:val="24"/>
                                  <w:lang w:eastAsia="lt-LT"/>
                                </w:rPr>
                                <w:t>. Analizuojama Aleksandro Didžiojo karinė ir kultūrinė imperija (IV a. pr. Kr.): užkariavimai, kultūrų sinkretizmas ir helenizmas.</w:t>
                              </w:r>
                            </w:p>
                            <w:p>
                              <w:pPr>
                                <w:widowControl w:val="0"/>
                                <w:pBdr>
                                  <w:top w:val="nil"/>
                                  <w:left w:val="nil"/>
                                  <w:bottom w:val="nil"/>
                                  <w:right w:val="nil"/>
                                  <w:between w:val="nil"/>
                                </w:pBdr>
                                <w:ind w:firstLine="720"/>
                                <w:jc w:val="both"/>
                                <w:rPr>
                                  <w:szCs w:val="24"/>
                                  <w:lang w:eastAsia="lt-LT"/>
                                </w:rPr>
                              </w:pPr>
                              <w:r>
                                <w:rPr>
                                  <w:szCs w:val="24"/>
                                  <w:lang w:eastAsia="lt-LT"/>
                                </w:rPr>
                                <w:t>Istorinės asmenybės: Aischilas, Aleksandras Didysis, Archimedas, Aristotelis, Euripidas, Herodotas, Hipatija, Homeras, Kleistenis, Periklis, Platonas, Sapfo, Sofoklis, Sokratas, Solonas.</w:t>
                              </w:r>
                            </w:p>
                            <w:p>
                              <w:pPr>
                                <w:widowControl w:val="0"/>
                                <w:pBdr>
                                  <w:top w:val="nil"/>
                                  <w:left w:val="nil"/>
                                  <w:bottom w:val="nil"/>
                                  <w:right w:val="nil"/>
                                  <w:between w:val="nil"/>
                                </w:pBdr>
                                <w:ind w:firstLine="720"/>
                                <w:jc w:val="both"/>
                                <w:rPr>
                                  <w:szCs w:val="24"/>
                                  <w:lang w:eastAsia="lt-LT"/>
                                </w:rPr>
                              </w:pPr>
                              <w:r>
                                <w:rPr>
                                  <w:szCs w:val="24"/>
                                  <w:lang w:eastAsia="lt-LT"/>
                                </w:rPr>
                                <w:t>Sąvokos: Antika, aristokratija, demagogija, demokratija, despotija, falanga, helenizmas, oligarchija, oratorius, pilietis, polis, tironija.</w:t>
                              </w:r>
                            </w:p>
                          </w:sdtContent>
                        </w:sdt>
                      </w:sdtContent>
                    </w:sdt>
                    <w:sdt>
                      <w:sdtPr>
                        <w:alias w:val="31 pr. 23.1.6 pp."/>
                        <w:tag w:val="part_3eca7016be7649cd9bb43b02e7f48cd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eca7016be7649cd9bb43b02e7f48cdb"/>
                              <w:lock w:val="sdtLocked"/>
                              <w:richText/>
                            </w:sdtPr>
                            <w:sdtContent>
                              <w:r>
                                <w:rPr>
                                  <w:szCs w:val="24"/>
                                  <w:lang w:eastAsia="lt-LT"/>
                                </w:rPr>
                                <w:t>23.1.6</w:t>
                              </w:r>
                            </w:sdtContent>
                          </w:sdt>
                          <w:r>
                            <w:rPr>
                              <w:szCs w:val="24"/>
                              <w:lang w:eastAsia="lt-LT"/>
                            </w:rPr>
                            <w:t>. Antika – Europos istorijos pradžia (II): Senovės Roma, Graikijos civilizacijos perimamumas ir imperijos sukūrimas:</w:t>
                          </w:r>
                        </w:p>
                        <w:sdt>
                          <w:sdtPr>
                            <w:alias w:val="31 pr. 23.1.6.1 pp."/>
                            <w:tag w:val="part_5281752815814f60b43ad394cc1d296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281752815814f60b43ad394cc1d2968"/>
                                  <w:lock w:val="sdtLocked"/>
                                  <w:richText/>
                                </w:sdtPr>
                                <w:sdtContent>
                                  <w:r>
                                    <w:rPr>
                                      <w:szCs w:val="24"/>
                                      <w:lang w:eastAsia="lt-LT"/>
                                    </w:rPr>
                                    <w:t>23.1.6.1</w:t>
                                  </w:r>
                                </w:sdtContent>
                              </w:sdt>
                              <w:r>
                                <w:rPr>
                                  <w:szCs w:val="24"/>
                                  <w:lang w:eastAsia="lt-LT"/>
                                </w:rPr>
                                <w:t>. Nagrinėjama Romos civilizacijos pradžia: Romos miesto įkūrimas, karalystės laikotarpis, ryšiai su graikais, lotynų kalba.</w:t>
                              </w:r>
                            </w:p>
                          </w:sdtContent>
                        </w:sdt>
                        <w:sdt>
                          <w:sdtPr>
                            <w:alias w:val="31 pr. 23.1.6.2 pp."/>
                            <w:tag w:val="part_045db2a9b12845ddb6b90ce0639d685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45db2a9b12845ddb6b90ce0639d685c"/>
                                  <w:lock w:val="sdtLocked"/>
                                  <w:richText/>
                                </w:sdtPr>
                                <w:sdtContent>
                                  <w:r>
                                    <w:rPr>
                                      <w:szCs w:val="24"/>
                                      <w:lang w:eastAsia="lt-LT"/>
                                    </w:rPr>
                                    <w:t>23.1.6.2</w:t>
                                  </w:r>
                                </w:sdtContent>
                              </w:sdt>
                              <w:r>
                                <w:rPr>
                                  <w:szCs w:val="24"/>
                                  <w:lang w:eastAsia="lt-LT"/>
                                </w:rPr>
                                <w:t>. Analizuojama Romos respublika: valdžios struktūra ir pagrindiniai skirtumai nuo Atėnų demokratijos.</w:t>
                              </w:r>
                            </w:p>
                          </w:sdtContent>
                        </w:sdt>
                        <w:sdt>
                          <w:sdtPr>
                            <w:alias w:val="31 pr. 23.1.6.3 pp."/>
                            <w:tag w:val="part_390be19b523245d8b28489abb105302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90be19b523245d8b28489abb1053029"/>
                                  <w:lock w:val="sdtLocked"/>
                                  <w:richText/>
                                </w:sdtPr>
                                <w:sdtContent>
                                  <w:r>
                                    <w:rPr>
                                      <w:szCs w:val="24"/>
                                      <w:lang w:eastAsia="lt-LT"/>
                                    </w:rPr>
                                    <w:t>23.1.6.3</w:t>
                                  </w:r>
                                </w:sdtContent>
                              </w:sdt>
                              <w:r>
                                <w:rPr>
                                  <w:szCs w:val="24"/>
                                  <w:lang w:eastAsia="lt-LT"/>
                                </w:rPr>
                                <w:t>. Nagrinėjami užkariavimai, keičiantys kultūrą: Romos respublikos plėtra, kitų kultūrų recepcija. Sausumos galybės susidūrimas su jūrine galybe – Romos ir Kartaginos karai (III–II a. pr. Kr.).</w:t>
                              </w:r>
                            </w:p>
                          </w:sdtContent>
                        </w:sdt>
                        <w:sdt>
                          <w:sdtPr>
                            <w:alias w:val="31 pr. 23.1.6.4 pp."/>
                            <w:tag w:val="part_65334c8b1a324abb9ad064b0c3da51d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5334c8b1a324abb9ad064b0c3da51d6"/>
                                  <w:lock w:val="sdtLocked"/>
                                  <w:richText/>
                                </w:sdtPr>
                                <w:sdtContent>
                                  <w:r>
                                    <w:rPr>
                                      <w:szCs w:val="24"/>
                                      <w:lang w:eastAsia="lt-LT"/>
                                    </w:rPr>
                                    <w:t>23.1.6.4</w:t>
                                  </w:r>
                                </w:sdtContent>
                              </w:sdt>
                              <w:r>
                                <w:rPr>
                                  <w:szCs w:val="24"/>
                                  <w:lang w:eastAsia="lt-LT"/>
                                </w:rPr>
                                <w:t>. Analizuojamas augančios galios valdymas: respubliką keičia imperija (27 m. pr. Kr.). Teritorijų užkariavimas ir jų valdymas I–II amžiais. Romėnų teisė ir universalios Romos pilietybės atsiradimas (III a.).</w:t>
                              </w:r>
                            </w:p>
                          </w:sdtContent>
                        </w:sdt>
                        <w:sdt>
                          <w:sdtPr>
                            <w:alias w:val="31 pr. 23.1.6.5 pp."/>
                            <w:tag w:val="part_84a50f9240aa484399876c77178fa13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4a50f9240aa484399876c77178fa131"/>
                                  <w:lock w:val="sdtLocked"/>
                                  <w:richText/>
                                </w:sdtPr>
                                <w:sdtContent>
                                  <w:r>
                                    <w:rPr>
                                      <w:szCs w:val="24"/>
                                      <w:lang w:eastAsia="lt-LT"/>
                                    </w:rPr>
                                    <w:t>23.1.6.5</w:t>
                                  </w:r>
                                </w:sdtContent>
                              </w:sdt>
                              <w:r>
                                <w:rPr>
                                  <w:szCs w:val="24"/>
                                  <w:lang w:eastAsia="lt-LT"/>
                                </w:rPr>
                                <w:t>. Aiškinamasi imperijos nuopuolis ir žlugimas: vidaus problemos, barbarų puolimai, Romos imperijos padalijimas ir Vakarų Romos imperijos žlugimas (476 m.).</w:t>
                              </w:r>
                            </w:p>
                            <w:p>
                              <w:pPr>
                                <w:widowControl w:val="0"/>
                                <w:pBdr>
                                  <w:top w:val="nil"/>
                                  <w:left w:val="nil"/>
                                  <w:bottom w:val="nil"/>
                                  <w:right w:val="nil"/>
                                  <w:between w:val="nil"/>
                                </w:pBdr>
                                <w:ind w:firstLine="720"/>
                                <w:jc w:val="both"/>
                                <w:rPr>
                                  <w:szCs w:val="24"/>
                                  <w:lang w:eastAsia="lt-LT"/>
                                </w:rPr>
                              </w:pPr>
                              <w:r>
                                <w:rPr>
                                  <w:szCs w:val="24"/>
                                  <w:lang w:eastAsia="lt-LT"/>
                                </w:rPr>
                                <w:t>Istorinės asmenybės: Atila, Julijus Cezaris, Hanibalas, Oktavianas Augustas, Ovidijus, Tacitas, Trajanas, Vergilijus, Ciceronas.</w:t>
                              </w:r>
                            </w:p>
                            <w:p>
                              <w:pPr>
                                <w:widowControl w:val="0"/>
                                <w:pBdr>
                                  <w:top w:val="nil"/>
                                  <w:left w:val="nil"/>
                                  <w:bottom w:val="nil"/>
                                  <w:right w:val="nil"/>
                                  <w:between w:val="nil"/>
                                </w:pBdr>
                                <w:ind w:firstLine="720"/>
                                <w:jc w:val="both"/>
                                <w:rPr>
                                  <w:szCs w:val="24"/>
                                  <w:lang w:eastAsia="lt-LT"/>
                                </w:rPr>
                              </w:pPr>
                              <w:r>
                                <w:rPr>
                                  <w:szCs w:val="24"/>
                                  <w:lang w:eastAsia="lt-LT"/>
                                </w:rPr>
                                <w:t>Sąvokos: diktatūra, barbarai, imperija, legionierius, patricijai, plebėjai, principatas, respublika, senatas</w:t>
                              </w:r>
                            </w:p>
                          </w:sdtContent>
                        </w:sdt>
                      </w:sdtContent>
                    </w:sdt>
                    <w:sdt>
                      <w:sdtPr>
                        <w:alias w:val="31 pr. 23.1.7 pp."/>
                        <w:tag w:val="part_6b5fa5b31e364b8f91483cd1816f41f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b5fa5b31e364b8f91483cd1816f41f4"/>
                              <w:lock w:val="sdtLocked"/>
                              <w:richText/>
                            </w:sdtPr>
                            <w:sdtContent>
                              <w:r>
                                <w:rPr>
                                  <w:szCs w:val="24"/>
                                  <w:lang w:eastAsia="lt-LT"/>
                                </w:rPr>
                                <w:t>23.1.7</w:t>
                              </w:r>
                            </w:sdtContent>
                          </w:sdt>
                          <w:r>
                            <w:rPr>
                              <w:szCs w:val="24"/>
                              <w:lang w:eastAsia="lt-LT"/>
                            </w:rPr>
                            <w:t xml:space="preserve">. Susipažįstama su Antika – Europos istorijos pradžia (III). Kultūra ir religija graikų ir romėnų visuomenėse: politeistinę pasaulio supratimo sanklodą keičiantis monoteizmas: </w:t>
                          </w:r>
                        </w:p>
                        <w:sdt>
                          <w:sdtPr>
                            <w:alias w:val="31 pr. 23.1.7.1 pp."/>
                            <w:tag w:val="part_044b981000bb4c7a8d3fde70bca6fd5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44b981000bb4c7a8d3fde70bca6fd56"/>
                                  <w:lock w:val="sdtLocked"/>
                                  <w:richText/>
                                </w:sdtPr>
                                <w:sdtContent>
                                  <w:r>
                                    <w:rPr>
                                      <w:szCs w:val="24"/>
                                      <w:lang w:eastAsia="lt-LT"/>
                                    </w:rPr>
                                    <w:t>23.1.7.1</w:t>
                                  </w:r>
                                </w:sdtContent>
                              </w:sdt>
                              <w:r>
                                <w:rPr>
                                  <w:szCs w:val="24"/>
                                  <w:lang w:eastAsia="lt-LT"/>
                                </w:rPr>
                                <w:t>. Analizuojamas polis, kaip visuomenės sugyvenimo forma: Atėnų kasdienybė (V a. pr. Kr.).</w:t>
                              </w:r>
                            </w:p>
                          </w:sdtContent>
                        </w:sdt>
                        <w:sdt>
                          <w:sdtPr>
                            <w:alias w:val="31 pr. 23.1.7.2 pp."/>
                            <w:tag w:val="part_62a0b6aed78e4c01bdcdd753bd58fbd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2a0b6aed78e4c01bdcdd753bd58fbd3"/>
                                  <w:lock w:val="sdtLocked"/>
                                  <w:richText/>
                                </w:sdtPr>
                                <w:sdtContent>
                                  <w:r>
                                    <w:rPr>
                                      <w:szCs w:val="24"/>
                                      <w:lang w:eastAsia="lt-LT"/>
                                    </w:rPr>
                                    <w:t>23.1.7.2</w:t>
                                  </w:r>
                                </w:sdtContent>
                              </w:sdt>
                              <w:r>
                                <w:rPr>
                                  <w:szCs w:val="24"/>
                                  <w:lang w:eastAsia="lt-LT"/>
                                </w:rPr>
                                <w:t>. Susipažįstama su Aleksandrija – graikų mokslo židiniu (III a. pr. Kr.).</w:t>
                              </w:r>
                            </w:p>
                          </w:sdtContent>
                        </w:sdt>
                        <w:sdt>
                          <w:sdtPr>
                            <w:alias w:val="31 pr. 23.1.7.3 pp."/>
                            <w:tag w:val="part_220d779375c448ae9f8ea076906a0e0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20d779375c448ae9f8ea076906a0e0f"/>
                                  <w:lock w:val="sdtLocked"/>
                                  <w:richText/>
                                </w:sdtPr>
                                <w:sdtContent>
                                  <w:r>
                                    <w:rPr>
                                      <w:szCs w:val="24"/>
                                      <w:lang w:eastAsia="lt-LT"/>
                                    </w:rPr>
                                    <w:t>23.1.7.3</w:t>
                                  </w:r>
                                </w:sdtContent>
                              </w:sdt>
                              <w:r>
                                <w:rPr>
                                  <w:szCs w:val="24"/>
                                  <w:lang w:eastAsia="lt-LT"/>
                                </w:rPr>
                                <w:t>. Susipažįsta su Roma – imperijos sostinė (II a.). Analizuojama architektūrinė miesto panorama: koliziejus, panteonas, termos, forumas, akvedukas, triumfo arka, insulė.</w:t>
                              </w:r>
                            </w:p>
                          </w:sdtContent>
                        </w:sdt>
                        <w:sdt>
                          <w:sdtPr>
                            <w:alias w:val="31 pr. 23.1.7.4 pp."/>
                            <w:tag w:val="part_9b2752871a534ab8b310e8ed774f4d1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b2752871a534ab8b310e8ed774f4d1f"/>
                                  <w:lock w:val="sdtLocked"/>
                                  <w:richText/>
                                </w:sdtPr>
                                <w:sdtContent>
                                  <w:r>
                                    <w:rPr>
                                      <w:szCs w:val="24"/>
                                      <w:lang w:eastAsia="lt-LT"/>
                                    </w:rPr>
                                    <w:t>23.1.7.4</w:t>
                                  </w:r>
                                </w:sdtContent>
                              </w:sdt>
                              <w:r>
                                <w:rPr>
                                  <w:szCs w:val="24"/>
                                  <w:lang w:eastAsia="lt-LT"/>
                                </w:rPr>
                                <w:t>. Religija, vienijanti atskirus polius: graikų dievų panteonas, herojai, mitai, pasaulio suvokimas, Olimpinės žaidynės. Romėniškoji graikų dievų panteono recepcija.</w:t>
                              </w:r>
                            </w:p>
                          </w:sdtContent>
                        </w:sdt>
                        <w:sdt>
                          <w:sdtPr>
                            <w:alias w:val="31 pr. 23.1.7.5 pp."/>
                            <w:tag w:val="part_6ef4b4adba314ef7bf706d9260e4132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ef4b4adba314ef7bf706d9260e4132d"/>
                                  <w:lock w:val="sdtLocked"/>
                                  <w:richText/>
                                </w:sdtPr>
                                <w:sdtContent>
                                  <w:r>
                                    <w:rPr>
                                      <w:szCs w:val="24"/>
                                      <w:lang w:eastAsia="lt-LT"/>
                                    </w:rPr>
                                    <w:t>23.1.7.5</w:t>
                                  </w:r>
                                </w:sdtContent>
                              </w:sdt>
                              <w:r>
                                <w:rPr>
                                  <w:szCs w:val="24"/>
                                  <w:lang w:eastAsia="lt-LT"/>
                                </w:rPr>
                                <w:t>. Aiškinamasi apie krikščionybę: atsiradimą ir persekiojimus, plitimą ir įsitvirtinimą Romos imperijoje, krikščionių bendruomenių išskirtinumus.</w:t>
                              </w:r>
                            </w:p>
                            <w:p>
                              <w:pPr>
                                <w:widowControl w:val="0"/>
                                <w:pBdr>
                                  <w:top w:val="nil"/>
                                  <w:left w:val="nil"/>
                                  <w:bottom w:val="nil"/>
                                  <w:right w:val="nil"/>
                                  <w:between w:val="nil"/>
                                </w:pBdr>
                                <w:ind w:firstLine="720"/>
                                <w:jc w:val="both"/>
                                <w:rPr>
                                  <w:szCs w:val="24"/>
                                  <w:lang w:eastAsia="lt-LT"/>
                                </w:rPr>
                              </w:pPr>
                              <w:r>
                                <w:rPr>
                                  <w:szCs w:val="24"/>
                                  <w:lang w:eastAsia="lt-LT"/>
                                </w:rPr>
                                <w:t>Istorinės asmenybės: Jėzus Kristus, Konstantinas Didysis.</w:t>
                              </w:r>
                            </w:p>
                            <w:p>
                              <w:pPr>
                                <w:widowControl w:val="0"/>
                                <w:pBdr>
                                  <w:top w:val="nil"/>
                                  <w:left w:val="nil"/>
                                  <w:bottom w:val="nil"/>
                                  <w:right w:val="nil"/>
                                  <w:between w:val="nil"/>
                                </w:pBdr>
                                <w:ind w:firstLine="720"/>
                                <w:jc w:val="both"/>
                                <w:rPr>
                                  <w:szCs w:val="24"/>
                                  <w:lang w:eastAsia="lt-LT"/>
                                </w:rPr>
                              </w:pPr>
                              <w:r>
                                <w:rPr>
                                  <w:szCs w:val="24"/>
                                  <w:lang w:eastAsia="lt-LT"/>
                                </w:rPr>
                                <w:t>Sąvokos: akvedukas, amfiteatras, apaštalas, bazilika, forumas, koliziejus, mesijas, panteonas.</w:t>
                              </w:r>
                            </w:p>
                          </w:sdtContent>
                        </w:sdt>
                      </w:sdtContent>
                    </w:sdt>
                    <w:sdt>
                      <w:sdtPr>
                        <w:alias w:val="31 pr. 23.1.8 pp."/>
                        <w:tag w:val="part_73a8f292a2344386a595cdcb81dab20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3a8f292a2344386a595cdcb81dab20a"/>
                              <w:lock w:val="sdtLocked"/>
                              <w:richText/>
                            </w:sdtPr>
                            <w:sdtContent>
                              <w:r>
                                <w:rPr>
                                  <w:szCs w:val="24"/>
                                  <w:lang w:eastAsia="lt-LT"/>
                                </w:rPr>
                                <w:t>23.1.8</w:t>
                              </w:r>
                            </w:sdtContent>
                          </w:sdt>
                          <w:r>
                            <w:rPr>
                              <w:szCs w:val="24"/>
                              <w:lang w:eastAsia="lt-LT"/>
                            </w:rPr>
                            <w:t>. Paveldas ir istorinė atmintis: Antikos civilizacijos kaip Europos kultūros pamatai:</w:t>
                          </w:r>
                        </w:p>
                        <w:sdt>
                          <w:sdtPr>
                            <w:alias w:val="31 pr. 23.1.8.1 pp."/>
                            <w:tag w:val="part_09f07615db9345d092a2b9f89ef4ac4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9f07615db9345d092a2b9f89ef4ac4a"/>
                                  <w:lock w:val="sdtLocked"/>
                                  <w:richText/>
                                </w:sdtPr>
                                <w:sdtContent>
                                  <w:r>
                                    <w:rPr>
                                      <w:szCs w:val="24"/>
                                      <w:lang w:eastAsia="lt-LT"/>
                                    </w:rPr>
                                    <w:t>23.1.8.1</w:t>
                                  </w:r>
                                </w:sdtContent>
                              </w:sdt>
                              <w:r>
                                <w:rPr>
                                  <w:szCs w:val="24"/>
                                  <w:lang w:eastAsia="lt-LT"/>
                                </w:rPr>
                                <w:t>. Nagrinėjami Antikos kultūriniai ženklai ir įtaka šiandieniniame pasaulyje: materialusis paveldas šiandienos Atėnuose ir Romoje. Senovės civilizacijų tyrinėjimai ir atradimai.</w:t>
                              </w:r>
                            </w:p>
                          </w:sdtContent>
                        </w:sdt>
                      </w:sdtContent>
                    </w:sdt>
                    <w:sdt>
                      <w:sdtPr>
                        <w:alias w:val="31 pr. 23.1.9 pp."/>
                        <w:tag w:val="part_8424a13c11184d8b9e9a6ef6de95e06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424a13c11184d8b9e9a6ef6de95e066"/>
                              <w:lock w:val="sdtLocked"/>
                              <w:richText/>
                            </w:sdtPr>
                            <w:sdtContent>
                              <w:r>
                                <w:rPr>
                                  <w:szCs w:val="24"/>
                                  <w:lang w:eastAsia="lt-LT"/>
                                </w:rPr>
                                <w:t>23.1.9</w:t>
                              </w:r>
                            </w:sdtContent>
                          </w:sdt>
                          <w:r>
                            <w:rPr>
                              <w:szCs w:val="24"/>
                              <w:lang w:eastAsia="lt-LT"/>
                            </w:rPr>
                            <w:t>. Baltų gentys. Lietuvių ir latvių istorijos pradžia:</w:t>
                          </w:r>
                        </w:p>
                        <w:sdt>
                          <w:sdtPr>
                            <w:alias w:val="31 pr. 23.1.9.1 pp."/>
                            <w:tag w:val="part_6c89b11ca4d04d0aac27cf7d3901989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c89b11ca4d04d0aac27cf7d39019890"/>
                                  <w:lock w:val="sdtLocked"/>
                                  <w:richText/>
                                </w:sdtPr>
                                <w:sdtContent>
                                  <w:r>
                                    <w:rPr>
                                      <w:szCs w:val="24"/>
                                      <w:lang w:eastAsia="lt-LT"/>
                                    </w:rPr>
                                    <w:t>23.1.9.1</w:t>
                                  </w:r>
                                </w:sdtContent>
                              </w:sdt>
                              <w:r>
                                <w:rPr>
                                  <w:szCs w:val="24"/>
                                  <w:lang w:eastAsia="lt-LT"/>
                                </w:rPr>
                                <w:t>. Analizuojamas baltų genčių susiformavimas: kilmės teorijos; baltų kultūros bronzos ir geležies amžiais; Rytų ir Vakarų baltai; gentinių sąjungų susidarymas. Susipažįsta su rašytinėmis žiniomis apie baltus.</w:t>
                              </w:r>
                            </w:p>
                          </w:sdtContent>
                        </w:sdt>
                        <w:sdt>
                          <w:sdtPr>
                            <w:alias w:val="31 pr. 23.1.9.2 pp."/>
                            <w:tag w:val="part_10091ec78bf34eb391512994288ed28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0091ec78bf34eb391512994288ed282"/>
                                  <w:lock w:val="sdtLocked"/>
                                  <w:richText/>
                                </w:sdtPr>
                                <w:sdtContent>
                                  <w:r>
                                    <w:rPr>
                                      <w:szCs w:val="24"/>
                                      <w:lang w:eastAsia="lt-LT"/>
                                    </w:rPr>
                                    <w:t>23.1.9.2</w:t>
                                  </w:r>
                                </w:sdtContent>
                              </w:sdt>
                              <w:r>
                                <w:rPr>
                                  <w:szCs w:val="24"/>
                                  <w:lang w:eastAsia="lt-LT"/>
                                </w:rPr>
                                <w:t xml:space="preserve">. Erdvė:  gyvenamoji teritorija, tarpgentiniai panašumai ir skirtumai, ryšiai su kitomis kultūromis.</w:t>
                              </w:r>
                            </w:p>
                          </w:sdtContent>
                        </w:sdt>
                        <w:sdt>
                          <w:sdtPr>
                            <w:alias w:val="31 pr. 23.1.9.3 pp."/>
                            <w:tag w:val="part_ca5c97769e154a24b860abc7bb44c64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a5c97769e154a24b860abc7bb44c64b"/>
                                  <w:lock w:val="sdtLocked"/>
                                  <w:richText/>
                                </w:sdtPr>
                                <w:sdtContent>
                                  <w:r>
                                    <w:rPr>
                                      <w:szCs w:val="24"/>
                                      <w:lang w:eastAsia="lt-LT"/>
                                    </w:rPr>
                                    <w:t>23.1.9.3</w:t>
                                  </w:r>
                                </w:sdtContent>
                              </w:sdt>
                              <w:r>
                                <w:rPr>
                                  <w:szCs w:val="24"/>
                                  <w:lang w:eastAsia="lt-LT"/>
                                </w:rPr>
                                <w:t>. Nagrinėjami kasdienybės bruožai: religija ir mitologija, karyba, verslai ir prekyba.</w:t>
                              </w:r>
                            </w:p>
                          </w:sdtContent>
                        </w:sdt>
                        <w:sdt>
                          <w:sdtPr>
                            <w:alias w:val="31 pr. 23.1.9.4 pp."/>
                            <w:tag w:val="part_8396d77611024a7dbf5566017f3b74e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396d77611024a7dbf5566017f3b74e8"/>
                                  <w:lock w:val="sdtLocked"/>
                                  <w:richText/>
                                </w:sdtPr>
                                <w:sdtContent>
                                  <w:r>
                                    <w:rPr>
                                      <w:szCs w:val="24"/>
                                      <w:lang w:eastAsia="lt-LT"/>
                                    </w:rPr>
                                    <w:t>23.1.9.4</w:t>
                                  </w:r>
                                </w:sdtContent>
                              </w:sdt>
                              <w:r>
                                <w:rPr>
                                  <w:szCs w:val="24"/>
                                  <w:lang w:eastAsia="lt-LT"/>
                                </w:rPr>
                                <w:t>. Susipažįstama su baltiškuoju paveldu Lietuvoje: piliakalniais ir gyvenvietėmis, laidojimo objektais. Šiandieniniai (archeologiniai) baltų istorijos tyrimai ir eksperimentinė archeologija.</w:t>
                              </w:r>
                            </w:p>
                            <w:p>
                              <w:pPr>
                                <w:widowControl w:val="0"/>
                                <w:pBdr>
                                  <w:top w:val="nil"/>
                                  <w:left w:val="nil"/>
                                  <w:bottom w:val="nil"/>
                                  <w:right w:val="nil"/>
                                  <w:between w:val="nil"/>
                                </w:pBdr>
                                <w:ind w:firstLine="720"/>
                                <w:jc w:val="both"/>
                                <w:rPr>
                                  <w:szCs w:val="24"/>
                                  <w:lang w:eastAsia="lt-LT"/>
                                </w:rPr>
                              </w:pPr>
                              <w:r>
                                <w:rPr>
                                  <w:szCs w:val="24"/>
                                  <w:lang w:eastAsia="lt-LT"/>
                                </w:rPr>
                                <w:t>Sąvokos: aisčiai, baltai, slavai.</w:t>
                              </w:r>
                            </w:p>
                          </w:sdtContent>
                        </w:sdt>
                      </w:sdtContent>
                    </w:sdt>
                  </w:sdtContent>
                </w:sdt>
              </w:sdtContent>
            </w:sdt>
            <w:sdt>
              <w:sdtPr>
                <w:alias w:val="31 pr. 24 p."/>
                <w:tag w:val="part_3b2c2ea592fd4d7a9c6ee3dd40bc623a"/>
                <w:lock w:val="sdtLocked"/>
                <w:richText/>
              </w:sdtPr>
              <w:sdtContent>
                <w:p>
                  <w:pPr>
                    <w:ind w:firstLine="720"/>
                    <w:jc w:val="both"/>
                    <w:outlineLvl w:val="1"/>
                    <w:rPr>
                      <w:szCs w:val="24"/>
                      <w:lang w:eastAsia="lt-LT"/>
                    </w:rPr>
                  </w:pPr>
                  <w:sdt>
                    <w:sdtPr>
                      <w:alias w:val="Numeris"/>
                      <w:tag w:val="nr_3b2c2ea592fd4d7a9c6ee3dd40bc623a"/>
                      <w:lock w:val="sdtLocked"/>
                      <w:richText/>
                    </w:sdtPr>
                    <w:sdtContent>
                      <w:r>
                        <w:rPr>
                          <w:szCs w:val="24"/>
                          <w:lang w:eastAsia="lt-LT"/>
                        </w:rPr>
                        <w:t>24</w:t>
                      </w:r>
                    </w:sdtContent>
                  </w:sdt>
                  <w:r>
                    <w:rPr>
                      <w:szCs w:val="24"/>
                      <w:lang w:eastAsia="lt-LT"/>
                    </w:rPr>
                    <w:t>. Mokymosi turinys. 8 klasė:</w:t>
                  </w:r>
                </w:p>
                <w:sdt>
                  <w:sdtPr>
                    <w:alias w:val="31 pr. 24.1 pp."/>
                    <w:tag w:val="part_669e14058c414e719e5733006f971eb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69e14058c414e719e5733006f971eb7"/>
                          <w:lock w:val="sdtLocked"/>
                          <w:richText/>
                        </w:sdtPr>
                        <w:sdtContent>
                          <w:r>
                            <w:rPr>
                              <w:szCs w:val="24"/>
                              <w:lang w:eastAsia="lt-LT"/>
                            </w:rPr>
                            <w:t>24.1</w:t>
                          </w:r>
                        </w:sdtContent>
                      </w:sdt>
                      <w:r>
                        <w:rPr>
                          <w:szCs w:val="24"/>
                          <w:lang w:eastAsia="lt-LT"/>
                        </w:rPr>
                        <w:t>. Viduramžiai.</w:t>
                      </w:r>
                    </w:p>
                    <w:sdt>
                      <w:sdtPr>
                        <w:alias w:val="31 pr. 24.1.1 pp."/>
                        <w:tag w:val="part_fb8a436aa75a426f8ce8118fcdba9af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b8a436aa75a426f8ce8118fcdba9af3"/>
                              <w:lock w:val="sdtLocked"/>
                              <w:richText/>
                            </w:sdtPr>
                            <w:sdtContent>
                              <w:r>
                                <w:rPr>
                                  <w:szCs w:val="24"/>
                                  <w:lang w:eastAsia="lt-LT"/>
                                </w:rPr>
                                <w:t>24.1.1</w:t>
                              </w:r>
                            </w:sdtContent>
                          </w:sdt>
                          <w:r>
                            <w:rPr>
                              <w:szCs w:val="24"/>
                              <w:lang w:eastAsia="lt-LT"/>
                            </w:rPr>
                            <w:t>. Įvadas į epochą: Viduramžių samprata:</w:t>
                          </w:r>
                        </w:p>
                        <w:sdt>
                          <w:sdtPr>
                            <w:alias w:val="31 pr. 24.1.1.1 pp."/>
                            <w:tag w:val="part_43ae78396d7c41dfb5c7869d83f5769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3ae78396d7c41dfb5c7869d83f57699"/>
                                  <w:lock w:val="sdtLocked"/>
                                  <w:richText/>
                                </w:sdtPr>
                                <w:sdtContent>
                                  <w:r>
                                    <w:rPr>
                                      <w:szCs w:val="24"/>
                                      <w:lang w:eastAsia="lt-LT"/>
                                    </w:rPr>
                                    <w:t>24.1.1.1</w:t>
                                  </w:r>
                                </w:sdtContent>
                              </w:sdt>
                              <w:r>
                                <w:rPr>
                                  <w:szCs w:val="24"/>
                                  <w:lang w:eastAsia="lt-LT"/>
                                </w:rPr>
                                <w:t>.Aiškinamasi viduramžių esminius bruožus, chronologiją, pažinimo šaltinius. Nagrinėjama viduramžių Vakarų Europos sąveika su kaimynais: Bizantija, Islamo pasauliu.</w:t>
                              </w:r>
                            </w:p>
                            <w:p>
                              <w:pPr>
                                <w:widowControl w:val="0"/>
                                <w:pBdr>
                                  <w:top w:val="nil"/>
                                  <w:left w:val="nil"/>
                                  <w:bottom w:val="nil"/>
                                  <w:right w:val="nil"/>
                                  <w:between w:val="nil"/>
                                </w:pBdr>
                                <w:ind w:firstLine="720"/>
                                <w:jc w:val="both"/>
                                <w:rPr>
                                  <w:szCs w:val="24"/>
                                  <w:lang w:eastAsia="lt-LT"/>
                                </w:rPr>
                              </w:pPr>
                              <w:r>
                                <w:rPr>
                                  <w:szCs w:val="24"/>
                                  <w:lang w:eastAsia="lt-LT"/>
                                </w:rPr>
                                <w:t>Istorinės asmenybės: Justinianas I Didysis, Mahometas.</w:t>
                              </w:r>
                            </w:p>
                            <w:p>
                              <w:pPr>
                                <w:widowControl w:val="0"/>
                                <w:pBdr>
                                  <w:top w:val="nil"/>
                                  <w:left w:val="nil"/>
                                  <w:bottom w:val="nil"/>
                                  <w:right w:val="nil"/>
                                  <w:between w:val="nil"/>
                                </w:pBdr>
                                <w:ind w:firstLine="720"/>
                                <w:jc w:val="both"/>
                                <w:rPr>
                                  <w:szCs w:val="24"/>
                                  <w:lang w:eastAsia="lt-LT"/>
                                </w:rPr>
                              </w:pPr>
                              <w:r>
                                <w:rPr>
                                  <w:szCs w:val="24"/>
                                  <w:lang w:eastAsia="lt-LT"/>
                                </w:rPr>
                                <w:t xml:space="preserve">Sąvokos: islamas, kalifatas, medievistika. </w:t>
                              </w:r>
                            </w:p>
                          </w:sdtContent>
                        </w:sdt>
                      </w:sdtContent>
                    </w:sdt>
                    <w:sdt>
                      <w:sdtPr>
                        <w:alias w:val="31 pr. 24.1.2 pp."/>
                        <w:tag w:val="part_d8d6ac7cdfd0420d9b5ad7842f588d6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8d6ac7cdfd0420d9b5ad7842f588d66"/>
                              <w:lock w:val="sdtLocked"/>
                              <w:richText/>
                            </w:sdtPr>
                            <w:sdtContent>
                              <w:r>
                                <w:rPr>
                                  <w:szCs w:val="24"/>
                                  <w:lang w:eastAsia="lt-LT"/>
                                </w:rPr>
                                <w:t>24.1.2</w:t>
                              </w:r>
                            </w:sdtContent>
                          </w:sdt>
                          <w:r>
                            <w:rPr>
                              <w:szCs w:val="24"/>
                              <w:lang w:eastAsia="lt-LT"/>
                            </w:rPr>
                            <w:t xml:space="preserve">. Valstybė ir valdžia viduramžiais: krikščionybės svarba valstybei: </w:t>
                          </w:r>
                        </w:p>
                        <w:sdt>
                          <w:sdtPr>
                            <w:alias w:val="31 pr. 24.1.2.1 pp."/>
                            <w:tag w:val="part_31b6d1948db945038272f921e22a3f6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1b6d1948db945038272f921e22a3f6c"/>
                                  <w:lock w:val="sdtLocked"/>
                                  <w:richText/>
                                </w:sdtPr>
                                <w:sdtContent>
                                  <w:r>
                                    <w:rPr>
                                      <w:szCs w:val="24"/>
                                      <w:lang w:eastAsia="lt-LT"/>
                                    </w:rPr>
                                    <w:t>24.1.2.1</w:t>
                                  </w:r>
                                </w:sdtContent>
                              </w:sdt>
                              <w:r>
                                <w:rPr>
                                  <w:szCs w:val="24"/>
                                  <w:lang w:eastAsia="lt-LT"/>
                                </w:rPr>
                                <w:t>. Nagrinėjama feodalinė viduramžių valstybė: forma ir turinys. Aptariama Europos valstybių politinė raida nuo susiskaldymo iki centralizacijos (VIII‒XV a.): Frankų valstybė, Šventoji Romos imperija, Anglija ir Prancūzija.</w:t>
                              </w:r>
                            </w:p>
                          </w:sdtContent>
                        </w:sdt>
                        <w:sdt>
                          <w:sdtPr>
                            <w:alias w:val="31 pr. 24.1.2.2 pp."/>
                            <w:tag w:val="part_6bf0a452fb9843a28b7edbaef2c5c34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bf0a452fb9843a28b7edbaef2c5c34f"/>
                                  <w:lock w:val="sdtLocked"/>
                                  <w:richText/>
                                </w:sdtPr>
                                <w:sdtContent>
                                  <w:r>
                                    <w:rPr>
                                      <w:szCs w:val="24"/>
                                      <w:lang w:eastAsia="lt-LT"/>
                                    </w:rPr>
                                    <w:t>24.1.2.2</w:t>
                                  </w:r>
                                </w:sdtContent>
                              </w:sdt>
                              <w:r>
                                <w:rPr>
                                  <w:szCs w:val="24"/>
                                  <w:lang w:eastAsia="lt-LT"/>
                                </w:rPr>
                                <w:t>. Susipažįstama su krikščionišku pasauliu: katalikybės plėtra ir sklaida ankstyvaisiais viduramžiais, Bažnyčios schizma (1054 m.), dvasinės (popiežiaus) ir pasaulietinės (imperatoriaus) kova dėl valdžios viršenybės. Aiškinamasi krikščionybės reikšmė Europos integralumui.</w:t>
                              </w:r>
                            </w:p>
                          </w:sdtContent>
                        </w:sdt>
                        <w:sdt>
                          <w:sdtPr>
                            <w:alias w:val="31 pr. 24.1.2.3 pp."/>
                            <w:tag w:val="part_135bebf6443f4c2684fb97f7202cda7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35bebf6443f4c2684fb97f7202cda72"/>
                                  <w:lock w:val="sdtLocked"/>
                                  <w:richText/>
                                </w:sdtPr>
                                <w:sdtContent>
                                  <w:r>
                                    <w:rPr>
                                      <w:szCs w:val="24"/>
                                      <w:lang w:eastAsia="lt-LT"/>
                                    </w:rPr>
                                    <w:t>24.1.2.3</w:t>
                                  </w:r>
                                </w:sdtContent>
                              </w:sdt>
                              <w:r>
                                <w:rPr>
                                  <w:szCs w:val="24"/>
                                  <w:lang w:eastAsia="lt-LT"/>
                                </w:rPr>
                                <w:t>. Nagrinėjami Kryžiaus žygiai: idėja ir tikrovė (XI‒XIV a.). Tyrinėjama krikščionybės ir islamo sąveiką.</w:t>
                              </w:r>
                            </w:p>
                          </w:sdtContent>
                        </w:sdt>
                        <w:sdt>
                          <w:sdtPr>
                            <w:alias w:val="31 pr. 24.1.2.4 pp."/>
                            <w:tag w:val="part_f03a14fba48143abb7be9aa0b471e0b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03a14fba48143abb7be9aa0b471e0b9"/>
                                  <w:lock w:val="sdtLocked"/>
                                  <w:richText/>
                                </w:sdtPr>
                                <w:sdtContent>
                                  <w:r>
                                    <w:rPr>
                                      <w:szCs w:val="24"/>
                                      <w:lang w:eastAsia="lt-LT"/>
                                    </w:rPr>
                                    <w:t>24.1.2.4</w:t>
                                  </w:r>
                                </w:sdtContent>
                              </w:sdt>
                              <w:r>
                                <w:rPr>
                                  <w:szCs w:val="24"/>
                                  <w:lang w:eastAsia="lt-LT"/>
                                </w:rPr>
                                <w:t>. Analizuojama Lietuvos valstybė: suvienijimas ir karalystės susikūrimas (1253 m.); Krėvos unija ir Lietuvos krikštas (1387 m.); LDK politinė raida ir santykiai su kitomis šalimis iki XVI a.: ekspansija į skilusios Kijevo Rusios kunigaikštystes, karas su Kalavijuočių ir Vokiečių ordinais (XIII‒XV a.), kovos su Maskvos valstybe (XV‒XVI a.), kultūrinis ir politinis suartėjimas su Lenkijos karalyste.</w:t>
                              </w:r>
                            </w:p>
                            <w:p>
                              <w:pPr>
                                <w:widowControl w:val="0"/>
                                <w:pBdr>
                                  <w:top w:val="nil"/>
                                  <w:left w:val="nil"/>
                                  <w:bottom w:val="nil"/>
                                  <w:right w:val="nil"/>
                                  <w:between w:val="nil"/>
                                </w:pBdr>
                                <w:ind w:firstLine="720"/>
                                <w:jc w:val="both"/>
                                <w:rPr>
                                  <w:szCs w:val="24"/>
                                  <w:lang w:eastAsia="lt-LT"/>
                                </w:rPr>
                              </w:pPr>
                              <w:r>
                                <w:rPr>
                                  <w:szCs w:val="24"/>
                                  <w:lang w:eastAsia="lt-LT"/>
                                </w:rPr>
                                <w:t>Istorinės asmenybės: Žana Arkietė, Brunonas Kverfurtietis, Gediminas, Jogaila, Karolis Didysis, Mindaugas, Morta, Urbonas II, Vytautas Didysis, Ona Vytautienė.</w:t>
                              </w:r>
                            </w:p>
                            <w:p>
                              <w:pPr>
                                <w:widowControl w:val="0"/>
                                <w:pBdr>
                                  <w:top w:val="nil"/>
                                  <w:left w:val="nil"/>
                                  <w:bottom w:val="nil"/>
                                  <w:right w:val="nil"/>
                                  <w:between w:val="nil"/>
                                </w:pBdr>
                                <w:ind w:firstLine="720"/>
                                <w:jc w:val="both"/>
                                <w:rPr>
                                  <w:szCs w:val="24"/>
                                  <w:lang w:eastAsia="lt-LT"/>
                                </w:rPr>
                              </w:pPr>
                              <w:r>
                                <w:rPr>
                                  <w:szCs w:val="24"/>
                                  <w:lang w:eastAsia="lt-LT"/>
                                </w:rPr>
                                <w:t>Sąvokos: bulė, beneficija, erezija, pontifikas, schizma, senjoras, stačiatikybė, vasalas, vyskupas.</w:t>
                              </w:r>
                            </w:p>
                          </w:sdtContent>
                        </w:sdt>
                      </w:sdtContent>
                    </w:sdt>
                    <w:sdt>
                      <w:sdtPr>
                        <w:alias w:val="31 pr. 24.1.3 pp."/>
                        <w:tag w:val="part_7b3f7a4e5af24874b6fb36fbe667f1b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b3f7a4e5af24874b6fb36fbe667f1bb"/>
                              <w:lock w:val="sdtLocked"/>
                              <w:richText/>
                            </w:sdtPr>
                            <w:sdtContent>
                              <w:r>
                                <w:rPr>
                                  <w:szCs w:val="24"/>
                                  <w:lang w:eastAsia="lt-LT"/>
                                </w:rPr>
                                <w:t>24.1.3</w:t>
                              </w:r>
                            </w:sdtContent>
                          </w:sdt>
                          <w:r>
                            <w:rPr>
                              <w:szCs w:val="24"/>
                              <w:lang w:eastAsia="lt-LT"/>
                            </w:rPr>
                            <w:t>. Viduramžių visuomenė: santykių hierarchija. Viduramžių kultūra: krikščionybė ir aplinkinių kultūrų įtaka:</w:t>
                          </w:r>
                        </w:p>
                        <w:sdt>
                          <w:sdtPr>
                            <w:alias w:val="31 pr. 24.1.3.1 pp."/>
                            <w:tag w:val="part_a6db28355fc54a7091fdd09e4614955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6db28355fc54a7091fdd09e4614955e"/>
                                  <w:lock w:val="sdtLocked"/>
                                  <w:richText/>
                                </w:sdtPr>
                                <w:sdtContent>
                                  <w:r>
                                    <w:rPr>
                                      <w:szCs w:val="24"/>
                                      <w:lang w:eastAsia="lt-LT"/>
                                    </w:rPr>
                                    <w:t>24.1.3.1</w:t>
                                  </w:r>
                                </w:sdtContent>
                              </w:sdt>
                              <w:r>
                                <w:rPr>
                                  <w:szCs w:val="24"/>
                                  <w:lang w:eastAsia="lt-LT"/>
                                </w:rPr>
                                <w:t>. Aiškinamasi feodalinės visuomenės samprata ir raida, feodalinis ūkis.</w:t>
                              </w:r>
                            </w:p>
                          </w:sdtContent>
                        </w:sdt>
                        <w:sdt>
                          <w:sdtPr>
                            <w:alias w:val="31 pr. 24.1.3.2 pp."/>
                            <w:tag w:val="part_39d54e00a804489ba23f3ec5147c847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9d54e00a804489ba23f3ec5147c8478"/>
                                  <w:lock w:val="sdtLocked"/>
                                  <w:richText/>
                                </w:sdtPr>
                                <w:sdtContent>
                                  <w:r>
                                    <w:rPr>
                                      <w:szCs w:val="24"/>
                                      <w:lang w:eastAsia="lt-LT"/>
                                    </w:rPr>
                                    <w:t>24.1.3.2</w:t>
                                  </w:r>
                                </w:sdtContent>
                              </w:sdt>
                              <w:r>
                                <w:rPr>
                                  <w:szCs w:val="24"/>
                                  <w:lang w:eastAsia="lt-LT"/>
                                </w:rPr>
                                <w:t>. Nagrinėjama viduramžių Europos ir LDK visuomenė: luomai ir konfesinės bendruomenės, vienuolių ordinai, miestai (gildijos ir cechai, Hanzos miestų prekybos sąjunga).</w:t>
                              </w:r>
                            </w:p>
                          </w:sdtContent>
                        </w:sdt>
                        <w:sdt>
                          <w:sdtPr>
                            <w:alias w:val="31 pr. 24.1.3.3 pp."/>
                            <w:tag w:val="part_520e3923108f42b4baf1a8db8617009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20e3923108f42b4baf1a8db86170094"/>
                                  <w:lock w:val="sdtLocked"/>
                                  <w:richText/>
                                </w:sdtPr>
                                <w:sdtContent>
                                  <w:r>
                                    <w:rPr>
                                      <w:szCs w:val="24"/>
                                      <w:lang w:eastAsia="lt-LT"/>
                                    </w:rPr>
                                    <w:t>24.1.3.3</w:t>
                                  </w:r>
                                </w:sdtContent>
                              </w:sdt>
                              <w:r>
                                <w:rPr>
                                  <w:szCs w:val="24"/>
                                  <w:lang w:eastAsia="lt-LT"/>
                                </w:rPr>
                                <w:t>. Aiškinamasi viduramžių žmogaus pasaulėvaizdis ir mąstymo savitumai: laikas, erdvė, žmogus.</w:t>
                              </w:r>
                            </w:p>
                          </w:sdtContent>
                        </w:sdt>
                        <w:sdt>
                          <w:sdtPr>
                            <w:alias w:val="31 pr. 24.1.3.4 pp."/>
                            <w:tag w:val="part_2ce3138abf76473685eb9824fc30cf3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ce3138abf76473685eb9824fc30cf3d"/>
                                  <w:lock w:val="sdtLocked"/>
                                  <w:richText/>
                                </w:sdtPr>
                                <w:sdtContent>
                                  <w:r>
                                    <w:rPr>
                                      <w:szCs w:val="24"/>
                                      <w:lang w:eastAsia="lt-LT"/>
                                    </w:rPr>
                                    <w:t>24.1.3.4</w:t>
                                  </w:r>
                                </w:sdtContent>
                              </w:sdt>
                              <w:r>
                                <w:rPr>
                                  <w:szCs w:val="24"/>
                                  <w:lang w:eastAsia="lt-LT"/>
                                </w:rPr>
                                <w:t>. Nagrinėjamas kasdienis gyvenimas Europoje ir LDK: buitis ir darbai, turtas ir skurdas, karas ir maras.</w:t>
                              </w:r>
                            </w:p>
                            <w:p>
                              <w:pPr>
                                <w:widowControl w:val="0"/>
                                <w:pBdr>
                                  <w:top w:val="nil"/>
                                  <w:left w:val="nil"/>
                                  <w:bottom w:val="nil"/>
                                  <w:right w:val="nil"/>
                                  <w:between w:val="nil"/>
                                </w:pBdr>
                                <w:ind w:firstLine="720"/>
                                <w:jc w:val="both"/>
                                <w:rPr>
                                  <w:szCs w:val="24"/>
                                  <w:lang w:eastAsia="lt-LT"/>
                                </w:rPr>
                              </w:pPr>
                              <w:r>
                                <w:rPr>
                                  <w:szCs w:val="24"/>
                                  <w:lang w:eastAsia="lt-LT"/>
                                </w:rPr>
                                <w:t>Sąvokos: alodas, cechas, činšas, dešimtinė, feodas, gildija, lažas, luomas, Magdeburgo teisė, privilegija, vienuolija.</w:t>
                              </w:r>
                            </w:p>
                          </w:sdtContent>
                        </w:sdt>
                      </w:sdtContent>
                    </w:sdt>
                    <w:sdt>
                      <w:sdtPr>
                        <w:alias w:val="31 pr. 24.1.4 pp."/>
                        <w:tag w:val="part_b286a48bd6e7478d864b614e12191da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286a48bd6e7478d864b614e12191dad"/>
                              <w:lock w:val="sdtLocked"/>
                              <w:richText/>
                            </w:sdtPr>
                            <w:sdtContent>
                              <w:r>
                                <w:rPr>
                                  <w:szCs w:val="24"/>
                                  <w:lang w:eastAsia="lt-LT"/>
                                </w:rPr>
                                <w:t>24.1.4</w:t>
                              </w:r>
                            </w:sdtContent>
                          </w:sdt>
                          <w:r>
                            <w:rPr>
                              <w:szCs w:val="24"/>
                              <w:lang w:eastAsia="lt-LT"/>
                            </w:rPr>
                            <w:t xml:space="preserve">. Viduramžių kultūra: krikščionybė ir aplinkinių kultūrų įtaka: </w:t>
                          </w:r>
                        </w:p>
                        <w:sdt>
                          <w:sdtPr>
                            <w:alias w:val="31 pr. 24.1.4.1 pp."/>
                            <w:tag w:val="part_af215873aa8641a59df4ea127f96169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f215873aa8641a59df4ea127f96169c"/>
                                  <w:lock w:val="sdtLocked"/>
                                  <w:richText/>
                                </w:sdtPr>
                                <w:sdtContent>
                                  <w:r>
                                    <w:rPr>
                                      <w:szCs w:val="24"/>
                                      <w:lang w:eastAsia="lt-LT"/>
                                    </w:rPr>
                                    <w:t>24.1.4.1</w:t>
                                  </w:r>
                                </w:sdtContent>
                              </w:sdt>
                              <w:r>
                                <w:rPr>
                                  <w:szCs w:val="24"/>
                                  <w:lang w:eastAsia="lt-LT"/>
                                </w:rPr>
                                <w:t>. Aiškinamasi bizantiškosios ir islamiškosios kultūros poveikis Europai: mokslas, menas, architektūra.</w:t>
                              </w:r>
                            </w:p>
                          </w:sdtContent>
                        </w:sdt>
                        <w:sdt>
                          <w:sdtPr>
                            <w:alias w:val="31 pr. 24.1.4.2 pp."/>
                            <w:tag w:val="part_18061fe3b698468d834f64cc13a1fc8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8061fe3b698468d834f64cc13a1fc85"/>
                                  <w:lock w:val="sdtLocked"/>
                                  <w:richText/>
                                </w:sdtPr>
                                <w:sdtContent>
                                  <w:r>
                                    <w:rPr>
                                      <w:szCs w:val="24"/>
                                      <w:lang w:eastAsia="lt-LT"/>
                                    </w:rPr>
                                    <w:t>24.1.4.2</w:t>
                                  </w:r>
                                </w:sdtContent>
                              </w:sdt>
                              <w:r>
                                <w:rPr>
                                  <w:szCs w:val="24"/>
                                  <w:lang w:eastAsia="lt-LT"/>
                                </w:rPr>
                                <w:t>. Susipažįstama su lotyniškąja raštija, mokslu, filosofija ir teologija, švietimu (vienuolynų mokyklos ir universitetai), architektūra ir menu (romanika, gotika), riterių kultūra, religiniu ir pasaulietiniu teatru.</w:t>
                              </w:r>
                            </w:p>
                          </w:sdtContent>
                        </w:sdt>
                        <w:sdt>
                          <w:sdtPr>
                            <w:alias w:val="31 pr. 24.1.4.3 pp."/>
                            <w:tag w:val="part_97677455e6a843438bff6683d201bc5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7677455e6a843438bff6683d201bc58"/>
                                  <w:lock w:val="sdtLocked"/>
                                  <w:richText/>
                                </w:sdtPr>
                                <w:sdtContent>
                                  <w:r>
                                    <w:rPr>
                                      <w:szCs w:val="24"/>
                                      <w:lang w:eastAsia="lt-LT"/>
                                    </w:rPr>
                                    <w:t>24.1.4.3</w:t>
                                  </w:r>
                                </w:sdtContent>
                              </w:sdt>
                              <w:r>
                                <w:rPr>
                                  <w:szCs w:val="24"/>
                                  <w:lang w:eastAsia="lt-LT"/>
                                </w:rPr>
                                <w:t>. Analizuojami europėjančios LDK kultūros bruožai: krikščionybės įtaka, rašto kultūra, mūrinė statyba (gotika), pirmosios mokyklos.</w:t>
                              </w:r>
                            </w:p>
                            <w:p>
                              <w:pPr>
                                <w:widowControl w:val="0"/>
                                <w:pBdr>
                                  <w:top w:val="nil"/>
                                  <w:left w:val="nil"/>
                                  <w:bottom w:val="nil"/>
                                  <w:right w:val="nil"/>
                                  <w:between w:val="nil"/>
                                </w:pBdr>
                                <w:ind w:firstLine="720"/>
                                <w:jc w:val="both"/>
                                <w:rPr>
                                  <w:szCs w:val="24"/>
                                  <w:lang w:eastAsia="lt-LT"/>
                                </w:rPr>
                              </w:pPr>
                              <w:r>
                                <w:rPr>
                                  <w:szCs w:val="24"/>
                                  <w:lang w:eastAsia="lt-LT"/>
                                </w:rPr>
                                <w:t>Istorinės asmenybės: Tomas Akvinietis, Hildegarda Bingenietė.</w:t>
                              </w:r>
                            </w:p>
                            <w:p>
                              <w:pPr>
                                <w:widowControl w:val="0"/>
                                <w:pBdr>
                                  <w:top w:val="nil"/>
                                  <w:left w:val="nil"/>
                                  <w:bottom w:val="nil"/>
                                  <w:right w:val="nil"/>
                                  <w:between w:val="nil"/>
                                </w:pBdr>
                                <w:ind w:firstLine="720"/>
                                <w:jc w:val="both"/>
                                <w:rPr>
                                  <w:szCs w:val="24"/>
                                  <w:lang w:eastAsia="lt-LT"/>
                                </w:rPr>
                              </w:pPr>
                              <w:r>
                                <w:rPr>
                                  <w:szCs w:val="24"/>
                                  <w:lang w:eastAsia="lt-LT"/>
                                </w:rPr>
                                <w:t>Sąvokos: gotika, islamas, katedra, kronika, mečetė, riterių kultūra, romanika, teologija.</w:t>
                              </w:r>
                            </w:p>
                          </w:sdtContent>
                        </w:sdt>
                      </w:sdtContent>
                    </w:sdt>
                    <w:sdt>
                      <w:sdtPr>
                        <w:alias w:val="31 pr. 24.1.5 pp."/>
                        <w:tag w:val="part_75aab1420f674f2e8356a72a62db309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5aab1420f674f2e8356a72a62db309f"/>
                              <w:lock w:val="sdtLocked"/>
                              <w:richText/>
                            </w:sdtPr>
                            <w:sdtContent>
                              <w:r>
                                <w:rPr>
                                  <w:szCs w:val="24"/>
                                  <w:lang w:eastAsia="lt-LT"/>
                                </w:rPr>
                                <w:t>24.1.5</w:t>
                              </w:r>
                            </w:sdtContent>
                          </w:sdt>
                          <w:r>
                            <w:rPr>
                              <w:szCs w:val="24"/>
                              <w:lang w:eastAsia="lt-LT"/>
                            </w:rPr>
                            <w:t>. Paveldas ir istorinė atmintis: XIV‒XVI a. LDK materialusis paveldas:</w:t>
                          </w:r>
                        </w:p>
                        <w:sdt>
                          <w:sdtPr>
                            <w:alias w:val="31 pr. 24.1.5.1 pp."/>
                            <w:tag w:val="part_768c5a864dcb416c98e12926b9be97e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68c5a864dcb416c98e12926b9be97eb"/>
                                  <w:lock w:val="sdtLocked"/>
                                  <w:richText/>
                                </w:sdtPr>
                                <w:sdtContent>
                                  <w:r>
                                    <w:rPr>
                                      <w:szCs w:val="24"/>
                                      <w:lang w:eastAsia="lt-LT"/>
                                    </w:rPr>
                                    <w:t>24.1.5.1</w:t>
                                  </w:r>
                                </w:sdtContent>
                              </w:sdt>
                              <w:r>
                                <w:rPr>
                                  <w:szCs w:val="24"/>
                                  <w:lang w:eastAsia="lt-LT"/>
                                </w:rPr>
                                <w:t>. Tyrinėjamas LDK paveldas už dabartinės Lietuvos ribų: Naugarduko pilis ir Kristaus atsimainymo bažnyčia, Lucko pilis, Žalgirio mūšio laukas ar kiti pasirinkti paveldo objektai.</w:t>
                              </w:r>
                            </w:p>
                          </w:sdtContent>
                        </w:sdt>
                      </w:sdtContent>
                    </w:sdt>
                  </w:sdtContent>
                </w:sdt>
                <w:sdt>
                  <w:sdtPr>
                    <w:alias w:val="31 pr. 24.2 pp."/>
                    <w:tag w:val="part_d3755d4da3964060ac227001da4fe43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3755d4da3964060ac227001da4fe43f"/>
                          <w:lock w:val="sdtLocked"/>
                          <w:richText/>
                        </w:sdtPr>
                        <w:sdtContent>
                          <w:r>
                            <w:rPr>
                              <w:szCs w:val="24"/>
                              <w:lang w:eastAsia="lt-LT"/>
                            </w:rPr>
                            <w:t>24.2</w:t>
                          </w:r>
                        </w:sdtContent>
                      </w:sdt>
                      <w:r>
                        <w:rPr>
                          <w:szCs w:val="24"/>
                          <w:lang w:eastAsia="lt-LT"/>
                        </w:rPr>
                        <w:t xml:space="preserve">. Ankstyvieji naujieji laikai. </w:t>
                      </w:r>
                    </w:p>
                    <w:sdt>
                      <w:sdtPr>
                        <w:alias w:val="31 pr. 24.2.1 pp."/>
                        <w:tag w:val="part_9f8deacff68741c5833f491ce3afd99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f8deacff68741c5833f491ce3afd997"/>
                              <w:lock w:val="sdtLocked"/>
                              <w:richText/>
                            </w:sdtPr>
                            <w:sdtContent>
                              <w:r>
                                <w:rPr>
                                  <w:szCs w:val="24"/>
                                  <w:lang w:eastAsia="lt-LT"/>
                                </w:rPr>
                                <w:t>24.2.1</w:t>
                              </w:r>
                            </w:sdtContent>
                          </w:sdt>
                          <w:r>
                            <w:rPr>
                              <w:szCs w:val="24"/>
                              <w:lang w:eastAsia="lt-LT"/>
                            </w:rPr>
                            <w:t xml:space="preserve">. Įvadas į epochą: Europos iškilimo ir dominavimo pasaulyje prielaidos: </w:t>
                          </w:r>
                        </w:p>
                        <w:sdt>
                          <w:sdtPr>
                            <w:alias w:val="31 pr. 24.2.1.1 pp."/>
                            <w:tag w:val="part_baa6ffa71b834334a437ccf818e7d3f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aa6ffa71b834334a437ccf818e7d3ff"/>
                                  <w:lock w:val="sdtLocked"/>
                                  <w:richText/>
                                </w:sdtPr>
                                <w:sdtContent>
                                  <w:r>
                                    <w:rPr>
                                      <w:szCs w:val="24"/>
                                      <w:lang w:eastAsia="lt-LT"/>
                                    </w:rPr>
                                    <w:t>24.2.1.1</w:t>
                                  </w:r>
                                </w:sdtContent>
                              </w:sdt>
                              <w:r>
                                <w:rPr>
                                  <w:szCs w:val="24"/>
                                  <w:lang w:eastAsia="lt-LT"/>
                                </w:rPr>
                                <w:t>. Aiškinamasi Ankstyvųjų Naujųjų laikų sąvoka, esminiai bruožai, chronologija, pažinimo šaltiniai. Nagrinėjamas Amerikos ir jūrų kelio į Indiją atradimas, europinės kolonizacijos pasekmės. Aptariamas daugiakultūrės visuomenės susiformavimas Naujajame pasaulyje.</w:t>
                              </w:r>
                            </w:p>
                            <w:p>
                              <w:pPr>
                                <w:widowControl w:val="0"/>
                                <w:pBdr>
                                  <w:top w:val="nil"/>
                                  <w:left w:val="nil"/>
                                  <w:bottom w:val="nil"/>
                                  <w:right w:val="nil"/>
                                  <w:between w:val="nil"/>
                                </w:pBdr>
                                <w:ind w:firstLine="720"/>
                                <w:jc w:val="both"/>
                                <w:rPr>
                                  <w:szCs w:val="24"/>
                                  <w:lang w:eastAsia="lt-LT"/>
                                </w:rPr>
                              </w:pPr>
                              <w:r>
                                <w:rPr>
                                  <w:szCs w:val="24"/>
                                  <w:lang w:eastAsia="lt-LT"/>
                                </w:rPr>
                                <w:t>Istorinės asmenybės: Vaskas da Gama, Kristupas Kolumbas.</w:t>
                              </w:r>
                            </w:p>
                          </w:sdtContent>
                        </w:sdt>
                      </w:sdtContent>
                    </w:sdt>
                    <w:sdt>
                      <w:sdtPr>
                        <w:alias w:val="31 pr. 24.2.2 pp."/>
                        <w:tag w:val="part_a1a743b798504a588ed4d9210bee80e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1a743b798504a588ed4d9210bee80ed"/>
                              <w:lock w:val="sdtLocked"/>
                              <w:richText/>
                            </w:sdtPr>
                            <w:sdtContent>
                              <w:r>
                                <w:rPr>
                                  <w:szCs w:val="24"/>
                                  <w:lang w:eastAsia="lt-LT"/>
                                </w:rPr>
                                <w:t>24.2.2</w:t>
                              </w:r>
                            </w:sdtContent>
                          </w:sdt>
                          <w:r>
                            <w:rPr>
                              <w:szCs w:val="24"/>
                              <w:lang w:eastAsia="lt-LT"/>
                            </w:rPr>
                            <w:t xml:space="preserve">. Pasaulėžiūros ir kultūros virsmai Europoje ir LDK ankstyvaisiais Naujaisiais laikais. </w:t>
                          </w:r>
                        </w:p>
                        <w:sdt>
                          <w:sdtPr>
                            <w:alias w:val="31 pr. 24.2.2.1 pp."/>
                            <w:tag w:val="part_c31b16172a884a119a244d09d078ec4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31b16172a884a119a244d09d078ec4d"/>
                                  <w:lock w:val="sdtLocked"/>
                                  <w:richText/>
                                </w:sdtPr>
                                <w:sdtContent>
                                  <w:r>
                                    <w:rPr>
                                      <w:szCs w:val="24"/>
                                      <w:lang w:eastAsia="lt-LT"/>
                                    </w:rPr>
                                    <w:t>24.2.2.1</w:t>
                                  </w:r>
                                </w:sdtContent>
                              </w:sdt>
                              <w:r>
                                <w:rPr>
                                  <w:szCs w:val="24"/>
                                  <w:lang w:eastAsia="lt-LT"/>
                                </w:rPr>
                                <w:t>. Nagrinėjamas renesansas Europoje ir LDK: samprata, pasaulėžiūra, epochos asmenybės, idėjos. Susipažįstama su Lietuvos Statutais.</w:t>
                              </w:r>
                            </w:p>
                          </w:sdtContent>
                        </w:sdt>
                        <w:sdt>
                          <w:sdtPr>
                            <w:alias w:val="31 pr. 24.2.2.2 pp."/>
                            <w:tag w:val="part_d45af6f72df74de2b77bac4e893e1af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45af6f72df74de2b77bac4e893e1aff"/>
                                  <w:lock w:val="sdtLocked"/>
                                  <w:richText/>
                                </w:sdtPr>
                                <w:sdtContent>
                                  <w:r>
                                    <w:rPr>
                                      <w:szCs w:val="24"/>
                                      <w:lang w:eastAsia="lt-LT"/>
                                    </w:rPr>
                                    <w:t>24.2.2.2</w:t>
                                  </w:r>
                                </w:sdtContent>
                              </w:sdt>
                              <w:r>
                                <w:rPr>
                                  <w:szCs w:val="24"/>
                                  <w:lang w:eastAsia="lt-LT"/>
                                </w:rPr>
                                <w:t>. Analizuojam reformacija Europoje ir LDK: religinė reforma ir mokymas. Susipažįstama su liuteronizmu, kalvinizmu, anglikonizmu.</w:t>
                              </w:r>
                            </w:p>
                          </w:sdtContent>
                        </w:sdt>
                        <w:sdt>
                          <w:sdtPr>
                            <w:alias w:val="31 pr. 24.2.2.3 pp."/>
                            <w:tag w:val="part_f736862919714920b229003b5900b4f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736862919714920b229003b5900b4f1"/>
                                  <w:lock w:val="sdtLocked"/>
                                  <w:richText/>
                                </w:sdtPr>
                                <w:sdtContent>
                                  <w:r>
                                    <w:rPr>
                                      <w:szCs w:val="24"/>
                                      <w:lang w:eastAsia="lt-LT"/>
                                    </w:rPr>
                                    <w:t>24.2.2.3</w:t>
                                  </w:r>
                                </w:sdtContent>
                              </w:sdt>
                              <w:r>
                                <w:rPr>
                                  <w:szCs w:val="24"/>
                                  <w:lang w:eastAsia="lt-LT"/>
                                </w:rPr>
                                <w:t>. Nagrinėjama katalikiškoji reforma ir barokas Europoje ir LDK: pasaulėžiūra, asmenybės, idėjos ir kūriniai.</w:t>
                              </w:r>
                            </w:p>
                          </w:sdtContent>
                        </w:sdt>
                        <w:sdt>
                          <w:sdtPr>
                            <w:alias w:val="31 pr. 24.2.2.4 pp."/>
                            <w:tag w:val="part_4d9c42adc51d41258bfe32864bfc6b7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d9c42adc51d41258bfe32864bfc6b74"/>
                                  <w:lock w:val="sdtLocked"/>
                                  <w:richText/>
                                </w:sdtPr>
                                <w:sdtContent>
                                  <w:r>
                                    <w:rPr>
                                      <w:szCs w:val="24"/>
                                      <w:lang w:eastAsia="lt-LT"/>
                                    </w:rPr>
                                    <w:t>24.2.2.4</w:t>
                                  </w:r>
                                </w:sdtContent>
                              </w:sdt>
                              <w:r>
                                <w:rPr>
                                  <w:szCs w:val="24"/>
                                  <w:lang w:eastAsia="lt-LT"/>
                                </w:rPr>
                                <w:t>. Analizuojama religinė pakanta ir religinės priešpriešos Europoje ir LDK. Susipažįstama su katalikiška ir stačiatikiška LDK.</w:t>
                              </w:r>
                            </w:p>
                          </w:sdtContent>
                        </w:sdt>
                        <w:sdt>
                          <w:sdtPr>
                            <w:alias w:val="31 pr. 24.2.2.5 pp."/>
                            <w:tag w:val="part_e5dca62370974c14a53f050140de358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5dca62370974c14a53f050140de358c"/>
                                  <w:lock w:val="sdtLocked"/>
                                  <w:richText/>
                                </w:sdtPr>
                                <w:sdtContent>
                                  <w:r>
                                    <w:rPr>
                                      <w:szCs w:val="24"/>
                                      <w:lang w:eastAsia="lt-LT"/>
                                    </w:rPr>
                                    <w:t>24.2.2.5</w:t>
                                  </w:r>
                                </w:sdtContent>
                              </w:sdt>
                              <w:r>
                                <w:rPr>
                                  <w:szCs w:val="24"/>
                                  <w:lang w:eastAsia="lt-LT"/>
                                </w:rPr>
                                <w:t>. Susipažįstama su LDK mokslo ir kultūros centrais: Vilniaus universitetu, dvarais ir jų kultūra.</w:t>
                              </w:r>
                            </w:p>
                            <w:p>
                              <w:pPr>
                                <w:widowControl w:val="0"/>
                                <w:pBdr>
                                  <w:top w:val="nil"/>
                                  <w:left w:val="nil"/>
                                  <w:bottom w:val="nil"/>
                                  <w:right w:val="nil"/>
                                  <w:between w:val="nil"/>
                                </w:pBdr>
                                <w:ind w:firstLine="720"/>
                                <w:jc w:val="both"/>
                                <w:rPr>
                                  <w:szCs w:val="24"/>
                                  <w:lang w:eastAsia="lt-LT"/>
                                </w:rPr>
                              </w:pPr>
                              <w:r>
                                <w:rPr>
                                  <w:szCs w:val="24"/>
                                  <w:lang w:eastAsia="lt-LT"/>
                                </w:rPr>
                                <w:t>Istorinės asmenybės: Dantė Aligjeris, Steponas Batoras, Mikalojus Daukša, Elžbieta I, Galilėjo Galilėjus, Jonas Kristupas Glaubicas, Albertas Goštautas, Johanas Gutenbergas, Žanas Kalvinas, Mikalojus Kopernikas, Martynas Liuteris, Ignacas Lojola, Martynas Mažvydas, Mikelandželas, Mikalojus Kristupas Radvila Našlaitėlis, Mikalojus Radvila Juodasis, Barbora Radvilaitė, Motiejus Kazimieras Sarbievijus, Bona Sforza, Pranciškus Skorina, Leonardas da Vinčis, Žygimantas Augustas.</w:t>
                              </w:r>
                            </w:p>
                            <w:p>
                              <w:pPr>
                                <w:widowControl w:val="0"/>
                                <w:pBdr>
                                  <w:top w:val="nil"/>
                                  <w:left w:val="nil"/>
                                  <w:bottom w:val="nil"/>
                                  <w:right w:val="nil"/>
                                  <w:between w:val="nil"/>
                                </w:pBdr>
                                <w:ind w:firstLine="720"/>
                                <w:jc w:val="both"/>
                                <w:rPr>
                                  <w:szCs w:val="24"/>
                                  <w:lang w:eastAsia="lt-LT"/>
                                </w:rPr>
                              </w:pPr>
                              <w:r>
                                <w:rPr>
                                  <w:szCs w:val="24"/>
                                  <w:lang w:eastAsia="lt-LT"/>
                                </w:rPr>
                                <w:t xml:space="preserve">Sąvokos: anglikonizmas, barokas, humanizmas, jėzuitai (Jėzuitų ordinas), kalvinizmas, kancleris, katalikiškoji reforma, konfesija, liuteronizmas, reformacija, renesansas, rusėnai, statutas, unitai. </w:t>
                              </w:r>
                            </w:p>
                          </w:sdtContent>
                        </w:sdt>
                      </w:sdtContent>
                    </w:sdt>
                    <w:sdt>
                      <w:sdtPr>
                        <w:alias w:val="31 pr. 24.2.3 pp."/>
                        <w:tag w:val="part_46184507c4c34a00b2586267e0b5084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6184507c4c34a00b2586267e0b5084f"/>
                              <w:lock w:val="sdtLocked"/>
                              <w:richText/>
                            </w:sdtPr>
                            <w:sdtContent>
                              <w:r>
                                <w:rPr>
                                  <w:szCs w:val="24"/>
                                  <w:lang w:eastAsia="lt-LT"/>
                                </w:rPr>
                                <w:t>24.2.3</w:t>
                              </w:r>
                            </w:sdtContent>
                          </w:sdt>
                          <w:r>
                            <w:rPr>
                              <w:szCs w:val="24"/>
                              <w:lang w:eastAsia="lt-LT"/>
                            </w:rPr>
                            <w:t>. Ankstyvųjų naujųjų laikų valstybė ir Abiejų Tautų Respublika kaip nauja Europos politinio lauko veikėja:</w:t>
                          </w:r>
                        </w:p>
                        <w:sdt>
                          <w:sdtPr>
                            <w:alias w:val="31 pr. 24.2.3.1 pp."/>
                            <w:tag w:val="part_e2548ec356664ecc96a87fdc980fe53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2548ec356664ecc96a87fdc980fe531"/>
                                  <w:lock w:val="sdtLocked"/>
                                  <w:richText/>
                                </w:sdtPr>
                                <w:sdtContent>
                                  <w:r>
                                    <w:rPr>
                                      <w:szCs w:val="24"/>
                                      <w:lang w:eastAsia="lt-LT"/>
                                    </w:rPr>
                                    <w:t>24.2.3.1</w:t>
                                  </w:r>
                                </w:sdtContent>
                              </w:sdt>
                              <w:r>
                                <w:rPr>
                                  <w:szCs w:val="24"/>
                                  <w:lang w:eastAsia="lt-LT"/>
                                </w:rPr>
                                <w:t>. Ankstyvųjų naujųjų laikų valstybė. Nagrinėjamas absoliutizmo atsiradimas ir įsitvirtinimas Europoje – XVII a. (Prancūzijos pavyzdys).</w:t>
                              </w:r>
                            </w:p>
                          </w:sdtContent>
                        </w:sdt>
                        <w:sdt>
                          <w:sdtPr>
                            <w:alias w:val="31 pr. 24.2.3.2 pp."/>
                            <w:tag w:val="part_93ec51585a1e4248a9566a39762b4bb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3ec51585a1e4248a9566a39762b4bbc"/>
                                  <w:lock w:val="sdtLocked"/>
                                  <w:richText/>
                                </w:sdtPr>
                                <w:sdtContent>
                                  <w:r>
                                    <w:rPr>
                                      <w:szCs w:val="24"/>
                                      <w:lang w:eastAsia="lt-LT"/>
                                    </w:rPr>
                                    <w:t>24.2.3.2</w:t>
                                  </w:r>
                                </w:sdtContent>
                              </w:sdt>
                              <w:r>
                                <w:rPr>
                                  <w:szCs w:val="24"/>
                                  <w:lang w:eastAsia="lt-LT"/>
                                </w:rPr>
                                <w:t>. Nagrinėjama Liublino unija (1569 m.) ir jos priežastys. Tyrinėjama ATR valdymo sistema (XVI‒XVII a).</w:t>
                              </w:r>
                            </w:p>
                          </w:sdtContent>
                        </w:sdt>
                        <w:sdt>
                          <w:sdtPr>
                            <w:alias w:val="31 pr. 24.2.3.3 pp."/>
                            <w:tag w:val="part_7729060db33a4fb5b7b96f3f6ad1c08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729060db33a4fb5b7b96f3f6ad1c08a"/>
                                  <w:lock w:val="sdtLocked"/>
                                  <w:richText/>
                                </w:sdtPr>
                                <w:sdtContent>
                                  <w:r>
                                    <w:rPr>
                                      <w:szCs w:val="24"/>
                                      <w:lang w:eastAsia="lt-LT"/>
                                    </w:rPr>
                                    <w:t>24.2.3.3</w:t>
                                  </w:r>
                                </w:sdtContent>
                              </w:sdt>
                              <w:r>
                                <w:rPr>
                                  <w:szCs w:val="24"/>
                                  <w:lang w:eastAsia="lt-LT"/>
                                </w:rPr>
                                <w:t>. Analizuojama ATR politinė raida (XVI‒XVIII a.): karai su Švedija ir Rusija (XVII a.), Šiaurės karas (XVIII a. pr.).</w:t>
                              </w:r>
                            </w:p>
                            <w:p>
                              <w:pPr>
                                <w:widowControl w:val="0"/>
                                <w:pBdr>
                                  <w:top w:val="nil"/>
                                  <w:left w:val="nil"/>
                                  <w:bottom w:val="nil"/>
                                  <w:right w:val="nil"/>
                                  <w:between w:val="nil"/>
                                </w:pBdr>
                                <w:ind w:firstLine="720"/>
                                <w:jc w:val="both"/>
                                <w:rPr>
                                  <w:szCs w:val="24"/>
                                  <w:lang w:eastAsia="lt-LT"/>
                                </w:rPr>
                              </w:pPr>
                              <w:r>
                                <w:rPr>
                                  <w:szCs w:val="24"/>
                                  <w:lang w:eastAsia="lt-LT"/>
                                </w:rPr>
                                <w:t>Istorinės asmenybės: Steponas Batoras, Jonas Karolis Chodkevičius, Liudvikas XIV, Jonušas Radvila, Armanas Žanas de Rišeljė</w:t>
                              </w:r>
                            </w:p>
                            <w:p>
                              <w:pPr>
                                <w:widowControl w:val="0"/>
                                <w:pBdr>
                                  <w:top w:val="nil"/>
                                  <w:left w:val="nil"/>
                                  <w:bottom w:val="nil"/>
                                  <w:right w:val="nil"/>
                                  <w:between w:val="nil"/>
                                </w:pBdr>
                                <w:ind w:firstLine="720"/>
                                <w:jc w:val="both"/>
                                <w:rPr>
                                  <w:szCs w:val="24"/>
                                  <w:lang w:eastAsia="lt-LT"/>
                                </w:rPr>
                              </w:pPr>
                              <w:r>
                                <w:rPr>
                                  <w:szCs w:val="24"/>
                                  <w:lang w:eastAsia="lt-LT"/>
                                </w:rPr>
                                <w:t>Sąvokos: absoliutizmas, etmonas, kazokai, seimas, Tvanas, vaivada.</w:t>
                              </w:r>
                            </w:p>
                          </w:sdtContent>
                        </w:sdt>
                      </w:sdtContent>
                    </w:sdt>
                    <w:sdt>
                      <w:sdtPr>
                        <w:alias w:val="31 pr. 24.2.4 pp."/>
                        <w:tag w:val="part_67afc7547b754e5883e5c893e94b11a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7afc7547b754e5883e5c893e94b11a2"/>
                              <w:lock w:val="sdtLocked"/>
                              <w:richText/>
                            </w:sdtPr>
                            <w:sdtContent>
                              <w:r>
                                <w:rPr>
                                  <w:szCs w:val="24"/>
                                  <w:lang w:eastAsia="lt-LT"/>
                                </w:rPr>
                                <w:t>24.2.4</w:t>
                              </w:r>
                            </w:sdtContent>
                          </w:sdt>
                          <w:r>
                            <w:rPr>
                              <w:szCs w:val="24"/>
                              <w:lang w:eastAsia="lt-LT"/>
                            </w:rPr>
                            <w:t>. Ankstyvųjų naujųjų laikų visuomenė ir ūkis. Modernaus žmogaus gimimas:</w:t>
                          </w:r>
                        </w:p>
                        <w:sdt>
                          <w:sdtPr>
                            <w:alias w:val="31 pr. 24.2.4.1 pp."/>
                            <w:tag w:val="part_79daa1723fce4238bd5368ca1e4c38f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9daa1723fce4238bd5368ca1e4c38f1"/>
                                  <w:lock w:val="sdtLocked"/>
                                  <w:richText/>
                                </w:sdtPr>
                                <w:sdtContent>
                                  <w:r>
                                    <w:rPr>
                                      <w:szCs w:val="24"/>
                                      <w:lang w:eastAsia="lt-LT"/>
                                    </w:rPr>
                                    <w:t>24.2.4.1</w:t>
                                  </w:r>
                                </w:sdtContent>
                              </w:sdt>
                              <w:r>
                                <w:rPr>
                                  <w:szCs w:val="24"/>
                                  <w:lang w:eastAsia="lt-LT"/>
                                </w:rPr>
                                <w:t>. Aiškinamasi svarbiausius LDK ir Europos ūkio raidos aspektus. Nagrinėjama Valakų reforma (XVI a.). Aptariamas moderniosios ekonominės sistemos formavimasis: akcinė bendrovė, birža, bankas (Nyderlandų pavyzdys XVII a.).</w:t>
                              </w:r>
                            </w:p>
                          </w:sdtContent>
                        </w:sdt>
                        <w:sdt>
                          <w:sdtPr>
                            <w:alias w:val="31 pr. 24.2.4.2 pp."/>
                            <w:tag w:val="part_f0c393b8990b473eb09e5df051b854a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0c393b8990b473eb09e5df051b854a2"/>
                                  <w:lock w:val="sdtLocked"/>
                                  <w:richText/>
                                </w:sdtPr>
                                <w:sdtContent>
                                  <w:r>
                                    <w:rPr>
                                      <w:szCs w:val="24"/>
                                      <w:lang w:eastAsia="lt-LT"/>
                                    </w:rPr>
                                    <w:t>24.2.4.2</w:t>
                                  </w:r>
                                </w:sdtContent>
                              </w:sdt>
                              <w:r>
                                <w:rPr>
                                  <w:szCs w:val="24"/>
                                  <w:lang w:eastAsia="lt-LT"/>
                                </w:rPr>
                                <w:t>. Nagrinėjama ankstyvųjų Naujųjų laikų žmogaus pasaulėžiūros transformacija, vertybės ir kasdieninis gyvenimas (diduomenė, miestiečiai, valstiečiai) Europoje ir LDK (XVI‒XVIII a.).</w:t>
                              </w:r>
                            </w:p>
                            <w:p>
                              <w:pPr>
                                <w:widowControl w:val="0"/>
                                <w:pBdr>
                                  <w:top w:val="nil"/>
                                  <w:left w:val="nil"/>
                                  <w:bottom w:val="nil"/>
                                  <w:right w:val="nil"/>
                                  <w:between w:val="nil"/>
                                </w:pBdr>
                                <w:ind w:firstLine="720"/>
                                <w:jc w:val="both"/>
                                <w:rPr>
                                  <w:szCs w:val="24"/>
                                  <w:lang w:eastAsia="lt-LT"/>
                                </w:rPr>
                              </w:pPr>
                              <w:r>
                                <w:rPr>
                                  <w:szCs w:val="24"/>
                                  <w:lang w:eastAsia="lt-LT"/>
                                </w:rPr>
                                <w:t>Sąvokos: baudžiava, kapitalizmas, manufaktūra, Valakų reforma.</w:t>
                              </w:r>
                            </w:p>
                          </w:sdtContent>
                        </w:sdt>
                      </w:sdtContent>
                    </w:sdt>
                    <w:sdt>
                      <w:sdtPr>
                        <w:alias w:val="31 pr. 24.2.5 pp."/>
                        <w:tag w:val="part_56b680a9cf18473196c83ece17eca18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6b680a9cf18473196c83ece17eca185"/>
                              <w:lock w:val="sdtLocked"/>
                              <w:richText/>
                            </w:sdtPr>
                            <w:sdtContent>
                              <w:r>
                                <w:rPr>
                                  <w:szCs w:val="24"/>
                                  <w:lang w:eastAsia="lt-LT"/>
                                </w:rPr>
                                <w:t>24.2.5</w:t>
                              </w:r>
                            </w:sdtContent>
                          </w:sdt>
                          <w:r>
                            <w:rPr>
                              <w:szCs w:val="24"/>
                              <w:lang w:eastAsia="lt-LT"/>
                            </w:rPr>
                            <w:t xml:space="preserve">. Paveldas ir istorinė atmintis: XVI‒XVIII a. LDK materialusis paveldas: </w:t>
                          </w:r>
                        </w:p>
                        <w:sdt>
                          <w:sdtPr>
                            <w:alias w:val="31 pr. 24.2.5.1 pp."/>
                            <w:tag w:val="part_1555da3598e241da920f40b0a9c0a04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555da3598e241da920f40b0a9c0a042"/>
                                  <w:lock w:val="sdtLocked"/>
                                  <w:richText/>
                                </w:sdtPr>
                                <w:sdtContent>
                                  <w:r>
                                    <w:rPr>
                                      <w:szCs w:val="24"/>
                                      <w:lang w:eastAsia="lt-LT"/>
                                    </w:rPr>
                                    <w:t>24.2.5.1</w:t>
                                  </w:r>
                                </w:sdtContent>
                              </w:sdt>
                              <w:r>
                                <w:rPr>
                                  <w:szCs w:val="24"/>
                                  <w:lang w:eastAsia="lt-LT"/>
                                </w:rPr>
                                <w:t>. Tyrinėjamas LDK baroko epochos paveldas: Nesvyžiaus Dievo Kūno bažnyčia ir rūmai, Šv. Petro ir Povilo bažnyčia Vilniuje (ar kita pasirinkta barokinė bažnyčia) Vilniuje, Pažaislio ir Tytuvėnų vienuolynų kompleksai.</w:t>
                              </w:r>
                            </w:p>
                          </w:sdtContent>
                        </w:sdt>
                      </w:sdtContent>
                    </w:sdt>
                  </w:sdtContent>
                </w:sdt>
              </w:sdtContent>
            </w:sdt>
            <w:sdt>
              <w:sdtPr>
                <w:alias w:val="31 pr. 25 p."/>
                <w:tag w:val="part_8c4a5745cf3b4436b244399819615622"/>
                <w:lock w:val="sdtLocked"/>
                <w:richText/>
              </w:sdtPr>
              <w:sdtContent>
                <w:p>
                  <w:pPr>
                    <w:ind w:firstLine="720"/>
                    <w:jc w:val="both"/>
                    <w:outlineLvl w:val="1"/>
                    <w:rPr>
                      <w:szCs w:val="24"/>
                      <w:lang w:eastAsia="lt-LT"/>
                    </w:rPr>
                  </w:pPr>
                  <w:sdt>
                    <w:sdtPr>
                      <w:alias w:val="Numeris"/>
                      <w:tag w:val="nr_8c4a5745cf3b4436b244399819615622"/>
                      <w:lock w:val="sdtLocked"/>
                      <w:richText/>
                    </w:sdtPr>
                    <w:sdtContent>
                      <w:r>
                        <w:rPr>
                          <w:szCs w:val="24"/>
                          <w:lang w:eastAsia="lt-LT"/>
                        </w:rPr>
                        <w:t>25</w:t>
                      </w:r>
                    </w:sdtContent>
                  </w:sdt>
                  <w:r>
                    <w:rPr>
                      <w:szCs w:val="24"/>
                      <w:lang w:eastAsia="lt-LT"/>
                    </w:rPr>
                    <w:t>. Mokymosi turinys. 9 ir I gimnazijos klasė:</w:t>
                  </w:r>
                </w:p>
                <w:sdt>
                  <w:sdtPr>
                    <w:alias w:val="31 pr. 25.1 pp."/>
                    <w:tag w:val="part_fb173091b15b44b8946eb4f0abb8e33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b173091b15b44b8946eb4f0abb8e338"/>
                          <w:lock w:val="sdtLocked"/>
                          <w:richText/>
                        </w:sdtPr>
                        <w:sdtContent>
                          <w:r>
                            <w:rPr>
                              <w:szCs w:val="24"/>
                              <w:lang w:eastAsia="lt-LT"/>
                            </w:rPr>
                            <w:t>25.1</w:t>
                          </w:r>
                        </w:sdtContent>
                      </w:sdt>
                      <w:r>
                        <w:rPr>
                          <w:szCs w:val="24"/>
                          <w:lang w:eastAsia="lt-LT"/>
                        </w:rPr>
                        <w:t>. Naujieji laikai.</w:t>
                      </w:r>
                    </w:p>
                    <w:sdt>
                      <w:sdtPr>
                        <w:alias w:val="31 pr. 25.1.1 pp."/>
                        <w:tag w:val="part_1ce1e3341dc847ca88b4772c4f3ae0a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ce1e3341dc847ca88b4772c4f3ae0a2"/>
                              <w:lock w:val="sdtLocked"/>
                              <w:richText/>
                            </w:sdtPr>
                            <w:sdtContent>
                              <w:r>
                                <w:rPr>
                                  <w:szCs w:val="24"/>
                                  <w:lang w:eastAsia="lt-LT"/>
                                </w:rPr>
                                <w:t>25.1.1</w:t>
                              </w:r>
                            </w:sdtContent>
                          </w:sdt>
                          <w:r>
                            <w:rPr>
                              <w:szCs w:val="24"/>
                              <w:lang w:eastAsia="lt-LT"/>
                            </w:rPr>
                            <w:t>. Įvadas į epochą: modernios visuomenės ir šiuolaikinės valstybės susikūrimas:</w:t>
                          </w:r>
                        </w:p>
                        <w:sdt>
                          <w:sdtPr>
                            <w:alias w:val="31 pr. 25.1.1.1 pp."/>
                            <w:tag w:val="part_67097ddc091d4e3280071fbdc439189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7097ddc091d4e3280071fbdc4391893"/>
                                  <w:lock w:val="sdtLocked"/>
                                  <w:richText/>
                                </w:sdtPr>
                                <w:sdtContent>
                                  <w:r>
                                    <w:rPr>
                                      <w:szCs w:val="24"/>
                                      <w:lang w:eastAsia="lt-LT"/>
                                    </w:rPr>
                                    <w:t>25.1.1.1</w:t>
                                  </w:r>
                                </w:sdtContent>
                              </w:sdt>
                              <w:r>
                                <w:rPr>
                                  <w:szCs w:val="24"/>
                                  <w:lang w:eastAsia="lt-LT"/>
                                </w:rPr>
                                <w:t xml:space="preserve">. Aiškinamasi Naujųjų laikų sąvoka: esminiai bruožai ir chronologija. Naujųjų laikų pažinimo šaltiniai. </w:t>
                              </w:r>
                            </w:p>
                          </w:sdtContent>
                        </w:sdt>
                      </w:sdtContent>
                    </w:sdt>
                    <w:sdt>
                      <w:sdtPr>
                        <w:alias w:val="31 pr. 25.1.2 pp."/>
                        <w:tag w:val="part_b41d2d6d58d94b2aa0facf455bfc9e3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41d2d6d58d94b2aa0facf455bfc9e37"/>
                              <w:lock w:val="sdtLocked"/>
                              <w:richText/>
                            </w:sdtPr>
                            <w:sdtContent>
                              <w:r>
                                <w:rPr>
                                  <w:szCs w:val="24"/>
                                  <w:lang w:eastAsia="lt-LT"/>
                                </w:rPr>
                                <w:t>25.1.2</w:t>
                              </w:r>
                            </w:sdtContent>
                          </w:sdt>
                          <w:r>
                            <w:rPr>
                              <w:szCs w:val="24"/>
                              <w:lang w:eastAsia="lt-LT"/>
                            </w:rPr>
                            <w:t>. Apšvietos sąjūdis ir šiuolaikinės demokratinės politinės sistemos kūrimosi pradžia:</w:t>
                          </w:r>
                        </w:p>
                        <w:sdt>
                          <w:sdtPr>
                            <w:alias w:val="31 pr. 25.1.2.1 pp."/>
                            <w:tag w:val="part_77666a4350d34191b10c0d7ebec41bb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7666a4350d34191b10c0d7ebec41bb9"/>
                                  <w:lock w:val="sdtLocked"/>
                                  <w:richText/>
                                </w:sdtPr>
                                <w:sdtContent>
                                  <w:r>
                                    <w:rPr>
                                      <w:szCs w:val="24"/>
                                      <w:lang w:eastAsia="lt-LT"/>
                                    </w:rPr>
                                    <w:t>25.1.2.1</w:t>
                                  </w:r>
                                </w:sdtContent>
                              </w:sdt>
                              <w:r>
                                <w:rPr>
                                  <w:szCs w:val="24"/>
                                  <w:lang w:eastAsia="lt-LT"/>
                                </w:rPr>
                                <w:t>. Aiškinamasi Apšvietos epochos idėjas, pokyčius švietimo ir mokslo srityje Europoje ir ATR (Edukacinė komisija). Nagrinėjama klasicizmo epochos kultūra.</w:t>
                              </w:r>
                            </w:p>
                          </w:sdtContent>
                        </w:sdt>
                        <w:sdt>
                          <w:sdtPr>
                            <w:alias w:val="31 pr. 25.1.2.2 pp."/>
                            <w:tag w:val="part_90c13a6125b944f18d329aabb304111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0c13a6125b944f18d329aabb3041114"/>
                                  <w:lock w:val="sdtLocked"/>
                                  <w:richText/>
                                </w:sdtPr>
                                <w:sdtContent>
                                  <w:r>
                                    <w:rPr>
                                      <w:szCs w:val="24"/>
                                      <w:lang w:eastAsia="lt-LT"/>
                                    </w:rPr>
                                    <w:t>25.1.2.2</w:t>
                                  </w:r>
                                </w:sdtContent>
                              </w:sdt>
                              <w:r>
                                <w:rPr>
                                  <w:szCs w:val="24"/>
                                  <w:lang w:eastAsia="lt-LT"/>
                                </w:rPr>
                                <w:t>. Mokomasi apie JAV revoliuciją, Nepriklausomybės karą ir konstituciją (1787 m. ).</w:t>
                              </w:r>
                            </w:p>
                          </w:sdtContent>
                        </w:sdt>
                        <w:sdt>
                          <w:sdtPr>
                            <w:alias w:val="31 pr. 25.1.2.3 pp."/>
                            <w:tag w:val="part_d0bf5edaf23f44fa8282b9b45c0effb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0bf5edaf23f44fa8282b9b45c0effbe"/>
                                  <w:lock w:val="sdtLocked"/>
                                  <w:richText/>
                                </w:sdtPr>
                                <w:sdtContent>
                                  <w:r>
                                    <w:rPr>
                                      <w:szCs w:val="24"/>
                                      <w:lang w:eastAsia="lt-LT"/>
                                    </w:rPr>
                                    <w:t>25.1.2.3</w:t>
                                  </w:r>
                                </w:sdtContent>
                              </w:sdt>
                              <w:r>
                                <w:rPr>
                                  <w:szCs w:val="24"/>
                                  <w:lang w:eastAsia="lt-LT"/>
                                </w:rPr>
                                <w:t>. Analizuojama Prancūzijos revoliucija (1789‒1799 m.): Žmogaus ir piliečio teisių deklaracija (1789 m.), konstitucinė monarchija, respublikos laikotarpis, Jakobinų diktatūra, direktorijos valdymas.</w:t>
                              </w:r>
                            </w:p>
                          </w:sdtContent>
                        </w:sdt>
                        <w:sdt>
                          <w:sdtPr>
                            <w:alias w:val="31 pr. 25.1.2.4 pp."/>
                            <w:tag w:val="part_75e02b7c6d234ad5ab1b9fc10b68dff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5e02b7c6d234ad5ab1b9fc10b68dffe"/>
                                  <w:lock w:val="sdtLocked"/>
                                  <w:richText/>
                                </w:sdtPr>
                                <w:sdtContent>
                                  <w:r>
                                    <w:rPr>
                                      <w:szCs w:val="24"/>
                                      <w:lang w:eastAsia="lt-LT"/>
                                    </w:rPr>
                                    <w:t>25.1.2.4</w:t>
                                  </w:r>
                                </w:sdtContent>
                              </w:sdt>
                              <w:r>
                                <w:rPr>
                                  <w:szCs w:val="24"/>
                                  <w:lang w:eastAsia="lt-LT"/>
                                </w:rPr>
                                <w:t>. Nagrinėjama Abiejų Tautų Respublika XVIII a. antroje pusėje: valstybės padalijimai (1772, 1793, 1795 m.), Ketverių metų seimo reformos, ATR konstitucija (1791 m.), 1794 m. sukilimas, valstybės panaikinimas.</w:t>
                              </w:r>
                            </w:p>
                          </w:sdtContent>
                        </w:sdt>
                        <w:sdt>
                          <w:sdtPr>
                            <w:alias w:val="31 pr. 25.1.2.5 pp."/>
                            <w:tag w:val="part_1f29bfbf2e8a470d833bcac836d0a88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f29bfbf2e8a470d833bcac836d0a88e"/>
                                  <w:lock w:val="sdtLocked"/>
                                  <w:richText/>
                                </w:sdtPr>
                                <w:sdtContent>
                                  <w:r>
                                    <w:rPr>
                                      <w:szCs w:val="24"/>
                                      <w:lang w:eastAsia="lt-LT"/>
                                    </w:rPr>
                                    <w:t>25.1.2.5</w:t>
                                  </w:r>
                                </w:sdtContent>
                              </w:sdt>
                              <w:r>
                                <w:rPr>
                                  <w:szCs w:val="24"/>
                                  <w:lang w:eastAsia="lt-LT"/>
                                </w:rPr>
                                <w:t>. Mokomasi apie Napoleono epochą: konsulatą, imperiją, civilinį kodeksą (1804 m.), karus ir kontinentinę blokadą, Vienos kongresą (1814‒1815 m.), prancūzmetį Lietuvoje.</w:t>
                              </w:r>
                            </w:p>
                            <w:p>
                              <w:pPr>
                                <w:widowControl w:val="0"/>
                                <w:pBdr>
                                  <w:top w:val="nil"/>
                                  <w:left w:val="nil"/>
                                  <w:bottom w:val="nil"/>
                                  <w:right w:val="nil"/>
                                  <w:between w:val="nil"/>
                                </w:pBdr>
                                <w:ind w:firstLine="720"/>
                                <w:jc w:val="both"/>
                                <w:rPr>
                                  <w:szCs w:val="24"/>
                                  <w:lang w:eastAsia="lt-LT"/>
                                </w:rPr>
                              </w:pPr>
                              <w:r>
                                <w:rPr>
                                  <w:szCs w:val="24"/>
                                  <w:lang w:eastAsia="lt-LT"/>
                                </w:rPr>
                                <w:t>Istorinės asmenybės: Napoleonas Bonapartas, Povilas Ksaveras Bžostovskis, Kristijonas Donelaitis, Tomas Džefersonas, Vilniaus Gaonas, Laurynas Gucevičius, Jokūbas Jasinskis, Tadas Kosciuška, Liudvikas XVI, Klemensas fon Meternichas, Šarlis Lui de Monteskjė, Stanislovas Augustas Poniatovskis, Maksimiljanas Robespjeras, Žanas Žakas Ruso</w:t>
                              </w:r>
                            </w:p>
                            <w:p>
                              <w:pPr>
                                <w:widowControl w:val="0"/>
                                <w:pBdr>
                                  <w:top w:val="nil"/>
                                  <w:left w:val="nil"/>
                                  <w:bottom w:val="nil"/>
                                  <w:right w:val="nil"/>
                                  <w:between w:val="nil"/>
                                </w:pBdr>
                                <w:ind w:firstLine="720"/>
                                <w:jc w:val="both"/>
                                <w:rPr>
                                  <w:szCs w:val="24"/>
                                  <w:lang w:eastAsia="lt-LT"/>
                                </w:rPr>
                              </w:pPr>
                              <w:r>
                                <w:rPr>
                                  <w:szCs w:val="24"/>
                                  <w:lang w:eastAsia="lt-LT"/>
                                </w:rPr>
                                <w:t>Sąvokos: apšvieta, bajorų konfederacija, civilinis kodeksas, deklaracija, diktatūra, direktorija, Edukacinė komisija, enciklopedistai, jakobinai, kongresas, konstitucija, konstitucinė monarchija, kontinentinė blokada, „liberum veto“, revoliucija, sekuliarizacija, teroras.</w:t>
                              </w:r>
                            </w:p>
                          </w:sdtContent>
                        </w:sdt>
                      </w:sdtContent>
                    </w:sdt>
                    <w:sdt>
                      <w:sdtPr>
                        <w:alias w:val="31 pr. 25.1.3 pp."/>
                        <w:tag w:val="part_899dbf210b284fa4b1532f94e6163d6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99dbf210b284fa4b1532f94e6163d6c"/>
                              <w:lock w:val="sdtLocked"/>
                              <w:richText/>
                            </w:sdtPr>
                            <w:sdtContent>
                              <w:r>
                                <w:rPr>
                                  <w:szCs w:val="24"/>
                                  <w:lang w:eastAsia="lt-LT"/>
                                </w:rPr>
                                <w:t>25.1.3</w:t>
                              </w:r>
                            </w:sdtContent>
                          </w:sdt>
                          <w:r>
                            <w:rPr>
                              <w:szCs w:val="24"/>
                              <w:lang w:eastAsia="lt-LT"/>
                            </w:rPr>
                            <w:t>. XIX a. politinė Europa: revoliucijos ir tautiniai sąjūdžiai, nacionalinės valstybės ir globalios imperijos:</w:t>
                          </w:r>
                        </w:p>
                        <w:sdt>
                          <w:sdtPr>
                            <w:alias w:val="31 pr. 25.1.3.1 pp."/>
                            <w:tag w:val="part_d7866485b6e24b188dd27f921b27dac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7866485b6e24b188dd27f921b27dacb"/>
                                  <w:lock w:val="sdtLocked"/>
                                  <w:richText/>
                                </w:sdtPr>
                                <w:sdtContent>
                                  <w:r>
                                    <w:rPr>
                                      <w:szCs w:val="24"/>
                                      <w:lang w:eastAsia="lt-LT"/>
                                    </w:rPr>
                                    <w:t>25.1.3.1</w:t>
                                  </w:r>
                                </w:sdtContent>
                              </w:sdt>
                              <w:r>
                                <w:rPr>
                                  <w:szCs w:val="24"/>
                                  <w:lang w:eastAsia="lt-LT"/>
                                </w:rPr>
                                <w:t>. Nagrinėjamas šiuolaikinės politinės sistemos susikūrimas: politinės ideologijos (liberalizmas, konservatizmas, socializmas), politinės partijos, balsavimo teisės radimasis ir plėtra.</w:t>
                              </w:r>
                            </w:p>
                          </w:sdtContent>
                        </w:sdt>
                        <w:sdt>
                          <w:sdtPr>
                            <w:alias w:val="31 pr. 25.1.3.2 pp."/>
                            <w:tag w:val="part_1140e00ec5f24e24894572aef21a497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140e00ec5f24e24894572aef21a4971"/>
                                  <w:lock w:val="sdtLocked"/>
                                  <w:richText/>
                                </w:sdtPr>
                                <w:sdtContent>
                                  <w:r>
                                    <w:rPr>
                                      <w:szCs w:val="24"/>
                                      <w:lang w:eastAsia="lt-LT"/>
                                    </w:rPr>
                                    <w:t>25.1.3.2</w:t>
                                  </w:r>
                                </w:sdtContent>
                              </w:sdt>
                              <w:r>
                                <w:rPr>
                                  <w:szCs w:val="24"/>
                                  <w:lang w:eastAsia="lt-LT"/>
                                </w:rPr>
                                <w:t>. Susipažįstama su nacionaliniais judėjimais Europoje: Tautų pavasariu (1848‒1849 m.) ir nacionalinių valstybių kūrimąsi Italijoje (1870 m.) ir Vokietijoje (1871 m.).</w:t>
                              </w:r>
                            </w:p>
                          </w:sdtContent>
                        </w:sdt>
                        <w:sdt>
                          <w:sdtPr>
                            <w:alias w:val="31 pr. 25.1.3.3 pp."/>
                            <w:tag w:val="part_ddcee2d611564d1396d70abfb3cc2f1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dcee2d611564d1396d70abfb3cc2f10"/>
                                  <w:lock w:val="sdtLocked"/>
                                  <w:richText/>
                                </w:sdtPr>
                                <w:sdtContent>
                                  <w:r>
                                    <w:rPr>
                                      <w:szCs w:val="24"/>
                                      <w:lang w:eastAsia="lt-LT"/>
                                    </w:rPr>
                                    <w:t>25.1.3.3</w:t>
                                  </w:r>
                                </w:sdtContent>
                              </w:sdt>
                              <w:r>
                                <w:rPr>
                                  <w:szCs w:val="24"/>
                                  <w:lang w:eastAsia="lt-LT"/>
                                </w:rPr>
                                <w:t>. Aiškinamasi Rusijos imperijos politiką buvusiose LDK žemėse. Nagrinėjama ATR atkūrimo idėją – XIX a. lietuvių ir lenkų sukilimus prieš Rusijos imperiją (1830‒1831 m., 1863‒1864 m.). Aiškinamasi sukilėlių siekius, sukilimų eigą ir pasekmes.</w:t>
                              </w:r>
                            </w:p>
                          </w:sdtContent>
                        </w:sdt>
                        <w:sdt>
                          <w:sdtPr>
                            <w:alias w:val="31 pr. 25.1.3.4 pp."/>
                            <w:tag w:val="part_aaf9e21765e64e02b8a48d72d89dcc3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af9e21765e64e02b8a48d72d89dcc38"/>
                                  <w:lock w:val="sdtLocked"/>
                                  <w:richText/>
                                </w:sdtPr>
                                <w:sdtContent>
                                  <w:r>
                                    <w:rPr>
                                      <w:szCs w:val="24"/>
                                      <w:lang w:eastAsia="lt-LT"/>
                                    </w:rPr>
                                    <w:t>25.1.3.4</w:t>
                                  </w:r>
                                </w:sdtContent>
                              </w:sdt>
                              <w:r>
                                <w:rPr>
                                  <w:szCs w:val="24"/>
                                  <w:lang w:eastAsia="lt-LT"/>
                                </w:rPr>
                                <w:t>. Nagrinėjami nacionaliniai judėjimai Lietuvoje: Žemaičių bajorų kultūrinis sąjūdis, Katalikų bažnyčios veikla XIX a. (vysk. Motiejaus Valančiaus vaidmuo), spaudos lotyniškais rašmenimis draudimo laikotarpis (1864‒1904 m.), knygnešių veikla, Lietuvos politinių srovių ir partijų kūrimasis, Didysis Vilniaus Seimas (1905 m.).</w:t>
                              </w:r>
                            </w:p>
                          </w:sdtContent>
                        </w:sdt>
                        <w:sdt>
                          <w:sdtPr>
                            <w:alias w:val="31 pr. 25.1.3.5 pp."/>
                            <w:tag w:val="part_106b0735196e4e99a8b26183889a498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06b0735196e4e99a8b26183889a4985"/>
                                  <w:lock w:val="sdtLocked"/>
                                  <w:richText/>
                                </w:sdtPr>
                                <w:sdtContent>
                                  <w:r>
                                    <w:rPr>
                                      <w:szCs w:val="24"/>
                                      <w:lang w:eastAsia="lt-LT"/>
                                    </w:rPr>
                                    <w:t>25.1.3.5</w:t>
                                  </w:r>
                                </w:sdtContent>
                              </w:sdt>
                              <w:r>
                                <w:rPr>
                                  <w:szCs w:val="24"/>
                                  <w:lang w:eastAsia="lt-LT"/>
                                </w:rPr>
                                <w:t>. Analizuojama Mažoji Lietuva XIX‒XX a. pr.</w:t>
                              </w:r>
                            </w:p>
                          </w:sdtContent>
                        </w:sdt>
                        <w:sdt>
                          <w:sdtPr>
                            <w:alias w:val="31 pr. 25.1.3.6 pp."/>
                            <w:tag w:val="part_d6838842d7b44c309d9e0ff0b13967c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6838842d7b44c309d9e0ff0b13967c7"/>
                                  <w:lock w:val="sdtLocked"/>
                                  <w:richText/>
                                </w:sdtPr>
                                <w:sdtContent>
                                  <w:r>
                                    <w:rPr>
                                      <w:szCs w:val="24"/>
                                      <w:lang w:eastAsia="lt-LT"/>
                                    </w:rPr>
                                    <w:t>25.1.3.6</w:t>
                                  </w:r>
                                </w:sdtContent>
                              </w:sdt>
                              <w:r>
                                <w:rPr>
                                  <w:szCs w:val="24"/>
                                  <w:lang w:eastAsia="lt-LT"/>
                                </w:rPr>
                                <w:t>. Aptariama imperializmo epocha ir kolonializmas. Susipažįstama su pasauline Britų imperija.</w:t>
                              </w:r>
                            </w:p>
                            <w:p>
                              <w:pPr>
                                <w:widowControl w:val="0"/>
                                <w:pBdr>
                                  <w:top w:val="nil"/>
                                  <w:left w:val="nil"/>
                                  <w:bottom w:val="nil"/>
                                  <w:right w:val="nil"/>
                                  <w:between w:val="nil"/>
                                </w:pBdr>
                                <w:ind w:firstLine="720"/>
                                <w:jc w:val="both"/>
                                <w:rPr>
                                  <w:szCs w:val="24"/>
                                  <w:lang w:eastAsia="lt-LT"/>
                                </w:rPr>
                              </w:pPr>
                              <w:r>
                                <w:rPr>
                                  <w:szCs w:val="24"/>
                                  <w:lang w:eastAsia="lt-LT"/>
                                </w:rPr>
                                <w:t>Istorinės asmenybės: Jonas Basanavičius, Edmundas Berkas, Otas fon Bismarkas, Simonas Daukantas, Džiuzepė Garibaldis, Jonas Jablonskis, Martynas Jankus, Vincas Kudirka, Karlas Marksas, Emilija Pliaterytė, Gabrielė Petkevičaitė-Bitė, Zigmantas Sierakauskas, Antanas Smetona, Adamas Smitas, Motiejus Valančius, Karalienė Viktorija, Povilas Višinskis.</w:t>
                              </w:r>
                            </w:p>
                            <w:p>
                              <w:pPr>
                                <w:widowControl w:val="0"/>
                                <w:pBdr>
                                  <w:top w:val="nil"/>
                                  <w:left w:val="nil"/>
                                  <w:bottom w:val="nil"/>
                                  <w:right w:val="nil"/>
                                  <w:between w:val="nil"/>
                                </w:pBdr>
                                <w:ind w:firstLine="720"/>
                                <w:jc w:val="both"/>
                                <w:rPr>
                                  <w:szCs w:val="24"/>
                                  <w:lang w:eastAsia="lt-LT"/>
                                </w:rPr>
                              </w:pPr>
                              <w:r>
                                <w:rPr>
                                  <w:szCs w:val="24"/>
                                  <w:lang w:eastAsia="lt-LT"/>
                                </w:rPr>
                                <w:t>Sąvokos: autonomija, daraktorius, europocentrizmas, etnocentrizmas, generalgubernatorius, germanizacija, imperializmas, kontribucija, kolonija, konservatizmas, liberalizmas, moderni tauta, nacionalinis judėjimas, politinė partija, rusifikacija, socializmas, Tautų pavasaris.</w:t>
                              </w:r>
                            </w:p>
                          </w:sdtContent>
                        </w:sdt>
                      </w:sdtContent>
                    </w:sdt>
                    <w:sdt>
                      <w:sdtPr>
                        <w:alias w:val="31 pr. 25.1.4 pp."/>
                        <w:tag w:val="part_54ec9fb243a0428db388c87e7ff4621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4ec9fb243a0428db388c87e7ff4621c"/>
                              <w:lock w:val="sdtLocked"/>
                              <w:richText/>
                            </w:sdtPr>
                            <w:sdtContent>
                              <w:r>
                                <w:rPr>
                                  <w:szCs w:val="24"/>
                                  <w:lang w:eastAsia="lt-LT"/>
                                </w:rPr>
                                <w:t>25.1.4</w:t>
                              </w:r>
                            </w:sdtContent>
                          </w:sdt>
                          <w:r>
                            <w:rPr>
                              <w:szCs w:val="24"/>
                              <w:lang w:eastAsia="lt-LT"/>
                            </w:rPr>
                            <w:t>. Industrinės visuomenės kūrimasis ir lietuviškasis pasaulis XIX‒XX a. pr.:</w:t>
                          </w:r>
                        </w:p>
                        <w:sdt>
                          <w:sdtPr>
                            <w:alias w:val="31 pr. 25.1.4.1 pp."/>
                            <w:tag w:val="part_8c584b5bf8ab4446925fb966aaa5ff0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c584b5bf8ab4446925fb966aaa5ff04"/>
                                  <w:lock w:val="sdtLocked"/>
                                  <w:richText/>
                                </w:sdtPr>
                                <w:sdtContent>
                                  <w:r>
                                    <w:rPr>
                                      <w:szCs w:val="24"/>
                                      <w:lang w:eastAsia="lt-LT"/>
                                    </w:rPr>
                                    <w:t>25.1.4.1</w:t>
                                  </w:r>
                                </w:sdtContent>
                              </w:sdt>
                              <w:r>
                                <w:rPr>
                                  <w:szCs w:val="24"/>
                                  <w:lang w:eastAsia="lt-LT"/>
                                </w:rPr>
                                <w:t>. Nagrinėjama industrinė revoliucija: technologijų proveržis, kapitalistinės ekonominės sanklodos įsitvirtinimas Europoje ir JAV, neigiamas poveikis gamtinei aplinkai; urbanizacija, visuomenės sekuliarizacija, iššūkiai švietimui; socialinis klausimas ir gerovės siekimas.</w:t>
                              </w:r>
                            </w:p>
                          </w:sdtContent>
                        </w:sdt>
                        <w:sdt>
                          <w:sdtPr>
                            <w:alias w:val="31 pr. 25.1.4.2 pp."/>
                            <w:tag w:val="part_3b905c18b12d4bcbadc886240210553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b905c18b12d4bcbadc8862402105534"/>
                                  <w:lock w:val="sdtLocked"/>
                                  <w:richText/>
                                </w:sdtPr>
                                <w:sdtContent>
                                  <w:r>
                                    <w:rPr>
                                      <w:szCs w:val="24"/>
                                      <w:lang w:eastAsia="lt-LT"/>
                                    </w:rPr>
                                    <w:t>25.1.4.2</w:t>
                                  </w:r>
                                </w:sdtContent>
                              </w:sdt>
                              <w:r>
                                <w:rPr>
                                  <w:szCs w:val="24"/>
                                  <w:lang w:eastAsia="lt-LT"/>
                                </w:rPr>
                                <w:t>. Įvertinami socialinės struktūros pokyčiai Europos visuomenėje: baudžiavos panaikinimas Rusijos imperijoje ir Lietuvoje; viduriniosios klasės radimasis, moterų teisių judėjimo plėtra, kasdieninio gyvenimo pasikeitimai (mažosios šeimos atsiradimas).</w:t>
                              </w:r>
                            </w:p>
                          </w:sdtContent>
                        </w:sdt>
                        <w:sdt>
                          <w:sdtPr>
                            <w:alias w:val="31 pr. 25.1.4.3 pp."/>
                            <w:tag w:val="part_b4c7315e2a5948599bf9b43a514fd98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4c7315e2a5948599bf9b43a514fd98a"/>
                                  <w:lock w:val="sdtLocked"/>
                                  <w:richText/>
                                </w:sdtPr>
                                <w:sdtContent>
                                  <w:r>
                                    <w:rPr>
                                      <w:szCs w:val="24"/>
                                      <w:lang w:eastAsia="lt-LT"/>
                                    </w:rPr>
                                    <w:t>25.1.4.3</w:t>
                                  </w:r>
                                </w:sdtContent>
                              </w:sdt>
                              <w:r>
                                <w:rPr>
                                  <w:szCs w:val="24"/>
                                  <w:lang w:eastAsia="lt-LT"/>
                                </w:rPr>
                                <w:t xml:space="preserve">. Nagrinėjama Europos ir Lietuvos gyventojų migracija. Analizuojamas Amerikos lietuvių gyvenimas ir jų ryšiai su Lietuva. </w:t>
                              </w:r>
                            </w:p>
                            <w:p>
                              <w:pPr>
                                <w:widowControl w:val="0"/>
                                <w:pBdr>
                                  <w:top w:val="nil"/>
                                  <w:left w:val="nil"/>
                                  <w:bottom w:val="nil"/>
                                  <w:right w:val="nil"/>
                                  <w:between w:val="nil"/>
                                </w:pBdr>
                                <w:ind w:firstLine="720"/>
                                <w:jc w:val="both"/>
                                <w:rPr>
                                  <w:szCs w:val="24"/>
                                  <w:lang w:eastAsia="lt-LT"/>
                                </w:rPr>
                              </w:pPr>
                              <w:r>
                                <w:rPr>
                                  <w:szCs w:val="24"/>
                                  <w:lang w:eastAsia="lt-LT"/>
                                </w:rPr>
                                <w:t>Istorinės asmenybės: Tomas Alva Edisonas, Chaimas Frenkelis, Marija Kiuri, Jonas Šliūpas, Džeimsas Vatas.</w:t>
                              </w:r>
                            </w:p>
                            <w:p>
                              <w:pPr>
                                <w:widowControl w:val="0"/>
                                <w:pBdr>
                                  <w:top w:val="nil"/>
                                  <w:left w:val="nil"/>
                                  <w:bottom w:val="nil"/>
                                  <w:right w:val="nil"/>
                                  <w:between w:val="nil"/>
                                </w:pBdr>
                                <w:ind w:firstLine="720"/>
                                <w:jc w:val="both"/>
                                <w:rPr>
                                  <w:szCs w:val="24"/>
                                  <w:lang w:eastAsia="lt-LT"/>
                                </w:rPr>
                              </w:pPr>
                              <w:r>
                                <w:rPr>
                                  <w:szCs w:val="24"/>
                                  <w:lang w:eastAsia="lt-LT"/>
                                </w:rPr>
                                <w:t xml:space="preserve">Sąvokos: demografinis sprogimas, emigracija/imigracija, industrinė revoliucija, luditai, mažoji šeima, profesinė sąjunga, proletariatas, sufražizmas, urbanizacija. </w:t>
                              </w:r>
                            </w:p>
                          </w:sdtContent>
                        </w:sdt>
                      </w:sdtContent>
                    </w:sdt>
                    <w:sdt>
                      <w:sdtPr>
                        <w:alias w:val="31 pr. 25.1.5 pp."/>
                        <w:tag w:val="part_c5ce6e6dd2c4444f9f5d53fa5e024a0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5ce6e6dd2c4444f9f5d53fa5e024a02"/>
                              <w:lock w:val="sdtLocked"/>
                              <w:richText/>
                            </w:sdtPr>
                            <w:sdtContent>
                              <w:r>
                                <w:rPr>
                                  <w:szCs w:val="24"/>
                                  <w:lang w:eastAsia="lt-LT"/>
                                </w:rPr>
                                <w:t>25.1.5</w:t>
                              </w:r>
                            </w:sdtContent>
                          </w:sdt>
                          <w:r>
                            <w:rPr>
                              <w:szCs w:val="24"/>
                              <w:lang w:eastAsia="lt-LT"/>
                            </w:rPr>
                            <w:t>. Modernusis pasaulis ir masinės kultūros radimasis XIX–XX a. pr.:</w:t>
                          </w:r>
                        </w:p>
                        <w:sdt>
                          <w:sdtPr>
                            <w:alias w:val="31 pr. 25.1.5.1 pp."/>
                            <w:tag w:val="part_0bd74f8f368c4b3d8dcf19cd5883e12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bd74f8f368c4b3d8dcf19cd5883e129"/>
                                  <w:lock w:val="sdtLocked"/>
                                  <w:richText/>
                                </w:sdtPr>
                                <w:sdtContent>
                                  <w:r>
                                    <w:rPr>
                                      <w:szCs w:val="24"/>
                                      <w:lang w:eastAsia="lt-LT"/>
                                    </w:rPr>
                                    <w:t>25.1.5.1</w:t>
                                  </w:r>
                                </w:sdtContent>
                              </w:sdt>
                              <w:r>
                                <w:rPr>
                                  <w:szCs w:val="24"/>
                                  <w:lang w:eastAsia="lt-LT"/>
                                </w:rPr>
                                <w:t>. Nagrinėjami kultūros pokyčiai XIX a.–XX a. pr. Europoje ir Lietuvoje: romantizmas, realizmas, modernizmas. Susipažįstama su Vilniaus universitetu; Vilniaus piešimo mokykla.</w:t>
                              </w:r>
                            </w:p>
                          </w:sdtContent>
                        </w:sdt>
                        <w:sdt>
                          <w:sdtPr>
                            <w:alias w:val="31 pr. 25.1.5.2 pp."/>
                            <w:tag w:val="part_ad4209da4f014676b3570380b19f45e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d4209da4f014676b3570380b19f45e1"/>
                                  <w:lock w:val="sdtLocked"/>
                                  <w:richText/>
                                </w:sdtPr>
                                <w:sdtContent>
                                  <w:r>
                                    <w:rPr>
                                      <w:szCs w:val="24"/>
                                      <w:lang w:eastAsia="lt-LT"/>
                                    </w:rPr>
                                    <w:t>25.1.5.2</w:t>
                                  </w:r>
                                </w:sdtContent>
                              </w:sdt>
                              <w:r>
                                <w:rPr>
                                  <w:szCs w:val="24"/>
                                  <w:lang w:eastAsia="lt-LT"/>
                                </w:rPr>
                                <w:t>. Analizuojamas masinės kultūros gimimas Europoje ir Lietuvoje: spauda, fotografija, kinas, pokyčiai laisvalaikyje.</w:t>
                              </w:r>
                            </w:p>
                          </w:sdtContent>
                        </w:sdt>
                        <w:sdt>
                          <w:sdtPr>
                            <w:alias w:val="31 pr. 25.1.5.3 pp."/>
                            <w:tag w:val="part_ac06ab3609b54bc2897848224cf8937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c06ab3609b54bc2897848224cf89371"/>
                                  <w:lock w:val="sdtLocked"/>
                                  <w:richText/>
                                </w:sdtPr>
                                <w:sdtContent>
                                  <w:r>
                                    <w:rPr>
                                      <w:szCs w:val="24"/>
                                      <w:lang w:eastAsia="lt-LT"/>
                                    </w:rPr>
                                    <w:t>25.1.5.3</w:t>
                                  </w:r>
                                </w:sdtContent>
                              </w:sdt>
                              <w:r>
                                <w:rPr>
                                  <w:szCs w:val="24"/>
                                  <w:lang w:eastAsia="lt-LT"/>
                                </w:rPr>
                                <w:t>. Susipažįstama su XIX‒XX a. sandūros pasaulio kultūros sostinėmis: Viena, Paryžiumi, Londonu.</w:t>
                              </w:r>
                            </w:p>
                            <w:p>
                              <w:pPr>
                                <w:widowControl w:val="0"/>
                                <w:pBdr>
                                  <w:top w:val="nil"/>
                                  <w:left w:val="nil"/>
                                  <w:bottom w:val="nil"/>
                                  <w:right w:val="nil"/>
                                  <w:between w:val="nil"/>
                                </w:pBdr>
                                <w:ind w:firstLine="720"/>
                                <w:jc w:val="both"/>
                                <w:rPr>
                                  <w:szCs w:val="24"/>
                                  <w:lang w:eastAsia="lt-LT"/>
                                </w:rPr>
                              </w:pPr>
                              <w:r>
                                <w:rPr>
                                  <w:szCs w:val="24"/>
                                  <w:lang w:eastAsia="lt-LT"/>
                                </w:rPr>
                                <w:t xml:space="preserve">Istorinės asmenybės:  Julija Beniuševičiūtė-Žymantienė (Žemaitė), Mikalojus Konstantinas Čiurlionis, Ignotas Domeika, Vinsentas van Gogas, Vytautas Kairiūkštis, Jonas Mačiulis (Maironis), Adomas Mickevičius, Martynas Počobutas, Friderikas Šopenas.</w:t>
                              </w:r>
                            </w:p>
                            <w:p>
                              <w:pPr>
                                <w:widowControl w:val="0"/>
                                <w:pBdr>
                                  <w:top w:val="nil"/>
                                  <w:left w:val="nil"/>
                                  <w:bottom w:val="nil"/>
                                  <w:right w:val="nil"/>
                                  <w:between w:val="nil"/>
                                </w:pBdr>
                                <w:ind w:firstLine="720"/>
                                <w:jc w:val="both"/>
                                <w:rPr>
                                  <w:szCs w:val="24"/>
                                  <w:lang w:eastAsia="lt-LT"/>
                                </w:rPr>
                              </w:pPr>
                              <w:r>
                                <w:rPr>
                                  <w:szCs w:val="24"/>
                                  <w:lang w:eastAsia="lt-LT"/>
                                </w:rPr>
                                <w:t>Sąvokos: masinė kultūra, modernizmas, realizmas, romantizmas</w:t>
                              </w:r>
                            </w:p>
                          </w:sdtContent>
                        </w:sdt>
                      </w:sdtContent>
                    </w:sdt>
                    <w:sdt>
                      <w:sdtPr>
                        <w:alias w:val="31 pr. 25.1.6 pp."/>
                        <w:tag w:val="part_5f913d2e6f35427f9371101d969938b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f913d2e6f35427f9371101d969938b5"/>
                              <w:lock w:val="sdtLocked"/>
                              <w:richText/>
                            </w:sdtPr>
                            <w:sdtContent>
                              <w:r>
                                <w:rPr>
                                  <w:szCs w:val="24"/>
                                  <w:lang w:eastAsia="lt-LT"/>
                                </w:rPr>
                                <w:t>25.1.6</w:t>
                              </w:r>
                            </w:sdtContent>
                          </w:sdt>
                          <w:r>
                            <w:rPr>
                              <w:szCs w:val="24"/>
                              <w:lang w:eastAsia="lt-LT"/>
                            </w:rPr>
                            <w:t>. Pirmasis pasaulinis karas ir europinių imperijų griūtis:</w:t>
                          </w:r>
                        </w:p>
                        <w:sdt>
                          <w:sdtPr>
                            <w:alias w:val="31 pr. 25.1.6.1 pp."/>
                            <w:tag w:val="part_7cce2515e59c4067bb11b44edd3cbc0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cce2515e59c4067bb11b44edd3cbc00"/>
                                  <w:lock w:val="sdtLocked"/>
                                  <w:richText/>
                                </w:sdtPr>
                                <w:sdtContent>
                                  <w:r>
                                    <w:rPr>
                                      <w:szCs w:val="24"/>
                                      <w:lang w:eastAsia="lt-LT"/>
                                    </w:rPr>
                                    <w:t>25.1.6.1</w:t>
                                  </w:r>
                                </w:sdtContent>
                              </w:sdt>
                              <w:r>
                                <w:rPr>
                                  <w:szCs w:val="24"/>
                                  <w:lang w:eastAsia="lt-LT"/>
                                </w:rPr>
                                <w:t>. Analizuojamas Pirmasis pasaulinis karas (1914‒1918 m.): karo priežastys ir eiga Vakarų ir Rytų frontuose.</w:t>
                              </w:r>
                            </w:p>
                          </w:sdtContent>
                        </w:sdt>
                        <w:sdt>
                          <w:sdtPr>
                            <w:alias w:val="31 pr. 25.1.6.2 pp."/>
                            <w:tag w:val="part_5c508692d9604db999bc80f44629bc7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c508692d9604db999bc80f44629bc78"/>
                                  <w:lock w:val="sdtLocked"/>
                                  <w:richText/>
                                </w:sdtPr>
                                <w:sdtContent>
                                  <w:r>
                                    <w:rPr>
                                      <w:szCs w:val="24"/>
                                      <w:lang w:eastAsia="lt-LT"/>
                                    </w:rPr>
                                    <w:t>25.1.6.2</w:t>
                                  </w:r>
                                </w:sdtContent>
                              </w:sdt>
                              <w:r>
                                <w:rPr>
                                  <w:szCs w:val="24"/>
                                  <w:lang w:eastAsia="lt-LT"/>
                                </w:rPr>
                                <w:t>. Nagrinėjama Rusija XX a. pradžioje: 1917 m. Vasario revoliucija ir bolševikų perversmas.</w:t>
                              </w:r>
                            </w:p>
                          </w:sdtContent>
                        </w:sdt>
                        <w:sdt>
                          <w:sdtPr>
                            <w:alias w:val="31 pr. 25.1.6.3 pp."/>
                            <w:tag w:val="part_04267f3c45654fbab95e16e1d6d31a7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4267f3c45654fbab95e16e1d6d31a76"/>
                                  <w:lock w:val="sdtLocked"/>
                                  <w:richText/>
                                </w:sdtPr>
                                <w:sdtContent>
                                  <w:r>
                                    <w:rPr>
                                      <w:szCs w:val="24"/>
                                      <w:lang w:eastAsia="lt-LT"/>
                                    </w:rPr>
                                    <w:t>25.1.6.3</w:t>
                                  </w:r>
                                </w:sdtContent>
                              </w:sdt>
                              <w:r>
                                <w:rPr>
                                  <w:szCs w:val="24"/>
                                  <w:lang w:eastAsia="lt-LT"/>
                                </w:rPr>
                                <w:t>. Analizuojama Lietuva Pirmojo pasaulinio karo metu ir Valstybės atkūrimas: Vokietijos okupacinis režimas, Vilniaus konferencija (1917 m.), Vasario 16-osios Aktas (1918 m.).</w:t>
                              </w:r>
                            </w:p>
                          </w:sdtContent>
                        </w:sdt>
                        <w:sdt>
                          <w:sdtPr>
                            <w:alias w:val="31 pr. 25.1.6.4 pp."/>
                            <w:tag w:val="part_611e1c280daa429188df6006103d3a0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11e1c280daa429188df6006103d3a08"/>
                                  <w:lock w:val="sdtLocked"/>
                                  <w:richText/>
                                </w:sdtPr>
                                <w:sdtContent>
                                  <w:r>
                                    <w:rPr>
                                      <w:szCs w:val="24"/>
                                      <w:lang w:eastAsia="lt-LT"/>
                                    </w:rPr>
                                    <w:t>25.1.6.4</w:t>
                                  </w:r>
                                </w:sdtContent>
                              </w:sdt>
                              <w:r>
                                <w:rPr>
                                  <w:szCs w:val="24"/>
                                  <w:lang w:eastAsia="lt-LT"/>
                                </w:rPr>
                                <w:t>. Nagrinėjama Paryžiaus taikos konferencija, Europos politinio žemėlapio pokyčiai ir Versalio taikos sutartis (1919 m.). Vertinami Pirmojo pasaulinio karo demografiniai ir socialiniai padariniai Lietuvoje ir Europoje.</w:t>
                              </w:r>
                            </w:p>
                            <w:p>
                              <w:pPr>
                                <w:widowControl w:val="0"/>
                                <w:pBdr>
                                  <w:top w:val="nil"/>
                                  <w:left w:val="nil"/>
                                  <w:bottom w:val="nil"/>
                                  <w:right w:val="nil"/>
                                  <w:between w:val="nil"/>
                                </w:pBdr>
                                <w:ind w:firstLine="720"/>
                                <w:jc w:val="both"/>
                                <w:rPr>
                                  <w:szCs w:val="24"/>
                                  <w:lang w:eastAsia="lt-LT"/>
                                </w:rPr>
                              </w:pPr>
                              <w:r>
                                <w:rPr>
                                  <w:szCs w:val="24"/>
                                  <w:lang w:eastAsia="lt-LT"/>
                                </w:rPr>
                                <w:t>Istorinės asmenybės: Jonas Basanavičius, Steponas Kairys, Žoržas Klemanso, Vladimiras Leninas, Deividas Loidas Džordžas, Nikolajus II, Antanas Smetona, Vilhelmas II, Vudras Vilsonas.</w:t>
                              </w:r>
                            </w:p>
                            <w:p>
                              <w:pPr>
                                <w:widowControl w:val="0"/>
                                <w:pBdr>
                                  <w:top w:val="nil"/>
                                  <w:left w:val="nil"/>
                                  <w:bottom w:val="nil"/>
                                  <w:right w:val="nil"/>
                                  <w:between w:val="nil"/>
                                </w:pBdr>
                                <w:ind w:firstLine="720"/>
                                <w:jc w:val="both"/>
                                <w:rPr>
                                  <w:szCs w:val="24"/>
                                  <w:lang w:eastAsia="lt-LT"/>
                                </w:rPr>
                              </w:pPr>
                              <w:r>
                                <w:rPr>
                                  <w:szCs w:val="24"/>
                                  <w:lang w:eastAsia="lt-LT"/>
                                </w:rPr>
                                <w:t>Sąvokos: bolševikai, demilitarizuota zona, frontas, komunizmas, Lietuvos Taryba, manevrinis karas, militarizmas, Oberostas, okupacija, pozicinis karas, rekvizicijos, reparacijos, revanšizmas, separatinė taika, Tautų apsisprendimo teisė, Tautų Sąjunga.</w:t>
                              </w:r>
                            </w:p>
                          </w:sdtContent>
                        </w:sdt>
                      </w:sdtContent>
                    </w:sdt>
                    <w:sdt>
                      <w:sdtPr>
                        <w:alias w:val="31 pr. 25.1.7 pp."/>
                        <w:tag w:val="part_0a0acb6c89034df0bfa92672eb7e9d7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a0acb6c89034df0bfa92672eb7e9d71"/>
                              <w:lock w:val="sdtLocked"/>
                              <w:richText/>
                            </w:sdtPr>
                            <w:sdtContent>
                              <w:r>
                                <w:rPr>
                                  <w:szCs w:val="24"/>
                                  <w:lang w:eastAsia="lt-LT"/>
                                </w:rPr>
                                <w:t>25.1.7</w:t>
                              </w:r>
                            </w:sdtContent>
                          </w:sdt>
                          <w:r>
                            <w:rPr>
                              <w:szCs w:val="24"/>
                              <w:lang w:eastAsia="lt-LT"/>
                            </w:rPr>
                            <w:t>. Paveldas ir istorinė atmintis: Abiejų Tautų Respublikos atmintis ir nacionalinės valstybės gimimas:</w:t>
                          </w:r>
                        </w:p>
                        <w:sdt>
                          <w:sdtPr>
                            <w:alias w:val="31 pr. 25.1.7.1 pp."/>
                            <w:tag w:val="part_2b665f6be6da41788ec54ca6280e1e4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b665f6be6da41788ec54ca6280e1e4b"/>
                                  <w:lock w:val="sdtLocked"/>
                                  <w:richText/>
                                </w:sdtPr>
                                <w:sdtContent>
                                  <w:r>
                                    <w:rPr>
                                      <w:szCs w:val="24"/>
                                      <w:lang w:eastAsia="lt-LT"/>
                                    </w:rPr>
                                    <w:t>25.1.7.1</w:t>
                                  </w:r>
                                </w:sdtContent>
                              </w:sdt>
                              <w:r>
                                <w:rPr>
                                  <w:szCs w:val="24"/>
                                  <w:lang w:eastAsia="lt-LT"/>
                                </w:rPr>
                                <w:t>. Tyrinėjamas ar aplankomas ir aptariamas Abiejų Tautų Respublikos paveldas ir „gente lituanus“, „natione polonus“ problematika:</w:t>
                              </w:r>
                            </w:p>
                            <w:p>
                              <w:pPr>
                                <w:widowControl w:val="0"/>
                                <w:pBdr>
                                  <w:top w:val="nil"/>
                                  <w:left w:val="nil"/>
                                  <w:bottom w:val="nil"/>
                                  <w:right w:val="nil"/>
                                  <w:between w:val="nil"/>
                                </w:pBdr>
                                <w:ind w:firstLine="720"/>
                                <w:jc w:val="both"/>
                                <w:rPr>
                                  <w:szCs w:val="24"/>
                                  <w:lang w:eastAsia="lt-LT"/>
                                </w:rPr>
                              </w:pPr>
                              <w:r>
                                <w:rPr>
                                  <w:szCs w:val="24"/>
                                  <w:lang w:eastAsia="lt-LT"/>
                                </w:rPr>
                                <w:t xml:space="preserve">(1) 1791 m. Gegužės 3-ios Konstitucijos (ir Spalio 20-osios tarpusavio įžadų) atmintis. Mykolo  Römerio, Česlovo Milošo (Czesław Miłosz) ir Gabrieliaus ir Stanislovo Narutavičių LDK piliečio samprata.</w:t>
                              </w:r>
                            </w:p>
                            <w:p>
                              <w:pPr>
                                <w:widowControl w:val="0"/>
                                <w:pBdr>
                                  <w:top w:val="nil"/>
                                  <w:left w:val="nil"/>
                                  <w:bottom w:val="nil"/>
                                  <w:right w:val="nil"/>
                                  <w:between w:val="nil"/>
                                </w:pBdr>
                                <w:ind w:firstLine="720"/>
                                <w:jc w:val="both"/>
                                <w:rPr>
                                  <w:szCs w:val="24"/>
                                  <w:lang w:eastAsia="lt-LT"/>
                                </w:rPr>
                              </w:pPr>
                              <w:r>
                                <w:rPr>
                                  <w:szCs w:val="24"/>
                                  <w:lang w:eastAsia="lt-LT"/>
                                </w:rPr>
                                <w:t>(2) XVIII a. pab.‒XIX a. dvarų paveldas Lietuvoje: Paulavos Respublikos fenomenas (Merkinės dvaras), Rokiškio dvaras. Oginskių giminės dvaras Plungėje ar kiti dvarai ir jų istorijos artimiausioje aplinkoje.</w:t>
                              </w:r>
                            </w:p>
                          </w:sdtContent>
                        </w:sdt>
                        <w:sdt>
                          <w:sdtPr>
                            <w:alias w:val="31 pr. 25.1.7.2 pp."/>
                            <w:tag w:val="part_a4180ef3a790477b8cff94afe6e4ba2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4180ef3a790477b8cff94afe6e4ba22"/>
                                  <w:lock w:val="sdtLocked"/>
                                  <w:richText/>
                                </w:sdtPr>
                                <w:sdtContent>
                                  <w:r>
                                    <w:rPr>
                                      <w:szCs w:val="24"/>
                                      <w:lang w:eastAsia="lt-LT"/>
                                    </w:rPr>
                                    <w:t>25.1.7.2</w:t>
                                  </w:r>
                                </w:sdtContent>
                              </w:sdt>
                              <w:r>
                                <w:rPr>
                                  <w:szCs w:val="24"/>
                                  <w:lang w:eastAsia="lt-LT"/>
                                </w:rPr>
                                <w:t>. Tyrinėjamos/aplankomos ir aptariamos svarbiausios lietuvių nacionalinio judėjimo atminties vietos:</w:t>
                              </w:r>
                            </w:p>
                            <w:p>
                              <w:pPr>
                                <w:widowControl w:val="0"/>
                                <w:pBdr>
                                  <w:top w:val="nil"/>
                                  <w:left w:val="nil"/>
                                  <w:bottom w:val="nil"/>
                                  <w:right w:val="nil"/>
                                  <w:between w:val="nil"/>
                                </w:pBdr>
                                <w:ind w:firstLine="720"/>
                                <w:jc w:val="both"/>
                                <w:rPr>
                                  <w:szCs w:val="24"/>
                                  <w:lang w:eastAsia="lt-LT"/>
                                </w:rPr>
                              </w:pPr>
                              <w:r>
                                <w:rPr>
                                  <w:szCs w:val="24"/>
                                  <w:lang w:eastAsia="lt-LT"/>
                                </w:rPr>
                                <w:t>(1) lietuvių nacionalinio judėjimo veikėjų, signatarų ir valstybės kūrėjų atminimo vietos (M. Valančiaus, J. Basanavičiaus, A. Smetonos, G. Petkevičaitės-Bitės ar kitų veikėjų atminimo vietos esančios artimoje aplinkoje).</w:t>
                              </w:r>
                            </w:p>
                            <w:p>
                              <w:pPr>
                                <w:widowControl w:val="0"/>
                                <w:pBdr>
                                  <w:top w:val="nil"/>
                                  <w:left w:val="nil"/>
                                  <w:bottom w:val="nil"/>
                                  <w:right w:val="nil"/>
                                  <w:between w:val="nil"/>
                                </w:pBdr>
                                <w:ind w:firstLine="720"/>
                                <w:jc w:val="both"/>
                                <w:rPr>
                                  <w:szCs w:val="24"/>
                                  <w:lang w:eastAsia="lt-LT"/>
                                </w:rPr>
                              </w:pPr>
                              <w:r>
                                <w:rPr>
                                  <w:szCs w:val="24"/>
                                  <w:lang w:eastAsia="lt-LT"/>
                                </w:rPr>
                                <w:t>(2) lietuvių nacionaliniam judėjimui reikšmingiausių vietų istorija: Signatarų namai Vilniuje, Miesto salė (dabartinė Filharmonija) Vilniuje, Vileišių rūmai Vilniuje, Marijampolės (dabartinė Rygiškių Jono) ar Šiaulių (dabartinė Juliaus Janonio) gimnazijos.</w:t>
                              </w:r>
                            </w:p>
                          </w:sdtContent>
                        </w:sdt>
                      </w:sdtContent>
                    </w:sdt>
                  </w:sdtContent>
                </w:sdt>
              </w:sdtContent>
            </w:sdt>
            <w:sdt>
              <w:sdtPr>
                <w:alias w:val="31 pr. 26 p."/>
                <w:tag w:val="part_9edebef678004120ad9ce76f63cd606b"/>
                <w:lock w:val="sdtLocked"/>
                <w:richText/>
              </w:sdtPr>
              <w:sdtContent>
                <w:p>
                  <w:pPr>
                    <w:ind w:firstLine="720"/>
                    <w:jc w:val="both"/>
                    <w:outlineLvl w:val="1"/>
                    <w:rPr>
                      <w:szCs w:val="24"/>
                      <w:lang w:eastAsia="lt-LT"/>
                    </w:rPr>
                  </w:pPr>
                  <w:sdt>
                    <w:sdtPr>
                      <w:alias w:val="Numeris"/>
                      <w:tag w:val="nr_9edebef678004120ad9ce76f63cd606b"/>
                      <w:lock w:val="sdtLocked"/>
                      <w:richText/>
                    </w:sdtPr>
                    <w:sdtContent>
                      <w:r>
                        <w:rPr>
                          <w:szCs w:val="24"/>
                          <w:lang w:eastAsia="lt-LT"/>
                        </w:rPr>
                        <w:t>26</w:t>
                      </w:r>
                    </w:sdtContent>
                  </w:sdt>
                  <w:r>
                    <w:rPr>
                      <w:szCs w:val="24"/>
                      <w:lang w:eastAsia="lt-LT"/>
                    </w:rPr>
                    <w:t>. Mokymosi turinys. 10 ir II gimnazijos klasė:</w:t>
                  </w:r>
                </w:p>
                <w:sdt>
                  <w:sdtPr>
                    <w:alias w:val="31 pr. 26.1 pp."/>
                    <w:tag w:val="part_c5fc8a9a45fe4dfcb382b734a18d2e0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5fc8a9a45fe4dfcb382b734a18d2e0c"/>
                          <w:lock w:val="sdtLocked"/>
                          <w:richText/>
                        </w:sdtPr>
                        <w:sdtContent>
                          <w:r>
                            <w:rPr>
                              <w:szCs w:val="24"/>
                              <w:lang w:eastAsia="lt-LT"/>
                            </w:rPr>
                            <w:t>26.1</w:t>
                          </w:r>
                        </w:sdtContent>
                      </w:sdt>
                      <w:r>
                        <w:rPr>
                          <w:szCs w:val="24"/>
                          <w:lang w:eastAsia="lt-LT"/>
                        </w:rPr>
                        <w:t>. Naujausieji laikai (1918 m.‒dabartis).</w:t>
                      </w:r>
                    </w:p>
                    <w:sdt>
                      <w:sdtPr>
                        <w:alias w:val="31 pr. 26.1.1 pp."/>
                        <w:tag w:val="part_ac108883efc6470cb46d702987e3791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c108883efc6470cb46d702987e37910"/>
                              <w:lock w:val="sdtLocked"/>
                              <w:richText/>
                            </w:sdtPr>
                            <w:sdtContent>
                              <w:r>
                                <w:rPr>
                                  <w:szCs w:val="24"/>
                                  <w:lang w:eastAsia="lt-LT"/>
                                </w:rPr>
                                <w:t>26.1.1</w:t>
                              </w:r>
                            </w:sdtContent>
                          </w:sdt>
                          <w:r>
                            <w:rPr>
                              <w:szCs w:val="24"/>
                              <w:lang w:eastAsia="lt-LT"/>
                            </w:rPr>
                            <w:t xml:space="preserve">. Įvadas į epochą: globalizacija ir neeuropinio pasaulio iškilimas: </w:t>
                          </w:r>
                        </w:p>
                        <w:sdt>
                          <w:sdtPr>
                            <w:alias w:val="31 pr. 26.1.1.1 pp."/>
                            <w:tag w:val="part_177741bb1521408ab046424eca942d5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77741bb1521408ab046424eca942d5b"/>
                                  <w:lock w:val="sdtLocked"/>
                                  <w:richText/>
                                </w:sdtPr>
                                <w:sdtContent>
                                  <w:r>
                                    <w:rPr>
                                      <w:szCs w:val="24"/>
                                      <w:lang w:eastAsia="lt-LT"/>
                                    </w:rPr>
                                    <w:t>26.1.1.1</w:t>
                                  </w:r>
                                </w:sdtContent>
                              </w:sdt>
                              <w:r>
                                <w:rPr>
                                  <w:szCs w:val="24"/>
                                  <w:lang w:eastAsia="lt-LT"/>
                                </w:rPr>
                                <w:t>. Susipažįstama su naujausiais laikais: esminiais bruožais ir chronologija. Nagrinėjama pasaulio globalizacija, Lietuvos „sugrįžimas“ į Europą.</w:t>
                              </w:r>
                            </w:p>
                          </w:sdtContent>
                        </w:sdt>
                      </w:sdtContent>
                    </w:sdt>
                  </w:sdtContent>
                </w:sdt>
                <w:sdt>
                  <w:sdtPr>
                    <w:alias w:val="31 pr. 26.2 pp."/>
                    <w:tag w:val="part_c3571ce4a35146568ad8c8b098a7265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3571ce4a35146568ad8c8b098a7265f"/>
                          <w:lock w:val="sdtLocked"/>
                          <w:richText/>
                        </w:sdtPr>
                        <w:sdtContent>
                          <w:r>
                            <w:rPr>
                              <w:szCs w:val="24"/>
                              <w:lang w:eastAsia="lt-LT"/>
                            </w:rPr>
                            <w:t>26.2</w:t>
                          </w:r>
                        </w:sdtContent>
                      </w:sdt>
                      <w:r>
                        <w:rPr>
                          <w:szCs w:val="24"/>
                          <w:lang w:eastAsia="lt-LT"/>
                        </w:rPr>
                        <w:t>. Tarpukario Europa:</w:t>
                      </w:r>
                    </w:p>
                    <w:sdt>
                      <w:sdtPr>
                        <w:alias w:val="31 pr. 26.2.1 pp."/>
                        <w:tag w:val="part_4ce9b8dedab24fcf94864a0a4a79499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ce9b8dedab24fcf94864a0a4a79499d"/>
                              <w:lock w:val="sdtLocked"/>
                              <w:richText/>
                            </w:sdtPr>
                            <w:sdtContent>
                              <w:r>
                                <w:rPr>
                                  <w:szCs w:val="24"/>
                                  <w:lang w:eastAsia="lt-LT"/>
                                </w:rPr>
                                <w:t>26.2.1</w:t>
                              </w:r>
                            </w:sdtContent>
                          </w:sdt>
                          <w:r>
                            <w:rPr>
                              <w:szCs w:val="24"/>
                              <w:lang w:eastAsia="lt-LT"/>
                            </w:rPr>
                            <w:t xml:space="preserve">. Tarpukario Europos kryžkelė: tarp demokratijos ir totalitarizmo. </w:t>
                          </w:r>
                        </w:p>
                        <w:sdt>
                          <w:sdtPr>
                            <w:alias w:val="31 pr. 26.2.1.1 pp."/>
                            <w:tag w:val="part_c14af53cdbcb48b2910adac51dc4216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14af53cdbcb48b2910adac51dc42167"/>
                                  <w:lock w:val="sdtLocked"/>
                                  <w:richText/>
                                </w:sdtPr>
                                <w:sdtContent>
                                  <w:r>
                                    <w:rPr>
                                      <w:szCs w:val="24"/>
                                      <w:lang w:eastAsia="lt-LT"/>
                                    </w:rPr>
                                    <w:t>26.2.1.1</w:t>
                                  </w:r>
                                </w:sdtContent>
                              </w:sdt>
                              <w:r>
                                <w:rPr>
                                  <w:szCs w:val="24"/>
                                  <w:lang w:eastAsia="lt-LT"/>
                                </w:rPr>
                                <w:t xml:space="preserve">.  Analizuojama Europa po Pirmojo pasaulinio karo: Versalio sistema.</w:t>
                              </w:r>
                            </w:p>
                          </w:sdtContent>
                        </w:sdt>
                        <w:sdt>
                          <w:sdtPr>
                            <w:alias w:val="31 pr. 26.2.1.2 pp."/>
                            <w:tag w:val="part_a520453fb9ea43c58c1b0a600539c87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520453fb9ea43c58c1b0a600539c878"/>
                                  <w:lock w:val="sdtLocked"/>
                                  <w:richText/>
                                </w:sdtPr>
                                <w:sdtContent>
                                  <w:r>
                                    <w:rPr>
                                      <w:szCs w:val="24"/>
                                      <w:lang w:eastAsia="lt-LT"/>
                                    </w:rPr>
                                    <w:t>26.2.1.2</w:t>
                                  </w:r>
                                </w:sdtContent>
                              </w:sdt>
                              <w:r>
                                <w:rPr>
                                  <w:szCs w:val="24"/>
                                  <w:lang w:eastAsia="lt-LT"/>
                                </w:rPr>
                                <w:t>. Nagrinėjama demokratinė Europa: Prancūzijos ir Čekoslovakijos politinė raida.</w:t>
                              </w:r>
                            </w:p>
                          </w:sdtContent>
                        </w:sdt>
                        <w:sdt>
                          <w:sdtPr>
                            <w:alias w:val="31 pr. 26.2.1.3 pp."/>
                            <w:tag w:val="part_24676ba85c1e4ccb82645f1de5094af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4676ba85c1e4ccb82645f1de5094af8"/>
                                  <w:lock w:val="sdtLocked"/>
                                  <w:richText/>
                                </w:sdtPr>
                                <w:sdtContent>
                                  <w:r>
                                    <w:rPr>
                                      <w:szCs w:val="24"/>
                                      <w:lang w:eastAsia="lt-LT"/>
                                    </w:rPr>
                                    <w:t>26.2.1.3</w:t>
                                  </w:r>
                                </w:sdtContent>
                              </w:sdt>
                              <w:r>
                                <w:rPr>
                                  <w:szCs w:val="24"/>
                                  <w:lang w:eastAsia="lt-LT"/>
                                </w:rPr>
                                <w:t>. Tyrinėjamas Lietuvos valstybės kūrimas: Nepriklausomybės karas (1918‒1920 m.), Steigiamojo Seimo ir parlamentarizmo raida, Klaipėdos krašto prijungimas (1923‒1924 m.).</w:t>
                              </w:r>
                            </w:p>
                          </w:sdtContent>
                        </w:sdt>
                        <w:sdt>
                          <w:sdtPr>
                            <w:alias w:val="31 pr. 26.2.1.4 pp."/>
                            <w:tag w:val="part_23227df68a11499c99bd768426c7f79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3227df68a11499c99bd768426c7f792"/>
                                  <w:lock w:val="sdtLocked"/>
                                  <w:richText/>
                                </w:sdtPr>
                                <w:sdtContent>
                                  <w:r>
                                    <w:rPr>
                                      <w:szCs w:val="24"/>
                                      <w:lang w:eastAsia="lt-LT"/>
                                    </w:rPr>
                                    <w:t>26.2.1.4</w:t>
                                  </w:r>
                                </w:sdtContent>
                              </w:sdt>
                              <w:r>
                                <w:rPr>
                                  <w:szCs w:val="24"/>
                                  <w:lang w:eastAsia="lt-LT"/>
                                </w:rPr>
                                <w:t>. Aptariamas autoritarizmas Europoje. Nagrinėjami Baltijos šalių autoritariniai režimai: 1926 m. valstybės perversmas Lietuvoje ir Antano Smetonos valdymas.</w:t>
                              </w:r>
                            </w:p>
                          </w:sdtContent>
                        </w:sdt>
                        <w:sdt>
                          <w:sdtPr>
                            <w:alias w:val="31 pr. 26.2.1.5 pp."/>
                            <w:tag w:val="part_4d41f829026e4d62833cdef34207c9d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d41f829026e4d62833cdef34207c9d4"/>
                                  <w:lock w:val="sdtLocked"/>
                                  <w:richText/>
                                </w:sdtPr>
                                <w:sdtContent>
                                  <w:r>
                                    <w:rPr>
                                      <w:szCs w:val="24"/>
                                      <w:lang w:eastAsia="lt-LT"/>
                                    </w:rPr>
                                    <w:t>26.2.1.5</w:t>
                                  </w:r>
                                </w:sdtContent>
                              </w:sdt>
                              <w:r>
                                <w:rPr>
                                  <w:szCs w:val="24"/>
                                  <w:lang w:eastAsia="lt-LT"/>
                                </w:rPr>
                                <w:t>. Aiškinamasi totalitarizmas Europoje: totalitarizmo sąvoka, komunistinės SSRS ir nacistinės Vokietijos režimų ypatumai.</w:t>
                              </w:r>
                            </w:p>
                            <w:p>
                              <w:pPr>
                                <w:widowControl w:val="0"/>
                                <w:pBdr>
                                  <w:top w:val="nil"/>
                                  <w:left w:val="nil"/>
                                  <w:bottom w:val="nil"/>
                                  <w:right w:val="nil"/>
                                  <w:between w:val="nil"/>
                                </w:pBdr>
                                <w:ind w:firstLine="720"/>
                                <w:jc w:val="both"/>
                                <w:rPr>
                                  <w:szCs w:val="24"/>
                                  <w:lang w:eastAsia="lt-LT"/>
                                </w:rPr>
                              </w:pPr>
                              <w:r>
                                <w:rPr>
                                  <w:szCs w:val="24"/>
                                  <w:lang w:eastAsia="lt-LT"/>
                                </w:rPr>
                                <w:t>Istorinės asmenybės:: Felicija Bortkevičienė, Ernestas Galvanauskas, Kazys Grinius, Adolfas Hitleris, Marcelė Kubiliūtė, Tomašas Masarikas, Benitas Musolinis, Konstantinas Piatsas, Mykolas Sleževičius, Antanas Smetona, Josifas Stalinas, Aleksandras Stulginskis, Karlis Ulmanis.</w:t>
                              </w:r>
                            </w:p>
                            <w:p>
                              <w:pPr>
                                <w:widowControl w:val="0"/>
                                <w:pBdr>
                                  <w:top w:val="nil"/>
                                  <w:left w:val="nil"/>
                                  <w:bottom w:val="nil"/>
                                  <w:right w:val="nil"/>
                                  <w:between w:val="nil"/>
                                </w:pBdr>
                                <w:ind w:firstLine="720"/>
                                <w:jc w:val="both"/>
                                <w:rPr>
                                  <w:szCs w:val="24"/>
                                  <w:lang w:eastAsia="lt-LT"/>
                                </w:rPr>
                              </w:pPr>
                              <w:r>
                                <w:rPr>
                                  <w:szCs w:val="24"/>
                                  <w:lang w:eastAsia="lt-LT"/>
                                </w:rPr>
                                <w:t>Sąvokos: antisemitizmas, ateizmas, autoritarizmas, bermontininkai, bolševikai, cenzūra, fašizmas, gestapas, Gulagas, holodomoras, kolektyvizacija, koncentracijos stovykla, nacizmas, nomenklatūra, planinė ekonomika, pogromas, propaganda, Steigiamasis Seimas, totalitarizmas, Tautų sąjunga, Trečiasis Reichas.</w:t>
                              </w:r>
                            </w:p>
                          </w:sdtContent>
                        </w:sdt>
                      </w:sdtContent>
                    </w:sdt>
                    <w:sdt>
                      <w:sdtPr>
                        <w:alias w:val="31 pr. 26.2.2 pp."/>
                        <w:tag w:val="part_2c026c2459c647e1989be9b05716e2e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c026c2459c647e1989be9b05716e2e0"/>
                              <w:lock w:val="sdtLocked"/>
                              <w:richText/>
                            </w:sdtPr>
                            <w:sdtContent>
                              <w:r>
                                <w:rPr>
                                  <w:szCs w:val="24"/>
                                  <w:lang w:eastAsia="lt-LT"/>
                                </w:rPr>
                                <w:t>26.2.2</w:t>
                              </w:r>
                            </w:sdtContent>
                          </w:sdt>
                          <w:r>
                            <w:rPr>
                              <w:szCs w:val="24"/>
                              <w:lang w:eastAsia="lt-LT"/>
                            </w:rPr>
                            <w:t xml:space="preserve">. Tarpukario visuomenės kryžkelėje: tarp karų ir krizių: </w:t>
                          </w:r>
                        </w:p>
                        <w:sdt>
                          <w:sdtPr>
                            <w:alias w:val="31 pr. 26.2.2.1 pp."/>
                            <w:tag w:val="part_701f2191a3424f329a54a885ade990d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01f2191a3424f329a54a885ade990dc"/>
                                  <w:lock w:val="sdtLocked"/>
                                  <w:richText/>
                                </w:sdtPr>
                                <w:sdtContent>
                                  <w:r>
                                    <w:rPr>
                                      <w:szCs w:val="24"/>
                                      <w:lang w:eastAsia="lt-LT"/>
                                    </w:rPr>
                                    <w:t>26.2.2.1</w:t>
                                  </w:r>
                                </w:sdtContent>
                              </w:sdt>
                              <w:r>
                                <w:rPr>
                                  <w:szCs w:val="24"/>
                                  <w:lang w:eastAsia="lt-LT"/>
                                </w:rPr>
                                <w:t xml:space="preserve">.  Tyrinėjama Didžioji pasaulinė ekonomikos krizė ir jos poveikis visuomenei: JAV, Vokietijos ir Lietuvos pavyzdžiai. Analizuojamas liberalios rinkos ekonomikos ir valstybinio ekonomikos reguliavimo sankirtas.</w:t>
                              </w:r>
                            </w:p>
                          </w:sdtContent>
                        </w:sdt>
                        <w:sdt>
                          <w:sdtPr>
                            <w:alias w:val="31 pr. 26.2.2.2 pp."/>
                            <w:tag w:val="part_017f2b0fb25f497ab91b88e97a07921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17f2b0fb25f497ab91b88e97a079212"/>
                                  <w:lock w:val="sdtLocked"/>
                                  <w:richText/>
                                </w:sdtPr>
                                <w:sdtContent>
                                  <w:r>
                                    <w:rPr>
                                      <w:szCs w:val="24"/>
                                      <w:lang w:eastAsia="lt-LT"/>
                                    </w:rPr>
                                    <w:t>26.2.2.2</w:t>
                                  </w:r>
                                </w:sdtContent>
                              </w:sdt>
                              <w:r>
                                <w:rPr>
                                  <w:szCs w:val="24"/>
                                  <w:lang w:eastAsia="lt-LT"/>
                                </w:rPr>
                                <w:t>. Nagrinėjama Lietuvos visuomenė tarpukariu: žemės ūkis ir pramonė; ekonominė emigracija; kaimo, miestelio ir miesto kasdienybė; religijos vaidmuo. Susipažįstama su Vilniaus ir Klaipėdos kraštais ir jų gyventojais.</w:t>
                              </w:r>
                            </w:p>
                            <w:p>
                              <w:pPr>
                                <w:widowControl w:val="0"/>
                                <w:pBdr>
                                  <w:top w:val="nil"/>
                                  <w:left w:val="nil"/>
                                  <w:bottom w:val="nil"/>
                                  <w:right w:val="nil"/>
                                  <w:between w:val="nil"/>
                                </w:pBdr>
                                <w:ind w:firstLine="720"/>
                                <w:jc w:val="both"/>
                                <w:rPr>
                                  <w:szCs w:val="24"/>
                                  <w:lang w:eastAsia="lt-LT"/>
                                </w:rPr>
                              </w:pPr>
                              <w:r>
                                <w:rPr>
                                  <w:szCs w:val="24"/>
                                  <w:lang w:eastAsia="lt-LT"/>
                                </w:rPr>
                                <w:t>Istorinės asmenybės: Franklinas Delanas Ruzveltas, Juozas Tūbelis, Steponas Darius, Stasys Girėnas.</w:t>
                              </w:r>
                            </w:p>
                            <w:p>
                              <w:pPr>
                                <w:widowControl w:val="0"/>
                                <w:pBdr>
                                  <w:top w:val="nil"/>
                                  <w:left w:val="nil"/>
                                  <w:bottom w:val="nil"/>
                                  <w:right w:val="nil"/>
                                  <w:between w:val="nil"/>
                                </w:pBdr>
                                <w:ind w:firstLine="720"/>
                                <w:jc w:val="both"/>
                                <w:rPr>
                                  <w:szCs w:val="24"/>
                                  <w:lang w:eastAsia="lt-LT"/>
                                </w:rPr>
                              </w:pPr>
                              <w:r>
                                <w:rPr>
                                  <w:szCs w:val="24"/>
                                  <w:lang w:eastAsia="lt-LT"/>
                                </w:rPr>
                                <w:t xml:space="preserve">Sąvokos: Didžioji depresija, klaipėdiškiai, naujasis kursas. </w:t>
                              </w:r>
                            </w:p>
                          </w:sdtContent>
                        </w:sdt>
                      </w:sdtContent>
                    </w:sdt>
                    <w:sdt>
                      <w:sdtPr>
                        <w:alias w:val="31 pr. 26.2.3 pp."/>
                        <w:tag w:val="part_3fdf47fb136049228e09d3469f0867b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fdf47fb136049228e09d3469f0867bd"/>
                              <w:lock w:val="sdtLocked"/>
                              <w:richText/>
                            </w:sdtPr>
                            <w:sdtContent>
                              <w:r>
                                <w:rPr>
                                  <w:szCs w:val="24"/>
                                  <w:lang w:eastAsia="lt-LT"/>
                                </w:rPr>
                                <w:t>26.2.3</w:t>
                              </w:r>
                            </w:sdtContent>
                          </w:sdt>
                          <w:r>
                            <w:rPr>
                              <w:szCs w:val="24"/>
                              <w:lang w:eastAsia="lt-LT"/>
                            </w:rPr>
                            <w:t>. Tarpukario kultūrinis gyvenimas: tarp laisvės ir suvaržymų:</w:t>
                          </w:r>
                        </w:p>
                        <w:sdt>
                          <w:sdtPr>
                            <w:alias w:val="31 pr. 26.2.3.1 pp."/>
                            <w:tag w:val="part_b347ea0d7b6b42cb860f33f1174c422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347ea0d7b6b42cb860f33f1174c4224"/>
                                  <w:lock w:val="sdtLocked"/>
                                  <w:richText/>
                                </w:sdtPr>
                                <w:sdtContent>
                                  <w:r>
                                    <w:rPr>
                                      <w:szCs w:val="24"/>
                                      <w:lang w:eastAsia="lt-LT"/>
                                    </w:rPr>
                                    <w:t>26.2.3.1</w:t>
                                  </w:r>
                                </w:sdtContent>
                              </w:sdt>
                              <w:r>
                                <w:rPr>
                                  <w:szCs w:val="24"/>
                                  <w:lang w:eastAsia="lt-LT"/>
                                </w:rPr>
                                <w:t>. Nagrinėjama kultūros raida tarpukariu: modernizmo suklestėjimas ir totalitarinė kultūra.</w:t>
                              </w:r>
                            </w:p>
                          </w:sdtContent>
                        </w:sdt>
                        <w:sdt>
                          <w:sdtPr>
                            <w:alias w:val="31 pr. 26.2.3.2 pp."/>
                            <w:tag w:val="part_cd4f40a42d514570b7c7c7e551b91fc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d4f40a42d514570b7c7c7e551b91fc5"/>
                                  <w:lock w:val="sdtLocked"/>
                                  <w:richText/>
                                </w:sdtPr>
                                <w:sdtContent>
                                  <w:r>
                                    <w:rPr>
                                      <w:szCs w:val="24"/>
                                      <w:lang w:eastAsia="lt-LT"/>
                                    </w:rPr>
                                    <w:t>26.2.3.2</w:t>
                                  </w:r>
                                </w:sdtContent>
                              </w:sdt>
                              <w:r>
                                <w:rPr>
                                  <w:szCs w:val="24"/>
                                  <w:lang w:eastAsia="lt-LT"/>
                                </w:rPr>
                                <w:t>. Analizuojamas Lietuvos kultūrinis gyvenimas tarpukariu: tautinė kultūra, meniniai sąjūdžiai, Kauno modernizmo architektūra, teatras, kinas, spauda ir radijas. Susipažįstama su pokyčiais švietime.</w:t>
                              </w:r>
                            </w:p>
                            <w:p>
                              <w:pPr>
                                <w:widowControl w:val="0"/>
                                <w:pBdr>
                                  <w:top w:val="nil"/>
                                  <w:left w:val="nil"/>
                                  <w:bottom w:val="nil"/>
                                  <w:right w:val="nil"/>
                                  <w:between w:val="nil"/>
                                </w:pBdr>
                                <w:ind w:firstLine="720"/>
                                <w:jc w:val="both"/>
                                <w:rPr>
                                  <w:szCs w:val="24"/>
                                  <w:lang w:eastAsia="lt-LT"/>
                                </w:rPr>
                              </w:pPr>
                              <w:r>
                                <w:rPr>
                                  <w:szCs w:val="24"/>
                                  <w:lang w:eastAsia="lt-LT"/>
                                </w:rPr>
                                <w:t>Istorinės asmenybės: Marlena Dytrich, Sofija Kymantaitė-Čiurlionienė, Tomas Manas, Vasilijus Kandinskis, Le Korbiuzje, Levas Karsavinas, Vytautas Landsbergis-Žemkalnis, Ona Mašiotienė, Jozefas Gebelsas, Juozas Zikaras.</w:t>
                              </w:r>
                            </w:p>
                          </w:sdtContent>
                        </w:sdt>
                      </w:sdtContent>
                    </w:sdt>
                  </w:sdtContent>
                </w:sdt>
                <w:sdt>
                  <w:sdtPr>
                    <w:alias w:val="31 pr. 26.3 pp."/>
                    <w:tag w:val="part_e1c48da8d1b444b1a22e1c8d914519a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1c48da8d1b444b1a22e1c8d914519a2"/>
                          <w:lock w:val="sdtLocked"/>
                          <w:richText/>
                        </w:sdtPr>
                        <w:sdtContent>
                          <w:r>
                            <w:rPr>
                              <w:szCs w:val="24"/>
                              <w:lang w:eastAsia="lt-LT"/>
                            </w:rPr>
                            <w:t>26.3</w:t>
                          </w:r>
                        </w:sdtContent>
                      </w:sdt>
                      <w:r>
                        <w:rPr>
                          <w:szCs w:val="24"/>
                          <w:lang w:eastAsia="lt-LT"/>
                        </w:rPr>
                        <w:t>. Antrasis pasaulinis karas.</w:t>
                      </w:r>
                    </w:p>
                    <w:sdt>
                      <w:sdtPr>
                        <w:alias w:val="31 pr. 26.3.1 pp."/>
                        <w:tag w:val="part_7061bb8bea0645bb8c9bc53cfc6687d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061bb8bea0645bb8c9bc53cfc6687d4"/>
                              <w:lock w:val="sdtLocked"/>
                              <w:richText/>
                            </w:sdtPr>
                            <w:sdtContent>
                              <w:r>
                                <w:rPr>
                                  <w:szCs w:val="24"/>
                                  <w:lang w:eastAsia="lt-LT"/>
                                </w:rPr>
                                <w:t>26.3.1</w:t>
                              </w:r>
                            </w:sdtContent>
                          </w:sdt>
                          <w:r>
                            <w:rPr>
                              <w:szCs w:val="24"/>
                              <w:lang w:eastAsia="lt-LT"/>
                            </w:rPr>
                            <w:t>. Antrasis pasaulinis karas: žmogiškumo išbandymas:</w:t>
                          </w:r>
                        </w:p>
                        <w:sdt>
                          <w:sdtPr>
                            <w:alias w:val="31 pr. 26.3.1.1 pp."/>
                            <w:tag w:val="part_6bc5519b98564e56a649752902ddfe0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bc5519b98564e56a649752902ddfe0b"/>
                                  <w:lock w:val="sdtLocked"/>
                                  <w:richText/>
                                </w:sdtPr>
                                <w:sdtContent>
                                  <w:r>
                                    <w:rPr>
                                      <w:szCs w:val="24"/>
                                      <w:lang w:eastAsia="lt-LT"/>
                                    </w:rPr>
                                    <w:t>26.3.1.1</w:t>
                                  </w:r>
                                </w:sdtContent>
                              </w:sdt>
                              <w:r>
                                <w:rPr>
                                  <w:szCs w:val="24"/>
                                  <w:lang w:eastAsia="lt-LT"/>
                                </w:rPr>
                                <w:t>. Analizuojamos Antrojo pasaulinio karo priežastys ir pradžia: Miuncheno konferencija, Molotovo - Ribentropo paktas (1939 08 23), Lenkijos okupacija, Sienų nustatymo ir draugystės sutartis (1939 09 28), Žiemos karas, Prancūzijos sutriuškinimas. Nagrinėjama pirmoji sovietinė Lietuvos okupacija: Savitarpio pagalbos sutartis, SSRS ultimatumas, okupacija ir sovietizacija.</w:t>
                              </w:r>
                            </w:p>
                          </w:sdtContent>
                        </w:sdt>
                        <w:sdt>
                          <w:sdtPr>
                            <w:alias w:val="31 pr. 26.3.1.2 pp."/>
                            <w:tag w:val="part_9360095204b64d77a9eea1e2377f8bc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360095204b64d77a9eea1e2377f8bc3"/>
                                  <w:lock w:val="sdtLocked"/>
                                  <w:richText/>
                                </w:sdtPr>
                                <w:sdtContent>
                                  <w:r>
                                    <w:rPr>
                                      <w:szCs w:val="24"/>
                                      <w:lang w:eastAsia="lt-LT"/>
                                    </w:rPr>
                                    <w:t>26.3.1.2</w:t>
                                  </w:r>
                                </w:sdtContent>
                              </w:sdt>
                              <w:r>
                                <w:rPr>
                                  <w:szCs w:val="24"/>
                                  <w:lang w:eastAsia="lt-LT"/>
                                </w:rPr>
                                <w:t>. Analizuojamas karas 1941‒1943 m.: karo veiksmai Rytų fronte ir Ramiajame vandenyne. Aiškinamasi antihitlerinės koalicijos sudarymą. Nagrinėjama nacistinės Lietuvos okupacija (1941‒1944 m.): Birželio antisovietinis sukilimas, nacių okupacinis režimas Lietuvoje.</w:t>
                              </w:r>
                            </w:p>
                          </w:sdtContent>
                        </w:sdt>
                        <w:sdt>
                          <w:sdtPr>
                            <w:alias w:val="31 pr. 26.3.1.3 pp."/>
                            <w:tag w:val="part_896bbab61efd4645af323c19dcaeb79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96bbab61efd4645af323c19dcaeb794"/>
                                  <w:lock w:val="sdtLocked"/>
                                  <w:richText/>
                                </w:sdtPr>
                                <w:sdtContent>
                                  <w:r>
                                    <w:rPr>
                                      <w:szCs w:val="24"/>
                                      <w:lang w:eastAsia="lt-LT"/>
                                    </w:rPr>
                                    <w:t>26.3.1.3</w:t>
                                  </w:r>
                                </w:sdtContent>
                              </w:sdt>
                              <w:r>
                                <w:rPr>
                                  <w:szCs w:val="24"/>
                                  <w:lang w:eastAsia="lt-LT"/>
                                </w:rPr>
                                <w:t>. Nagrinėjamas Holokaustas nacių okupuotoje Europoje ir Lietuvoje; romų ir kitų etninių, religinių ar socialinių grupių naikinimas.</w:t>
                              </w:r>
                            </w:p>
                          </w:sdtContent>
                        </w:sdt>
                        <w:sdt>
                          <w:sdtPr>
                            <w:alias w:val="31 pr. 26.3.1.4 pp."/>
                            <w:tag w:val="part_97655558e39549b7a41a54b83b62ec9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7655558e39549b7a41a54b83b62ec90"/>
                                  <w:lock w:val="sdtLocked"/>
                                  <w:richText/>
                                </w:sdtPr>
                                <w:sdtContent>
                                  <w:r>
                                    <w:rPr>
                                      <w:szCs w:val="24"/>
                                      <w:lang w:eastAsia="lt-LT"/>
                                    </w:rPr>
                                    <w:t>26.3.1.4</w:t>
                                  </w:r>
                                </w:sdtContent>
                              </w:sdt>
                              <w:r>
                                <w:rPr>
                                  <w:szCs w:val="24"/>
                                  <w:lang w:eastAsia="lt-LT"/>
                                </w:rPr>
                                <w:t>. Aptariama karo kasdienybė: koncentracijos ir karo belaisvių stovyklos, fronto kasdienybė, miestų bombardavimas, moterys kare, kolaboravimas ir pasipriešinimas nacių okupuotose šalyse, karo pabėgėliai.</w:t>
                              </w:r>
                            </w:p>
                          </w:sdtContent>
                        </w:sdt>
                        <w:sdt>
                          <w:sdtPr>
                            <w:alias w:val="31 pr. 26.3.1.5 pp."/>
                            <w:tag w:val="part_b12e730712db4705be2d599c09da5ee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12e730712db4705be2d599c09da5eec"/>
                                  <w:lock w:val="sdtLocked"/>
                                  <w:richText/>
                                </w:sdtPr>
                                <w:sdtContent>
                                  <w:r>
                                    <w:rPr>
                                      <w:szCs w:val="24"/>
                                      <w:lang w:eastAsia="lt-LT"/>
                                    </w:rPr>
                                    <w:t>26.3.1.5</w:t>
                                  </w:r>
                                </w:sdtContent>
                              </w:sdt>
                              <w:r>
                                <w:rPr>
                                  <w:szCs w:val="24"/>
                                  <w:lang w:eastAsia="lt-LT"/>
                                </w:rPr>
                                <w:t>. Analizuojama Antrojo pasaulinio karo pabaiga ir padariniai: Antrasis frontas, Vokietijos pralaimėjimas, Potsdamo konferencija, Japonijos kapituliacija, karo politiniai ir socialiniai padariniai. Susipažįstama su Niurnbergo procesu. Aiškinamasi Lietuvos sovietinę reokupaciją.</w:t>
                              </w:r>
                            </w:p>
                            <w:p>
                              <w:pPr>
                                <w:widowControl w:val="0"/>
                                <w:pBdr>
                                  <w:top w:val="nil"/>
                                  <w:left w:val="nil"/>
                                  <w:bottom w:val="nil"/>
                                  <w:right w:val="nil"/>
                                  <w:between w:val="nil"/>
                                </w:pBdr>
                                <w:ind w:firstLine="720"/>
                                <w:jc w:val="both"/>
                                <w:rPr>
                                  <w:szCs w:val="24"/>
                                  <w:lang w:eastAsia="lt-LT"/>
                                </w:rPr>
                              </w:pPr>
                              <w:r>
                                <w:rPr>
                                  <w:szCs w:val="24"/>
                                  <w:lang w:eastAsia="lt-LT"/>
                                </w:rPr>
                                <w:t>Istorinės asmenybės: Vinstonas Čerčilis, Šarlis de Golis, Adolfas Hitleris, Franklinas Delanas Ruzveltas, Josifas Stalinas, Abraomas Suckeveris, Čijunė Sugihara, Ona Šimaitė.</w:t>
                              </w:r>
                            </w:p>
                            <w:p>
                              <w:pPr>
                                <w:widowControl w:val="0"/>
                                <w:pBdr>
                                  <w:top w:val="nil"/>
                                  <w:left w:val="nil"/>
                                  <w:bottom w:val="nil"/>
                                  <w:right w:val="nil"/>
                                  <w:between w:val="nil"/>
                                </w:pBdr>
                                <w:ind w:firstLine="720"/>
                                <w:jc w:val="both"/>
                                <w:rPr>
                                  <w:szCs w:val="24"/>
                                  <w:lang w:eastAsia="lt-LT"/>
                                </w:rPr>
                              </w:pPr>
                              <w:r>
                                <w:rPr>
                                  <w:szCs w:val="24"/>
                                  <w:lang w:eastAsia="lt-LT"/>
                                </w:rPr>
                                <w:t xml:space="preserve">Sąvokos: aneksija, anšliusas, deportacijos, dipukai, Einsatzgruppė, getas, Holokaustas, kapituliacija, Keistasis karas, kolaborantas, Liaudies seimas, neutralitetas, Ostlandas, pasaulio teisuolis, reokupacija, sovietizacija, totalinis karas, tribunolas, ultimatumas, Žiemos karas. </w:t>
                              </w:r>
                            </w:p>
                          </w:sdtContent>
                        </w:sdt>
                      </w:sdtContent>
                    </w:sdt>
                  </w:sdtContent>
                </w:sdt>
                <w:sdt>
                  <w:sdtPr>
                    <w:alias w:val="31 pr. 26.4 pp."/>
                    <w:tag w:val="part_46172bf7b1ee4c60bd9677691ec6d2e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6172bf7b1ee4c60bd9677691ec6d2ee"/>
                          <w:lock w:val="sdtLocked"/>
                          <w:richText/>
                        </w:sdtPr>
                        <w:sdtContent>
                          <w:r>
                            <w:rPr>
                              <w:szCs w:val="24"/>
                              <w:lang w:eastAsia="lt-LT"/>
                            </w:rPr>
                            <w:t>26.4</w:t>
                          </w:r>
                        </w:sdtContent>
                      </w:sdt>
                      <w:r>
                        <w:rPr>
                          <w:szCs w:val="24"/>
                          <w:lang w:eastAsia="lt-LT"/>
                        </w:rPr>
                        <w:t>. Pasaulis, padalintas geležinės uždangos.</w:t>
                      </w:r>
                    </w:p>
                    <w:sdt>
                      <w:sdtPr>
                        <w:alias w:val="31 pr. 26.4.1 pp."/>
                        <w:tag w:val="part_4e973368fab144dcbfc6acf6b859ee2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e973368fab144dcbfc6acf6b859ee20"/>
                              <w:lock w:val="sdtLocked"/>
                              <w:richText/>
                            </w:sdtPr>
                            <w:sdtContent>
                              <w:r>
                                <w:rPr>
                                  <w:szCs w:val="24"/>
                                  <w:lang w:eastAsia="lt-LT"/>
                                </w:rPr>
                                <w:t>26.4.1</w:t>
                              </w:r>
                            </w:sdtContent>
                          </w:sdt>
                          <w:r>
                            <w:rPr>
                              <w:szCs w:val="24"/>
                              <w:lang w:eastAsia="lt-LT"/>
                            </w:rPr>
                            <w:t>. Šaltasis karas: pasaulis tarp demokratijos ir komunizmo:</w:t>
                          </w:r>
                        </w:p>
                        <w:sdt>
                          <w:sdtPr>
                            <w:alias w:val="31 pr. 26.4.1.1 pp."/>
                            <w:tag w:val="part_e49b2053224b4c1bbefdf79dee34580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49b2053224b4c1bbefdf79dee345804"/>
                                  <w:lock w:val="sdtLocked"/>
                                  <w:richText/>
                                </w:sdtPr>
                                <w:sdtContent>
                                  <w:r>
                                    <w:rPr>
                                      <w:szCs w:val="24"/>
                                      <w:lang w:eastAsia="lt-LT"/>
                                    </w:rPr>
                                    <w:t>26.4.1.1</w:t>
                                  </w:r>
                                </w:sdtContent>
                              </w:sdt>
                              <w:r>
                                <w:rPr>
                                  <w:szCs w:val="24"/>
                                  <w:lang w:eastAsia="lt-LT"/>
                                </w:rPr>
                                <w:t>. Aiškinamasi naują galių pusiausvyrą pasaulyje; Šaltojo karo sampratą ir pradžią: Europos padalijimą, Trumeno doktriną, Maršalo planą, karinių blokų susikūrimą (NATO ir Varšuvos sutarties organizacija).</w:t>
                              </w:r>
                            </w:p>
                          </w:sdtContent>
                        </w:sdt>
                        <w:sdt>
                          <w:sdtPr>
                            <w:alias w:val="31 pr. 26.4.1.2 pp."/>
                            <w:tag w:val="part_e0aa25518ae94f14a53b75ff9c1667b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0aa25518ae94f14a53b75ff9c1667b1"/>
                                  <w:lock w:val="sdtLocked"/>
                                  <w:richText/>
                                </w:sdtPr>
                                <w:sdtContent>
                                  <w:r>
                                    <w:rPr>
                                      <w:szCs w:val="24"/>
                                      <w:lang w:eastAsia="lt-LT"/>
                                    </w:rPr>
                                    <w:t>26.4.1.2</w:t>
                                  </w:r>
                                </w:sdtContent>
                              </w:sdt>
                              <w:r>
                                <w:rPr>
                                  <w:szCs w:val="24"/>
                                  <w:lang w:eastAsia="lt-LT"/>
                                </w:rPr>
                                <w:t>. Analizuojamas sovietinis teroras Lietuvoje: gyventojų deportacijos, prievartinė kolektyvizacija.</w:t>
                              </w:r>
                            </w:p>
                          </w:sdtContent>
                        </w:sdt>
                        <w:sdt>
                          <w:sdtPr>
                            <w:alias w:val="31 pr. 26.4.1.3 pp."/>
                            <w:tag w:val="part_ad268582eeda45b3b2f923e9346612d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d268582eeda45b3b2f923e9346612d3"/>
                                  <w:lock w:val="sdtLocked"/>
                                  <w:richText/>
                                </w:sdtPr>
                                <w:sdtContent>
                                  <w:r>
                                    <w:rPr>
                                      <w:szCs w:val="24"/>
                                      <w:lang w:eastAsia="lt-LT"/>
                                    </w:rPr>
                                    <w:t>26.4.1.3</w:t>
                                  </w:r>
                                </w:sdtContent>
                              </w:sdt>
                              <w:r>
                                <w:rPr>
                                  <w:szCs w:val="24"/>
                                  <w:lang w:eastAsia="lt-LT"/>
                                </w:rPr>
                                <w:t>. Nagrinėjamas Lietuvos partizanų karas su SSRS (1944‒1953 m.).</w:t>
                              </w:r>
                            </w:p>
                          </w:sdtContent>
                        </w:sdt>
                        <w:sdt>
                          <w:sdtPr>
                            <w:alias w:val="31 pr. 26.4.1.4 pp."/>
                            <w:tag w:val="part_82207c64e65745748ee57c84c8a710b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2207c64e65745748ee57c84c8a710b0"/>
                                  <w:lock w:val="sdtLocked"/>
                                  <w:richText/>
                                </w:sdtPr>
                                <w:sdtContent>
                                  <w:r>
                                    <w:rPr>
                                      <w:szCs w:val="24"/>
                                      <w:lang w:eastAsia="lt-LT"/>
                                    </w:rPr>
                                    <w:t>26.4.1.4</w:t>
                                  </w:r>
                                </w:sdtContent>
                              </w:sdt>
                              <w:r>
                                <w:rPr>
                                  <w:szCs w:val="24"/>
                                  <w:lang w:eastAsia="lt-LT"/>
                                </w:rPr>
                                <w:t>. Analizuojama SSRS politinė raida. Nagrinėjami komunistiniai režimai Rytų Europoje ir jų krizės: Vengrijos (1956 m.) ir Čekoslovakijos (1968 m.) sukilimai.</w:t>
                              </w:r>
                            </w:p>
                          </w:sdtContent>
                        </w:sdt>
                        <w:sdt>
                          <w:sdtPr>
                            <w:alias w:val="31 pr. 26.4.1.5 pp."/>
                            <w:tag w:val="part_6c4dcd8778bc4a548035d6c974ae03d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c4dcd8778bc4a548035d6c974ae03d6"/>
                                  <w:lock w:val="sdtLocked"/>
                                  <w:richText/>
                                </w:sdtPr>
                                <w:sdtContent>
                                  <w:r>
                                    <w:rPr>
                                      <w:szCs w:val="24"/>
                                      <w:lang w:eastAsia="lt-LT"/>
                                    </w:rPr>
                                    <w:t>26.4.1.5</w:t>
                                  </w:r>
                                </w:sdtContent>
                              </w:sdt>
                              <w:r>
                                <w:rPr>
                                  <w:szCs w:val="24"/>
                                  <w:lang w:eastAsia="lt-LT"/>
                                </w:rPr>
                                <w:t>. Aiškinamasi Šaltojo karo įtampas (Karibų krizė) ir konfliktus (Vietnamo ir Afganistano karai).</w:t>
                              </w:r>
                            </w:p>
                          </w:sdtContent>
                        </w:sdt>
                        <w:sdt>
                          <w:sdtPr>
                            <w:alias w:val="31 pr. 26.4.1.6 pp."/>
                            <w:tag w:val="part_20bf22d86bcf451b9f3da987723aa24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0bf22d86bcf451b9f3da987723aa24f"/>
                                  <w:lock w:val="sdtLocked"/>
                                  <w:richText/>
                                </w:sdtPr>
                                <w:sdtContent>
                                  <w:r>
                                    <w:rPr>
                                      <w:szCs w:val="24"/>
                                      <w:lang w:eastAsia="lt-LT"/>
                                    </w:rPr>
                                    <w:t>26.4.1.6</w:t>
                                  </w:r>
                                </w:sdtContent>
                              </w:sdt>
                              <w:r>
                                <w:rPr>
                                  <w:szCs w:val="24"/>
                                  <w:lang w:eastAsia="lt-LT"/>
                                </w:rPr>
                                <w:t>. Aptarimos pasaulio lietuvių bendruomenės ir Lietuvos laisvinimo byla Vakaruose.</w:t>
                              </w:r>
                            </w:p>
                          </w:sdtContent>
                        </w:sdt>
                        <w:sdt>
                          <w:sdtPr>
                            <w:alias w:val="31 pr. 26.4.1.7 pp."/>
                            <w:tag w:val="part_e248698b6f1e4261881dc5a36d057d2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248698b6f1e4261881dc5a36d057d2c"/>
                                  <w:lock w:val="sdtLocked"/>
                                  <w:richText/>
                                </w:sdtPr>
                                <w:sdtContent>
                                  <w:r>
                                    <w:rPr>
                                      <w:szCs w:val="24"/>
                                      <w:lang w:eastAsia="lt-LT"/>
                                    </w:rPr>
                                    <w:t>26.4.1.7</w:t>
                                  </w:r>
                                </w:sdtContent>
                              </w:sdt>
                              <w:r>
                                <w:rPr>
                                  <w:szCs w:val="24"/>
                                  <w:lang w:eastAsia="lt-LT"/>
                                </w:rPr>
                                <w:t>. Nagrinėjamas SSRS suirimas: visuotinė krizė ir pertvarka, komunistinių režimų griūtis (Lenkijos ir Vokietijos atvejai).</w:t>
                              </w:r>
                            </w:p>
                          </w:sdtContent>
                        </w:sdt>
                        <w:sdt>
                          <w:sdtPr>
                            <w:alias w:val="31 pr. 26.4.1.8 pp."/>
                            <w:tag w:val="part_86554a6b1bef4d8cb41f69d625a1e22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6554a6b1bef4d8cb41f69d625a1e226"/>
                                  <w:lock w:val="sdtLocked"/>
                                  <w:richText/>
                                </w:sdtPr>
                                <w:sdtContent>
                                  <w:r>
                                    <w:rPr>
                                      <w:szCs w:val="24"/>
                                      <w:lang w:eastAsia="lt-LT"/>
                                    </w:rPr>
                                    <w:t>26.4.1.8</w:t>
                                  </w:r>
                                </w:sdtContent>
                              </w:sdt>
                              <w:r>
                                <w:rPr>
                                  <w:szCs w:val="24"/>
                                  <w:lang w:eastAsia="lt-LT"/>
                                </w:rPr>
                                <w:t>. Aptariamas Lietuvos persitvarkymo sąjūdis ir Nepriklausomybės atkūrimas, SSRS vykdyta ekonominė blokada ir karinė agresija (1990‒1991 m.).</w:t>
                              </w:r>
                            </w:p>
                            <w:p>
                              <w:pPr>
                                <w:widowControl w:val="0"/>
                                <w:pBdr>
                                  <w:top w:val="nil"/>
                                  <w:left w:val="nil"/>
                                  <w:bottom w:val="nil"/>
                                  <w:right w:val="nil"/>
                                  <w:between w:val="nil"/>
                                </w:pBdr>
                                <w:ind w:firstLine="720"/>
                                <w:jc w:val="both"/>
                                <w:rPr>
                                  <w:szCs w:val="24"/>
                                  <w:lang w:eastAsia="lt-LT"/>
                                </w:rPr>
                              </w:pPr>
                              <w:r>
                                <w:rPr>
                                  <w:szCs w:val="24"/>
                                  <w:lang w:eastAsia="lt-LT"/>
                                </w:rPr>
                                <w:t xml:space="preserve">Istorinės asmenybės:  Algirdas Mykolas Brazauskas, Leonidas Brežnevas, Nikita Chruščiovas, Michailas Gorbačiovas, Borisas Jelcinas, Jonas Paulius II, Džonas Kenedis, Helmutas Kolis, Margaret Tečer, Vytautas Landsbergis, Stasys Lozoraitis (vyresnysis), Juozas Lukša- Daumantas, Adolfas Ramanauskas- Vanagas, Ronaldas Reiganas, Antanas Sniečkus, Haris S. Trumenas, Lechas Valensa, Jonas Žemaitis- Vytautas.</w:t>
                              </w:r>
                            </w:p>
                            <w:p>
                              <w:pPr>
                                <w:widowControl w:val="0"/>
                                <w:pBdr>
                                  <w:top w:val="nil"/>
                                  <w:left w:val="nil"/>
                                  <w:bottom w:val="nil"/>
                                  <w:right w:val="nil"/>
                                  <w:between w:val="nil"/>
                                </w:pBdr>
                                <w:ind w:firstLine="720"/>
                                <w:jc w:val="both"/>
                                <w:rPr>
                                  <w:szCs w:val="24"/>
                                  <w:lang w:eastAsia="lt-LT"/>
                                </w:rPr>
                              </w:pPr>
                              <w:r>
                                <w:rPr>
                                  <w:szCs w:val="24"/>
                                  <w:lang w:eastAsia="lt-LT"/>
                                </w:rPr>
                                <w:t>Sąvokos: Atšilimas, Baltijos kelias, Brežnevo doktrina, Dainuojanti revoliucija, deficitas, disidentas, Geležinė uždanga, Helsinkio grupė, lokalinis karas, Maršalo planas, pertvarka (perestroika), rezistentas, Sąjūdis, Solidarumas (Solidarność), stribas, Šaltasis karas, Trumeno doktrina.</w:t>
                              </w:r>
                            </w:p>
                          </w:sdtContent>
                        </w:sdt>
                      </w:sdtContent>
                    </w:sdt>
                    <w:sdt>
                      <w:sdtPr>
                        <w:alias w:val="31 pr. 26.4.2 pp."/>
                        <w:tag w:val="part_9d64c375cec140faa113a77fbfa1ee9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d64c375cec140faa113a77fbfa1ee96"/>
                              <w:lock w:val="sdtLocked"/>
                              <w:richText/>
                            </w:sdtPr>
                            <w:sdtContent>
                              <w:r>
                                <w:rPr>
                                  <w:szCs w:val="24"/>
                                  <w:lang w:eastAsia="lt-LT"/>
                                </w:rPr>
                                <w:t>26.4.2</w:t>
                              </w:r>
                            </w:sdtContent>
                          </w:sdt>
                          <w:r>
                            <w:rPr>
                              <w:szCs w:val="24"/>
                              <w:lang w:eastAsia="lt-LT"/>
                            </w:rPr>
                            <w:t>. Visuomenės tarp kapitalizmo ir komunizmo:</w:t>
                          </w:r>
                        </w:p>
                        <w:sdt>
                          <w:sdtPr>
                            <w:alias w:val="31 pr. 26.4.2.1 pp."/>
                            <w:tag w:val="part_63833a91d14548e8b9f985152c6f703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3833a91d14548e8b9f985152c6f7037"/>
                                  <w:lock w:val="sdtLocked"/>
                                  <w:richText/>
                                </w:sdtPr>
                                <w:sdtContent>
                                  <w:r>
                                    <w:rPr>
                                      <w:szCs w:val="24"/>
                                      <w:lang w:eastAsia="lt-LT"/>
                                    </w:rPr>
                                    <w:t>26.4.2.1</w:t>
                                  </w:r>
                                </w:sdtContent>
                              </w:sdt>
                              <w:r>
                                <w:rPr>
                                  <w:szCs w:val="24"/>
                                  <w:lang w:eastAsia="lt-LT"/>
                                </w:rPr>
                                <w:t>. Lyginamos ekonomikos ir visuomenės raidos tendencijos: Vakarų demokratinio pasaulio ir komunistinės SSRS pavyzdžiai.</w:t>
                              </w:r>
                            </w:p>
                          </w:sdtContent>
                        </w:sdt>
                        <w:sdt>
                          <w:sdtPr>
                            <w:alias w:val="31 pr. 26.4.2.2 pp."/>
                            <w:tag w:val="part_3fe0cb44a4f44e51a9a5e6eaf2684f2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fe0cb44a4f44e51a9a5e6eaf2684f2a"/>
                                  <w:lock w:val="sdtLocked"/>
                                  <w:richText/>
                                </w:sdtPr>
                                <w:sdtContent>
                                  <w:r>
                                    <w:rPr>
                                      <w:szCs w:val="24"/>
                                      <w:lang w:eastAsia="lt-LT"/>
                                    </w:rPr>
                                    <w:t>26.4.2.2</w:t>
                                  </w:r>
                                </w:sdtContent>
                              </w:sdt>
                              <w:r>
                                <w:rPr>
                                  <w:szCs w:val="24"/>
                                  <w:lang w:eastAsia="lt-LT"/>
                                </w:rPr>
                                <w:t>. Analizuojama Vakarų Europos ekonominė integracija ir Gerovės valstybės susiformavimas (Švedijos pavyzdys).</w:t>
                              </w:r>
                            </w:p>
                          </w:sdtContent>
                        </w:sdt>
                        <w:sdt>
                          <w:sdtPr>
                            <w:alias w:val="31 pr. 26.4.2.3 pp."/>
                            <w:tag w:val="part_5637e7f886d64ccd991b7976153c21e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637e7f886d64ccd991b7976153c21e4"/>
                                  <w:lock w:val="sdtLocked"/>
                                  <w:richText/>
                                </w:sdtPr>
                                <w:sdtContent>
                                  <w:r>
                                    <w:rPr>
                                      <w:szCs w:val="24"/>
                                      <w:lang w:eastAsia="lt-LT"/>
                                    </w:rPr>
                                    <w:t>26.4.2.3</w:t>
                                  </w:r>
                                </w:sdtContent>
                              </w:sdt>
                              <w:r>
                                <w:rPr>
                                  <w:szCs w:val="24"/>
                                  <w:lang w:eastAsia="lt-LT"/>
                                </w:rPr>
                                <w:t>. Nagrinėjama Sovietų Lietuvos visuomenė: nuo rezistencijos iki kolaboracijos. Aptariama Sovietinė Lietuvos urbanizacija ir industrializacija.</w:t>
                              </w:r>
                            </w:p>
                            <w:p>
                              <w:pPr>
                                <w:widowControl w:val="0"/>
                                <w:pBdr>
                                  <w:top w:val="nil"/>
                                  <w:left w:val="nil"/>
                                  <w:bottom w:val="nil"/>
                                  <w:right w:val="nil"/>
                                  <w:between w:val="nil"/>
                                </w:pBdr>
                                <w:ind w:firstLine="720"/>
                                <w:jc w:val="both"/>
                                <w:rPr>
                                  <w:szCs w:val="24"/>
                                  <w:lang w:eastAsia="lt-LT"/>
                                </w:rPr>
                              </w:pPr>
                              <w:r>
                                <w:rPr>
                                  <w:szCs w:val="24"/>
                                  <w:lang w:eastAsia="lt-LT"/>
                                </w:rPr>
                                <w:t xml:space="preserve">Istorinės asmenybės:  Konradas Adenaueris, Romas Kalanta, Martinas Liuteris Kingas, Nijolė Sadūnaitė, Robertas Šumanas, Sigitas Tamkevičius, Antanas Terleckas.</w:t>
                              </w:r>
                            </w:p>
                            <w:p>
                              <w:pPr>
                                <w:widowControl w:val="0"/>
                                <w:pBdr>
                                  <w:top w:val="nil"/>
                                  <w:left w:val="nil"/>
                                  <w:bottom w:val="nil"/>
                                  <w:right w:val="nil"/>
                                  <w:between w:val="nil"/>
                                </w:pBdr>
                                <w:ind w:firstLine="720"/>
                                <w:jc w:val="both"/>
                                <w:rPr>
                                  <w:szCs w:val="24"/>
                                  <w:lang w:eastAsia="lt-LT"/>
                                </w:rPr>
                              </w:pPr>
                              <w:r>
                                <w:rPr>
                                  <w:szCs w:val="24"/>
                                  <w:lang w:eastAsia="lt-LT"/>
                                </w:rPr>
                                <w:t>Sąvokos: disidentas, Helsinkio grupė, Gerovės valstybė, KGB, rasizmas.</w:t>
                              </w:r>
                            </w:p>
                          </w:sdtContent>
                        </w:sdt>
                      </w:sdtContent>
                    </w:sdt>
                    <w:sdt>
                      <w:sdtPr>
                        <w:alias w:val="31 pr. 26.4.3 pp."/>
                        <w:tag w:val="part_a7b0d4153e9844b2a8558e0f1646359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7b0d4153e9844b2a8558e0f1646359c"/>
                              <w:lock w:val="sdtLocked"/>
                              <w:richText/>
                            </w:sdtPr>
                            <w:sdtContent>
                              <w:r>
                                <w:rPr>
                                  <w:szCs w:val="24"/>
                                  <w:lang w:eastAsia="lt-LT"/>
                                </w:rPr>
                                <w:t>26.4.3</w:t>
                              </w:r>
                            </w:sdtContent>
                          </w:sdt>
                          <w:r>
                            <w:rPr>
                              <w:szCs w:val="24"/>
                              <w:lang w:eastAsia="lt-LT"/>
                            </w:rPr>
                            <w:t>. Kultūra tarp elitiškumo, masiškumo ir ideologijos:</w:t>
                          </w:r>
                        </w:p>
                        <w:sdt>
                          <w:sdtPr>
                            <w:alias w:val="31 pr. 26.4.3.1 pp."/>
                            <w:tag w:val="part_3cd1c6532cfa4fe3b36aca24bcd0eff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cd1c6532cfa4fe3b36aca24bcd0eff5"/>
                                  <w:lock w:val="sdtLocked"/>
                                  <w:richText/>
                                </w:sdtPr>
                                <w:sdtContent>
                                  <w:r>
                                    <w:rPr>
                                      <w:szCs w:val="24"/>
                                      <w:lang w:eastAsia="lt-LT"/>
                                    </w:rPr>
                                    <w:t>26.4.3.1</w:t>
                                  </w:r>
                                </w:sdtContent>
                              </w:sdt>
                              <w:r>
                                <w:rPr>
                                  <w:szCs w:val="24"/>
                                  <w:lang w:eastAsia="lt-LT"/>
                                </w:rPr>
                                <w:t>. Aptariama masinė ir elitinė kultūra bei vartotojiška visuomenė Vakarų pasaulyje: naujosios kultūros formos, žymiausi pasaulio (ir lietuvių išeivių) kūrėjai bei jų darbai. Lyginama švietimą demokratijos ir komunizmo sąlygomis.</w:t>
                              </w:r>
                            </w:p>
                          </w:sdtContent>
                        </w:sdt>
                        <w:sdt>
                          <w:sdtPr>
                            <w:alias w:val="31 pr. 26.4.3.2 pp."/>
                            <w:tag w:val="part_1c7caa6a61784002be8a3ecd7a70c10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c7caa6a61784002be8a3ecd7a70c102"/>
                                  <w:lock w:val="sdtLocked"/>
                                  <w:richText/>
                                </w:sdtPr>
                                <w:sdtContent>
                                  <w:r>
                                    <w:rPr>
                                      <w:szCs w:val="24"/>
                                      <w:lang w:eastAsia="lt-LT"/>
                                    </w:rPr>
                                    <w:t>26.4.3.2</w:t>
                                  </w:r>
                                </w:sdtContent>
                              </w:sdt>
                              <w:r>
                                <w:rPr>
                                  <w:szCs w:val="24"/>
                                  <w:lang w:eastAsia="lt-LT"/>
                                </w:rPr>
                                <w:t>. Įvertinama kultūra ir menas Sovietų Lietuvoje: ideologija, cenzūra, pasiekimai.</w:t>
                              </w:r>
                            </w:p>
                            <w:p>
                              <w:pPr>
                                <w:widowControl w:val="0"/>
                                <w:pBdr>
                                  <w:top w:val="nil"/>
                                  <w:left w:val="nil"/>
                                  <w:bottom w:val="nil"/>
                                  <w:right w:val="nil"/>
                                  <w:between w:val="nil"/>
                                </w:pBdr>
                                <w:ind w:firstLine="720"/>
                                <w:jc w:val="both"/>
                                <w:rPr>
                                  <w:szCs w:val="24"/>
                                  <w:lang w:eastAsia="lt-LT"/>
                                </w:rPr>
                              </w:pPr>
                              <w:r>
                                <w:rPr>
                                  <w:szCs w:val="24"/>
                                  <w:lang w:eastAsia="lt-LT"/>
                                </w:rPr>
                                <w:t xml:space="preserve">Istorinės asmenybės:  Ingmaras Bergmanas, Juozas Miltinis, Jonas Mekas, Antanas Sutkus, Endis Varholas.</w:t>
                              </w:r>
                            </w:p>
                            <w:p>
                              <w:pPr>
                                <w:widowControl w:val="0"/>
                                <w:pBdr>
                                  <w:top w:val="nil"/>
                                  <w:left w:val="nil"/>
                                  <w:bottom w:val="nil"/>
                                  <w:right w:val="nil"/>
                                  <w:between w:val="nil"/>
                                </w:pBdr>
                                <w:ind w:firstLine="720"/>
                                <w:jc w:val="both"/>
                                <w:rPr>
                                  <w:szCs w:val="24"/>
                                  <w:lang w:eastAsia="lt-LT"/>
                                </w:rPr>
                              </w:pPr>
                              <w:r>
                                <w:rPr>
                                  <w:szCs w:val="24"/>
                                  <w:lang w:eastAsia="lt-LT"/>
                                </w:rPr>
                                <w:t>Sąvokos: elitinė kultūra, masinė kultūra, vartotojiška visuomenė, Vudstokas.</w:t>
                              </w:r>
                            </w:p>
                          </w:sdtContent>
                        </w:sdt>
                      </w:sdtContent>
                    </w:sdt>
                  </w:sdtContent>
                </w:sdt>
                <w:sdt>
                  <w:sdtPr>
                    <w:alias w:val="31 pr. 26.5 pp."/>
                    <w:tag w:val="part_70038d6aab204ef59c0ad0eebaaad5d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0038d6aab204ef59c0ad0eebaaad5d7"/>
                          <w:lock w:val="sdtLocked"/>
                          <w:richText/>
                        </w:sdtPr>
                        <w:sdtContent>
                          <w:r>
                            <w:rPr>
                              <w:szCs w:val="24"/>
                              <w:lang w:eastAsia="lt-LT"/>
                            </w:rPr>
                            <w:t>26.5</w:t>
                          </w:r>
                        </w:sdtContent>
                      </w:sdt>
                      <w:r>
                        <w:rPr>
                          <w:szCs w:val="24"/>
                          <w:lang w:eastAsia="lt-LT"/>
                        </w:rPr>
                        <w:t>. Globalizacija ir pasaulis po 1990-ųjų.</w:t>
                      </w:r>
                    </w:p>
                    <w:sdt>
                      <w:sdtPr>
                        <w:alias w:val="31 pr. 26.5.1 pp."/>
                        <w:tag w:val="part_eec7505f2f6b4b738e45eaa93169163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ec7505f2f6b4b738e45eaa931691631"/>
                              <w:lock w:val="sdtLocked"/>
                              <w:richText/>
                            </w:sdtPr>
                            <w:sdtContent>
                              <w:r>
                                <w:rPr>
                                  <w:szCs w:val="24"/>
                                  <w:lang w:eastAsia="lt-LT"/>
                                </w:rPr>
                                <w:t>26.5.1</w:t>
                              </w:r>
                            </w:sdtContent>
                          </w:sdt>
                          <w:r>
                            <w:rPr>
                              <w:szCs w:val="24"/>
                              <w:lang w:eastAsia="lt-LT"/>
                            </w:rPr>
                            <w:t>. Globalaus pasaulio pranašumai ir iššūkiai:</w:t>
                          </w:r>
                        </w:p>
                        <w:sdt>
                          <w:sdtPr>
                            <w:alias w:val="31 pr. 26.5.1.1 pp."/>
                            <w:tag w:val="part_c0690ebe1fe142b8a566871a082302e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0690ebe1fe142b8a566871a082302eb"/>
                                  <w:lock w:val="sdtLocked"/>
                                  <w:richText/>
                                </w:sdtPr>
                                <w:sdtContent>
                                  <w:r>
                                    <w:rPr>
                                      <w:szCs w:val="24"/>
                                      <w:lang w:eastAsia="lt-LT"/>
                                    </w:rPr>
                                    <w:t>26.5.1.1</w:t>
                                  </w:r>
                                </w:sdtContent>
                              </w:sdt>
                              <w:r>
                                <w:rPr>
                                  <w:szCs w:val="24"/>
                                  <w:lang w:eastAsia="lt-LT"/>
                                </w:rPr>
                                <w:t>. Analizuojama/įvertinama naujoji pasaulio tvarka: JAV dominavimas, Europinę integracija ir komunistinės Kinijos iškilimas.</w:t>
                              </w:r>
                            </w:p>
                          </w:sdtContent>
                        </w:sdt>
                        <w:sdt>
                          <w:sdtPr>
                            <w:alias w:val="31 pr. 26.5.1.2 pp."/>
                            <w:tag w:val="part_cf51f2196a1f479085309d0e26779f3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f51f2196a1f479085309d0e26779f35"/>
                                  <w:lock w:val="sdtLocked"/>
                                  <w:richText/>
                                </w:sdtPr>
                                <w:sdtContent>
                                  <w:r>
                                    <w:rPr>
                                      <w:szCs w:val="24"/>
                                      <w:lang w:eastAsia="lt-LT"/>
                                    </w:rPr>
                                    <w:t>26.5.1.2</w:t>
                                  </w:r>
                                </w:sdtContent>
                              </w:sdt>
                              <w:r>
                                <w:rPr>
                                  <w:szCs w:val="24"/>
                                  <w:lang w:eastAsia="lt-LT"/>
                                </w:rPr>
                                <w:t>. Susipažįstama su globaliu pasauliu: technologine revoliucija ir interneto sklaida, visuotinio gyvenimo lygio kilimu, pasaulinėmis skurdo ir ekologijos problemomis, terorizmu.</w:t>
                              </w:r>
                            </w:p>
                          </w:sdtContent>
                        </w:sdt>
                        <w:sdt>
                          <w:sdtPr>
                            <w:alias w:val="31 pr. 26.5.1.3 pp."/>
                            <w:tag w:val="part_365743eb87b3402bb10fa243aa1a611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65743eb87b3402bb10fa243aa1a611a"/>
                                  <w:lock w:val="sdtLocked"/>
                                  <w:richText/>
                                </w:sdtPr>
                                <w:sdtContent>
                                  <w:r>
                                    <w:rPr>
                                      <w:szCs w:val="24"/>
                                      <w:lang w:eastAsia="lt-LT"/>
                                    </w:rPr>
                                    <w:t>26.5.1.3</w:t>
                                  </w:r>
                                </w:sdtContent>
                              </w:sdt>
                              <w:r>
                                <w:rPr>
                                  <w:szCs w:val="24"/>
                                  <w:lang w:eastAsia="lt-LT"/>
                                </w:rPr>
                                <w:t>. Įvertinama posovietinės visuomenės transformaciją ir Lietuvos kelią į Euroatlantines organizacijas.</w:t>
                              </w:r>
                            </w:p>
                            <w:p>
                              <w:pPr>
                                <w:widowControl w:val="0"/>
                                <w:pBdr>
                                  <w:top w:val="nil"/>
                                  <w:left w:val="nil"/>
                                  <w:bottom w:val="nil"/>
                                  <w:right w:val="nil"/>
                                  <w:between w:val="nil"/>
                                </w:pBdr>
                                <w:ind w:firstLine="720"/>
                                <w:jc w:val="both"/>
                                <w:rPr>
                                  <w:szCs w:val="24"/>
                                  <w:lang w:eastAsia="lt-LT"/>
                                </w:rPr>
                              </w:pPr>
                              <w:r>
                                <w:rPr>
                                  <w:szCs w:val="24"/>
                                  <w:lang w:eastAsia="lt-LT"/>
                                </w:rPr>
                                <w:t>Istorinės asmenybės: Valdas Adamkus, Algirdas Mykolas Brazauskas, Dalia Grybauskaitė, Vytautas Landsbergis.</w:t>
                              </w:r>
                            </w:p>
                            <w:p>
                              <w:pPr>
                                <w:widowControl w:val="0"/>
                                <w:pBdr>
                                  <w:top w:val="nil"/>
                                  <w:left w:val="nil"/>
                                  <w:bottom w:val="nil"/>
                                  <w:right w:val="nil"/>
                                  <w:between w:val="nil"/>
                                </w:pBdr>
                                <w:ind w:firstLine="720"/>
                                <w:jc w:val="both"/>
                                <w:rPr>
                                  <w:szCs w:val="24"/>
                                  <w:lang w:eastAsia="lt-LT"/>
                                </w:rPr>
                              </w:pPr>
                              <w:r>
                                <w:rPr>
                                  <w:szCs w:val="24"/>
                                  <w:lang w:eastAsia="lt-LT"/>
                                </w:rPr>
                                <w:t>Sąvokos: globalizacija, posovietinė erdvė, revoliucija, technologinė, terorizmas.</w:t>
                              </w:r>
                            </w:p>
                          </w:sdtContent>
                        </w:sdt>
                      </w:sdtContent>
                    </w:sdt>
                    <w:sdt>
                      <w:sdtPr>
                        <w:alias w:val="31 pr. 26.5.2 pp."/>
                        <w:tag w:val="part_e15d3abf54454b3d9b943c2f2c438c1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15d3abf54454b3d9b943c2f2c438c11"/>
                              <w:lock w:val="sdtLocked"/>
                              <w:richText/>
                            </w:sdtPr>
                            <w:sdtContent>
                              <w:r>
                                <w:rPr>
                                  <w:szCs w:val="24"/>
                                  <w:lang w:eastAsia="lt-LT"/>
                                </w:rPr>
                                <w:t>26.5.2</w:t>
                              </w:r>
                            </w:sdtContent>
                          </w:sdt>
                          <w:r>
                            <w:rPr>
                              <w:szCs w:val="24"/>
                              <w:lang w:eastAsia="lt-LT"/>
                            </w:rPr>
                            <w:t>. Paveldas ir istorinė atmintis: XX a. atmintis ir jos paveldas dabartinėje Lietuvoje:</w:t>
                          </w:r>
                        </w:p>
                        <w:sdt>
                          <w:sdtPr>
                            <w:alias w:val="31 pr. 26.5.2.1 pp."/>
                            <w:tag w:val="part_c683b7bb686c4cb9a72e882c30b1cad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683b7bb686c4cb9a72e882c30b1cad6"/>
                                  <w:lock w:val="sdtLocked"/>
                                  <w:richText/>
                                </w:sdtPr>
                                <w:sdtContent>
                                  <w:r>
                                    <w:rPr>
                                      <w:szCs w:val="24"/>
                                      <w:lang w:eastAsia="lt-LT"/>
                                    </w:rPr>
                                    <w:t>26.5.2.1</w:t>
                                  </w:r>
                                </w:sdtContent>
                              </w:sdt>
                              <w:r>
                                <w:rPr>
                                  <w:szCs w:val="24"/>
                                  <w:lang w:eastAsia="lt-LT"/>
                                </w:rPr>
                                <w:t>. Tyrinėjamas/aplankomas ir aptariamas totalitarinių režimų paveldas Lietuvoje:</w:t>
                              </w:r>
                            </w:p>
                            <w:p>
                              <w:pPr>
                                <w:widowControl w:val="0"/>
                                <w:pBdr>
                                  <w:top w:val="nil"/>
                                  <w:left w:val="nil"/>
                                  <w:bottom w:val="nil"/>
                                  <w:right w:val="nil"/>
                                  <w:between w:val="nil"/>
                                </w:pBdr>
                                <w:ind w:firstLine="720"/>
                                <w:jc w:val="both"/>
                                <w:rPr>
                                  <w:szCs w:val="24"/>
                                  <w:lang w:eastAsia="lt-LT"/>
                                </w:rPr>
                              </w:pPr>
                              <w:r>
                                <w:rPr>
                                  <w:szCs w:val="24"/>
                                  <w:lang w:eastAsia="lt-LT"/>
                                </w:rPr>
                                <w:t>(1) Nacistinių ir sovietinių masinių žudynių Lietuvoje vietos: Paneriai, Kauno fortai, Macikų lageris, Tuskulėnų dvaras ar kitos atminties vietos artimiausioje aplinkoje.</w:t>
                              </w:r>
                            </w:p>
                            <w:p>
                              <w:pPr>
                                <w:widowControl w:val="0"/>
                                <w:pBdr>
                                  <w:top w:val="nil"/>
                                  <w:left w:val="nil"/>
                                  <w:bottom w:val="nil"/>
                                  <w:right w:val="nil"/>
                                  <w:between w:val="nil"/>
                                </w:pBdr>
                                <w:ind w:firstLine="720"/>
                                <w:jc w:val="both"/>
                                <w:rPr>
                                  <w:szCs w:val="24"/>
                                  <w:lang w:eastAsia="lt-LT"/>
                                </w:rPr>
                              </w:pPr>
                              <w:r>
                                <w:rPr>
                                  <w:szCs w:val="24"/>
                                  <w:lang w:eastAsia="lt-LT"/>
                                </w:rPr>
                                <w:t>(2) Lietuvos partizanų karo su SSRS (1944‒1953 m.) atminties vietos: Minaičiai – Lietuvos partizanų vadų suvažiavimo vieta (1949 m.), Kalniškės mūšio (1945 m.) vieta ar kitos Partizanų karo atminties vietos artimoje aplinkoje.</w:t>
                              </w:r>
                            </w:p>
                            <w:p>
                              <w:pPr>
                                <w:widowControl w:val="0"/>
                                <w:pBdr>
                                  <w:top w:val="nil"/>
                                  <w:left w:val="nil"/>
                                  <w:bottom w:val="nil"/>
                                  <w:right w:val="nil"/>
                                  <w:between w:val="nil"/>
                                </w:pBdr>
                                <w:ind w:firstLine="720"/>
                                <w:jc w:val="both"/>
                                <w:rPr>
                                  <w:szCs w:val="24"/>
                                  <w:lang w:eastAsia="lt-LT"/>
                                </w:rPr>
                              </w:pPr>
                              <w:r>
                                <w:rPr>
                                  <w:szCs w:val="24"/>
                                  <w:lang w:eastAsia="lt-LT"/>
                                </w:rPr>
                                <w:t>(3) 1991 m. SSRS vykdytos karinės agresijos prieš Lietuvą atminties vietos: Vilniaus televizijos bokštas, Laisvės gynėjų memorialas Antakalnio kapinėse, Medininkų žudynių vieta ar kitas atminties objektas artimoje aplinkoje.</w:t>
                              </w:r>
                            </w:p>
                          </w:sdtContent>
                        </w:sdt>
                        <w:sdt>
                          <w:sdtPr>
                            <w:alias w:val="31 pr. 26.5.2.2 pp."/>
                            <w:tag w:val="part_4498166f613e4cc9950facae2cf4809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498166f613e4cc9950facae2cf48099"/>
                                  <w:lock w:val="sdtLocked"/>
                                  <w:richText/>
                                </w:sdtPr>
                                <w:sdtContent>
                                  <w:r>
                                    <w:rPr>
                                      <w:szCs w:val="24"/>
                                      <w:lang w:eastAsia="lt-LT"/>
                                    </w:rPr>
                                    <w:t>26.5.2.2</w:t>
                                  </w:r>
                                </w:sdtContent>
                              </w:sdt>
                              <w:r>
                                <w:rPr>
                                  <w:szCs w:val="24"/>
                                  <w:lang w:eastAsia="lt-LT"/>
                                </w:rPr>
                                <w:t>. Aptariamos Pirmosios ir Antrosios Lietuvos Respublikos sėkmės istorijos: asmenybės, reiškiniai, pasiekimai.</w:t>
                              </w:r>
                            </w:p>
                          </w:sdtContent>
                        </w:sdt>
                      </w:sdtContent>
                    </w:sdt>
                  </w:sdtContent>
                </w:sdt>
              </w:sdtContent>
            </w:sdt>
            <w:sdt>
              <w:sdtPr>
                <w:alias w:val="31 pr. 27 p."/>
                <w:tag w:val="part_670f2bc70c8349a6ac09d90bf0512a20"/>
                <w:lock w:val="sdtLocked"/>
                <w:richText/>
              </w:sdtPr>
              <w:sdtContent>
                <w:p>
                  <w:pPr>
                    <w:ind w:firstLine="720"/>
                    <w:jc w:val="both"/>
                    <w:outlineLvl w:val="1"/>
                    <w:rPr>
                      <w:szCs w:val="24"/>
                      <w:lang w:eastAsia="lt-LT"/>
                    </w:rPr>
                  </w:pPr>
                  <w:sdt>
                    <w:sdtPr>
                      <w:alias w:val="Numeris"/>
                      <w:tag w:val="nr_670f2bc70c8349a6ac09d90bf0512a20"/>
                      <w:lock w:val="sdtLocked"/>
                      <w:richText/>
                    </w:sdtPr>
                    <w:sdtContent>
                      <w:r>
                        <w:rPr>
                          <w:szCs w:val="24"/>
                          <w:lang w:eastAsia="lt-LT"/>
                        </w:rPr>
                        <w:t>27</w:t>
                      </w:r>
                    </w:sdtContent>
                  </w:sdt>
                  <w:r>
                    <w:rPr>
                      <w:szCs w:val="24"/>
                      <w:lang w:eastAsia="lt-LT"/>
                    </w:rPr>
                    <w:t>. Mokymosi turinys. III gimnazijos klasė:</w:t>
                  </w:r>
                </w:p>
                <w:sdt>
                  <w:sdtPr>
                    <w:alias w:val="31 pr. 27.1 pp."/>
                    <w:tag w:val="part_9bdb05bcf0fb441d8f0380ffd833d96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bdb05bcf0fb441d8f0380ffd833d967"/>
                          <w:lock w:val="sdtLocked"/>
                          <w:richText/>
                        </w:sdtPr>
                        <w:sdtContent>
                          <w:r>
                            <w:rPr>
                              <w:szCs w:val="24"/>
                              <w:lang w:eastAsia="lt-LT"/>
                            </w:rPr>
                            <w:t>27.1</w:t>
                          </w:r>
                        </w:sdtContent>
                      </w:sdt>
                      <w:r>
                        <w:rPr>
                          <w:szCs w:val="24"/>
                          <w:lang w:eastAsia="lt-LT"/>
                        </w:rPr>
                        <w:t>. Istorikas, istorija ir istorinė kultūra. Siekiama atskleisti pagrindinius istoriografijos bruožus, parodyti istorijos mokslo principus, istorinio pasakojimo formų įvairumą ir istorinių įvykių, asmenybių bei procesų aktualumą šiandienai.</w:t>
                      </w:r>
                    </w:p>
                    <w:sdt>
                      <w:sdtPr>
                        <w:alias w:val="31 pr. 27.1.1 pp."/>
                        <w:tag w:val="part_fb77296ff92f4ae1aacabcc25df5a10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b77296ff92f4ae1aacabcc25df5a105"/>
                              <w:lock w:val="sdtLocked"/>
                              <w:richText/>
                            </w:sdtPr>
                            <w:sdtContent>
                              <w:r>
                                <w:rPr>
                                  <w:szCs w:val="24"/>
                                  <w:lang w:eastAsia="lt-LT"/>
                                </w:rPr>
                                <w:t>27.1.1</w:t>
                              </w:r>
                            </w:sdtContent>
                          </w:sdt>
                          <w:r>
                            <w:rPr>
                              <w:szCs w:val="24"/>
                              <w:lang w:eastAsia="lt-LT"/>
                            </w:rPr>
                            <w:t>. Istorija – gyvenimo mokytoja: istorijos samprata ir raida nuo Antikos iki XIX a.:</w:t>
                          </w:r>
                        </w:p>
                        <w:sdt>
                          <w:sdtPr>
                            <w:alias w:val="31 pr. 27.1.1.1 pp."/>
                            <w:tag w:val="part_5360d90ad29c454b804706f8f393ffa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360d90ad29c454b804706f8f393ffa0"/>
                                  <w:lock w:val="sdtLocked"/>
                                  <w:richText/>
                                </w:sdtPr>
                                <w:sdtContent>
                                  <w:r>
                                    <w:rPr>
                                      <w:szCs w:val="24"/>
                                      <w:lang w:eastAsia="lt-LT"/>
                                    </w:rPr>
                                    <w:t>27.1.1.1</w:t>
                                  </w:r>
                                </w:sdtContent>
                              </w:sdt>
                              <w:r>
                                <w:rPr>
                                  <w:szCs w:val="24"/>
                                  <w:lang w:eastAsia="lt-LT"/>
                                </w:rPr>
                                <w:t>. Analizuojama istorijos samprata Antikoje: didžiųjų žmonių darbai ir istorijos pamokos.</w:t>
                              </w:r>
                            </w:p>
                          </w:sdtContent>
                        </w:sdt>
                        <w:sdt>
                          <w:sdtPr>
                            <w:alias w:val="31 pr. 27.1.1.2 pp."/>
                            <w:tag w:val="part_155af89fcd2b4d76bbc8cb763d03849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55af89fcd2b4d76bbc8cb763d038490"/>
                                  <w:lock w:val="sdtLocked"/>
                                  <w:richText/>
                                </w:sdtPr>
                                <w:sdtContent>
                                  <w:r>
                                    <w:rPr>
                                      <w:szCs w:val="24"/>
                                      <w:lang w:eastAsia="lt-LT"/>
                                    </w:rPr>
                                    <w:t>27.1.1.2</w:t>
                                  </w:r>
                                </w:sdtContent>
                              </w:sdt>
                              <w:r>
                                <w:rPr>
                                  <w:szCs w:val="24"/>
                                  <w:lang w:eastAsia="lt-LT"/>
                                </w:rPr>
                                <w:t xml:space="preserve">. Aptariama istorijos rašymo specifika viduramžiais ir ankstyvaisiais naujaisiais laikais: tarp istoriko kronikininko ir tautos istorijos rašymo užuomazgų. </w:t>
                              </w:r>
                            </w:p>
                          </w:sdtContent>
                        </w:sdt>
                        <w:sdt>
                          <w:sdtPr>
                            <w:alias w:val="31 pr. 27.1.1.3 pp."/>
                            <w:tag w:val="part_31e274810877400686587d2577bd352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1e274810877400686587d2577bd352a"/>
                                  <w:lock w:val="sdtLocked"/>
                                  <w:richText/>
                                </w:sdtPr>
                                <w:sdtContent>
                                  <w:r>
                                    <w:rPr>
                                      <w:szCs w:val="24"/>
                                      <w:lang w:eastAsia="lt-LT"/>
                                    </w:rPr>
                                    <w:t>27.1.1.3</w:t>
                                  </w:r>
                                </w:sdtContent>
                              </w:sdt>
                              <w:r>
                                <w:rPr>
                                  <w:szCs w:val="24"/>
                                  <w:lang w:eastAsia="lt-LT"/>
                                </w:rPr>
                                <w:t>. Nagrinėjama profesionalaus istorijos mokslo pradžia XIX a.</w:t>
                              </w:r>
                            </w:p>
                            <w:p>
                              <w:pPr>
                                <w:widowControl w:val="0"/>
                                <w:pBdr>
                                  <w:top w:val="nil"/>
                                  <w:left w:val="nil"/>
                                  <w:bottom w:val="nil"/>
                                  <w:right w:val="nil"/>
                                  <w:between w:val="nil"/>
                                </w:pBdr>
                                <w:ind w:firstLine="720"/>
                                <w:jc w:val="both"/>
                                <w:rPr>
                                  <w:szCs w:val="24"/>
                                  <w:lang w:eastAsia="lt-LT"/>
                                </w:rPr>
                              </w:pPr>
                              <w:r>
                                <w:rPr>
                                  <w:szCs w:val="24"/>
                                  <w:lang w:eastAsia="lt-LT"/>
                                </w:rPr>
                                <w:t>Istorinės asmenybės: Simonas Daukantas, Petras Dusburgietis, Leopoldas fon Ranke, Albertas Vijūkas Kojalavičius, Joachimas Lelevelis, Motiejus Strijkovskis, Tukididas.</w:t>
                              </w:r>
                            </w:p>
                            <w:p>
                              <w:pPr>
                                <w:widowControl w:val="0"/>
                                <w:pBdr>
                                  <w:top w:val="nil"/>
                                  <w:left w:val="nil"/>
                                  <w:bottom w:val="nil"/>
                                  <w:right w:val="nil"/>
                                  <w:between w:val="nil"/>
                                </w:pBdr>
                                <w:ind w:firstLine="720"/>
                                <w:jc w:val="both"/>
                                <w:rPr>
                                  <w:szCs w:val="24"/>
                                  <w:lang w:eastAsia="lt-LT"/>
                                </w:rPr>
                              </w:pPr>
                              <w:r>
                                <w:rPr>
                                  <w:szCs w:val="24"/>
                                  <w:lang w:eastAsia="lt-LT"/>
                                </w:rPr>
                                <w:t>Sąvokos: Istoriografija, kronika, tautos/giminės/dinastijos kilmės legendos.</w:t>
                              </w:r>
                            </w:p>
                          </w:sdtContent>
                        </w:sdt>
                      </w:sdtContent>
                    </w:sdt>
                    <w:sdt>
                      <w:sdtPr>
                        <w:alias w:val="31 pr. 27.1.2 pp."/>
                        <w:tag w:val="part_eb319d99a1cc49f0937cf83976b9876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b319d99a1cc49f0937cf83976b9876b"/>
                              <w:lock w:val="sdtLocked"/>
                              <w:richText/>
                            </w:sdtPr>
                            <w:sdtContent>
                              <w:r>
                                <w:rPr>
                                  <w:szCs w:val="24"/>
                                  <w:lang w:eastAsia="lt-LT"/>
                                </w:rPr>
                                <w:t>27.1.2</w:t>
                              </w:r>
                            </w:sdtContent>
                          </w:sdt>
                          <w:r>
                            <w:rPr>
                              <w:szCs w:val="24"/>
                              <w:lang w:eastAsia="lt-LT"/>
                            </w:rPr>
                            <w:t>. Istoriko laboratorija: istorijos šaltinių įvairovė ir istorinis tyrimas:</w:t>
                          </w:r>
                        </w:p>
                        <w:sdt>
                          <w:sdtPr>
                            <w:alias w:val="31 pr. 27.1.2.1 pp."/>
                            <w:tag w:val="part_339da5d67bf545bfba1479a8506cff0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39da5d67bf545bfba1479a8506cff09"/>
                                  <w:lock w:val="sdtLocked"/>
                                  <w:richText/>
                                </w:sdtPr>
                                <w:sdtContent>
                                  <w:r>
                                    <w:rPr>
                                      <w:szCs w:val="24"/>
                                      <w:lang w:eastAsia="lt-LT"/>
                                    </w:rPr>
                                    <w:t>27.1.2.1</w:t>
                                  </w:r>
                                </w:sdtContent>
                              </w:sdt>
                              <w:r>
                                <w:rPr>
                                  <w:szCs w:val="24"/>
                                  <w:lang w:eastAsia="lt-LT"/>
                                </w:rPr>
                                <w:t xml:space="preserve">. Aptariami istorijos šaltinių tipai ir jų informacijos vertė. </w:t>
                              </w:r>
                            </w:p>
                          </w:sdtContent>
                        </w:sdt>
                        <w:sdt>
                          <w:sdtPr>
                            <w:alias w:val="31 pr. 27.1.2.2 pp."/>
                            <w:tag w:val="part_69f676854e504522af4bdb0ba800e6b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9f676854e504522af4bdb0ba800e6b4"/>
                                  <w:lock w:val="sdtLocked"/>
                                  <w:richText/>
                                </w:sdtPr>
                                <w:sdtContent>
                                  <w:r>
                                    <w:rPr>
                                      <w:szCs w:val="24"/>
                                      <w:lang w:eastAsia="lt-LT"/>
                                    </w:rPr>
                                    <w:t>27.1.2.2</w:t>
                                  </w:r>
                                </w:sdtContent>
                              </w:sdt>
                              <w:r>
                                <w:rPr>
                                  <w:szCs w:val="24"/>
                                  <w:lang w:eastAsia="lt-LT"/>
                                </w:rPr>
                                <w:t>. Apibūdinamos istorijos šaltinių paieškos ir jų publikavimas.</w:t>
                              </w:r>
                            </w:p>
                          </w:sdtContent>
                        </w:sdt>
                        <w:sdt>
                          <w:sdtPr>
                            <w:alias w:val="31 pr. 27.1.2.3 pp."/>
                            <w:tag w:val="part_e00b7b8b06f343ef8bf488361859ab4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00b7b8b06f343ef8bf488361859ab48"/>
                                  <w:lock w:val="sdtLocked"/>
                                  <w:richText/>
                                </w:sdtPr>
                                <w:sdtContent>
                                  <w:r>
                                    <w:rPr>
                                      <w:szCs w:val="24"/>
                                      <w:lang w:eastAsia="lt-LT"/>
                                    </w:rPr>
                                    <w:t>27.1.2.3</w:t>
                                  </w:r>
                                </w:sdtContent>
                              </w:sdt>
                              <w:r>
                                <w:rPr>
                                  <w:szCs w:val="24"/>
                                  <w:lang w:eastAsia="lt-LT"/>
                                </w:rPr>
                                <w:t xml:space="preserve">. Analizuojama istoriko darbo specifika ir istorinio tyrimo metodas. </w:t>
                              </w:r>
                            </w:p>
                            <w:p>
                              <w:pPr>
                                <w:widowControl w:val="0"/>
                                <w:pBdr>
                                  <w:top w:val="nil"/>
                                  <w:left w:val="nil"/>
                                  <w:bottom w:val="nil"/>
                                  <w:right w:val="nil"/>
                                  <w:between w:val="nil"/>
                                </w:pBdr>
                                <w:ind w:firstLine="720"/>
                                <w:jc w:val="both"/>
                                <w:rPr>
                                  <w:szCs w:val="24"/>
                                  <w:lang w:eastAsia="lt-LT"/>
                                </w:rPr>
                              </w:pPr>
                              <w:r>
                                <w:rPr>
                                  <w:szCs w:val="24"/>
                                  <w:lang w:eastAsia="lt-LT"/>
                                </w:rPr>
                                <w:t>Sąvokos: archyvas, pagalbiniai istorijos mokslai (paleografija, heraldika, diplomatika, genealogija), etnologija, antropologija, archeologija, istorinis šaltinis, istorinis metodas (euristika, šaltinių kritika, interpretacija).</w:t>
                              </w:r>
                            </w:p>
                          </w:sdtContent>
                        </w:sdt>
                      </w:sdtContent>
                    </w:sdt>
                    <w:sdt>
                      <w:sdtPr>
                        <w:alias w:val="31 pr. 27.1.3 pp."/>
                        <w:tag w:val="part_881f791432624ee3a0eae355c90789c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81f791432624ee3a0eae355c90789cb"/>
                              <w:lock w:val="sdtLocked"/>
                              <w:richText/>
                            </w:sdtPr>
                            <w:sdtContent>
                              <w:r>
                                <w:rPr>
                                  <w:szCs w:val="24"/>
                                  <w:lang w:eastAsia="lt-LT"/>
                                </w:rPr>
                                <w:t>27.1.3</w:t>
                              </w:r>
                            </w:sdtContent>
                          </w:sdt>
                          <w:r>
                            <w:rPr>
                              <w:szCs w:val="24"/>
                              <w:lang w:eastAsia="lt-LT"/>
                            </w:rPr>
                            <w:t>. Istorinio tyrimo ir pasakojimo žanrai ir formos:</w:t>
                          </w:r>
                        </w:p>
                        <w:sdt>
                          <w:sdtPr>
                            <w:alias w:val="31 pr. 27.1.3.1 pp."/>
                            <w:tag w:val="part_1fdf42be4b494bfd94ba3cf3acc4793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fdf42be4b494bfd94ba3cf3acc47934"/>
                                  <w:lock w:val="sdtLocked"/>
                                  <w:richText/>
                                </w:sdtPr>
                                <w:sdtContent>
                                  <w:r>
                                    <w:rPr>
                                      <w:szCs w:val="24"/>
                                      <w:lang w:eastAsia="lt-LT"/>
                                    </w:rPr>
                                    <w:t>27.1.3.1</w:t>
                                  </w:r>
                                </w:sdtContent>
                              </w:sdt>
                              <w:r>
                                <w:rPr>
                                  <w:szCs w:val="24"/>
                                  <w:lang w:eastAsia="lt-LT"/>
                                </w:rPr>
                                <w:t xml:space="preserve">. Nagrinėjama istorijos žanrų įvairovė: tarp lokalinės ir civilizacijų, tarp lyčių ir kasdienybės istorijos. </w:t>
                              </w:r>
                            </w:p>
                          </w:sdtContent>
                        </w:sdt>
                        <w:sdt>
                          <w:sdtPr>
                            <w:alias w:val="31 pr. 27.1.3.2 pp."/>
                            <w:tag w:val="part_4748baaf19924dc9b41fe7ca26e9489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748baaf19924dc9b41fe7ca26e9489c"/>
                                  <w:lock w:val="sdtLocked"/>
                                  <w:richText/>
                                </w:sdtPr>
                                <w:sdtContent>
                                  <w:r>
                                    <w:rPr>
                                      <w:szCs w:val="24"/>
                                      <w:lang w:eastAsia="lt-LT"/>
                                    </w:rPr>
                                    <w:t>27.1.3.2</w:t>
                                  </w:r>
                                </w:sdtContent>
                              </w:sdt>
                              <w:r>
                                <w:rPr>
                                  <w:szCs w:val="24"/>
                                  <w:lang w:eastAsia="lt-LT"/>
                                </w:rPr>
                                <w:t xml:space="preserve">. Analizuojamas istoriko pasirinkimas ką ir kaip tyrinėti: dabarties reikšmė, tikslas ir keliami klausimai. </w:t>
                              </w:r>
                            </w:p>
                          </w:sdtContent>
                        </w:sdt>
                        <w:sdt>
                          <w:sdtPr>
                            <w:alias w:val="31 pr. 27.1.3.3 pp."/>
                            <w:tag w:val="part_58928bf920ae49d0a4056961e8bd20d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8928bf920ae49d0a4056961e8bd20db"/>
                                  <w:lock w:val="sdtLocked"/>
                                  <w:richText/>
                                </w:sdtPr>
                                <w:sdtContent>
                                  <w:r>
                                    <w:rPr>
                                      <w:szCs w:val="24"/>
                                      <w:lang w:eastAsia="lt-LT"/>
                                    </w:rPr>
                                    <w:t>27.1.3.3</w:t>
                                  </w:r>
                                </w:sdtContent>
                              </w:sdt>
                              <w:r>
                                <w:rPr>
                                  <w:szCs w:val="24"/>
                                  <w:lang w:eastAsia="lt-LT"/>
                                </w:rPr>
                                <w:t xml:space="preserve">. Identifikuojami ir aptariami tekstai istorine tematika: tarp mokslinių tekstų ir istorijos mokslo populiarinimo.  </w:t>
                              </w:r>
                            </w:p>
                            <w:p>
                              <w:pPr>
                                <w:widowControl w:val="0"/>
                                <w:pBdr>
                                  <w:top w:val="nil"/>
                                  <w:left w:val="nil"/>
                                  <w:bottom w:val="nil"/>
                                  <w:right w:val="nil"/>
                                  <w:between w:val="nil"/>
                                </w:pBdr>
                                <w:ind w:firstLine="720"/>
                                <w:jc w:val="both"/>
                                <w:rPr>
                                  <w:szCs w:val="24"/>
                                  <w:shd w:val="clear" w:color="auto" w:fill="DD7E6B"/>
                                  <w:lang w:eastAsia="lt-LT"/>
                                </w:rPr>
                              </w:pPr>
                              <w:r>
                                <w:rPr>
                                  <w:szCs w:val="24"/>
                                  <w:lang w:eastAsia="lt-LT"/>
                                </w:rPr>
                                <w:t>Istorinės asmenybės: Fernanas Brodelis (Fernand Braudel), Edvardas Gudavičius, Emanuelis Le Roy Ladurie (Emmanuel Le Roy Ladurie), Adolfas Šapoka</w:t>
                              </w:r>
                            </w:p>
                            <w:p>
                              <w:pPr>
                                <w:widowControl w:val="0"/>
                                <w:pBdr>
                                  <w:top w:val="nil"/>
                                  <w:left w:val="nil"/>
                                  <w:bottom w:val="nil"/>
                                  <w:right w:val="nil"/>
                                  <w:between w:val="nil"/>
                                </w:pBdr>
                                <w:ind w:firstLine="720"/>
                                <w:jc w:val="both"/>
                                <w:rPr>
                                  <w:szCs w:val="24"/>
                                  <w:lang w:eastAsia="lt-LT"/>
                                </w:rPr>
                              </w:pPr>
                              <w:r>
                                <w:rPr>
                                  <w:szCs w:val="24"/>
                                  <w:lang w:eastAsia="lt-LT"/>
                                </w:rPr>
                                <w:t>Sąvokos: biografika, civilizacijų istorija, lyčių istorija, lokalinė istorija, kasdienybės istorija, nacionalinė istorija.</w:t>
                              </w:r>
                            </w:p>
                          </w:sdtContent>
                        </w:sdt>
                      </w:sdtContent>
                    </w:sdt>
                    <w:sdt>
                      <w:sdtPr>
                        <w:alias w:val="31 pr. 27.1.4 pp."/>
                        <w:tag w:val="part_281cc186b9c846868d9f0ad4f191e25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81cc186b9c846868d9f0ad4f191e258"/>
                              <w:lock w:val="sdtLocked"/>
                              <w:richText/>
                            </w:sdtPr>
                            <w:sdtContent>
                              <w:r>
                                <w:rPr>
                                  <w:szCs w:val="24"/>
                                  <w:lang w:eastAsia="lt-LT"/>
                                </w:rPr>
                                <w:t>27.1.4</w:t>
                              </w:r>
                            </w:sdtContent>
                          </w:sdt>
                          <w:r>
                            <w:rPr>
                              <w:szCs w:val="24"/>
                              <w:lang w:eastAsia="lt-LT"/>
                            </w:rPr>
                            <w:t>. Istorijos politika ir „atminties karai“:</w:t>
                          </w:r>
                        </w:p>
                        <w:sdt>
                          <w:sdtPr>
                            <w:alias w:val="31 pr. 27.1.4.1 pp."/>
                            <w:tag w:val="part_220ded6289274a64b74486738b468e9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20ded6289274a64b74486738b468e91"/>
                                  <w:lock w:val="sdtLocked"/>
                                  <w:richText/>
                                </w:sdtPr>
                                <w:sdtContent>
                                  <w:r>
                                    <w:rPr>
                                      <w:szCs w:val="24"/>
                                      <w:lang w:eastAsia="lt-LT"/>
                                    </w:rPr>
                                    <w:t>27.1.4.1</w:t>
                                  </w:r>
                                </w:sdtContent>
                              </w:sdt>
                              <w:r>
                                <w:rPr>
                                  <w:szCs w:val="24"/>
                                  <w:lang w:eastAsia="lt-LT"/>
                                </w:rPr>
                                <w:t xml:space="preserve">. Analizuojamos istorijos interpretacijos ir dezinformacijos formos: tarp istorijos interpretacijos ir instrumentalizacijos: dezinformacija, istorinė propaganda. </w:t>
                              </w:r>
                            </w:p>
                          </w:sdtContent>
                        </w:sdt>
                        <w:sdt>
                          <w:sdtPr>
                            <w:alias w:val="31 pr. 27.1.4.2 pp."/>
                            <w:tag w:val="part_576870bae3ee4e13861a0f4c82b369b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76870bae3ee4e13861a0f4c82b369b0"/>
                                  <w:lock w:val="sdtLocked"/>
                                  <w:richText/>
                                </w:sdtPr>
                                <w:sdtContent>
                                  <w:r>
                                    <w:rPr>
                                      <w:szCs w:val="24"/>
                                      <w:lang w:eastAsia="lt-LT"/>
                                    </w:rPr>
                                    <w:t>27.1.4.2</w:t>
                                  </w:r>
                                </w:sdtContent>
                              </w:sdt>
                              <w:r>
                                <w:rPr>
                                  <w:szCs w:val="24"/>
                                  <w:lang w:eastAsia="lt-LT"/>
                                </w:rPr>
                                <w:t xml:space="preserve">. Aptariamos atmintinos datos kaip dabarties ir ateities orientyrai – orientavimasis dabartyje. </w:t>
                              </w:r>
                            </w:p>
                          </w:sdtContent>
                        </w:sdt>
                        <w:sdt>
                          <w:sdtPr>
                            <w:alias w:val="31 pr. 27.1.4.3 pp."/>
                            <w:tag w:val="part_eea3036d1f83404e818f6166bc9c78a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ea3036d1f83404e818f6166bc9c78a4"/>
                                  <w:lock w:val="sdtLocked"/>
                                  <w:richText/>
                                </w:sdtPr>
                                <w:sdtContent>
                                  <w:r>
                                    <w:rPr>
                                      <w:szCs w:val="24"/>
                                      <w:lang w:eastAsia="lt-LT"/>
                                    </w:rPr>
                                    <w:t>27.1.4.3</w:t>
                                  </w:r>
                                </w:sdtContent>
                              </w:sdt>
                              <w:r>
                                <w:rPr>
                                  <w:szCs w:val="24"/>
                                  <w:lang w:eastAsia="lt-LT"/>
                                </w:rPr>
                                <w:t>. Nagrinėjamas istorinės asmenybės reprezentavimas: tarp politikos ir meno.</w:t>
                              </w:r>
                            </w:p>
                            <w:p>
                              <w:pPr>
                                <w:widowControl w:val="0"/>
                                <w:pBdr>
                                  <w:top w:val="nil"/>
                                  <w:left w:val="nil"/>
                                  <w:bottom w:val="nil"/>
                                  <w:right w:val="nil"/>
                                  <w:between w:val="nil"/>
                                </w:pBdr>
                                <w:ind w:firstLine="720"/>
                                <w:jc w:val="both"/>
                                <w:rPr>
                                  <w:szCs w:val="24"/>
                                  <w:lang w:eastAsia="lt-LT"/>
                                </w:rPr>
                              </w:pPr>
                              <w:r>
                                <w:rPr>
                                  <w:szCs w:val="24"/>
                                  <w:lang w:eastAsia="lt-LT"/>
                                </w:rPr>
                                <w:t>Istorinės asmenybės: Jörnas Rüsenas.</w:t>
                              </w:r>
                            </w:p>
                            <w:p>
                              <w:pPr>
                                <w:widowControl w:val="0"/>
                                <w:pBdr>
                                  <w:top w:val="nil"/>
                                  <w:left w:val="nil"/>
                                  <w:bottom w:val="nil"/>
                                  <w:right w:val="nil"/>
                                  <w:between w:val="nil"/>
                                </w:pBdr>
                                <w:ind w:firstLine="720"/>
                                <w:jc w:val="both"/>
                                <w:rPr>
                                  <w:szCs w:val="24"/>
                                  <w:lang w:eastAsia="lt-LT"/>
                                </w:rPr>
                              </w:pPr>
                              <w:r>
                                <w:rPr>
                                  <w:szCs w:val="24"/>
                                  <w:lang w:eastAsia="lt-LT"/>
                                </w:rPr>
                                <w:t xml:space="preserve">Sąvokos: atminties karai, istorijos politika, Lietuvos valstybinės šventės ir atmintinos datos, istorinė atmintis, istorinė propaganda, įamžinimas, dezinformacija, paraistorija, desovietizacija, netikros naujienos, LDK paveldo „dalybos“,  Lietuvos miestų istoriniai jubiliejai.</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Liepos 6-oji Karaliaus Mindaugo karūnavimo šventės atsiradimas, Lietuvos valstybės vadovo statuso pripažinimas Jonui Žemaičiui-Vytautui, Vytauto Didžiojo 500 m. jubiliejaus minėjimas.</w:t>
                              </w:r>
                            </w:p>
                          </w:sdtContent>
                        </w:sdt>
                      </w:sdtContent>
                    </w:sdt>
                  </w:sdtContent>
                </w:sdt>
                <w:sdt>
                  <w:sdtPr>
                    <w:alias w:val="31 pr. 27.2 pp."/>
                    <w:tag w:val="part_9f128daff46f40cba92beb9efbe170f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f128daff46f40cba92beb9efbe170fc"/>
                          <w:lock w:val="sdtLocked"/>
                          <w:richText/>
                        </w:sdtPr>
                        <w:sdtContent>
                          <w:r>
                            <w:rPr>
                              <w:szCs w:val="24"/>
                              <w:lang w:eastAsia="lt-LT"/>
                            </w:rPr>
                            <w:t>27.2</w:t>
                          </w:r>
                        </w:sdtContent>
                      </w:sdt>
                      <w:r>
                        <w:rPr>
                          <w:szCs w:val="24"/>
                          <w:lang w:eastAsia="lt-LT"/>
                        </w:rPr>
                        <w:t xml:space="preserve">. Valstybingumas: suverenitetas, idėjos, formos. Siekiama parodyti valstybingumo formų ir idėjų kaitą, kuri atskleidžiama analizuojant svarbiausių politinių ir teisinių  institucijų bei socialinių institutų raidą, istorinių asmenybių svarbą valstybių ir valstybingumo idėjų raidoje.</w:t>
                      </w:r>
                    </w:p>
                    <w:p>
                      <w:pPr>
                        <w:widowControl w:val="0"/>
                        <w:pBdr>
                          <w:top w:val="nil"/>
                          <w:left w:val="nil"/>
                          <w:bottom w:val="nil"/>
                          <w:right w:val="nil"/>
                          <w:between w:val="nil"/>
                        </w:pBdr>
                        <w:ind w:firstLine="720"/>
                        <w:jc w:val="both"/>
                        <w:rPr>
                          <w:szCs w:val="24"/>
                          <w:lang w:eastAsia="lt-LT"/>
                        </w:rPr>
                      </w:pPr>
                      <w:r>
                        <w:rPr>
                          <w:szCs w:val="24"/>
                          <w:lang w:eastAsia="lt-LT"/>
                        </w:rPr>
                        <w:t>Visuotinė istorija:</w:t>
                      </w:r>
                    </w:p>
                    <w:sdt>
                      <w:sdtPr>
                        <w:alias w:val="31 pr. 27.2.1 pp."/>
                        <w:tag w:val="part_0515fec80e8447edbb865427a13f7ce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515fec80e8447edbb865427a13f7ce5"/>
                              <w:lock w:val="sdtLocked"/>
                              <w:richText/>
                            </w:sdtPr>
                            <w:sdtContent>
                              <w:r>
                                <w:rPr>
                                  <w:szCs w:val="24"/>
                                  <w:lang w:eastAsia="lt-LT"/>
                                </w:rPr>
                                <w:t>27.2.1</w:t>
                              </w:r>
                            </w:sdtContent>
                          </w:sdt>
                          <w:r>
                            <w:rPr>
                              <w:szCs w:val="24"/>
                              <w:lang w:eastAsia="lt-LT"/>
                            </w:rPr>
                            <w:t>. Senovės pasaulio valstybingumo idėjos ir formos: Rytų despotijos, Atėnų demokratija, Romos imperija:</w:t>
                          </w:r>
                        </w:p>
                        <w:sdt>
                          <w:sdtPr>
                            <w:alias w:val="31 pr. 27.2.1.1 pp."/>
                            <w:tag w:val="part_08c3854cbf1941b4886521eac1ca3b6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8c3854cbf1941b4886521eac1ca3b6e"/>
                                  <w:lock w:val="sdtLocked"/>
                                  <w:richText/>
                                </w:sdtPr>
                                <w:sdtContent>
                                  <w:r>
                                    <w:rPr>
                                      <w:szCs w:val="24"/>
                                      <w:lang w:eastAsia="lt-LT"/>
                                    </w:rPr>
                                    <w:t>27.2.1.1</w:t>
                                  </w:r>
                                </w:sdtContent>
                              </w:sdt>
                              <w:r>
                                <w:rPr>
                                  <w:szCs w:val="24"/>
                                  <w:lang w:eastAsia="lt-LT"/>
                                </w:rPr>
                                <w:t>. Nagrinėjami despotinės valstybės bruožai ir funkcionavimo visuomenėje sąlygos.</w:t>
                              </w:r>
                            </w:p>
                          </w:sdtContent>
                        </w:sdt>
                        <w:sdt>
                          <w:sdtPr>
                            <w:alias w:val="31 pr. 27.2.1.2 pp."/>
                            <w:tag w:val="part_31f301ab930f4dca855a2366ac882c4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1f301ab930f4dca855a2366ac882c42"/>
                                  <w:lock w:val="sdtLocked"/>
                                  <w:richText/>
                                </w:sdtPr>
                                <w:sdtContent>
                                  <w:r>
                                    <w:rPr>
                                      <w:szCs w:val="24"/>
                                      <w:lang w:eastAsia="lt-LT"/>
                                    </w:rPr>
                                    <w:t>27.2.1.2</w:t>
                                  </w:r>
                                </w:sdtContent>
                              </w:sdt>
                              <w:r>
                                <w:rPr>
                                  <w:szCs w:val="24"/>
                                  <w:lang w:eastAsia="lt-LT"/>
                                </w:rPr>
                                <w:t xml:space="preserve">. Analizuojama Antikinė demokratija ir jos recepcija. </w:t>
                              </w:r>
                            </w:p>
                          </w:sdtContent>
                        </w:sdt>
                        <w:sdt>
                          <w:sdtPr>
                            <w:alias w:val="31 pr. 27.2.1.3 pp."/>
                            <w:tag w:val="part_2b88ad4327a1433aa67a1605fdbc077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b88ad4327a1433aa67a1605fdbc0772"/>
                                  <w:lock w:val="sdtLocked"/>
                                  <w:richText/>
                                </w:sdtPr>
                                <w:sdtContent>
                                  <w:r>
                                    <w:rPr>
                                      <w:szCs w:val="24"/>
                                      <w:lang w:eastAsia="lt-LT"/>
                                    </w:rPr>
                                    <w:t>27.2.1.3</w:t>
                                  </w:r>
                                </w:sdtContent>
                              </w:sdt>
                              <w:r>
                                <w:rPr>
                                  <w:szCs w:val="24"/>
                                  <w:lang w:eastAsia="lt-LT"/>
                                </w:rPr>
                                <w:t>. Nagrinėjami struktūriniai Romos imperijos bruožai ir galios ribos.</w:t>
                              </w:r>
                            </w:p>
                            <w:p>
                              <w:pPr>
                                <w:widowControl w:val="0"/>
                                <w:pBdr>
                                  <w:top w:val="nil"/>
                                  <w:left w:val="nil"/>
                                  <w:bottom w:val="nil"/>
                                  <w:right w:val="nil"/>
                                  <w:between w:val="nil"/>
                                </w:pBdr>
                                <w:ind w:firstLine="720"/>
                                <w:jc w:val="both"/>
                                <w:rPr>
                                  <w:szCs w:val="24"/>
                                  <w:lang w:eastAsia="lt-LT"/>
                                </w:rPr>
                              </w:pPr>
                              <w:r>
                                <w:rPr>
                                  <w:szCs w:val="24"/>
                                  <w:lang w:eastAsia="lt-LT"/>
                                </w:rPr>
                                <w:t>Istorinės asmenybės: Darijus I, Diokletianas, Nabuchodonosaras II, Oktavianas Augustas, Periklis, Solonas.</w:t>
                              </w:r>
                            </w:p>
                            <w:p>
                              <w:pPr>
                                <w:widowControl w:val="0"/>
                                <w:pBdr>
                                  <w:top w:val="nil"/>
                                  <w:left w:val="nil"/>
                                  <w:bottom w:val="nil"/>
                                  <w:right w:val="nil"/>
                                  <w:between w:val="nil"/>
                                </w:pBdr>
                                <w:ind w:firstLine="720"/>
                                <w:jc w:val="both"/>
                                <w:rPr>
                                  <w:szCs w:val="24"/>
                                  <w:lang w:eastAsia="lt-LT"/>
                                </w:rPr>
                              </w:pPr>
                              <w:r>
                                <w:rPr>
                                  <w:szCs w:val="24"/>
                                  <w:lang w:eastAsia="lt-LT"/>
                                </w:rPr>
                                <w:t>Sąvokos: aristokratija, demokratija, despotija, diktatūra, dominatas, faraonas, imperatorius, konsulas, oligarchija, patricijai, plebėjai, polis, principatas, provincija, respublika, satrapas, senatas, tironija, viziris.</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Principato įvedimas ir Romos Respublikos tapsmas imperija (27 m. pr. Kr.), Dominato įvedimas.</w:t>
                              </w:r>
                            </w:p>
                          </w:sdtContent>
                        </w:sdt>
                      </w:sdtContent>
                    </w:sdt>
                    <w:sdt>
                      <w:sdtPr>
                        <w:alias w:val="31 pr. 27.2.2 pp."/>
                        <w:tag w:val="part_f2fffc6da4e14ce89b3c23b6ce39784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2fffc6da4e14ce89b3c23b6ce39784f"/>
                              <w:lock w:val="sdtLocked"/>
                              <w:richText/>
                            </w:sdtPr>
                            <w:sdtContent>
                              <w:r>
                                <w:rPr>
                                  <w:szCs w:val="24"/>
                                  <w:lang w:eastAsia="lt-LT"/>
                                </w:rPr>
                                <w:t>27.2.2</w:t>
                              </w:r>
                            </w:sdtContent>
                          </w:sdt>
                          <w:r>
                            <w:rPr>
                              <w:szCs w:val="24"/>
                              <w:lang w:eastAsia="lt-LT"/>
                            </w:rPr>
                            <w:t>. Ikimoderniųjų laikų valstybė:</w:t>
                          </w:r>
                        </w:p>
                        <w:sdt>
                          <w:sdtPr>
                            <w:alias w:val="31 pr. 27.2.2.1 pp."/>
                            <w:tag w:val="part_61819b5122f04c2085042455d5a1102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1819b5122f04c2085042455d5a11022"/>
                                  <w:lock w:val="sdtLocked"/>
                                  <w:richText/>
                                </w:sdtPr>
                                <w:sdtContent>
                                  <w:r>
                                    <w:rPr>
                                      <w:szCs w:val="24"/>
                                      <w:lang w:eastAsia="lt-LT"/>
                                    </w:rPr>
                                    <w:t>27.2.2.1</w:t>
                                  </w:r>
                                </w:sdtContent>
                              </w:sdt>
                              <w:r>
                                <w:rPr>
                                  <w:szCs w:val="24"/>
                                  <w:lang w:eastAsia="lt-LT"/>
                                </w:rPr>
                                <w:t xml:space="preserve">. Analizuojama ankstyvoji monarchija: valdovo asmens ir tarpasmeninių santykių reikšmė valstybės formavimesi. </w:t>
                              </w:r>
                            </w:p>
                          </w:sdtContent>
                        </w:sdt>
                        <w:sdt>
                          <w:sdtPr>
                            <w:alias w:val="31 pr. 27.2.2.2 pp."/>
                            <w:tag w:val="part_99526dc3bf31409ca2958f44b91f74d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9526dc3bf31409ca2958f44b91f74db"/>
                                  <w:lock w:val="sdtLocked"/>
                                  <w:richText/>
                                </w:sdtPr>
                                <w:sdtContent>
                                  <w:r>
                                    <w:rPr>
                                      <w:szCs w:val="24"/>
                                      <w:lang w:eastAsia="lt-LT"/>
                                    </w:rPr>
                                    <w:t>27.2.2.2</w:t>
                                  </w:r>
                                </w:sdtContent>
                              </w:sdt>
                              <w:r>
                                <w:rPr>
                                  <w:szCs w:val="24"/>
                                  <w:lang w:eastAsia="lt-LT"/>
                                </w:rPr>
                                <w:t xml:space="preserve">. Tyrinėjama luominė monarchija: luomų išsikristalizavimas ir luominių institucijų formavimasis. </w:t>
                              </w:r>
                            </w:p>
                          </w:sdtContent>
                        </w:sdt>
                        <w:sdt>
                          <w:sdtPr>
                            <w:alias w:val="31 pr. 27.2.2.3 pp."/>
                            <w:tag w:val="part_b953a99b708247658c5a60eccfd3af6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953a99b708247658c5a60eccfd3af6d"/>
                                  <w:lock w:val="sdtLocked"/>
                                  <w:richText/>
                                </w:sdtPr>
                                <w:sdtContent>
                                  <w:r>
                                    <w:rPr>
                                      <w:szCs w:val="24"/>
                                      <w:lang w:eastAsia="lt-LT"/>
                                    </w:rPr>
                                    <w:t>27.2.2.3</w:t>
                                  </w:r>
                                </w:sdtContent>
                              </w:sdt>
                              <w:r>
                                <w:rPr>
                                  <w:szCs w:val="24"/>
                                  <w:lang w:eastAsia="lt-LT"/>
                                </w:rPr>
                                <w:t>. Nagrinėjama absoliutinė ir konstitucinė monarchija: tarp monarcho galios ir valdžios ribų nustatymo.</w:t>
                              </w:r>
                            </w:p>
                            <w:p>
                              <w:pPr>
                                <w:widowControl w:val="0"/>
                                <w:pBdr>
                                  <w:top w:val="nil"/>
                                  <w:left w:val="nil"/>
                                  <w:bottom w:val="nil"/>
                                  <w:right w:val="nil"/>
                                  <w:between w:val="nil"/>
                                </w:pBdr>
                                <w:ind w:firstLine="720"/>
                                <w:jc w:val="both"/>
                                <w:rPr>
                                  <w:szCs w:val="24"/>
                                  <w:lang w:eastAsia="lt-LT"/>
                                </w:rPr>
                              </w:pPr>
                              <w:r>
                                <w:rPr>
                                  <w:szCs w:val="24"/>
                                  <w:lang w:eastAsia="lt-LT"/>
                                </w:rPr>
                                <w:t>Istorinės asmenybės: Jonas Bežemis, Karolis Didysis, Liudvikas XIV, Otonas I, Pilypas IV Gražusis, Viljamas Oranietis.</w:t>
                              </w:r>
                            </w:p>
                            <w:p>
                              <w:pPr>
                                <w:widowControl w:val="0"/>
                                <w:pBdr>
                                  <w:top w:val="nil"/>
                                  <w:left w:val="nil"/>
                                  <w:bottom w:val="nil"/>
                                  <w:right w:val="nil"/>
                                  <w:between w:val="nil"/>
                                </w:pBdr>
                                <w:ind w:firstLine="720"/>
                                <w:jc w:val="both"/>
                                <w:rPr>
                                  <w:szCs w:val="24"/>
                                  <w:lang w:eastAsia="lt-LT"/>
                                </w:rPr>
                              </w:pPr>
                              <w:r>
                                <w:rPr>
                                  <w:szCs w:val="24"/>
                                  <w:lang w:eastAsia="lt-LT"/>
                                </w:rPr>
                                <w:t xml:space="preserve">Sąvokos: absoliutizmas, aristokratija, dinastija, domenas, generaliniai luomai, imperija, konstitucinė monarchija, luominė monarchija, parlamentas, primogenitūra, vasalitetas. </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Karolio Didžiojo karūnavimas imperatoriumi (800 m.), Didžioji laisvių chartija (1215 m.), Anglijos Teisių bilio priėmimas.</w:t>
                              </w:r>
                            </w:p>
                          </w:sdtContent>
                        </w:sdt>
                      </w:sdtContent>
                    </w:sdt>
                    <w:sdt>
                      <w:sdtPr>
                        <w:alias w:val="31 pr. 27.2.3 pp."/>
                        <w:tag w:val="part_43096937de4f43bdacaa261c549ece5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3096937de4f43bdacaa261c549ece56"/>
                              <w:lock w:val="sdtLocked"/>
                              <w:richText/>
                            </w:sdtPr>
                            <w:sdtContent>
                              <w:r>
                                <w:rPr>
                                  <w:szCs w:val="24"/>
                                  <w:lang w:eastAsia="lt-LT"/>
                                </w:rPr>
                                <w:t>27.2.3</w:t>
                              </w:r>
                            </w:sdtContent>
                          </w:sdt>
                          <w:r>
                            <w:rPr>
                              <w:szCs w:val="24"/>
                              <w:lang w:eastAsia="lt-LT"/>
                            </w:rPr>
                            <w:t>. Ilgojo XIX a. valstybingumo virsmas: tarp dinastinių imperijų ir nacionalinių valstybių:</w:t>
                          </w:r>
                        </w:p>
                        <w:sdt>
                          <w:sdtPr>
                            <w:alias w:val="31 pr. 27.2.3.1 pp."/>
                            <w:tag w:val="part_74050e441e454800b3750b17d39f956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4050e441e454800b3750b17d39f956e"/>
                                  <w:lock w:val="sdtLocked"/>
                                  <w:richText/>
                                </w:sdtPr>
                                <w:sdtContent>
                                  <w:r>
                                    <w:rPr>
                                      <w:szCs w:val="24"/>
                                      <w:lang w:eastAsia="lt-LT"/>
                                    </w:rPr>
                                    <w:t>27.2.3.1</w:t>
                                  </w:r>
                                </w:sdtContent>
                              </w:sdt>
                              <w:r>
                                <w:rPr>
                                  <w:szCs w:val="24"/>
                                  <w:lang w:eastAsia="lt-LT"/>
                                </w:rPr>
                                <w:t xml:space="preserve">. Nagrinėjami respublikonizmo ir rojalizmo susidūrimai bei konfliktai. </w:t>
                              </w:r>
                            </w:p>
                          </w:sdtContent>
                        </w:sdt>
                        <w:sdt>
                          <w:sdtPr>
                            <w:alias w:val="31 pr. 27.2.3.2 pp."/>
                            <w:tag w:val="part_ff83722a638b4eafb16e6d9a5254c36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f83722a638b4eafb16e6d9a5254c369"/>
                                  <w:lock w:val="sdtLocked"/>
                                  <w:richText/>
                                </w:sdtPr>
                                <w:sdtContent>
                                  <w:r>
                                    <w:rPr>
                                      <w:szCs w:val="24"/>
                                      <w:lang w:eastAsia="lt-LT"/>
                                    </w:rPr>
                                    <w:t>27.2.3.2</w:t>
                                  </w:r>
                                </w:sdtContent>
                              </w:sdt>
                              <w:r>
                                <w:rPr>
                                  <w:szCs w:val="24"/>
                                  <w:lang w:eastAsia="lt-LT"/>
                                </w:rPr>
                                <w:t>. Aptariami imperinių tautų katilų vidiniai konfliktai ir romantinio nacionalizmo reikšmė.</w:t>
                              </w:r>
                            </w:p>
                          </w:sdtContent>
                        </w:sdt>
                        <w:sdt>
                          <w:sdtPr>
                            <w:alias w:val="31 pr. 27.2.3.3 pp."/>
                            <w:tag w:val="part_0ef302b5661a4d988f6c49612a87368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ef302b5661a4d988f6c49612a873689"/>
                                  <w:lock w:val="sdtLocked"/>
                                  <w:richText/>
                                </w:sdtPr>
                                <w:sdtContent>
                                  <w:r>
                                    <w:rPr>
                                      <w:szCs w:val="24"/>
                                      <w:lang w:eastAsia="lt-LT"/>
                                    </w:rPr>
                                    <w:t>27.2.3.3</w:t>
                                  </w:r>
                                </w:sdtContent>
                              </w:sdt>
                              <w:r>
                                <w:rPr>
                                  <w:szCs w:val="24"/>
                                  <w:lang w:eastAsia="lt-LT"/>
                                </w:rPr>
                                <w:t>. Analizuojami valstybingumo pokyčiai: nuo dinastinių link nacionalinių valstybių.</w:t>
                              </w:r>
                            </w:p>
                            <w:p>
                              <w:pPr>
                                <w:widowControl w:val="0"/>
                                <w:pBdr>
                                  <w:top w:val="nil"/>
                                  <w:left w:val="nil"/>
                                  <w:bottom w:val="nil"/>
                                  <w:right w:val="nil"/>
                                  <w:between w:val="nil"/>
                                </w:pBdr>
                                <w:ind w:firstLine="720"/>
                                <w:jc w:val="both"/>
                                <w:rPr>
                                  <w:szCs w:val="24"/>
                                  <w:lang w:eastAsia="lt-LT"/>
                                </w:rPr>
                              </w:pPr>
                              <w:r>
                                <w:rPr>
                                  <w:szCs w:val="24"/>
                                  <w:lang w:eastAsia="lt-LT"/>
                                </w:rPr>
                                <w:t>Istorinės asmenybės: Otas fon Bismarkas, Džiuzepė Garibaldis, Liudvikas XVI, Napoleonas Bonapartas, Maksimiljanas Robespjeras, karalienė Viktorija, Vilhelmas I.</w:t>
                              </w:r>
                            </w:p>
                            <w:p>
                              <w:pPr>
                                <w:widowControl w:val="0"/>
                                <w:pBdr>
                                  <w:top w:val="nil"/>
                                  <w:left w:val="nil"/>
                                  <w:bottom w:val="nil"/>
                                  <w:right w:val="nil"/>
                                  <w:between w:val="nil"/>
                                </w:pBdr>
                                <w:ind w:firstLine="720"/>
                                <w:jc w:val="both"/>
                                <w:rPr>
                                  <w:szCs w:val="24"/>
                                  <w:lang w:eastAsia="lt-LT"/>
                                </w:rPr>
                              </w:pPr>
                              <w:r>
                                <w:rPr>
                                  <w:szCs w:val="24"/>
                                  <w:lang w:eastAsia="lt-LT"/>
                                </w:rPr>
                                <w:t>Sąvokos: Direktorija, dualistinė valstybė, imperija, jakobinai, konstitucija, nacionalinė valstybė, nacionalizmas, respublika, restauracija, rojalistai, romantizmas, šovinizmas, Tautų pavasaris, Viktorijos epocha.</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Prancūzijos didžioji revoliucija (1789–1799 m.), revoliucijos Europoje (Tautų pavasaris, 1848–1849 m.), Vokietijos ir Italijos suvienijimai (1870–1871 m.).</w:t>
                              </w:r>
                            </w:p>
                          </w:sdtContent>
                        </w:sdt>
                      </w:sdtContent>
                    </w:sdt>
                    <w:sdt>
                      <w:sdtPr>
                        <w:alias w:val="31 pr. 27.2.4 pp."/>
                        <w:tag w:val="part_053db37933314e7b88917b4b1eff401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53db37933314e7b88917b4b1eff401f"/>
                              <w:lock w:val="sdtLocked"/>
                              <w:richText/>
                            </w:sdtPr>
                            <w:sdtContent>
                              <w:r>
                                <w:rPr>
                                  <w:szCs w:val="24"/>
                                  <w:lang w:eastAsia="lt-LT"/>
                                </w:rPr>
                                <w:t>27.2.4</w:t>
                              </w:r>
                            </w:sdtContent>
                          </w:sdt>
                          <w:r>
                            <w:rPr>
                              <w:szCs w:val="24"/>
                              <w:lang w:eastAsia="lt-LT"/>
                            </w:rPr>
                            <w:t>. Valstybės santykis su visuomene ir individu XX a.: demokratija, autoritarizmas, totalitarizmas:</w:t>
                          </w:r>
                        </w:p>
                        <w:sdt>
                          <w:sdtPr>
                            <w:alias w:val="31 pr. 27.2.4.1 pp."/>
                            <w:tag w:val="part_40ac957fd70b42b8a7611bc331a3f87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0ac957fd70b42b8a7611bc331a3f870"/>
                                  <w:lock w:val="sdtLocked"/>
                                  <w:richText/>
                                </w:sdtPr>
                                <w:sdtContent>
                                  <w:r>
                                    <w:rPr>
                                      <w:szCs w:val="24"/>
                                      <w:lang w:eastAsia="lt-LT"/>
                                    </w:rPr>
                                    <w:t>27.2.4.1</w:t>
                                  </w:r>
                                </w:sdtContent>
                              </w:sdt>
                              <w:r>
                                <w:rPr>
                                  <w:szCs w:val="24"/>
                                  <w:lang w:eastAsia="lt-LT"/>
                                </w:rPr>
                                <w:t xml:space="preserve">. Nagrinėjami tarpukario demokratinės valstybės principai ir iššūkiai. </w:t>
                              </w:r>
                            </w:p>
                          </w:sdtContent>
                        </w:sdt>
                        <w:sdt>
                          <w:sdtPr>
                            <w:alias w:val="31 pr. 27.2.4.2 pp."/>
                            <w:tag w:val="part_733776ef831140b68b321b35469a85b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33776ef831140b68b321b35469a85b3"/>
                                  <w:lock w:val="sdtLocked"/>
                                  <w:richText/>
                                </w:sdtPr>
                                <w:sdtContent>
                                  <w:r>
                                    <w:rPr>
                                      <w:szCs w:val="24"/>
                                      <w:lang w:eastAsia="lt-LT"/>
                                    </w:rPr>
                                    <w:t>27.2.4.2</w:t>
                                  </w:r>
                                </w:sdtContent>
                              </w:sdt>
                              <w:r>
                                <w:rPr>
                                  <w:szCs w:val="24"/>
                                  <w:lang w:eastAsia="lt-LT"/>
                                </w:rPr>
                                <w:t xml:space="preserve">. Aptariamos autoritarinių režimų atsiradimo prielaidos ir veikimo modelis. </w:t>
                              </w:r>
                            </w:p>
                          </w:sdtContent>
                        </w:sdt>
                        <w:sdt>
                          <w:sdtPr>
                            <w:alias w:val="31 pr. 27.2.4.3 pp."/>
                            <w:tag w:val="part_1ceac02e2bd946eb80d9f1756d165f5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ceac02e2bd946eb80d9f1756d165f58"/>
                                  <w:lock w:val="sdtLocked"/>
                                  <w:richText/>
                                </w:sdtPr>
                                <w:sdtContent>
                                  <w:r>
                                    <w:rPr>
                                      <w:szCs w:val="24"/>
                                      <w:lang w:eastAsia="lt-LT"/>
                                    </w:rPr>
                                    <w:t>27.2.4.3</w:t>
                                  </w:r>
                                </w:sdtContent>
                              </w:sdt>
                              <w:r>
                                <w:rPr>
                                  <w:szCs w:val="24"/>
                                  <w:lang w:eastAsia="lt-LT"/>
                                </w:rPr>
                                <w:t xml:space="preserve">. Analizuojama totalitarinio režimo anatomija: ideologija ir propaganda. </w:t>
                              </w:r>
                            </w:p>
                          </w:sdtContent>
                        </w:sdt>
                        <w:sdt>
                          <w:sdtPr>
                            <w:alias w:val="31 pr. 27.2.4.4 pp."/>
                            <w:tag w:val="part_e1e6bdf2154b45808eb1cf6bef6c78a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1e6bdf2154b45808eb1cf6bef6c78a8"/>
                                  <w:lock w:val="sdtLocked"/>
                                  <w:richText/>
                                </w:sdtPr>
                                <w:sdtContent>
                                  <w:r>
                                    <w:rPr>
                                      <w:szCs w:val="24"/>
                                      <w:lang w:eastAsia="lt-LT"/>
                                    </w:rPr>
                                    <w:t>27.2.4.4</w:t>
                                  </w:r>
                                </w:sdtContent>
                              </w:sdt>
                              <w:r>
                                <w:rPr>
                                  <w:szCs w:val="24"/>
                                  <w:lang w:eastAsia="lt-LT"/>
                                </w:rPr>
                                <w:t>. Atskleidžiama totalitarinės valstybės realybė: žmonių naikinimas socialiniu ir rasiniu pagrindu.</w:t>
                              </w:r>
                            </w:p>
                            <w:p>
                              <w:pPr>
                                <w:widowControl w:val="0"/>
                                <w:pBdr>
                                  <w:top w:val="nil"/>
                                  <w:left w:val="nil"/>
                                  <w:bottom w:val="nil"/>
                                  <w:right w:val="nil"/>
                                  <w:between w:val="nil"/>
                                </w:pBdr>
                                <w:ind w:firstLine="720"/>
                                <w:jc w:val="both"/>
                                <w:rPr>
                                  <w:szCs w:val="24"/>
                                  <w:lang w:eastAsia="lt-LT"/>
                                </w:rPr>
                              </w:pPr>
                              <w:r>
                                <w:rPr>
                                  <w:szCs w:val="24"/>
                                  <w:lang w:eastAsia="lt-LT"/>
                                </w:rPr>
                                <w:t xml:space="preserve">Istorinės asmenybės: Adolfas Hitleris, Vladimiras Leninas,  Mao Dzedongas, Tomašas Garigas Masarykas, Benitas Musolinis, Juzefas Pilsudskis, Franklinas Ruzveltas, Josifas Stalinas.</w:t>
                              </w:r>
                            </w:p>
                            <w:p>
                              <w:pPr>
                                <w:widowControl w:val="0"/>
                                <w:pBdr>
                                  <w:top w:val="nil"/>
                                  <w:left w:val="nil"/>
                                  <w:bottom w:val="nil"/>
                                  <w:right w:val="nil"/>
                                  <w:between w:val="nil"/>
                                </w:pBdr>
                                <w:ind w:firstLine="720"/>
                                <w:jc w:val="both"/>
                                <w:rPr>
                                  <w:szCs w:val="24"/>
                                  <w:lang w:eastAsia="lt-LT"/>
                                </w:rPr>
                              </w:pPr>
                              <w:r>
                                <w:rPr>
                                  <w:szCs w:val="24"/>
                                  <w:lang w:eastAsia="lt-LT"/>
                                </w:rPr>
                                <w:t>Sąvokos: autoritarizmas, cenzūra, fašizmas, genocidas, Gulagas, Holodomoras, Holokaustas, karinė diktatūra, komunizmas, koncentracijos stovykla, liaudies frontas, liberali demokratija, nacionalsocializmas, parlamentarizmas, pasaulio tautų teisuoliai, propaganda, teroras, totalitarinė valstybė, valdžių atskyrimo principas.</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Spalio perversmas ir bolševikų atėjimas į valdžią Rusijoje (1917 m.), Fašistų žygis į Romą ir Benito Musolinio paskyrimas ministru pirmininku (1922 m.), Adolfo Hitlerio paskyrimas kancleriu (1933 m.), komunistų atėjimas į valdžią ir Kinijos liaudies respublikos įkūrimas (1949 m.).</w:t>
                              </w:r>
                            </w:p>
                          </w:sdtContent>
                        </w:sdt>
                      </w:sdtContent>
                    </w:sdt>
                    <w:sdt>
                      <w:sdtPr>
                        <w:alias w:val="31 pr. 27.2.5 pp."/>
                        <w:tag w:val="part_0485ecc918e0425b8cb72b5fd7fcfcf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485ecc918e0425b8cb72b5fd7fcfcf6"/>
                              <w:lock w:val="sdtLocked"/>
                              <w:richText/>
                            </w:sdtPr>
                            <w:sdtContent>
                              <w:r>
                                <w:rPr>
                                  <w:szCs w:val="24"/>
                                  <w:lang w:eastAsia="lt-LT"/>
                                </w:rPr>
                                <w:t>27.2.5</w:t>
                              </w:r>
                            </w:sdtContent>
                          </w:sdt>
                          <w:r>
                            <w:rPr>
                              <w:szCs w:val="24"/>
                              <w:lang w:eastAsia="lt-LT"/>
                            </w:rPr>
                            <w:t>. XX a. II p. valstybingumo transformacijos: dekolonizacija ir eurointegracija:</w:t>
                          </w:r>
                        </w:p>
                        <w:sdt>
                          <w:sdtPr>
                            <w:alias w:val="31 pr. 27.2.5.1 pp."/>
                            <w:tag w:val="part_d57b87a462574acd84a04bf942c3739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d57b87a462574acd84a04bf942c3739f"/>
                                  <w:lock w:val="sdtLocked"/>
                                  <w:richText/>
                                </w:sdtPr>
                                <w:sdtContent>
                                  <w:r>
                                    <w:rPr>
                                      <w:szCs w:val="24"/>
                                      <w:lang w:eastAsia="lt-LT"/>
                                    </w:rPr>
                                    <w:t>27.2.5.1</w:t>
                                  </w:r>
                                </w:sdtContent>
                              </w:sdt>
                              <w:r>
                                <w:rPr>
                                  <w:szCs w:val="24"/>
                                  <w:lang w:eastAsia="lt-LT"/>
                                </w:rPr>
                                <w:t xml:space="preserve">. Nagrinėjamos ekonominio sugyvenimo formų paieškos Europoje po Antrojo pasaulinio karo. </w:t>
                              </w:r>
                            </w:p>
                          </w:sdtContent>
                        </w:sdt>
                        <w:sdt>
                          <w:sdtPr>
                            <w:alias w:val="31 pr. 27.2.5.2 pp."/>
                            <w:tag w:val="part_5c55872cad8641dcb2fc9c6bf8b5f1b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c55872cad8641dcb2fc9c6bf8b5f1bc"/>
                                  <w:lock w:val="sdtLocked"/>
                                  <w:richText/>
                                </w:sdtPr>
                                <w:sdtContent>
                                  <w:r>
                                    <w:rPr>
                                      <w:szCs w:val="24"/>
                                      <w:lang w:eastAsia="lt-LT"/>
                                    </w:rPr>
                                    <w:t>27.2.5.2</w:t>
                                  </w:r>
                                </w:sdtContent>
                              </w:sdt>
                              <w:r>
                                <w:rPr>
                                  <w:szCs w:val="24"/>
                                  <w:lang w:eastAsia="lt-LT"/>
                                </w:rPr>
                                <w:t xml:space="preserve">. Analizuojmos politinio susitarimo Europos bendrabūviui atsiradimo aplinkybės ir Europos Sąjungos plėtra. </w:t>
                              </w:r>
                            </w:p>
                          </w:sdtContent>
                        </w:sdt>
                        <w:sdt>
                          <w:sdtPr>
                            <w:alias w:val="31 pr. 27.2.5.3 pp."/>
                            <w:tag w:val="part_7cad36d3a9cb4eda81a605af9814b58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cad36d3a9cb4eda81a605af9814b581"/>
                                  <w:lock w:val="sdtLocked"/>
                                  <w:richText/>
                                </w:sdtPr>
                                <w:sdtContent>
                                  <w:r>
                                    <w:rPr>
                                      <w:szCs w:val="24"/>
                                      <w:lang w:eastAsia="lt-LT"/>
                                    </w:rPr>
                                    <w:t>27.2.5.3</w:t>
                                  </w:r>
                                </w:sdtContent>
                              </w:sdt>
                              <w:r>
                                <w:rPr>
                                  <w:szCs w:val="24"/>
                                  <w:lang w:eastAsia="lt-LT"/>
                                </w:rPr>
                                <w:t>. Aptariama įtampa tarp metropolijų ir autochtonų apsisprendimo.</w:t>
                              </w:r>
                            </w:p>
                            <w:p>
                              <w:pPr>
                                <w:widowControl w:val="0"/>
                                <w:pBdr>
                                  <w:top w:val="nil"/>
                                  <w:left w:val="nil"/>
                                  <w:bottom w:val="nil"/>
                                  <w:right w:val="nil"/>
                                  <w:between w:val="nil"/>
                                </w:pBdr>
                                <w:ind w:firstLine="720"/>
                                <w:jc w:val="both"/>
                                <w:rPr>
                                  <w:szCs w:val="24"/>
                                  <w:lang w:eastAsia="lt-LT"/>
                                </w:rPr>
                              </w:pPr>
                              <w:r>
                                <w:rPr>
                                  <w:szCs w:val="24"/>
                                  <w:lang w:eastAsia="lt-LT"/>
                                </w:rPr>
                                <w:t xml:space="preserve">Istorinės asmenybės: Konradas Adenaueris, Mohandas Gandis, Šarlis de Golis, Žanas Monė (Jean Monnet), Džavaharlalas Neru. </w:t>
                              </w:r>
                            </w:p>
                            <w:p>
                              <w:pPr>
                                <w:widowControl w:val="0"/>
                                <w:pBdr>
                                  <w:top w:val="nil"/>
                                  <w:left w:val="nil"/>
                                  <w:bottom w:val="nil"/>
                                  <w:right w:val="nil"/>
                                  <w:between w:val="nil"/>
                                </w:pBdr>
                                <w:ind w:firstLine="720"/>
                                <w:jc w:val="both"/>
                                <w:rPr>
                                  <w:szCs w:val="24"/>
                                  <w:lang w:eastAsia="lt-LT"/>
                                </w:rPr>
                              </w:pPr>
                              <w:r>
                                <w:rPr>
                                  <w:szCs w:val="24"/>
                                  <w:lang w:eastAsia="lt-LT"/>
                                </w:rPr>
                                <w:t xml:space="preserve">Sąvokos: Afrikos metai, Alžyro karas, autochtonai, besivystančios valstybės, dekolonizacija, dominija, Europos ekonominė bendrija,  Europos Sąjunga, protektoratas, referendumas, suverenitetas, Šumano planas. </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Indijos nepriklausomybės paskelbimas, Europos anglių ir plieno bendrijos įsteigimas (1951 m.), Mastrichto sutartis (1992 m.).</w:t>
                              </w:r>
                            </w:p>
                            <w:p>
                              <w:pPr>
                                <w:widowControl w:val="0"/>
                                <w:pBdr>
                                  <w:top w:val="nil"/>
                                  <w:left w:val="nil"/>
                                  <w:bottom w:val="nil"/>
                                  <w:right w:val="nil"/>
                                  <w:between w:val="nil"/>
                                </w:pBdr>
                                <w:ind w:firstLine="720"/>
                                <w:jc w:val="both"/>
                                <w:rPr>
                                  <w:szCs w:val="24"/>
                                  <w:lang w:eastAsia="lt-LT"/>
                                </w:rPr>
                              </w:pPr>
                              <w:r>
                                <w:rPr>
                                  <w:szCs w:val="24"/>
                                  <w:lang w:eastAsia="lt-LT"/>
                                </w:rPr>
                                <w:t>Lietuvos istorija:</w:t>
                              </w:r>
                            </w:p>
                          </w:sdtContent>
                        </w:sdt>
                      </w:sdtContent>
                    </w:sdt>
                    <w:sdt>
                      <w:sdtPr>
                        <w:alias w:val="31 pr. 27.2.6 pp."/>
                        <w:tag w:val="part_3c1e863f284445bf9afca81bf911ee1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c1e863f284445bf9afca81bf911ee14"/>
                              <w:lock w:val="sdtLocked"/>
                              <w:richText/>
                            </w:sdtPr>
                            <w:sdtContent>
                              <w:r>
                                <w:rPr>
                                  <w:szCs w:val="24"/>
                                  <w:lang w:eastAsia="lt-LT"/>
                                </w:rPr>
                                <w:t>27.2.6</w:t>
                              </w:r>
                            </w:sdtContent>
                          </w:sdt>
                          <w:r>
                            <w:rPr>
                              <w:szCs w:val="24"/>
                              <w:lang w:eastAsia="lt-LT"/>
                            </w:rPr>
                            <w:t xml:space="preserve">. XIII–XVI a. Lietuvos Didžioji Kunigaikštystė: ankstyvoji ir luominė monarchija,  personalinė unija su Lenkijos karalyste:</w:t>
                          </w:r>
                        </w:p>
                        <w:sdt>
                          <w:sdtPr>
                            <w:alias w:val="31 pr. 27.2.6.1 pp."/>
                            <w:tag w:val="part_19dafdb23ecf4a3f9ed5421dcca814f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9dafdb23ecf4a3f9ed5421dcca814f6"/>
                                  <w:lock w:val="sdtLocked"/>
                                  <w:richText/>
                                </w:sdtPr>
                                <w:sdtContent>
                                  <w:r>
                                    <w:rPr>
                                      <w:szCs w:val="24"/>
                                      <w:lang w:eastAsia="lt-LT"/>
                                    </w:rPr>
                                    <w:t>27.2.6.1</w:t>
                                  </w:r>
                                </w:sdtContent>
                              </w:sdt>
                              <w:r>
                                <w:rPr>
                                  <w:szCs w:val="24"/>
                                  <w:lang w:eastAsia="lt-LT"/>
                                </w:rPr>
                                <w:t xml:space="preserve">. Analizuojama pagoniškos valstybės situacija Europoje ir valdovo krikšto (politinė) reikšmė. </w:t>
                              </w:r>
                            </w:p>
                          </w:sdtContent>
                        </w:sdt>
                        <w:sdt>
                          <w:sdtPr>
                            <w:alias w:val="31 pr. 27.2.6.2 pp."/>
                            <w:tag w:val="part_0268a441496f49f99e5f7d5d828bba3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268a441496f49f99e5f7d5d828bba3d"/>
                                  <w:lock w:val="sdtLocked"/>
                                  <w:richText/>
                                </w:sdtPr>
                                <w:sdtContent>
                                  <w:r>
                                    <w:rPr>
                                      <w:szCs w:val="24"/>
                                      <w:lang w:eastAsia="lt-LT"/>
                                    </w:rPr>
                                    <w:t>27.2.6.2</w:t>
                                  </w:r>
                                </w:sdtContent>
                              </w:sdt>
                              <w:r>
                                <w:rPr>
                                  <w:szCs w:val="24"/>
                                  <w:lang w:eastAsia="lt-LT"/>
                                </w:rPr>
                                <w:t xml:space="preserve">. Tyrinėjama Gediminaičių dinastijos valstybės sąranga. </w:t>
                              </w:r>
                            </w:p>
                          </w:sdtContent>
                        </w:sdt>
                        <w:sdt>
                          <w:sdtPr>
                            <w:alias w:val="31 pr. 27.2.6.3 pp."/>
                            <w:tag w:val="part_62fedf76834a4a068764f4b1494c825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2fedf76834a4a068764f4b1494c825e"/>
                                  <w:lock w:val="sdtLocked"/>
                                  <w:richText/>
                                </w:sdtPr>
                                <w:sdtContent>
                                  <w:r>
                                    <w:rPr>
                                      <w:szCs w:val="24"/>
                                      <w:lang w:eastAsia="lt-LT"/>
                                    </w:rPr>
                                    <w:t>27.2.6.3</w:t>
                                  </w:r>
                                </w:sdtContent>
                              </w:sdt>
                              <w:r>
                                <w:rPr>
                                  <w:szCs w:val="24"/>
                                  <w:lang w:eastAsia="lt-LT"/>
                                </w:rPr>
                                <w:t>. Nagrinėjamas luominių institucijų formavimasis ir Lenkijos vaidmuo LDK.</w:t>
                              </w:r>
                            </w:p>
                            <w:p>
                              <w:pPr>
                                <w:widowControl w:val="0"/>
                                <w:pBdr>
                                  <w:top w:val="nil"/>
                                  <w:left w:val="nil"/>
                                  <w:bottom w:val="nil"/>
                                  <w:right w:val="nil"/>
                                  <w:between w:val="nil"/>
                                </w:pBdr>
                                <w:ind w:firstLine="720"/>
                                <w:jc w:val="both"/>
                                <w:rPr>
                                  <w:szCs w:val="24"/>
                                  <w:shd w:val="clear" w:color="auto" w:fill="92D050"/>
                                  <w:lang w:eastAsia="lt-LT"/>
                                </w:rPr>
                              </w:pPr>
                              <w:r>
                                <w:rPr>
                                  <w:szCs w:val="24"/>
                                  <w:lang w:eastAsia="lt-LT"/>
                                </w:rPr>
                                <w:t>Istorinės asmenybės: Aleksandras Jogailaitis, Algirdas, Gediminas, Jogaila, Kazimieras Jogailaitis, Mindaugas, Vytautas Didysis, Žygimantas Senasis.</w:t>
                              </w:r>
                            </w:p>
                            <w:p>
                              <w:pPr>
                                <w:widowControl w:val="0"/>
                                <w:pBdr>
                                  <w:top w:val="nil"/>
                                  <w:left w:val="nil"/>
                                  <w:bottom w:val="nil"/>
                                  <w:right w:val="nil"/>
                                  <w:between w:val="nil"/>
                                </w:pBdr>
                                <w:ind w:firstLine="720"/>
                                <w:jc w:val="both"/>
                                <w:rPr>
                                  <w:szCs w:val="24"/>
                                  <w:lang w:eastAsia="lt-LT"/>
                                </w:rPr>
                              </w:pPr>
                              <w:r>
                                <w:rPr>
                                  <w:szCs w:val="24"/>
                                  <w:lang w:eastAsia="lt-LT"/>
                                </w:rPr>
                                <w:t>Sąvokos: ankstyvoji monarchija, didžioji kunigaikštystė, didžiojo kunigaikščio taryba, kancleris, karalystė, Ponų taryba, personalinė (dinastinė) unija, vaivada, valdovo kanceliarija, tėvonija.</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Mindaugo krikštas (1251 m.), Mindaugo karūnavimas (1253 m.), Krėvos sutartis (1385 m.), Lietuvos krikštas (1387 m.), Astravos sutartis, Horodlės aktas, Aleksandro Jogailaičio privilegija.</w:t>
                              </w:r>
                            </w:p>
                          </w:sdtContent>
                        </w:sdt>
                      </w:sdtContent>
                    </w:sdt>
                    <w:sdt>
                      <w:sdtPr>
                        <w:alias w:val="31 pr. 27.2.7 pp."/>
                        <w:tag w:val="part_9c1229b1288a4c8b821f66e52de676f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c1229b1288a4c8b821f66e52de676fd"/>
                              <w:lock w:val="sdtLocked"/>
                              <w:richText/>
                            </w:sdtPr>
                            <w:sdtContent>
                              <w:r>
                                <w:rPr>
                                  <w:szCs w:val="24"/>
                                  <w:lang w:eastAsia="lt-LT"/>
                                </w:rPr>
                                <w:t>27.2.7</w:t>
                              </w:r>
                            </w:sdtContent>
                          </w:sdt>
                          <w:r>
                            <w:rPr>
                              <w:szCs w:val="24"/>
                              <w:lang w:eastAsia="lt-LT"/>
                            </w:rPr>
                            <w:t>. Abiejų Tautų Respublika: LDK santykis su Lenkijos karalyste ir savarankiškumo problema:</w:t>
                          </w:r>
                        </w:p>
                        <w:sdt>
                          <w:sdtPr>
                            <w:alias w:val="31 pr. 27.2.7.1 pp."/>
                            <w:tag w:val="part_e3a8f2573591452f8ef67f11259febd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3a8f2573591452f8ef67f11259febd4"/>
                                  <w:lock w:val="sdtLocked"/>
                                  <w:richText/>
                                </w:sdtPr>
                                <w:sdtContent>
                                  <w:r>
                                    <w:rPr>
                                      <w:szCs w:val="24"/>
                                      <w:lang w:eastAsia="lt-LT"/>
                                    </w:rPr>
                                    <w:t>27.2.7.1</w:t>
                                  </w:r>
                                </w:sdtContent>
                              </w:sdt>
                              <w:r>
                                <w:rPr>
                                  <w:szCs w:val="24"/>
                                  <w:lang w:eastAsia="lt-LT"/>
                                </w:rPr>
                                <w:t xml:space="preserve">. Nagrinėjamos Liublino unijos prielaidos ir LDK pozicija. </w:t>
                              </w:r>
                            </w:p>
                          </w:sdtContent>
                        </w:sdt>
                        <w:sdt>
                          <w:sdtPr>
                            <w:alias w:val="31 pr. 27.2.7.2 pp."/>
                            <w:tag w:val="part_818f1b47a1324a11b1863bf0cf4853f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18f1b47a1324a11b1863bf0cf4853f8"/>
                                  <w:lock w:val="sdtLocked"/>
                                  <w:richText/>
                                </w:sdtPr>
                                <w:sdtContent>
                                  <w:r>
                                    <w:rPr>
                                      <w:szCs w:val="24"/>
                                      <w:lang w:eastAsia="lt-LT"/>
                                    </w:rPr>
                                    <w:t>27.2.7.2</w:t>
                                  </w:r>
                                </w:sdtContent>
                              </w:sdt>
                              <w:r>
                                <w:rPr>
                                  <w:szCs w:val="24"/>
                                  <w:lang w:eastAsia="lt-LT"/>
                                </w:rPr>
                                <w:t xml:space="preserve">. Aptariami bendri ATR valdymo mechanizmai. </w:t>
                              </w:r>
                            </w:p>
                          </w:sdtContent>
                        </w:sdt>
                        <w:sdt>
                          <w:sdtPr>
                            <w:alias w:val="31 pr. 27.2.7.3 pp."/>
                            <w:tag w:val="part_8ea5113b62dc40f997279bb1e336f99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ea5113b62dc40f997279bb1e336f99e"/>
                                  <w:lock w:val="sdtLocked"/>
                                  <w:richText/>
                                </w:sdtPr>
                                <w:sdtContent>
                                  <w:r>
                                    <w:rPr>
                                      <w:szCs w:val="24"/>
                                      <w:lang w:eastAsia="lt-LT"/>
                                    </w:rPr>
                                    <w:t>27.2.7.3</w:t>
                                  </w:r>
                                </w:sdtContent>
                              </w:sdt>
                              <w:r>
                                <w:rPr>
                                  <w:szCs w:val="24"/>
                                  <w:lang w:eastAsia="lt-LT"/>
                                </w:rPr>
                                <w:t>. Analizuojamos LDK savarankiškumo manifestacijos.</w:t>
                              </w:r>
                            </w:p>
                            <w:p>
                              <w:pPr>
                                <w:widowControl w:val="0"/>
                                <w:pBdr>
                                  <w:top w:val="nil"/>
                                  <w:left w:val="nil"/>
                                  <w:bottom w:val="nil"/>
                                  <w:right w:val="nil"/>
                                  <w:between w:val="nil"/>
                                </w:pBdr>
                                <w:ind w:firstLine="720"/>
                                <w:jc w:val="both"/>
                                <w:rPr>
                                  <w:szCs w:val="24"/>
                                  <w:lang w:eastAsia="lt-LT"/>
                                </w:rPr>
                              </w:pPr>
                              <w:r>
                                <w:rPr>
                                  <w:szCs w:val="24"/>
                                  <w:lang w:eastAsia="lt-LT"/>
                                </w:rPr>
                                <w:t xml:space="preserve">Istorinės asmenybės: Jokūbas Jasinskis, Tadas Kosciuška, Stanislovas Augustas Poniatovskis, Jonušas Radvila, Mikalojus Radvila Rudasis, Žygimantas Augustas. </w:t>
                              </w:r>
                            </w:p>
                            <w:p>
                              <w:pPr>
                                <w:widowControl w:val="0"/>
                                <w:pBdr>
                                  <w:top w:val="nil"/>
                                  <w:left w:val="nil"/>
                                  <w:bottom w:val="nil"/>
                                  <w:right w:val="nil"/>
                                  <w:between w:val="nil"/>
                                </w:pBdr>
                                <w:ind w:firstLine="720"/>
                                <w:jc w:val="both"/>
                                <w:rPr>
                                  <w:szCs w:val="24"/>
                                  <w:lang w:eastAsia="lt-LT"/>
                                </w:rPr>
                              </w:pPr>
                              <w:r>
                                <w:rPr>
                                  <w:szCs w:val="24"/>
                                  <w:lang w:eastAsia="lt-LT"/>
                                </w:rPr>
                                <w:t>Sąvokos: koekvacija, konfederacija, liberum veto, Lietuvos Vyriausiasis Tribunolas, nihil novi, pacta conventa, pavieto seimelis, seimas, senatas, Trečiasis Lietuvos Statutas.</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Liublino unija (1569 m.), Trečiasis Lietuvos Statutas (1588 m.), Kėdainių unija (1655 m.), Ketverių metų seimas, Gegužės 3-osios konstitucija ir Abiejų Tautų tarpusavio įžadas (1791 m.), Targovicos konfederacija, Tado Kosciuškos sukilimas (1794 m.).</w:t>
                              </w:r>
                            </w:p>
                          </w:sdtContent>
                        </w:sdt>
                      </w:sdtContent>
                    </w:sdt>
                    <w:sdt>
                      <w:sdtPr>
                        <w:alias w:val="31 pr. 27.2.8 pp."/>
                        <w:tag w:val="part_80d2fd0648a7459faaeb8376e0824fb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0d2fd0648a7459faaeb8376e0824fb6"/>
                              <w:lock w:val="sdtLocked"/>
                              <w:richText/>
                            </w:sdtPr>
                            <w:sdtContent>
                              <w:r>
                                <w:rPr>
                                  <w:szCs w:val="24"/>
                                  <w:lang w:eastAsia="lt-LT"/>
                                </w:rPr>
                                <w:t>27.2.8</w:t>
                              </w:r>
                            </w:sdtContent>
                          </w:sdt>
                          <w:r>
                            <w:rPr>
                              <w:szCs w:val="24"/>
                              <w:lang w:eastAsia="lt-LT"/>
                            </w:rPr>
                            <w:t>. Senojo ir naujojo valstybingumo idėjos XIX–XX a. pr.: tarp LDK atkūrimo ir autonomijos:</w:t>
                          </w:r>
                        </w:p>
                        <w:sdt>
                          <w:sdtPr>
                            <w:alias w:val="31 pr. 27.2.8.1 pp."/>
                            <w:tag w:val="part_5aea2c4d635c4df2988d731c23cb568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aea2c4d635c4df2988d731c23cb5684"/>
                                  <w:lock w:val="sdtLocked"/>
                                  <w:richText/>
                                </w:sdtPr>
                                <w:sdtContent>
                                  <w:r>
                                    <w:rPr>
                                      <w:szCs w:val="24"/>
                                      <w:lang w:eastAsia="lt-LT"/>
                                    </w:rPr>
                                    <w:t>27.2.8.1</w:t>
                                  </w:r>
                                </w:sdtContent>
                              </w:sdt>
                              <w:r>
                                <w:rPr>
                                  <w:szCs w:val="24"/>
                                  <w:lang w:eastAsia="lt-LT"/>
                                </w:rPr>
                                <w:t xml:space="preserve">. Nagrinėjamos LDK valstybingumo atkūrimo reminiscencijos: M. K. Oginskio memorandumas, sukilimai. </w:t>
                              </w:r>
                            </w:p>
                          </w:sdtContent>
                        </w:sdt>
                        <w:sdt>
                          <w:sdtPr>
                            <w:alias w:val="31 pr. 27.2.8.2 pp."/>
                            <w:tag w:val="part_5a0facf93a9846cc92c255f468ecdca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a0facf93a9846cc92c255f468ecdca0"/>
                                  <w:lock w:val="sdtLocked"/>
                                  <w:richText/>
                                </w:sdtPr>
                                <w:sdtContent>
                                  <w:r>
                                    <w:rPr>
                                      <w:szCs w:val="24"/>
                                      <w:lang w:eastAsia="lt-LT"/>
                                    </w:rPr>
                                    <w:t>27.2.8.2</w:t>
                                  </w:r>
                                </w:sdtContent>
                              </w:sdt>
                              <w:r>
                                <w:rPr>
                                  <w:szCs w:val="24"/>
                                  <w:lang w:eastAsia="lt-LT"/>
                                </w:rPr>
                                <w:t>. Aptariamos politinės veiklos užuomazgos ir Lietuvos autonomijos idėja.</w:t>
                              </w:r>
                            </w:p>
                            <w:p>
                              <w:pPr>
                                <w:widowControl w:val="0"/>
                                <w:pBdr>
                                  <w:top w:val="nil"/>
                                  <w:left w:val="nil"/>
                                  <w:bottom w:val="nil"/>
                                  <w:right w:val="nil"/>
                                  <w:between w:val="nil"/>
                                </w:pBdr>
                                <w:ind w:firstLine="720"/>
                                <w:jc w:val="both"/>
                                <w:rPr>
                                  <w:szCs w:val="24"/>
                                  <w:lang w:eastAsia="lt-LT"/>
                                </w:rPr>
                              </w:pPr>
                              <w:r>
                                <w:rPr>
                                  <w:szCs w:val="24"/>
                                  <w:lang w:eastAsia="lt-LT"/>
                                </w:rPr>
                                <w:t>Istorinės asmenybės: Jonas Basanavičius, Andrius Domaševičius, Antanas Gelgaudas, Zigmantas Sierakauskas, Jonas Šliūpas, Povilas Višinskis.</w:t>
                              </w:r>
                            </w:p>
                            <w:p>
                              <w:pPr>
                                <w:widowControl w:val="0"/>
                                <w:pBdr>
                                  <w:top w:val="nil"/>
                                  <w:left w:val="nil"/>
                                  <w:bottom w:val="nil"/>
                                  <w:right w:val="nil"/>
                                  <w:between w:val="nil"/>
                                </w:pBdr>
                                <w:ind w:firstLine="720"/>
                                <w:jc w:val="both"/>
                                <w:rPr>
                                  <w:szCs w:val="24"/>
                                  <w:lang w:eastAsia="lt-LT"/>
                                </w:rPr>
                              </w:pPr>
                              <w:r>
                                <w:rPr>
                                  <w:szCs w:val="24"/>
                                  <w:lang w:eastAsia="lt-LT"/>
                                </w:rPr>
                                <w:t xml:space="preserve">Sąvokos: autonomija,  nacionalinė valstybė, partija, rusifikacija, Rusijos lietuvių seimas.</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M. K. Oginskio memorandumas dėl LDK atkūrimo, Anticariniai sukilimai (1830–1831 m., 1863–1864 m.), Didysis Vilniaus seimas (1905 m.).</w:t>
                              </w:r>
                            </w:p>
                          </w:sdtContent>
                        </w:sdt>
                      </w:sdtContent>
                    </w:sdt>
                    <w:sdt>
                      <w:sdtPr>
                        <w:alias w:val="31 pr. 27.2.9 pp."/>
                        <w:tag w:val="part_5ebe781bc1d0434d963285de79b38a9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ebe781bc1d0434d963285de79b38a94"/>
                              <w:lock w:val="sdtLocked"/>
                              <w:richText/>
                            </w:sdtPr>
                            <w:sdtContent>
                              <w:r>
                                <w:rPr>
                                  <w:szCs w:val="24"/>
                                  <w:lang w:eastAsia="lt-LT"/>
                                </w:rPr>
                                <w:t>27.2.9</w:t>
                              </w:r>
                            </w:sdtContent>
                          </w:sdt>
                          <w:r>
                            <w:rPr>
                              <w:szCs w:val="24"/>
                              <w:lang w:eastAsia="lt-LT"/>
                            </w:rPr>
                            <w:t>. Lietuvos valstybės atkūrimas (1918–1922 m.) ir nepriklausomybės atstatymas (1990–1993 m.): skirtumai ir panašumai:</w:t>
                          </w:r>
                        </w:p>
                        <w:sdt>
                          <w:sdtPr>
                            <w:alias w:val="31 pr. 27.2.9.1 pp."/>
                            <w:tag w:val="part_42d0bbfafccb4adbbf070d454c42583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2d0bbfafccb4adbbf070d454c425838"/>
                                  <w:lock w:val="sdtLocked"/>
                                  <w:richText/>
                                </w:sdtPr>
                                <w:sdtContent>
                                  <w:r>
                                    <w:rPr>
                                      <w:szCs w:val="24"/>
                                      <w:lang w:eastAsia="lt-LT"/>
                                    </w:rPr>
                                    <w:t>27.2.9.1</w:t>
                                  </w:r>
                                </w:sdtContent>
                              </w:sdt>
                              <w:r>
                                <w:rPr>
                                  <w:szCs w:val="24"/>
                                  <w:lang w:eastAsia="lt-LT"/>
                                </w:rPr>
                                <w:t xml:space="preserve">. Lyginama Vasario 16-oji ir Kovo 11-oji:  ištakos, idėjos, valstybingumo pavidalai. Nagrinėjamas atkūrimo ir atstatymo aktų paskelbimas okupacijos sąlygomis. </w:t>
                              </w:r>
                            </w:p>
                          </w:sdtContent>
                        </w:sdt>
                        <w:sdt>
                          <w:sdtPr>
                            <w:alias w:val="31 pr. 27.2.9.2 pp."/>
                            <w:tag w:val="part_b8e35d88c4a1413f85d61151fdf2a54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8e35d88c4a1413f85d61151fdf2a54c"/>
                                  <w:lock w:val="sdtLocked"/>
                                  <w:richText/>
                                </w:sdtPr>
                                <w:sdtContent>
                                  <w:r>
                                    <w:rPr>
                                      <w:szCs w:val="24"/>
                                      <w:lang w:eastAsia="lt-LT"/>
                                    </w:rPr>
                                    <w:t>27.2.9.2</w:t>
                                  </w:r>
                                </w:sdtContent>
                              </w:sdt>
                              <w:r>
                                <w:rPr>
                                  <w:szCs w:val="24"/>
                                  <w:lang w:eastAsia="lt-LT"/>
                                </w:rPr>
                                <w:t>. Tyrinėjamos Lietuvos valstybingumo įtvirtinimo realijos ir grėsmės XX a. pradžioje ir pabaigoje.</w:t>
                              </w:r>
                            </w:p>
                            <w:p>
                              <w:pPr>
                                <w:widowControl w:val="0"/>
                                <w:pBdr>
                                  <w:top w:val="nil"/>
                                  <w:left w:val="nil"/>
                                  <w:bottom w:val="nil"/>
                                  <w:right w:val="nil"/>
                                  <w:between w:val="nil"/>
                                </w:pBdr>
                                <w:ind w:firstLine="720"/>
                                <w:jc w:val="both"/>
                                <w:rPr>
                                  <w:szCs w:val="24"/>
                                  <w:lang w:eastAsia="lt-LT"/>
                                </w:rPr>
                              </w:pPr>
                              <w:r>
                                <w:rPr>
                                  <w:szCs w:val="24"/>
                                  <w:lang w:eastAsia="lt-LT"/>
                                </w:rPr>
                                <w:t xml:space="preserve">Istorinės asmenybės: Valdas Adamkus, Jonas Basanavičius, Gabrielė Petkevičaitė-Bitė, Algirdas Mykolas Brazauskas, Steponas Kairys, Vytautas Landsbergis, Antanas Smetona, </w:t>
                              </w:r>
                              <w:r>
                                <w:rPr>
                                  <w:szCs w:val="24"/>
                                  <w:highlight w:val="white"/>
                                  <w:lang w:eastAsia="lt-LT"/>
                                </w:rPr>
                                <w:t>Mykolas Römeris</w:t>
                              </w:r>
                              <w:r>
                                <w:rPr>
                                  <w:szCs w:val="24"/>
                                  <w:lang w:eastAsia="lt-LT"/>
                                </w:rPr>
                                <w:t>, Antanas Terleckas.</w:t>
                              </w:r>
                            </w:p>
                            <w:p>
                              <w:pPr>
                                <w:widowControl w:val="0"/>
                                <w:pBdr>
                                  <w:top w:val="nil"/>
                                  <w:left w:val="nil"/>
                                  <w:bottom w:val="nil"/>
                                  <w:right w:val="nil"/>
                                  <w:between w:val="nil"/>
                                </w:pBdr>
                                <w:ind w:firstLine="720"/>
                                <w:jc w:val="both"/>
                                <w:rPr>
                                  <w:szCs w:val="24"/>
                                  <w:lang w:eastAsia="lt-LT"/>
                                </w:rPr>
                              </w:pPr>
                              <w:r>
                                <w:rPr>
                                  <w:szCs w:val="24"/>
                                  <w:lang w:eastAsia="lt-LT"/>
                                </w:rPr>
                                <w:t>Sąvokos: Aukščiausioji Taryba-Atkuriamasis Seimas, Baltijos kelias, ekonominė blokada, Lietuvos Laisvės Lyga, Lietuvos Taryba, Lietuvos Persitvarkymo Sąjūdis, neginkluota rezistencija, tautų apsisprendimo teisė.</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Vilniaus konferencija (1917 m.), 1918 m. vasario 16-osios Aktas, Mitingas prie Adomo Mickevičiaus paminklo (1987 m.), Lietuvos Persitvarkymo Sąjūdžio įkūrimas (1988 m.), Lietuvos nepriklausomybės atkūrimas (1990 03 11), Sovietų karinė agresija prieš Lietuvą (1991 m.), Lietuvos Respublikos Konstitucija (1992 m.), Rusijos federacijos kariuomenės išvedimas iš Lietuvos.</w:t>
                              </w:r>
                            </w:p>
                          </w:sdtContent>
                        </w:sdt>
                      </w:sdtContent>
                    </w:sdt>
                    <w:sdt>
                      <w:sdtPr>
                        <w:alias w:val="31 pr. 27.2.10 pp."/>
                        <w:tag w:val="part_4f42c4979ca94dcca9343bbc79e3fae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f42c4979ca94dcca9343bbc79e3fae5"/>
                              <w:lock w:val="sdtLocked"/>
                              <w:richText/>
                            </w:sdtPr>
                            <w:sdtContent>
                              <w:r>
                                <w:rPr>
                                  <w:szCs w:val="24"/>
                                  <w:lang w:eastAsia="lt-LT"/>
                                </w:rPr>
                                <w:t>27.2.10</w:t>
                              </w:r>
                            </w:sdtContent>
                          </w:sdt>
                          <w:r>
                            <w:rPr>
                              <w:szCs w:val="24"/>
                              <w:lang w:eastAsia="lt-LT"/>
                            </w:rPr>
                            <w:t>. Pirmosios ir Antrosios Lietuvos Respublikų valstybingumo raidos ypatumai:</w:t>
                          </w:r>
                        </w:p>
                        <w:sdt>
                          <w:sdtPr>
                            <w:alias w:val="31 pr. 27.2.10.1 pp."/>
                            <w:tag w:val="part_ba407fbe0b604bb2a565846fabed3dd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a407fbe0b604bb2a565846fabed3dda"/>
                                  <w:lock w:val="sdtLocked"/>
                                  <w:richText/>
                                </w:sdtPr>
                                <w:sdtContent>
                                  <w:r>
                                    <w:rPr>
                                      <w:szCs w:val="24"/>
                                      <w:lang w:eastAsia="lt-LT"/>
                                    </w:rPr>
                                    <w:t>27.2.10.1</w:t>
                                  </w:r>
                                </w:sdtContent>
                              </w:sdt>
                              <w:r>
                                <w:rPr>
                                  <w:szCs w:val="24"/>
                                  <w:lang w:eastAsia="lt-LT"/>
                                </w:rPr>
                                <w:t>. Tyrinėjama valstybės sąranga: parlamentinė respublika (1920–1926 m.), autoritarizmas (1926–1940 m.) ir parlamentinė respublika su pusiau prezidentinio valdymo požymiais (nuo 1992 m.).</w:t>
                              </w:r>
                            </w:p>
                          </w:sdtContent>
                        </w:sdt>
                        <w:sdt>
                          <w:sdtPr>
                            <w:alias w:val="31 pr. 27.2.10.2 pp."/>
                            <w:tag w:val="part_428080fdc8f34223b6a1020c7965fc6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28080fdc8f34223b6a1020c7965fc6c"/>
                                  <w:lock w:val="sdtLocked"/>
                                  <w:richText/>
                                </w:sdtPr>
                                <w:sdtContent>
                                  <w:r>
                                    <w:rPr>
                                      <w:szCs w:val="24"/>
                                      <w:lang w:eastAsia="lt-LT"/>
                                    </w:rPr>
                                    <w:t>27.2.10.2</w:t>
                                  </w:r>
                                </w:sdtContent>
                              </w:sdt>
                              <w:r>
                                <w:rPr>
                                  <w:szCs w:val="24"/>
                                  <w:lang w:eastAsia="lt-LT"/>
                                </w:rPr>
                                <w:t xml:space="preserve">. Analizuojamos Antrosios Lietuvos Respublikos reformos ir euroatlantinė integracija (1993–2004  m.).</w:t>
                              </w:r>
                            </w:p>
                            <w:p>
                              <w:pPr>
                                <w:widowControl w:val="0"/>
                                <w:pBdr>
                                  <w:top w:val="nil"/>
                                  <w:left w:val="nil"/>
                                  <w:bottom w:val="nil"/>
                                  <w:right w:val="nil"/>
                                  <w:between w:val="nil"/>
                                </w:pBdr>
                                <w:ind w:firstLine="720"/>
                                <w:jc w:val="both"/>
                                <w:rPr>
                                  <w:szCs w:val="24"/>
                                  <w:lang w:eastAsia="lt-LT"/>
                                </w:rPr>
                              </w:pPr>
                              <w:r>
                                <w:rPr>
                                  <w:szCs w:val="24"/>
                                  <w:lang w:eastAsia="lt-LT"/>
                                </w:rPr>
                                <w:t>Istorinės asmenybės: Valdas Adamkus, Algirdas Mykolas Brazauskas, Felicija Bortkevičienė, Kazys Grinius, Mykolas Sleževičius, Antanas Smetona, Aleksandras Stulginskis, Augustinas Voldemaras.</w:t>
                              </w:r>
                            </w:p>
                            <w:p>
                              <w:pPr>
                                <w:widowControl w:val="0"/>
                                <w:pBdr>
                                  <w:top w:val="nil"/>
                                  <w:left w:val="nil"/>
                                  <w:bottom w:val="nil"/>
                                  <w:right w:val="nil"/>
                                  <w:between w:val="nil"/>
                                </w:pBdr>
                                <w:ind w:firstLine="720"/>
                                <w:jc w:val="both"/>
                                <w:rPr>
                                  <w:szCs w:val="24"/>
                                  <w:lang w:eastAsia="lt-LT"/>
                                </w:rPr>
                              </w:pPr>
                              <w:r>
                                <w:rPr>
                                  <w:szCs w:val="24"/>
                                  <w:lang w:eastAsia="lt-LT"/>
                                </w:rPr>
                                <w:t>Sąvokos: autoritarizmas, daugiapartinė sistema, Ypatingieji Tautos atstovai, eurointegracija, euroatlantinės struktūros, karo stovis, klerikalizmas, parlamentarizmas, parlamentinė respublika, voldemarininkai.</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Steigiamojo Seimo veikla, Lietuvos Respublikos Konstitucijos (1922 m., 1928 m., 1938 m.), 1926 m. gruodžio 17-osios perversmas, Lietuvos Respublikos Konstitucija (1992 m.), Lietuvos įstojimas į NATO ir ES (2004 m.).</w:t>
                              </w:r>
                            </w:p>
                          </w:sdtContent>
                        </w:sdt>
                      </w:sdtContent>
                    </w:sdt>
                  </w:sdtContent>
                </w:sdt>
                <w:sdt>
                  <w:sdtPr>
                    <w:alias w:val="31 pr. 27.3 pp."/>
                    <w:tag w:val="part_3b50360fbf7c460783479a33ed7068f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b50360fbf7c460783479a33ed7068f2"/>
                          <w:lock w:val="sdtLocked"/>
                          <w:richText/>
                        </w:sdtPr>
                        <w:sdtContent>
                          <w:r>
                            <w:rPr>
                              <w:szCs w:val="24"/>
                              <w:lang w:eastAsia="lt-LT"/>
                            </w:rPr>
                            <w:t>27.3</w:t>
                          </w:r>
                        </w:sdtContent>
                      </w:sdt>
                      <w:r>
                        <w:rPr>
                          <w:szCs w:val="24"/>
                          <w:lang w:eastAsia="lt-LT"/>
                        </w:rPr>
                        <w:t>. Kultūra ir mokslas. Aptariami reikšmingiausi civilizaciniai kultūros ir mokslo pasiekimai, jų poveikis žmogaus pasaulėvokai, reikšmė ir aktualumas (recepcija) šiandienai.</w:t>
                      </w:r>
                    </w:p>
                    <w:p>
                      <w:pPr>
                        <w:widowControl w:val="0"/>
                        <w:pBdr>
                          <w:top w:val="nil"/>
                          <w:left w:val="nil"/>
                          <w:bottom w:val="nil"/>
                          <w:right w:val="nil"/>
                          <w:between w:val="nil"/>
                        </w:pBdr>
                        <w:ind w:firstLine="720"/>
                        <w:jc w:val="both"/>
                        <w:rPr>
                          <w:szCs w:val="24"/>
                          <w:lang w:eastAsia="lt-LT"/>
                        </w:rPr>
                      </w:pPr>
                      <w:r>
                        <w:rPr>
                          <w:szCs w:val="24"/>
                          <w:lang w:eastAsia="lt-LT"/>
                        </w:rPr>
                        <w:t>Visuotinė istorija:</w:t>
                      </w:r>
                    </w:p>
                    <w:sdt>
                      <w:sdtPr>
                        <w:alias w:val="31 pr. 27.3.1 pp."/>
                        <w:tag w:val="part_179f481afd39483ba2e52cb3b2c22a1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79f481afd39483ba2e52cb3b2c22a16"/>
                              <w:lock w:val="sdtLocked"/>
                              <w:richText/>
                            </w:sdtPr>
                            <w:sdtContent>
                              <w:r>
                                <w:rPr>
                                  <w:szCs w:val="24"/>
                                  <w:lang w:eastAsia="lt-LT"/>
                                </w:rPr>
                                <w:t>27.3.1</w:t>
                              </w:r>
                            </w:sdtContent>
                          </w:sdt>
                          <w:r>
                            <w:rPr>
                              <w:szCs w:val="24"/>
                              <w:lang w:eastAsia="lt-LT"/>
                            </w:rPr>
                            <w:t>. Antikos pasiekimai ir jų reikšmė kultūros raidai:</w:t>
                          </w:r>
                        </w:p>
                        <w:sdt>
                          <w:sdtPr>
                            <w:alias w:val="31 pr. 27.3.1.1 pp."/>
                            <w:tag w:val="part_3a3a0a18c0e54dfda11c98e63fe74177"/>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a3a0a18c0e54dfda11c98e63fe74177"/>
                                  <w:lock w:val="sdtLocked"/>
                                  <w:richText/>
                                </w:sdtPr>
                                <w:sdtContent>
                                  <w:r>
                                    <w:rPr>
                                      <w:szCs w:val="24"/>
                                      <w:lang w:eastAsia="lt-LT"/>
                                    </w:rPr>
                                    <w:t>27.3.1.1</w:t>
                                  </w:r>
                                </w:sdtContent>
                              </w:sdt>
                              <w:r>
                                <w:rPr>
                                  <w:szCs w:val="24"/>
                                  <w:lang w:eastAsia="lt-LT"/>
                                </w:rPr>
                                <w:t xml:space="preserve">. Analizuojamas klasikinis palikimas: graikų (Atėnų) teatras, architektūra ir romėniška teisė. </w:t>
                              </w:r>
                            </w:p>
                          </w:sdtContent>
                        </w:sdt>
                        <w:sdt>
                          <w:sdtPr>
                            <w:alias w:val="31 pr. 27.3.1.2 pp."/>
                            <w:tag w:val="part_a75ea63cf56e48539184fdd37a3537c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75ea63cf56e48539184fdd37a3537cd"/>
                                  <w:lock w:val="sdtLocked"/>
                                  <w:richText/>
                                </w:sdtPr>
                                <w:sdtContent>
                                  <w:r>
                                    <w:rPr>
                                      <w:szCs w:val="24"/>
                                      <w:lang w:eastAsia="lt-LT"/>
                                    </w:rPr>
                                    <w:t>27.3.1.2</w:t>
                                  </w:r>
                                </w:sdtContent>
                              </w:sdt>
                              <w:r>
                                <w:rPr>
                                  <w:szCs w:val="24"/>
                                  <w:lang w:eastAsia="lt-LT"/>
                                </w:rPr>
                                <w:t>. Nagrinėjama filosofijos ir mokslo pradžia antikiniame pasaulyje ir jų reikšmė šiandienai.</w:t>
                              </w:r>
                            </w:p>
                            <w:p>
                              <w:pPr>
                                <w:widowControl w:val="0"/>
                                <w:pBdr>
                                  <w:top w:val="nil"/>
                                  <w:left w:val="nil"/>
                                  <w:bottom w:val="nil"/>
                                  <w:right w:val="nil"/>
                                  <w:between w:val="nil"/>
                                </w:pBdr>
                                <w:ind w:firstLine="720"/>
                                <w:jc w:val="both"/>
                                <w:rPr>
                                  <w:szCs w:val="24"/>
                                  <w:lang w:eastAsia="lt-LT"/>
                                </w:rPr>
                              </w:pPr>
                              <w:r>
                                <w:rPr>
                                  <w:szCs w:val="24"/>
                                  <w:lang w:eastAsia="lt-LT"/>
                                </w:rPr>
                                <w:t>Istorinės asmenybės: Aristotelis, Justinianas Didysis, Platonas.</w:t>
                              </w:r>
                            </w:p>
                            <w:p>
                              <w:pPr>
                                <w:widowControl w:val="0"/>
                                <w:pBdr>
                                  <w:top w:val="nil"/>
                                  <w:left w:val="nil"/>
                                  <w:bottom w:val="nil"/>
                                  <w:right w:val="nil"/>
                                  <w:between w:val="nil"/>
                                </w:pBdr>
                                <w:ind w:firstLine="720"/>
                                <w:jc w:val="both"/>
                                <w:rPr>
                                  <w:szCs w:val="24"/>
                                  <w:lang w:eastAsia="lt-LT"/>
                                </w:rPr>
                              </w:pPr>
                              <w:r>
                                <w:rPr>
                                  <w:szCs w:val="24"/>
                                  <w:lang w:eastAsia="lt-LT"/>
                                </w:rPr>
                                <w:t>Sąvokos: antikinė architektūra, romėnų teisė, orderis, graikų (Atėnų) teatras, graikų filosofija.</w:t>
                              </w:r>
                            </w:p>
                          </w:sdtContent>
                        </w:sdt>
                      </w:sdtContent>
                    </w:sdt>
                    <w:sdt>
                      <w:sdtPr>
                        <w:alias w:val="31 pr. 27.3.2 pp."/>
                        <w:tag w:val="part_006d464c51aa4bd0b3cc91711b64e56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06d464c51aa4bd0b3cc91711b64e564"/>
                              <w:lock w:val="sdtLocked"/>
                              <w:richText/>
                            </w:sdtPr>
                            <w:sdtContent>
                              <w:r>
                                <w:rPr>
                                  <w:szCs w:val="24"/>
                                  <w:lang w:eastAsia="lt-LT"/>
                                </w:rPr>
                                <w:t>27.3.2</w:t>
                              </w:r>
                            </w:sdtContent>
                          </w:sdt>
                          <w:r>
                            <w:rPr>
                              <w:szCs w:val="24"/>
                              <w:lang w:eastAsia="lt-LT"/>
                            </w:rPr>
                            <w:t>. Ikimoderniųjų laikų kultūros raiškos formos ir lūžiai: teologija ir literatūra, Gutenbergo ir Mokslo revoliucijos:</w:t>
                          </w:r>
                        </w:p>
                        <w:sdt>
                          <w:sdtPr>
                            <w:alias w:val="31 pr. 27.3.2.1 pp."/>
                            <w:tag w:val="part_163744b402514acb9fa82635f88cabc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63744b402514acb9fa82635f88cabcc"/>
                                  <w:lock w:val="sdtLocked"/>
                                  <w:richText/>
                                </w:sdtPr>
                                <w:sdtContent>
                                  <w:r>
                                    <w:rPr>
                                      <w:szCs w:val="24"/>
                                      <w:lang w:eastAsia="lt-LT"/>
                                    </w:rPr>
                                    <w:t>27.3.2.1</w:t>
                                  </w:r>
                                </w:sdtContent>
                              </w:sdt>
                              <w:r>
                                <w:rPr>
                                  <w:szCs w:val="24"/>
                                  <w:lang w:eastAsia="lt-LT"/>
                                </w:rPr>
                                <w:t xml:space="preserve">. Nagrinėjama viduramžių ir renesanso kultūra: nuo teocentrinės iki humanistinės pasaulėžiūros (XI–XVI a.). </w:t>
                              </w:r>
                            </w:p>
                          </w:sdtContent>
                        </w:sdt>
                        <w:sdt>
                          <w:sdtPr>
                            <w:alias w:val="31 pr. 27.3.2.2 pp."/>
                            <w:tag w:val="part_3adced1d64464b888600b0b70841f16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adced1d64464b888600b0b70841f16c"/>
                                  <w:lock w:val="sdtLocked"/>
                                  <w:richText/>
                                </w:sdtPr>
                                <w:sdtContent>
                                  <w:r>
                                    <w:rPr>
                                      <w:szCs w:val="24"/>
                                      <w:lang w:eastAsia="lt-LT"/>
                                    </w:rPr>
                                    <w:t>27.3.2.2</w:t>
                                  </w:r>
                                </w:sdtContent>
                              </w:sdt>
                              <w:r>
                                <w:rPr>
                                  <w:szCs w:val="24"/>
                                  <w:lang w:eastAsia="lt-LT"/>
                                </w:rPr>
                                <w:t xml:space="preserve">. Analizuojamos naujos informacijos raiškos formos ir sklaida – Gutenbergo revoliucija ir knygų spausdinimas. </w:t>
                              </w:r>
                            </w:p>
                          </w:sdtContent>
                        </w:sdt>
                        <w:sdt>
                          <w:sdtPr>
                            <w:alias w:val="31 pr. 27.3.2.3 pp."/>
                            <w:tag w:val="part_8642bbd44ea04d71b730963db1b2371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642bbd44ea04d71b730963db1b2371e"/>
                                  <w:lock w:val="sdtLocked"/>
                                  <w:richText/>
                                </w:sdtPr>
                                <w:sdtContent>
                                  <w:r>
                                    <w:rPr>
                                      <w:szCs w:val="24"/>
                                      <w:lang w:eastAsia="lt-LT"/>
                                    </w:rPr>
                                    <w:t>27.3.2.3</w:t>
                                  </w:r>
                                </w:sdtContent>
                              </w:sdt>
                              <w:r>
                                <w:rPr>
                                  <w:szCs w:val="24"/>
                                  <w:lang w:eastAsia="lt-LT"/>
                                </w:rPr>
                                <w:t xml:space="preserve">. Aptariami didieji XVI–XVII a. moksliniai atradimai ir naujas pasaulio suvokimo radimasis. </w:t>
                              </w:r>
                            </w:p>
                            <w:p>
                              <w:pPr>
                                <w:widowControl w:val="0"/>
                                <w:pBdr>
                                  <w:top w:val="nil"/>
                                  <w:left w:val="nil"/>
                                  <w:bottom w:val="nil"/>
                                  <w:right w:val="nil"/>
                                  <w:between w:val="nil"/>
                                </w:pBdr>
                                <w:ind w:firstLine="720"/>
                                <w:jc w:val="both"/>
                                <w:rPr>
                                  <w:szCs w:val="24"/>
                                  <w:lang w:eastAsia="lt-LT"/>
                                </w:rPr>
                              </w:pPr>
                              <w:r>
                                <w:rPr>
                                  <w:szCs w:val="24"/>
                                  <w:lang w:eastAsia="lt-LT"/>
                                </w:rPr>
                                <w:t>Istorinės asmenybės: Frensis Beikonas, Dantė Aligjeris, Eleonora Akvitanietė, Erazmas Roterdamietis, Galilėjo Galilėjus, Johanas Gutenbergas, Anzelmas Kenterberietis, Mikalojus Kopernikas, Leonardas da Vinčis, Tomas Akvinietis.</w:t>
                              </w:r>
                            </w:p>
                            <w:p>
                              <w:pPr>
                                <w:widowControl w:val="0"/>
                                <w:pBdr>
                                  <w:top w:val="nil"/>
                                  <w:left w:val="nil"/>
                                  <w:bottom w:val="nil"/>
                                  <w:right w:val="nil"/>
                                  <w:between w:val="nil"/>
                                </w:pBdr>
                                <w:ind w:firstLine="720"/>
                                <w:jc w:val="both"/>
                                <w:rPr>
                                  <w:szCs w:val="24"/>
                                  <w:lang w:eastAsia="lt-LT"/>
                                </w:rPr>
                              </w:pPr>
                              <w:r>
                                <w:rPr>
                                  <w:szCs w:val="24"/>
                                  <w:lang w:eastAsia="lt-LT"/>
                                </w:rPr>
                                <w:t>Sąvokos: astronomija, eksperimentas, geocentrizmas, heliocentrizmas, humanizmas, indukcija, kurtuazinė literatūra, modernusis gamtamokslis, renesansas, teologija, trubadūrai.</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Knygų spausdinimo pradžia (1445 m.), Koperniko knygos „Apie dangaus sferų sukimąsi“ pasirodymas.</w:t>
                              </w:r>
                            </w:p>
                          </w:sdtContent>
                        </w:sdt>
                      </w:sdtContent>
                    </w:sdt>
                    <w:sdt>
                      <w:sdtPr>
                        <w:alias w:val="31 pr. 27.3.3 pp."/>
                        <w:tag w:val="part_43a94a8762c141b9b49d94a774a39bc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3a94a8762c141b9b49d94a774a39bc6"/>
                              <w:lock w:val="sdtLocked"/>
                              <w:richText/>
                            </w:sdtPr>
                            <w:sdtContent>
                              <w:r>
                                <w:rPr>
                                  <w:szCs w:val="24"/>
                                  <w:lang w:eastAsia="lt-LT"/>
                                </w:rPr>
                                <w:t>27.3.3</w:t>
                              </w:r>
                            </w:sdtContent>
                          </w:sdt>
                          <w:r>
                            <w:rPr>
                              <w:szCs w:val="24"/>
                              <w:lang w:eastAsia="lt-LT"/>
                            </w:rPr>
                            <w:t>. Apšvieta ir modernybė XVIII–XX a. pr.: politinė filosofija, gamtos mokslai ir modernaus meno pradžia:</w:t>
                          </w:r>
                        </w:p>
                        <w:sdt>
                          <w:sdtPr>
                            <w:alias w:val="31 pr. 27.3.3.1 pp."/>
                            <w:tag w:val="part_908c63bb4ede4b31be983a6d793ba1e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08c63bb4ede4b31be983a6d793ba1ec"/>
                                  <w:lock w:val="sdtLocked"/>
                                  <w:richText/>
                                </w:sdtPr>
                                <w:sdtContent>
                                  <w:r>
                                    <w:rPr>
                                      <w:szCs w:val="24"/>
                                      <w:lang w:eastAsia="lt-LT"/>
                                    </w:rPr>
                                    <w:t>27.3.3.1</w:t>
                                  </w:r>
                                </w:sdtContent>
                              </w:sdt>
                              <w:r>
                                <w:rPr>
                                  <w:szCs w:val="24"/>
                                  <w:lang w:eastAsia="lt-LT"/>
                                </w:rPr>
                                <w:t xml:space="preserve">. Analizuojama XVIII a. politinė filosofija ir praktika: individas ir visuomenė politinėje organizacijoje. </w:t>
                              </w:r>
                            </w:p>
                          </w:sdtContent>
                        </w:sdt>
                        <w:sdt>
                          <w:sdtPr>
                            <w:alias w:val="31 pr. 27.3.3.2 pp."/>
                            <w:tag w:val="part_67e0142755524e28842e0662973f23a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7e0142755524e28842e0662973f23a9"/>
                                  <w:lock w:val="sdtLocked"/>
                                  <w:richText/>
                                </w:sdtPr>
                                <w:sdtContent>
                                  <w:r>
                                    <w:rPr>
                                      <w:szCs w:val="24"/>
                                      <w:lang w:eastAsia="lt-LT"/>
                                    </w:rPr>
                                    <w:t>27.3.3.2</w:t>
                                  </w:r>
                                </w:sdtContent>
                              </w:sdt>
                              <w:r>
                                <w:rPr>
                                  <w:szCs w:val="24"/>
                                  <w:lang w:eastAsia="lt-LT"/>
                                </w:rPr>
                                <w:t xml:space="preserve">. Identifikuojami fundamentalūs XVIII–XX a. pr. gamtos mokslų atradimai ir XIX a. išradimų. </w:t>
                              </w:r>
                            </w:p>
                          </w:sdtContent>
                        </w:sdt>
                        <w:sdt>
                          <w:sdtPr>
                            <w:alias w:val="31 pr. 27.3.3.3 pp."/>
                            <w:tag w:val="part_7f1fdd25e3ce405486a02fd2791d640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f1fdd25e3ce405486a02fd2791d640f"/>
                                  <w:lock w:val="sdtLocked"/>
                                  <w:richText/>
                                </w:sdtPr>
                                <w:sdtContent>
                                  <w:r>
                                    <w:rPr>
                                      <w:szCs w:val="24"/>
                                      <w:lang w:eastAsia="lt-LT"/>
                                    </w:rPr>
                                    <w:t>27.3.3.3</w:t>
                                  </w:r>
                                </w:sdtContent>
                              </w:sdt>
                              <w:r>
                                <w:rPr>
                                  <w:szCs w:val="24"/>
                                  <w:lang w:eastAsia="lt-LT"/>
                                </w:rPr>
                                <w:t>. Aptariamas naujų meno formų ir krypčių XIX–XX a pr. revoliucingumas: impresionistinė tapyba, modernioji architektūra, naujos technologijos mene.</w:t>
                              </w:r>
                            </w:p>
                            <w:p>
                              <w:pPr>
                                <w:widowControl w:val="0"/>
                                <w:pBdr>
                                  <w:top w:val="nil"/>
                                  <w:left w:val="nil"/>
                                  <w:bottom w:val="nil"/>
                                  <w:right w:val="nil"/>
                                  <w:between w:val="nil"/>
                                </w:pBdr>
                                <w:ind w:firstLine="720"/>
                                <w:jc w:val="both"/>
                                <w:rPr>
                                  <w:szCs w:val="24"/>
                                  <w:lang w:eastAsia="lt-LT"/>
                                </w:rPr>
                              </w:pPr>
                              <w:r>
                                <w:rPr>
                                  <w:szCs w:val="24"/>
                                  <w:lang w:eastAsia="lt-LT"/>
                                </w:rPr>
                                <w:t>Istorinės asmenybės: Tomas Džefersonas, Tomas Edisonas, Albertas Einšteinas, Immanuelis Kantas, Marija Kiuri, Džonas Lokas, Eduardas Manė (Édouard Manet), Šarlis Lui de Monteskjė, Izaokas Niutonas, Ogiustas Rodenas (Auguste Rodin), Otas Vagneris (Otto Wagner), Volteras.</w:t>
                              </w:r>
                            </w:p>
                            <w:p>
                              <w:pPr>
                                <w:widowControl w:val="0"/>
                                <w:pBdr>
                                  <w:top w:val="nil"/>
                                  <w:left w:val="nil"/>
                                  <w:bottom w:val="nil"/>
                                  <w:right w:val="nil"/>
                                  <w:between w:val="nil"/>
                                </w:pBdr>
                                <w:ind w:firstLine="720"/>
                                <w:jc w:val="both"/>
                                <w:rPr>
                                  <w:szCs w:val="24"/>
                                  <w:lang w:eastAsia="lt-LT"/>
                                </w:rPr>
                              </w:pPr>
                              <w:r>
                                <w:rPr>
                                  <w:szCs w:val="24"/>
                                  <w:lang w:eastAsia="lt-LT"/>
                                </w:rPr>
                                <w:t>Sąvokos: Apšvieta, impresionizmas, modernizmas, prigimtinės teisės, modernas, valdžių atskyrimo principas.</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„Matematiniai gamtos filosofijos pagrindai“, „Apie įstatymų dvasią“, JAV Konstitucija (1787 m.), Fotografijos ir kinematografijos pradžia (XIX a. II p.).</w:t>
                              </w:r>
                            </w:p>
                          </w:sdtContent>
                        </w:sdt>
                      </w:sdtContent>
                    </w:sdt>
                    <w:sdt>
                      <w:sdtPr>
                        <w:alias w:val="31 pr. 27.3.4 pp."/>
                        <w:tag w:val="part_82f138f6ef904ff4b982c1125beb0ec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2f138f6ef904ff4b982c1125beb0ec8"/>
                              <w:lock w:val="sdtLocked"/>
                              <w:richText/>
                            </w:sdtPr>
                            <w:sdtContent>
                              <w:r>
                                <w:rPr>
                                  <w:szCs w:val="24"/>
                                  <w:lang w:eastAsia="lt-LT"/>
                                </w:rPr>
                                <w:t>27.3.4</w:t>
                              </w:r>
                            </w:sdtContent>
                          </w:sdt>
                          <w:r>
                            <w:rPr>
                              <w:szCs w:val="24"/>
                              <w:lang w:eastAsia="lt-LT"/>
                            </w:rPr>
                            <w:t xml:space="preserve">. Kultūra  ir menininko (ne)laisvė XX a. totalitarinėse santvarkose:</w:t>
                          </w:r>
                        </w:p>
                        <w:sdt>
                          <w:sdtPr>
                            <w:alias w:val="31 pr. 27.3.4.1 pp."/>
                            <w:tag w:val="part_ca93ad6f119541d9a4b9ed1c2496933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a93ad6f119541d9a4b9ed1c24969334"/>
                                  <w:lock w:val="sdtLocked"/>
                                  <w:richText/>
                                </w:sdtPr>
                                <w:sdtContent>
                                  <w:r>
                                    <w:rPr>
                                      <w:szCs w:val="24"/>
                                      <w:lang w:eastAsia="lt-LT"/>
                                    </w:rPr>
                                    <w:t>27.3.4.1</w:t>
                                  </w:r>
                                </w:sdtContent>
                              </w:sdt>
                              <w:r>
                                <w:rPr>
                                  <w:szCs w:val="24"/>
                                  <w:lang w:eastAsia="lt-LT"/>
                                </w:rPr>
                                <w:t xml:space="preserve">. Nagrinėjamas kultūros ideologizavimas: tarp kūrėjų priverstinės emigracijos, „Išsigimusio meno“ ir knygų deginimo. </w:t>
                              </w:r>
                            </w:p>
                          </w:sdtContent>
                        </w:sdt>
                        <w:sdt>
                          <w:sdtPr>
                            <w:alias w:val="31 pr. 27.3.4.2 pp."/>
                            <w:tag w:val="part_28d2049e9b6748fea915a8bf3fd3499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8d2049e9b6748fea915a8bf3fd34993"/>
                                  <w:lock w:val="sdtLocked"/>
                                  <w:richText/>
                                </w:sdtPr>
                                <w:sdtContent>
                                  <w:r>
                                    <w:rPr>
                                      <w:szCs w:val="24"/>
                                      <w:lang w:eastAsia="lt-LT"/>
                                    </w:rPr>
                                    <w:t>27.3.4.2</w:t>
                                  </w:r>
                                </w:sdtContent>
                              </w:sdt>
                              <w:r>
                                <w:rPr>
                                  <w:szCs w:val="24"/>
                                  <w:lang w:eastAsia="lt-LT"/>
                                </w:rPr>
                                <w:t xml:space="preserve">. Įvertinams kūrėjo pasirinkimo (laisvos valios) sudėtingumas ir reikšmė: Pasternakas, Milošas, Solženycinas. </w:t>
                              </w:r>
                            </w:p>
                          </w:sdtContent>
                        </w:sdt>
                        <w:sdt>
                          <w:sdtPr>
                            <w:alias w:val="31 pr. 27.3.4.3 pp."/>
                            <w:tag w:val="part_44854b056f1a4e2bb488d664167783d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4854b056f1a4e2bb488d664167783d4"/>
                                  <w:lock w:val="sdtLocked"/>
                                  <w:richText/>
                                </w:sdtPr>
                                <w:sdtContent>
                                  <w:r>
                                    <w:rPr>
                                      <w:szCs w:val="24"/>
                                      <w:lang w:eastAsia="lt-LT"/>
                                    </w:rPr>
                                    <w:t>27.3.4.3</w:t>
                                  </w:r>
                                </w:sdtContent>
                              </w:sdt>
                              <w:r>
                                <w:rPr>
                                  <w:szCs w:val="24"/>
                                  <w:lang w:eastAsia="lt-LT"/>
                                </w:rPr>
                                <w:t>. Aptariamas menininko vaidmuo valstybės/ideologijos tarnyboje: Eizenšteinas, Ryfenštal.</w:t>
                              </w:r>
                            </w:p>
                            <w:p>
                              <w:pPr>
                                <w:widowControl w:val="0"/>
                                <w:pBdr>
                                  <w:top w:val="nil"/>
                                  <w:left w:val="nil"/>
                                  <w:bottom w:val="nil"/>
                                  <w:right w:val="nil"/>
                                  <w:between w:val="nil"/>
                                </w:pBdr>
                                <w:ind w:firstLine="720"/>
                                <w:jc w:val="both"/>
                                <w:rPr>
                                  <w:szCs w:val="24"/>
                                  <w:lang w:eastAsia="lt-LT"/>
                                </w:rPr>
                              </w:pPr>
                              <w:r>
                                <w:rPr>
                                  <w:szCs w:val="24"/>
                                  <w:lang w:eastAsia="lt-LT"/>
                                </w:rPr>
                                <w:t>Istorinės asmenybės: Sergejus Eizenšteinas, Jozefas Gebelsas, Česlovas Milošas (Czesław Miłosz), Borisas Pasternakas, Leni Ryfenštal, Aleksandras Solženycinas.</w:t>
                              </w:r>
                            </w:p>
                            <w:p>
                              <w:pPr>
                                <w:widowControl w:val="0"/>
                                <w:pBdr>
                                  <w:top w:val="nil"/>
                                  <w:left w:val="nil"/>
                                  <w:bottom w:val="nil"/>
                                  <w:right w:val="nil"/>
                                  <w:between w:val="nil"/>
                                </w:pBdr>
                                <w:ind w:firstLine="720"/>
                                <w:jc w:val="both"/>
                                <w:rPr>
                                  <w:szCs w:val="24"/>
                                  <w:lang w:eastAsia="lt-LT"/>
                                </w:rPr>
                              </w:pPr>
                              <w:r>
                                <w:rPr>
                                  <w:szCs w:val="24"/>
                                  <w:lang w:eastAsia="lt-LT"/>
                                </w:rPr>
                                <w:t>Sąvokos: chunveibinai, „Išsigimęs menas“, kultūros ideologizavimas, socrealizmas.</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Filosofų laivas Sovietų Sąjungoje, Knygų deginimas Vokietijoje, Kultūrinė revoliucija Kinijoje.</w:t>
                              </w:r>
                            </w:p>
                          </w:sdtContent>
                        </w:sdt>
                      </w:sdtContent>
                    </w:sdt>
                    <w:sdt>
                      <w:sdtPr>
                        <w:alias w:val="31 pr. 27.3.5 pp."/>
                        <w:tag w:val="part_52dcfe7730dc4449ae8b18e590a12f9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2dcfe7730dc4449ae8b18e590a12f9b"/>
                              <w:lock w:val="sdtLocked"/>
                              <w:richText/>
                            </w:sdtPr>
                            <w:sdtContent>
                              <w:r>
                                <w:rPr>
                                  <w:szCs w:val="24"/>
                                  <w:lang w:eastAsia="lt-LT"/>
                                </w:rPr>
                                <w:t>27.3.5</w:t>
                              </w:r>
                            </w:sdtContent>
                          </w:sdt>
                          <w:r>
                            <w:rPr>
                              <w:szCs w:val="24"/>
                              <w:lang w:eastAsia="lt-LT"/>
                            </w:rPr>
                            <w:t>. Pasaulio kultūros paveldas ir jo apsauga: priežastys, objektai, tikslai:</w:t>
                          </w:r>
                        </w:p>
                        <w:sdt>
                          <w:sdtPr>
                            <w:alias w:val="31 pr. 27.3.5.1 pp."/>
                            <w:tag w:val="part_1b125c2b350740cda34348ab4efbd8d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b125c2b350740cda34348ab4efbd8d6"/>
                                  <w:lock w:val="sdtLocked"/>
                                  <w:richText/>
                                </w:sdtPr>
                                <w:sdtContent>
                                  <w:r>
                                    <w:rPr>
                                      <w:szCs w:val="24"/>
                                      <w:lang w:eastAsia="lt-LT"/>
                                    </w:rPr>
                                    <w:t>27.3.5.1</w:t>
                                  </w:r>
                                </w:sdtContent>
                              </w:sdt>
                              <w:r>
                                <w:rPr>
                                  <w:szCs w:val="24"/>
                                  <w:lang w:eastAsia="lt-LT"/>
                                </w:rPr>
                                <w:t xml:space="preserve">. Nagrinėjami kultūros paveldo objektai ir kriterijai. </w:t>
                              </w:r>
                            </w:p>
                          </w:sdtContent>
                        </w:sdt>
                        <w:sdt>
                          <w:sdtPr>
                            <w:alias w:val="31 pr. 27.3.5.2 pp."/>
                            <w:tag w:val="part_57531cc886614d8c8b59d9edb436ba9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7531cc886614d8c8b59d9edb436ba9a"/>
                                  <w:lock w:val="sdtLocked"/>
                                  <w:richText/>
                                </w:sdtPr>
                                <w:sdtContent>
                                  <w:r>
                                    <w:rPr>
                                      <w:szCs w:val="24"/>
                                      <w:lang w:eastAsia="lt-LT"/>
                                    </w:rPr>
                                    <w:t>27.3.5.2</w:t>
                                  </w:r>
                                </w:sdtContent>
                              </w:sdt>
                              <w:r>
                                <w:rPr>
                                  <w:szCs w:val="24"/>
                                  <w:lang w:eastAsia="lt-LT"/>
                                </w:rPr>
                                <w:t xml:space="preserve">. Tyrinėjamos aktualios kultūros paveldo apsaugos problemos pasaulyje. </w:t>
                              </w:r>
                            </w:p>
                          </w:sdtContent>
                        </w:sdt>
                        <w:sdt>
                          <w:sdtPr>
                            <w:alias w:val="31 pr. 27.3.5.3 pp."/>
                            <w:tag w:val="part_2e836a14cdd94585b4b809fa7bc3a92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e836a14cdd94585b4b809fa7bc3a922"/>
                                  <w:lock w:val="sdtLocked"/>
                                  <w:richText/>
                                </w:sdtPr>
                                <w:sdtContent>
                                  <w:r>
                                    <w:rPr>
                                      <w:szCs w:val="24"/>
                                      <w:lang w:eastAsia="lt-LT"/>
                                    </w:rPr>
                                    <w:t>27.3.5.3</w:t>
                                  </w:r>
                                </w:sdtContent>
                              </w:sdt>
                              <w:r>
                                <w:rPr>
                                  <w:szCs w:val="24"/>
                                  <w:lang w:eastAsia="lt-LT"/>
                                </w:rPr>
                                <w:t>. Aptariami kultūros paveldo objektai ir apsauga Lietuvoje.</w:t>
                              </w:r>
                            </w:p>
                            <w:p>
                              <w:pPr>
                                <w:widowControl w:val="0"/>
                                <w:pBdr>
                                  <w:top w:val="nil"/>
                                  <w:left w:val="nil"/>
                                  <w:bottom w:val="nil"/>
                                  <w:right w:val="nil"/>
                                  <w:between w:val="nil"/>
                                </w:pBdr>
                                <w:ind w:firstLine="720"/>
                                <w:jc w:val="both"/>
                                <w:rPr>
                                  <w:szCs w:val="24"/>
                                  <w:lang w:eastAsia="lt-LT"/>
                                </w:rPr>
                              </w:pPr>
                              <w:r>
                                <w:rPr>
                                  <w:szCs w:val="24"/>
                                  <w:lang w:eastAsia="lt-LT"/>
                                </w:rPr>
                                <w:t xml:space="preserve">Sąvokos: autentiškumas, kilnojamas ir nekilnojamas paveldas, konservavimas, kultūros paveldas, materialusis ir nematerialusis paveldas, restauravimas, UNESCO.   </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Pasaulio kultūros ir gamtos paveldo apsaugos konvencija (1972 m.).</w:t>
                              </w:r>
                            </w:p>
                          </w:sdtContent>
                        </w:sdt>
                      </w:sdtContent>
                    </w:sdt>
                    <w:sdt>
                      <w:sdtPr>
                        <w:alias w:val="31 pr. 27.3.6 pp."/>
                        <w:tag w:val="part_bcbed7cb199f4dfca2ed3b3dabbe09b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cbed7cb199f4dfca2ed3b3dabbe09b4"/>
                              <w:lock w:val="sdtLocked"/>
                              <w:richText/>
                            </w:sdtPr>
                            <w:sdtContent>
                              <w:r>
                                <w:rPr>
                                  <w:szCs w:val="24"/>
                                  <w:lang w:eastAsia="lt-LT"/>
                                </w:rPr>
                                <w:t>27.3.6</w:t>
                              </w:r>
                            </w:sdtContent>
                          </w:sdt>
                          <w:r>
                            <w:rPr>
                              <w:szCs w:val="24"/>
                              <w:lang w:eastAsia="lt-LT"/>
                            </w:rPr>
                            <w:t>. Mokslo ir pažinimo galimybės ir problemos: dirbtinis intelektas, mokslo etinės problemos, humanitarikos reikšmės klausimas:</w:t>
                          </w:r>
                        </w:p>
                        <w:sdt>
                          <w:sdtPr>
                            <w:alias w:val="31 pr. 27.3.6.1 pp."/>
                            <w:tag w:val="part_34fb54d35e1e4223a48a3fcf5cd4069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34fb54d35e1e4223a48a3fcf5cd40693"/>
                                  <w:lock w:val="sdtLocked"/>
                                  <w:richText/>
                                </w:sdtPr>
                                <w:sdtContent>
                                  <w:r>
                                    <w:rPr>
                                      <w:szCs w:val="24"/>
                                      <w:lang w:eastAsia="lt-LT"/>
                                    </w:rPr>
                                    <w:t>27.3.6.1</w:t>
                                  </w:r>
                                </w:sdtContent>
                              </w:sdt>
                              <w:r>
                                <w:rPr>
                                  <w:szCs w:val="24"/>
                                  <w:lang w:eastAsia="lt-LT"/>
                                </w:rPr>
                                <w:t xml:space="preserve">. Aiškinamasi humanitarinių mokslų vertė ir perspektyvos aukštųjų technologijų ir algoritmų amžiuje. </w:t>
                              </w:r>
                            </w:p>
                          </w:sdtContent>
                        </w:sdt>
                        <w:sdt>
                          <w:sdtPr>
                            <w:alias w:val="31 pr. 27.3.6.2 pp."/>
                            <w:tag w:val="part_6e0d2cc9880445bebae9d57e4d6166a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e0d2cc9880445bebae9d57e4d6166a0"/>
                                  <w:lock w:val="sdtLocked"/>
                                  <w:richText/>
                                </w:sdtPr>
                                <w:sdtContent>
                                  <w:r>
                                    <w:rPr>
                                      <w:szCs w:val="24"/>
                                      <w:lang w:eastAsia="lt-LT"/>
                                    </w:rPr>
                                    <w:t>27.3.6.2</w:t>
                                  </w:r>
                                </w:sdtContent>
                              </w:sdt>
                              <w:r>
                                <w:rPr>
                                  <w:szCs w:val="24"/>
                                  <w:lang w:eastAsia="lt-LT"/>
                                </w:rPr>
                                <w:t xml:space="preserve">. Įvertinama sintetinės biologijos eros iššūkiai ir mokslo etinės problemos. </w:t>
                              </w:r>
                            </w:p>
                          </w:sdtContent>
                        </w:sdt>
                        <w:sdt>
                          <w:sdtPr>
                            <w:alias w:val="31 pr. 27.3.6.3 pp."/>
                            <w:tag w:val="part_77165a3d425843a583d1d0930fbcbb2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7165a3d425843a583d1d0930fbcbb28"/>
                                  <w:lock w:val="sdtLocked"/>
                                  <w:richText/>
                                </w:sdtPr>
                                <w:sdtContent>
                                  <w:r>
                                    <w:rPr>
                                      <w:szCs w:val="24"/>
                                      <w:lang w:eastAsia="lt-LT"/>
                                    </w:rPr>
                                    <w:t>27.3.6.3</w:t>
                                  </w:r>
                                </w:sdtContent>
                              </w:sdt>
                              <w:r>
                                <w:rPr>
                                  <w:szCs w:val="24"/>
                                  <w:lang w:eastAsia="lt-LT"/>
                                </w:rPr>
                                <w:t xml:space="preserve">. Nagrinėjamas dirbtinio intelekto ir žmogaus kūrybingumo santykis. </w:t>
                              </w:r>
                            </w:p>
                            <w:p>
                              <w:pPr>
                                <w:widowControl w:val="0"/>
                                <w:pBdr>
                                  <w:top w:val="nil"/>
                                  <w:left w:val="nil"/>
                                  <w:bottom w:val="nil"/>
                                  <w:right w:val="nil"/>
                                  <w:between w:val="nil"/>
                                </w:pBdr>
                                <w:ind w:firstLine="720"/>
                                <w:jc w:val="both"/>
                                <w:rPr>
                                  <w:szCs w:val="24"/>
                                  <w:lang w:eastAsia="lt-LT"/>
                                </w:rPr>
                              </w:pPr>
                              <w:r>
                                <w:rPr>
                                  <w:szCs w:val="24"/>
                                  <w:lang w:eastAsia="lt-LT"/>
                                </w:rPr>
                                <w:t>Sąvokos: dirbtinis intelektas, humanitarika, mokslinė etika, skaitmenizacija.</w:t>
                              </w:r>
                            </w:p>
                            <w:p>
                              <w:pPr>
                                <w:widowControl w:val="0"/>
                                <w:pBdr>
                                  <w:top w:val="nil"/>
                                  <w:left w:val="nil"/>
                                  <w:bottom w:val="nil"/>
                                  <w:right w:val="nil"/>
                                  <w:between w:val="nil"/>
                                </w:pBdr>
                                <w:ind w:firstLine="720"/>
                                <w:jc w:val="both"/>
                                <w:rPr>
                                  <w:szCs w:val="24"/>
                                  <w:lang w:eastAsia="lt-LT"/>
                                </w:rPr>
                              </w:pPr>
                              <w:r>
                                <w:rPr>
                                  <w:szCs w:val="24"/>
                                  <w:lang w:eastAsia="lt-LT"/>
                                </w:rPr>
                                <w:t>Lietuvos istorija:</w:t>
                              </w:r>
                            </w:p>
                          </w:sdtContent>
                        </w:sdt>
                      </w:sdtContent>
                    </w:sdt>
                    <w:sdt>
                      <w:sdtPr>
                        <w:alias w:val="31 pr. 27.3.7 pp."/>
                        <w:tag w:val="part_129f1dcbd5624af5b32d24c924cd22b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29f1dcbd5624af5b32d24c924cd22b3"/>
                              <w:lock w:val="sdtLocked"/>
                              <w:richText/>
                            </w:sdtPr>
                            <w:sdtContent>
                              <w:r>
                                <w:rPr>
                                  <w:szCs w:val="24"/>
                                  <w:lang w:eastAsia="lt-LT"/>
                                </w:rPr>
                                <w:t>27.3.7</w:t>
                              </w:r>
                            </w:sdtContent>
                          </w:sdt>
                          <w:r>
                            <w:rPr>
                              <w:szCs w:val="24"/>
                              <w:lang w:eastAsia="lt-LT"/>
                            </w:rPr>
                            <w:t>. Lietuvos visuomenės europeizacija XIV–XVIII a.:</w:t>
                          </w:r>
                        </w:p>
                        <w:sdt>
                          <w:sdtPr>
                            <w:alias w:val="31 pr. 27.3.7.1 pp."/>
                            <w:tag w:val="part_e0eaefb957aa459ab9ae34f8e3773d2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0eaefb957aa459ab9ae34f8e3773d2d"/>
                                  <w:lock w:val="sdtLocked"/>
                                  <w:richText/>
                                </w:sdtPr>
                                <w:sdtContent>
                                  <w:r>
                                    <w:rPr>
                                      <w:szCs w:val="24"/>
                                      <w:lang w:eastAsia="lt-LT"/>
                                    </w:rPr>
                                    <w:t>27.3.7.1</w:t>
                                  </w:r>
                                </w:sdtContent>
                              </w:sdt>
                              <w:r>
                                <w:rPr>
                                  <w:szCs w:val="24"/>
                                  <w:lang w:eastAsia="lt-LT"/>
                                </w:rPr>
                                <w:t>. Nagrinėjamas rašto kultūros vėlyvumas ir išskirtinumas europiniame kontekste.</w:t>
                              </w:r>
                            </w:p>
                          </w:sdtContent>
                        </w:sdt>
                        <w:sdt>
                          <w:sdtPr>
                            <w:alias w:val="31 pr. 27.3.7.2 pp."/>
                            <w:tag w:val="part_685eb67906c244dba09d84d57660a1b0"/>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85eb67906c244dba09d84d57660a1b0"/>
                                  <w:lock w:val="sdtLocked"/>
                                  <w:richText/>
                                </w:sdtPr>
                                <w:sdtContent>
                                  <w:r>
                                    <w:rPr>
                                      <w:szCs w:val="24"/>
                                      <w:lang w:eastAsia="lt-LT"/>
                                    </w:rPr>
                                    <w:t>27.3.7.2</w:t>
                                  </w:r>
                                </w:sdtContent>
                              </w:sdt>
                              <w:r>
                                <w:rPr>
                                  <w:szCs w:val="24"/>
                                  <w:lang w:eastAsia="lt-LT"/>
                                </w:rPr>
                                <w:t xml:space="preserve">. Apžvelgiama Lietuvos akademybės pradžia: Vilniaus universitetas. </w:t>
                              </w:r>
                            </w:p>
                          </w:sdtContent>
                        </w:sdt>
                        <w:sdt>
                          <w:sdtPr>
                            <w:alias w:val="31 pr. 27.3.7.3 pp."/>
                            <w:tag w:val="part_7962f827ea9c485c8d8a7c21216623f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962f827ea9c485c8d8a7c21216623f3"/>
                                  <w:lock w:val="sdtLocked"/>
                                  <w:richText/>
                                </w:sdtPr>
                                <w:sdtContent>
                                  <w:r>
                                    <w:rPr>
                                      <w:szCs w:val="24"/>
                                      <w:lang w:eastAsia="lt-LT"/>
                                    </w:rPr>
                                    <w:t>27.3.7.3</w:t>
                                  </w:r>
                                </w:sdtContent>
                              </w:sdt>
                              <w:r>
                                <w:rPr>
                                  <w:szCs w:val="24"/>
                                  <w:lang w:eastAsia="lt-LT"/>
                                </w:rPr>
                                <w:t>. Aptariama Lietuvos ir Europos architektūros formų sinchronizacija: barokas ir klasicizmas.</w:t>
                              </w:r>
                            </w:p>
                            <w:p>
                              <w:pPr>
                                <w:widowControl w:val="0"/>
                                <w:pBdr>
                                  <w:top w:val="nil"/>
                                  <w:left w:val="nil"/>
                                  <w:bottom w:val="nil"/>
                                  <w:right w:val="nil"/>
                                  <w:between w:val="nil"/>
                                </w:pBdr>
                                <w:ind w:firstLine="720"/>
                                <w:jc w:val="both"/>
                                <w:rPr>
                                  <w:szCs w:val="24"/>
                                  <w:lang w:eastAsia="lt-LT"/>
                                </w:rPr>
                              </w:pPr>
                              <w:r>
                                <w:rPr>
                                  <w:szCs w:val="24"/>
                                  <w:lang w:eastAsia="lt-LT"/>
                                </w:rPr>
                                <w:t>Istorinės asmenybės: Bona Sforza, Mikalojus Daukša, Vilniaus Gaonas, Jonas Kristupas Glaubicas, Jogaila, Martynas Počobutas, Valerijonas Protasevičius, Motiejus Kazimieras Sarbievijus, Konstantinas Sirvydas, Pranciškus Skorina, Vytautas Didysis.</w:t>
                              </w:r>
                            </w:p>
                            <w:p>
                              <w:pPr>
                                <w:widowControl w:val="0"/>
                                <w:pBdr>
                                  <w:top w:val="nil"/>
                                  <w:left w:val="nil"/>
                                  <w:bottom w:val="nil"/>
                                  <w:right w:val="nil"/>
                                  <w:between w:val="nil"/>
                                </w:pBdr>
                                <w:ind w:firstLine="720"/>
                                <w:jc w:val="both"/>
                                <w:rPr>
                                  <w:szCs w:val="24"/>
                                  <w:lang w:eastAsia="lt-LT"/>
                                </w:rPr>
                              </w:pPr>
                              <w:r>
                                <w:rPr>
                                  <w:szCs w:val="24"/>
                                  <w:lang w:eastAsia="lt-LT"/>
                                </w:rPr>
                                <w:t>Sąvokos: akademija, barokas, europeizacija, inkunabulas, jėzuitai, klasicizmas, kolegija, LDK lotyniškoji raštija, parapinė mokykla, polonizacija, raštija rusėnų kalba, Vilniaus barokas.</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atidaryta Vilniaus Katedros mokykla (1397 m.), Pranciškaus Skorinos spaustuvės įkūrimas (1522 m.), įkurtas Vilniaus universitetas (1579 m.).</w:t>
                              </w:r>
                            </w:p>
                          </w:sdtContent>
                        </w:sdt>
                      </w:sdtContent>
                    </w:sdt>
                    <w:sdt>
                      <w:sdtPr>
                        <w:alias w:val="31 pr. 27.3.8 pp."/>
                        <w:tag w:val="part_1c174653e7714c2b9df8c842950ade5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c174653e7714c2b9df8c842950ade56"/>
                              <w:lock w:val="sdtLocked"/>
                              <w:richText/>
                            </w:sdtPr>
                            <w:sdtContent>
                              <w:r>
                                <w:rPr>
                                  <w:szCs w:val="24"/>
                                  <w:lang w:eastAsia="lt-LT"/>
                                </w:rPr>
                                <w:t>27.3.8</w:t>
                              </w:r>
                            </w:sdtContent>
                          </w:sdt>
                          <w:r>
                            <w:rPr>
                              <w:szCs w:val="24"/>
                              <w:lang w:eastAsia="lt-LT"/>
                            </w:rPr>
                            <w:t>. Lietuvos daugiasluoksniškumas XIX–XX a. pr.: viena kitą papildančios ar/ir tarpusavyje konkuruojančios kultūros:</w:t>
                          </w:r>
                        </w:p>
                        <w:sdt>
                          <w:sdtPr>
                            <w:alias w:val="31 pr. 27.3.8.1 pp."/>
                            <w:tag w:val="part_47d11f80a4424d76af891f6fa87f91c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7d11f80a4424d76af891f6fa87f91ca"/>
                                  <w:lock w:val="sdtLocked"/>
                                  <w:richText/>
                                </w:sdtPr>
                                <w:sdtContent>
                                  <w:r>
                                    <w:rPr>
                                      <w:szCs w:val="24"/>
                                      <w:lang w:eastAsia="lt-LT"/>
                                    </w:rPr>
                                    <w:t>27.3.8.1</w:t>
                                  </w:r>
                                </w:sdtContent>
                              </w:sdt>
                              <w:r>
                                <w:rPr>
                                  <w:szCs w:val="24"/>
                                  <w:lang w:eastAsia="lt-LT"/>
                                </w:rPr>
                                <w:t xml:space="preserve">. Nagrinėjamos etninės skirtybės ir kultūros/meno kalbos universalumas. </w:t>
                              </w:r>
                            </w:p>
                          </w:sdtContent>
                        </w:sdt>
                        <w:sdt>
                          <w:sdtPr>
                            <w:alias w:val="31 pr. 27.3.8.2 pp."/>
                            <w:tag w:val="part_a55663d9a50c4c6a927dc3960cf9243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55663d9a50c4c6a927dc3960cf9243c"/>
                                  <w:lock w:val="sdtLocked"/>
                                  <w:richText/>
                                </w:sdtPr>
                                <w:sdtContent>
                                  <w:r>
                                    <w:rPr>
                                      <w:szCs w:val="24"/>
                                      <w:lang w:eastAsia="lt-LT"/>
                                    </w:rPr>
                                    <w:t>27.3.8.2</w:t>
                                  </w:r>
                                </w:sdtContent>
                              </w:sdt>
                              <w:r>
                                <w:rPr>
                                  <w:szCs w:val="24"/>
                                  <w:lang w:eastAsia="lt-LT"/>
                                </w:rPr>
                                <w:t>. Aptariama lietuviakalbės kultūros vaidmuo modernios tautos kūrime.</w:t>
                              </w:r>
                            </w:p>
                            <w:p>
                              <w:pPr>
                                <w:widowControl w:val="0"/>
                                <w:pBdr>
                                  <w:top w:val="nil"/>
                                  <w:left w:val="nil"/>
                                  <w:bottom w:val="nil"/>
                                  <w:right w:val="nil"/>
                                  <w:between w:val="nil"/>
                                </w:pBdr>
                                <w:ind w:firstLine="720"/>
                                <w:jc w:val="both"/>
                                <w:rPr>
                                  <w:szCs w:val="24"/>
                                  <w:lang w:eastAsia="lt-LT"/>
                                </w:rPr>
                              </w:pPr>
                              <w:r>
                                <w:rPr>
                                  <w:szCs w:val="24"/>
                                  <w:lang w:eastAsia="lt-LT"/>
                                </w:rPr>
                                <w:t>Istorinės asmenybės: Jonas Basanavičius, Juozapas Čechavičius, Mikalojus Konstantinas Čiurlionis, Simonas Daukantas, Martynas Jankus, Vincas Kudirka, Žakas Lipšicas (Jacques Lipchitz), Alaiza Paškevič-Ciotka, Dionizas Poška, Motiejus Valančius.</w:t>
                              </w:r>
                            </w:p>
                            <w:p>
                              <w:pPr>
                                <w:widowControl w:val="0"/>
                                <w:pBdr>
                                  <w:top w:val="nil"/>
                                  <w:left w:val="nil"/>
                                  <w:bottom w:val="nil"/>
                                  <w:right w:val="nil"/>
                                  <w:between w:val="nil"/>
                                </w:pBdr>
                                <w:ind w:firstLine="720"/>
                                <w:jc w:val="both"/>
                                <w:rPr>
                                  <w:szCs w:val="24"/>
                                  <w:lang w:eastAsia="lt-LT"/>
                                </w:rPr>
                              </w:pPr>
                              <w:r>
                                <w:rPr>
                                  <w:szCs w:val="24"/>
                                  <w:lang w:eastAsia="lt-LT"/>
                                </w:rPr>
                                <w:t>Sąvokos: etninė kultūra, etnocentrizmas, filaretai, filomatai, jidiš kalba, nacionalinis judėjimas, romantizmas, rusifikacija, sionizmas, štetlas, tautinė inteligentija.</w:t>
                              </w:r>
                            </w:p>
                            <w:p>
                              <w:pPr>
                                <w:widowControl w:val="0"/>
                                <w:pBdr>
                                  <w:top w:val="nil"/>
                                  <w:left w:val="nil"/>
                                  <w:bottom w:val="nil"/>
                                  <w:right w:val="nil"/>
                                  <w:between w:val="nil"/>
                                </w:pBdr>
                                <w:ind w:firstLine="720"/>
                                <w:jc w:val="both"/>
                                <w:rPr>
                                  <w:szCs w:val="24"/>
                                  <w:lang w:eastAsia="lt-LT"/>
                                </w:rPr>
                              </w:pPr>
                              <w:r>
                                <w:rPr>
                                  <w:szCs w:val="24"/>
                                  <w:lang w:eastAsia="lt-LT"/>
                                </w:rPr>
                                <w:t xml:space="preserve">Reikšmingi įvykiai/tekstai: Vilniaus universiteto uždarymas (1832 m.), Vilniaus piešimo mokyklos įsteigimas, laikraščio </w:t>
                              </w:r>
                              <w:r>
                                <w:rPr>
                                  <w:szCs w:val="24"/>
                                  <w:highlight w:val="white"/>
                                  <w:lang w:eastAsia="lt-LT"/>
                                </w:rPr>
                                <w:t>„</w:t>
                              </w:r>
                              <w:r>
                                <w:rPr>
                                  <w:szCs w:val="24"/>
                                  <w:lang w:eastAsia="lt-LT"/>
                                </w:rPr>
                                <w:t>Aušra“ leidyba (1883–1886 m.).</w:t>
                              </w:r>
                            </w:p>
                          </w:sdtContent>
                        </w:sdt>
                      </w:sdtContent>
                    </w:sdt>
                    <w:sdt>
                      <w:sdtPr>
                        <w:alias w:val="31 pr. 27.3.9 pp."/>
                        <w:tag w:val="part_4961e5c806a24be59c36c12cda9f079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961e5c806a24be59c36c12cda9f079a"/>
                              <w:lock w:val="sdtLocked"/>
                              <w:richText/>
                            </w:sdtPr>
                            <w:sdtContent>
                              <w:r>
                                <w:rPr>
                                  <w:szCs w:val="24"/>
                                  <w:lang w:eastAsia="lt-LT"/>
                                </w:rPr>
                                <w:t>27.3.9</w:t>
                              </w:r>
                            </w:sdtContent>
                          </w:sdt>
                          <w:r>
                            <w:rPr>
                              <w:szCs w:val="24"/>
                              <w:lang w:eastAsia="lt-LT"/>
                            </w:rPr>
                            <w:t>. Pirmosios Lietuvos Respublikos kultūros modernėjimas ir mokslo pažanga:</w:t>
                          </w:r>
                        </w:p>
                        <w:sdt>
                          <w:sdtPr>
                            <w:alias w:val="31 pr. 27.3.9.1 pp."/>
                            <w:tag w:val="part_19bdae73add242b18f488153748dda6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9bdae73add242b18f488153748dda65"/>
                                  <w:lock w:val="sdtLocked"/>
                                  <w:richText/>
                                </w:sdtPr>
                                <w:sdtContent>
                                  <w:r>
                                    <w:rPr>
                                      <w:szCs w:val="24"/>
                                      <w:lang w:eastAsia="lt-LT"/>
                                    </w:rPr>
                                    <w:t>27.3.9.1</w:t>
                                  </w:r>
                                </w:sdtContent>
                              </w:sdt>
                              <w:r>
                                <w:rPr>
                                  <w:szCs w:val="24"/>
                                  <w:lang w:eastAsia="lt-LT"/>
                                </w:rPr>
                                <w:t>. Nagrinėjamos Lietuvos akademybės trajektorijos: humanitariniai ir gamtos mokslai.</w:t>
                              </w:r>
                            </w:p>
                          </w:sdtContent>
                        </w:sdt>
                        <w:sdt>
                          <w:sdtPr>
                            <w:alias w:val="31 pr. 27.3.9.2 pp."/>
                            <w:tag w:val="part_090e5ab95036495f8b1a232a15fee22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90e5ab95036495f8b1a232a15fee22f"/>
                                  <w:lock w:val="sdtLocked"/>
                                  <w:richText/>
                                </w:sdtPr>
                                <w:sdtContent>
                                  <w:r>
                                    <w:rPr>
                                      <w:szCs w:val="24"/>
                                      <w:lang w:eastAsia="lt-LT"/>
                                    </w:rPr>
                                    <w:t>27.3.9.2</w:t>
                                  </w:r>
                                </w:sdtContent>
                              </w:sdt>
                              <w:r>
                                <w:rPr>
                                  <w:szCs w:val="24"/>
                                  <w:lang w:eastAsia="lt-LT"/>
                                </w:rPr>
                                <w:t>. Aptariama Kauno modernizmo architektūra ir jos palikimas šiandien.</w:t>
                              </w:r>
                            </w:p>
                            <w:p>
                              <w:pPr>
                                <w:widowControl w:val="0"/>
                                <w:pBdr>
                                  <w:top w:val="nil"/>
                                  <w:left w:val="nil"/>
                                  <w:bottom w:val="nil"/>
                                  <w:right w:val="nil"/>
                                  <w:between w:val="nil"/>
                                </w:pBdr>
                                <w:ind w:firstLine="720"/>
                                <w:jc w:val="both"/>
                                <w:rPr>
                                  <w:szCs w:val="24"/>
                                  <w:lang w:eastAsia="lt-LT"/>
                                </w:rPr>
                              </w:pPr>
                              <w:r>
                                <w:rPr>
                                  <w:szCs w:val="24"/>
                                  <w:lang w:eastAsia="lt-LT"/>
                                </w:rPr>
                                <w:t>Istorinės asmenybės: Vincas Čepinskis, Levas Karsavinas, Vytautas Landsbergis-Žemkalnis, Sofija Kymantaitė-Čiurlionienė, Karolis Reisonas, Mykolas Römeris, Stasys Šalkauskis.</w:t>
                              </w:r>
                            </w:p>
                            <w:p>
                              <w:pPr>
                                <w:widowControl w:val="0"/>
                                <w:pBdr>
                                  <w:top w:val="nil"/>
                                  <w:left w:val="nil"/>
                                  <w:bottom w:val="nil"/>
                                  <w:right w:val="nil"/>
                                  <w:between w:val="nil"/>
                                </w:pBdr>
                                <w:ind w:firstLine="720"/>
                                <w:jc w:val="both"/>
                                <w:rPr>
                                  <w:szCs w:val="24"/>
                                  <w:lang w:eastAsia="lt-LT"/>
                                </w:rPr>
                              </w:pPr>
                              <w:r>
                                <w:rPr>
                                  <w:szCs w:val="24"/>
                                  <w:lang w:eastAsia="lt-LT"/>
                                </w:rPr>
                                <w:t>Sąvokos: Kauno modernizmo architektūra, tautinis stilius.</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Lietuvos universiteto Kaune įsteigimas (1922 m.).</w:t>
                              </w:r>
                            </w:p>
                          </w:sdtContent>
                        </w:sdt>
                      </w:sdtContent>
                    </w:sdt>
                    <w:sdt>
                      <w:sdtPr>
                        <w:alias w:val="31 pr. 27.3.10 pp."/>
                        <w:tag w:val="part_5164656aeb544af7ad4275e8c415413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164656aeb544af7ad4275e8c415413f"/>
                              <w:lock w:val="sdtLocked"/>
                              <w:richText/>
                            </w:sdtPr>
                            <w:sdtContent>
                              <w:r>
                                <w:rPr>
                                  <w:szCs w:val="24"/>
                                  <w:lang w:eastAsia="lt-LT"/>
                                </w:rPr>
                                <w:t>27.3.10</w:t>
                              </w:r>
                            </w:sdtContent>
                          </w:sdt>
                          <w:r>
                            <w:rPr>
                              <w:szCs w:val="24"/>
                              <w:lang w:eastAsia="lt-LT"/>
                            </w:rPr>
                            <w:t>. Kultūra okupuotoje Lietuvoje: ideologizacija, cenzūra ir sovietinis modernizmas:</w:t>
                          </w:r>
                        </w:p>
                        <w:sdt>
                          <w:sdtPr>
                            <w:alias w:val="31 pr. 27.3.10.1 pp."/>
                            <w:tag w:val="part_e83d692431eb42869f8c29012a7fabfe"/>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83d692431eb42869f8c29012a7fabfe"/>
                                  <w:lock w:val="sdtLocked"/>
                                  <w:richText/>
                                </w:sdtPr>
                                <w:sdtContent>
                                  <w:r>
                                    <w:rPr>
                                      <w:szCs w:val="24"/>
                                      <w:lang w:eastAsia="lt-LT"/>
                                    </w:rPr>
                                    <w:t>27.3.10.1</w:t>
                                  </w:r>
                                </w:sdtContent>
                              </w:sdt>
                              <w:r>
                                <w:rPr>
                                  <w:szCs w:val="24"/>
                                  <w:lang w:eastAsia="lt-LT"/>
                                </w:rPr>
                                <w:t xml:space="preserve">. Analizuojamos laisvos meninės raiškos galimybės sovietmečiu: tarp cenzūros ir savicenzūros, tarp Maskvos ir Vilniaus. </w:t>
                              </w:r>
                            </w:p>
                          </w:sdtContent>
                        </w:sdt>
                        <w:sdt>
                          <w:sdtPr>
                            <w:alias w:val="31 pr. 27.3.10.2 pp."/>
                            <w:tag w:val="part_b4bc1303ee32440a9882cbe6dc43df3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4bc1303ee32440a9882cbe6dc43df31"/>
                                  <w:lock w:val="sdtLocked"/>
                                  <w:richText/>
                                </w:sdtPr>
                                <w:sdtContent>
                                  <w:r>
                                    <w:rPr>
                                      <w:szCs w:val="24"/>
                                      <w:lang w:eastAsia="lt-LT"/>
                                    </w:rPr>
                                    <w:t>27.3.10.2</w:t>
                                  </w:r>
                                </w:sdtContent>
                              </w:sdt>
                              <w:r>
                                <w:rPr>
                                  <w:szCs w:val="24"/>
                                  <w:lang w:eastAsia="lt-LT"/>
                                </w:rPr>
                                <w:t xml:space="preserve">. Kultūros praktiškumas – vėlyvojo sovietmečio architektūra. </w:t>
                              </w:r>
                            </w:p>
                          </w:sdtContent>
                        </w:sdt>
                        <w:sdt>
                          <w:sdtPr>
                            <w:alias w:val="31 pr. 27.3.10.3 pp."/>
                            <w:tag w:val="part_f74a91de8a37459b9a2b9beeb552ead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74a91de8a37459b9a2b9beeb552ead9"/>
                                  <w:lock w:val="sdtLocked"/>
                                  <w:richText/>
                                </w:sdtPr>
                                <w:sdtContent>
                                  <w:r>
                                    <w:rPr>
                                      <w:szCs w:val="24"/>
                                      <w:lang w:eastAsia="lt-LT"/>
                                    </w:rPr>
                                    <w:t>27.3.10.3</w:t>
                                  </w:r>
                                </w:sdtContent>
                              </w:sdt>
                              <w:r>
                                <w:rPr>
                                  <w:szCs w:val="24"/>
                                  <w:lang w:eastAsia="lt-LT"/>
                                </w:rPr>
                                <w:t>. Aptariamas sovietų Lietuvos teatro išskirtinumas.</w:t>
                              </w:r>
                            </w:p>
                            <w:p>
                              <w:pPr>
                                <w:widowControl w:val="0"/>
                                <w:pBdr>
                                  <w:top w:val="nil"/>
                                  <w:left w:val="nil"/>
                                  <w:bottom w:val="nil"/>
                                  <w:right w:val="nil"/>
                                  <w:between w:val="nil"/>
                                </w:pBdr>
                                <w:ind w:firstLine="720"/>
                                <w:jc w:val="both"/>
                                <w:rPr>
                                  <w:szCs w:val="24"/>
                                  <w:lang w:eastAsia="lt-LT"/>
                                </w:rPr>
                              </w:pPr>
                              <w:r>
                                <w:rPr>
                                  <w:szCs w:val="24"/>
                                  <w:lang w:eastAsia="lt-LT"/>
                                </w:rPr>
                                <w:t xml:space="preserve">Istorinės asmenybės: Jonas Jurašas, Juozas Miltinis, Algimantas ir Vytautas Nasvyčiai. </w:t>
                              </w:r>
                            </w:p>
                            <w:p>
                              <w:pPr>
                                <w:widowControl w:val="0"/>
                                <w:pBdr>
                                  <w:top w:val="nil"/>
                                  <w:left w:val="nil"/>
                                  <w:bottom w:val="nil"/>
                                  <w:right w:val="nil"/>
                                  <w:between w:val="nil"/>
                                </w:pBdr>
                                <w:ind w:firstLine="720"/>
                                <w:jc w:val="both"/>
                                <w:rPr>
                                  <w:szCs w:val="24"/>
                                  <w:lang w:eastAsia="lt-LT"/>
                                </w:rPr>
                              </w:pPr>
                              <w:r>
                                <w:rPr>
                                  <w:szCs w:val="24"/>
                                  <w:lang w:eastAsia="lt-LT"/>
                                </w:rPr>
                                <w:t>Sąvokos: brutalizmas, cenzūra, glavlitas, ideologizacija, mikrorajonas, propaganda, sovietinis modernizmas.</w:t>
                              </w:r>
                            </w:p>
                          </w:sdtContent>
                        </w:sdt>
                      </w:sdtContent>
                    </w:sdt>
                    <w:sdt>
                      <w:sdtPr>
                        <w:alias w:val="31 pr. 27.3.11 pp."/>
                        <w:tag w:val="part_8778e94c8b4947bbafbef8ac4461bef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778e94c8b4947bbafbef8ac4461bef1"/>
                              <w:lock w:val="sdtLocked"/>
                              <w:richText/>
                            </w:sdtPr>
                            <w:sdtContent>
                              <w:r>
                                <w:rPr>
                                  <w:szCs w:val="24"/>
                                  <w:lang w:eastAsia="lt-LT"/>
                                </w:rPr>
                                <w:t>27.3.11</w:t>
                              </w:r>
                            </w:sdtContent>
                          </w:sdt>
                          <w:r>
                            <w:rPr>
                              <w:szCs w:val="24"/>
                              <w:lang w:eastAsia="lt-LT"/>
                            </w:rPr>
                            <w:t>. XX–XXI a. sandūros Lietuva ir atvira visuomenė: kultūros ir mokslo pasiekimai:</w:t>
                          </w:r>
                        </w:p>
                        <w:sdt>
                          <w:sdtPr>
                            <w:alias w:val="31 pr. 27.3.11.1 pp."/>
                            <w:tag w:val="part_ccd34ac1575c440887abd66b769f2d6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cd34ac1575c440887abd66b769f2d68"/>
                                  <w:lock w:val="sdtLocked"/>
                                  <w:richText/>
                                </w:sdtPr>
                                <w:sdtContent>
                                  <w:r>
                                    <w:rPr>
                                      <w:szCs w:val="24"/>
                                      <w:lang w:eastAsia="lt-LT"/>
                                    </w:rPr>
                                    <w:t>27.3.11.1</w:t>
                                  </w:r>
                                </w:sdtContent>
                              </w:sdt>
                              <w:r>
                                <w:rPr>
                                  <w:szCs w:val="24"/>
                                  <w:lang w:eastAsia="lt-LT"/>
                                </w:rPr>
                                <w:t xml:space="preserve">. Analizuojamos pasaulinės akademinės ir grožinės literatūros trūkumo aplinkybės ir vertimų proveržis. </w:t>
                              </w:r>
                            </w:p>
                          </w:sdtContent>
                        </w:sdt>
                        <w:sdt>
                          <w:sdtPr>
                            <w:alias w:val="31 pr. 27.3.11.2 pp."/>
                            <w:tag w:val="part_ee38dd632cd24f85bccc7b831409ac0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e38dd632cd24f85bccc7b831409ac09"/>
                                  <w:lock w:val="sdtLocked"/>
                                  <w:richText/>
                                </w:sdtPr>
                                <w:sdtContent>
                                  <w:r>
                                    <w:rPr>
                                      <w:szCs w:val="24"/>
                                      <w:lang w:eastAsia="lt-LT"/>
                                    </w:rPr>
                                    <w:t>27.3.11.2</w:t>
                                  </w:r>
                                </w:sdtContent>
                              </w:sdt>
                              <w:r>
                                <w:rPr>
                                  <w:szCs w:val="24"/>
                                  <w:lang w:eastAsia="lt-LT"/>
                                </w:rPr>
                                <w:t>. Nagrinėjamas sovietmečio tiksliųjų mokslų įdirbis ir naujų galimybių radimasis.</w:t>
                              </w:r>
                            </w:p>
                          </w:sdtContent>
                        </w:sdt>
                        <w:sdt>
                          <w:sdtPr>
                            <w:alias w:val="31 pr. 27.3.11.3 pp."/>
                            <w:tag w:val="part_5dd309a37efe400fb22e263b9434406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5dd309a37efe400fb22e263b94344069"/>
                                  <w:lock w:val="sdtLocked"/>
                                  <w:richText/>
                                </w:sdtPr>
                                <w:sdtContent>
                                  <w:r>
                                    <w:rPr>
                                      <w:szCs w:val="24"/>
                                      <w:lang w:eastAsia="lt-LT"/>
                                    </w:rPr>
                                    <w:t>27.3.11.3</w:t>
                                  </w:r>
                                </w:sdtContent>
                              </w:sdt>
                              <w:r>
                                <w:rPr>
                                  <w:szCs w:val="24"/>
                                  <w:lang w:eastAsia="lt-LT"/>
                                </w:rPr>
                                <w:t>. Aptariamas Nepriklausomos Lietuvos teatras ir jo pasiekimai.</w:t>
                              </w:r>
                            </w:p>
                            <w:p>
                              <w:pPr>
                                <w:widowControl w:val="0"/>
                                <w:pBdr>
                                  <w:top w:val="nil"/>
                                  <w:left w:val="nil"/>
                                  <w:bottom w:val="nil"/>
                                  <w:right w:val="nil"/>
                                  <w:between w:val="nil"/>
                                </w:pBdr>
                                <w:ind w:firstLine="720"/>
                                <w:jc w:val="both"/>
                                <w:rPr>
                                  <w:szCs w:val="24"/>
                                  <w:lang w:eastAsia="lt-LT"/>
                                </w:rPr>
                              </w:pPr>
                              <w:r>
                                <w:rPr>
                                  <w:szCs w:val="24"/>
                                  <w:lang w:eastAsia="lt-LT"/>
                                </w:rPr>
                                <w:t>Istorinės asmenybės: Eimuntas Nekrošius, Algis Petras Piskarskas, Virginijus Šikšnys, Irena Veisaitė.</w:t>
                              </w:r>
                            </w:p>
                            <w:p>
                              <w:pPr>
                                <w:widowControl w:val="0"/>
                                <w:pBdr>
                                  <w:top w:val="nil"/>
                                  <w:left w:val="nil"/>
                                  <w:bottom w:val="nil"/>
                                  <w:right w:val="nil"/>
                                  <w:between w:val="nil"/>
                                </w:pBdr>
                                <w:ind w:firstLine="720"/>
                                <w:jc w:val="both"/>
                                <w:rPr>
                                  <w:szCs w:val="24"/>
                                  <w:lang w:eastAsia="lt-LT"/>
                                </w:rPr>
                              </w:pPr>
                              <w:r>
                                <w:rPr>
                                  <w:szCs w:val="24"/>
                                  <w:lang w:eastAsia="lt-LT"/>
                                </w:rPr>
                                <w:t>Sąvokos: atvira visuomenė, Atviros Lietuvos fondas (ALF), pliuralizmas.</w:t>
                              </w:r>
                            </w:p>
                          </w:sdtContent>
                        </w:sdt>
                      </w:sdtContent>
                    </w:sdt>
                  </w:sdtContent>
                </w:sdt>
                <w:sdt>
                  <w:sdtPr>
                    <w:alias w:val="31 pr. 27.4 pp."/>
                    <w:tag w:val="part_7649deb4d1624d3fb7340f7bc7d053a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7649deb4d1624d3fb7340f7bc7d053a5"/>
                          <w:lock w:val="sdtLocked"/>
                          <w:richText/>
                        </w:sdtPr>
                        <w:sdtContent>
                          <w:r>
                            <w:rPr>
                              <w:szCs w:val="24"/>
                              <w:lang w:eastAsia="lt-LT"/>
                            </w:rPr>
                            <w:t>27.4</w:t>
                          </w:r>
                        </w:sdtContent>
                      </w:sdt>
                      <w:r>
                        <w:rPr>
                          <w:szCs w:val="24"/>
                          <w:lang w:eastAsia="lt-LT"/>
                        </w:rPr>
                        <w:t xml:space="preserve">. Žmogus ir aplinka.  Siekiama suprasti ir įvertinti žmogaus ir jį supančios gamtinės aplinkos abipusį ryšį: kaip žmogus suvokė jį supančią aplinką, kaip ją savo veikla keitė ir kokią įtaką gamtinė aplinka turėjo žmogaus ir visuomenės istorinei raidai.</w:t>
                      </w:r>
                    </w:p>
                    <w:p>
                      <w:pPr>
                        <w:widowControl w:val="0"/>
                        <w:pBdr>
                          <w:top w:val="nil"/>
                          <w:left w:val="nil"/>
                          <w:bottom w:val="nil"/>
                          <w:right w:val="nil"/>
                          <w:between w:val="nil"/>
                        </w:pBdr>
                        <w:ind w:firstLine="720"/>
                        <w:jc w:val="both"/>
                        <w:rPr>
                          <w:szCs w:val="24"/>
                          <w:lang w:eastAsia="lt-LT"/>
                        </w:rPr>
                      </w:pPr>
                      <w:r>
                        <w:rPr>
                          <w:szCs w:val="24"/>
                          <w:lang w:eastAsia="lt-LT"/>
                        </w:rPr>
                        <w:t>Visuotinė istorija:</w:t>
                      </w:r>
                    </w:p>
                    <w:sdt>
                      <w:sdtPr>
                        <w:alias w:val="31 pr. 27.4.1 pp."/>
                        <w:tag w:val="part_40f36a04f7364abb913d37a0f4d51e6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0f36a04f7364abb913d37a0f4d51e65"/>
                              <w:lock w:val="sdtLocked"/>
                              <w:richText/>
                            </w:sdtPr>
                            <w:sdtContent>
                              <w:r>
                                <w:rPr>
                                  <w:szCs w:val="24"/>
                                  <w:lang w:eastAsia="lt-LT"/>
                                </w:rPr>
                                <w:t>27.4.1</w:t>
                              </w:r>
                            </w:sdtContent>
                          </w:sdt>
                          <w:r>
                            <w:rPr>
                              <w:szCs w:val="24"/>
                              <w:lang w:eastAsia="lt-LT"/>
                            </w:rPr>
                            <w:t>. Senųjų civilizacijų individo santykis su gamta: gamtos įvaldymo būdai-didieji projektai, požiūris į gamtą, pasaulio sandaros aiškinimas:</w:t>
                          </w:r>
                        </w:p>
                        <w:sdt>
                          <w:sdtPr>
                            <w:alias w:val="31 pr. 27.4.1.1 pp."/>
                            <w:tag w:val="part_1da6d0e12e644bdaaee90ebb78cba21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1da6d0e12e644bdaaee90ebb78cba21f"/>
                                  <w:lock w:val="sdtLocked"/>
                                  <w:richText/>
                                </w:sdtPr>
                                <w:sdtContent>
                                  <w:r>
                                    <w:rPr>
                                      <w:szCs w:val="24"/>
                                      <w:lang w:eastAsia="lt-LT"/>
                                    </w:rPr>
                                    <w:t>27.4.1.1</w:t>
                                  </w:r>
                                </w:sdtContent>
                              </w:sdt>
                              <w:r>
                                <w:rPr>
                                  <w:szCs w:val="24"/>
                                  <w:lang w:eastAsia="lt-LT"/>
                                </w:rPr>
                                <w:t>. Analizuojami racionalūs pasaulio suvokimo ir aplinkos aprašymo bandymai.</w:t>
                              </w:r>
                            </w:p>
                          </w:sdtContent>
                        </w:sdt>
                        <w:sdt>
                          <w:sdtPr>
                            <w:alias w:val="31 pr. 27.4.1.2 pp."/>
                            <w:tag w:val="part_07e302c10e4a40229c1a0e240244354b"/>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7e302c10e4a40229c1a0e240244354b"/>
                                  <w:lock w:val="sdtLocked"/>
                                  <w:richText/>
                                </w:sdtPr>
                                <w:sdtContent>
                                  <w:r>
                                    <w:rPr>
                                      <w:szCs w:val="24"/>
                                      <w:lang w:eastAsia="lt-LT"/>
                                    </w:rPr>
                                    <w:t>27.4.1.2</w:t>
                                  </w:r>
                                </w:sdtContent>
                              </w:sdt>
                              <w:r>
                                <w:rPr>
                                  <w:szCs w:val="24"/>
                                  <w:lang w:eastAsia="lt-LT"/>
                                </w:rPr>
                                <w:t xml:space="preserve">. Nagrinėjamos ūkinės veiklos formos: tarp individualios ūkinės veiklos pradžios ir gigantomaniškų projektų. </w:t>
                              </w:r>
                            </w:p>
                          </w:sdtContent>
                        </w:sdt>
                        <w:sdt>
                          <w:sdtPr>
                            <w:alias w:val="31 pr. 27.4.1.3 pp."/>
                            <w:tag w:val="part_8b06b67fa1a047a09dc9e8f66218179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b06b67fa1a047a09dc9e8f66218179d"/>
                                  <w:lock w:val="sdtLocked"/>
                                  <w:richText/>
                                </w:sdtPr>
                                <w:sdtContent>
                                  <w:r>
                                    <w:rPr>
                                      <w:szCs w:val="24"/>
                                      <w:lang w:eastAsia="lt-LT"/>
                                    </w:rPr>
                                    <w:t>27.4.1.3</w:t>
                                  </w:r>
                                </w:sdtContent>
                              </w:sdt>
                              <w:r>
                                <w:rPr>
                                  <w:szCs w:val="24"/>
                                  <w:lang w:eastAsia="lt-LT"/>
                                </w:rPr>
                                <w:t>. Analizuojama kaip Mesopotamijos ir Egipto civilizacijos buvo prisitaikę prie gamtinės aplinkos sąlygų.</w:t>
                              </w:r>
                            </w:p>
                            <w:p>
                              <w:pPr>
                                <w:widowControl w:val="0"/>
                                <w:pBdr>
                                  <w:top w:val="nil"/>
                                  <w:left w:val="nil"/>
                                  <w:bottom w:val="nil"/>
                                  <w:right w:val="nil"/>
                                  <w:between w:val="nil"/>
                                </w:pBdr>
                                <w:ind w:firstLine="720"/>
                                <w:jc w:val="both"/>
                                <w:rPr>
                                  <w:szCs w:val="24"/>
                                  <w:lang w:eastAsia="lt-LT"/>
                                </w:rPr>
                              </w:pPr>
                              <w:r>
                                <w:rPr>
                                  <w:szCs w:val="24"/>
                                  <w:lang w:eastAsia="lt-LT"/>
                                </w:rPr>
                                <w:t xml:space="preserve">Istorinės asmenybės: Aristotelis,  Gajus Plinijus Vyresnysis, Ši Huandi.</w:t>
                              </w:r>
                            </w:p>
                            <w:p>
                              <w:pPr>
                                <w:widowControl w:val="0"/>
                                <w:pBdr>
                                  <w:top w:val="nil"/>
                                  <w:left w:val="nil"/>
                                  <w:bottom w:val="nil"/>
                                  <w:right w:val="nil"/>
                                  <w:between w:val="nil"/>
                                </w:pBdr>
                                <w:ind w:firstLine="720"/>
                                <w:jc w:val="both"/>
                                <w:rPr>
                                  <w:szCs w:val="24"/>
                                  <w:lang w:eastAsia="lt-LT"/>
                                </w:rPr>
                              </w:pPr>
                              <w:r>
                                <w:rPr>
                                  <w:szCs w:val="24"/>
                                  <w:lang w:eastAsia="lt-LT"/>
                                </w:rPr>
                                <w:t>Sąvokos: akvedukas, Ikisokratikai, irigacija, keturių elementų teorija, kosmosas, Neolito revoliucija.</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Gilgamešo epas, Didžiosios kinų sienos statyba.</w:t>
                              </w:r>
                            </w:p>
                          </w:sdtContent>
                        </w:sdt>
                      </w:sdtContent>
                    </w:sdt>
                    <w:sdt>
                      <w:sdtPr>
                        <w:alias w:val="31 pr. 27.4.2 pp."/>
                        <w:tag w:val="part_28491ec5dbba43fb8c46003f4282b9f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8491ec5dbba43fb8c46003f4282b9ff"/>
                              <w:lock w:val="sdtLocked"/>
                              <w:richText/>
                            </w:sdtPr>
                            <w:sdtContent>
                              <w:r>
                                <w:rPr>
                                  <w:szCs w:val="24"/>
                                  <w:lang w:eastAsia="lt-LT"/>
                                </w:rPr>
                                <w:t>27.4.2</w:t>
                              </w:r>
                            </w:sdtContent>
                          </w:sdt>
                          <w:r>
                            <w:rPr>
                              <w:szCs w:val="24"/>
                              <w:lang w:eastAsia="lt-LT"/>
                            </w:rPr>
                            <w:t>. Gyvenimas patogenų malonėje: infekcinių ligų protrūkių poveikis individo ir visuomenės gyvenimui ikimoderniaisiais laikais:</w:t>
                          </w:r>
                        </w:p>
                        <w:sdt>
                          <w:sdtPr>
                            <w:alias w:val="31 pr. 27.4.2.1 pp."/>
                            <w:tag w:val="part_eef14b7ee640486cbafff763d516b32c"/>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ef14b7ee640486cbafff763d516b32c"/>
                                  <w:lock w:val="sdtLocked"/>
                                  <w:richText/>
                                </w:sdtPr>
                                <w:sdtContent>
                                  <w:r>
                                    <w:rPr>
                                      <w:szCs w:val="24"/>
                                      <w:lang w:eastAsia="lt-LT"/>
                                    </w:rPr>
                                    <w:t>27.4.2.1</w:t>
                                  </w:r>
                                </w:sdtContent>
                              </w:sdt>
                              <w:r>
                                <w:rPr>
                                  <w:szCs w:val="24"/>
                                  <w:lang w:eastAsia="lt-LT"/>
                                </w:rPr>
                                <w:t xml:space="preserve">. Įvertinama gamtinio mikropasaulio reikšmė socialiniams makroprocesams bei analizuojama kaip infekcinių ligų protrūkiai įtakojo asmens gyvenimą ir jo trukmę. </w:t>
                              </w:r>
                            </w:p>
                          </w:sdtContent>
                        </w:sdt>
                        <w:sdt>
                          <w:sdtPr>
                            <w:alias w:val="31 pr. 27.4.2.2 pp."/>
                            <w:tag w:val="part_e9f0b15eff6941f9a9b401c88980293e"/>
                            <w:lock w:val="sdtLocked"/>
                            <w:richText/>
                          </w:sdtPr>
                          <w:sdtContent>
                            <w:p>
                              <w:pPr>
                                <w:widowControl w:val="0"/>
                                <w:pBdr>
                                  <w:top w:val="nil"/>
                                  <w:left w:val="nil"/>
                                  <w:bottom w:val="nil"/>
                                  <w:right w:val="nil"/>
                                  <w:between w:val="nil"/>
                                </w:pBdr>
                                <w:ind w:firstLine="720"/>
                                <w:jc w:val="both"/>
                                <w:rPr>
                                  <w:szCs w:val="24"/>
                                  <w:highlight w:val="white"/>
                                  <w:lang w:eastAsia="lt-LT"/>
                                </w:rPr>
                              </w:pPr>
                              <w:sdt>
                                <w:sdtPr>
                                  <w:alias w:val="Numeris"/>
                                  <w:tag w:val="nr_e9f0b15eff6941f9a9b401c88980293e"/>
                                  <w:lock w:val="sdtLocked"/>
                                  <w:richText/>
                                </w:sdtPr>
                                <w:sdtContent>
                                  <w:r>
                                    <w:rPr>
                                      <w:szCs w:val="24"/>
                                      <w:lang w:eastAsia="lt-LT"/>
                                    </w:rPr>
                                    <w:t>27.4.2.2</w:t>
                                  </w:r>
                                </w:sdtContent>
                              </w:sdt>
                              <w:r>
                                <w:rPr>
                                  <w:szCs w:val="24"/>
                                  <w:lang w:eastAsia="lt-LT"/>
                                </w:rPr>
                                <w:t xml:space="preserve">. </w:t>
                              </w:r>
                              <w:r>
                                <w:rPr>
                                  <w:szCs w:val="24"/>
                                  <w:highlight w:val="white"/>
                                  <w:lang w:eastAsia="lt-LT"/>
                                </w:rPr>
                                <w:t>Aptariama ir įvertinama Kolumbinio apsikeitimo reikšmė Europai ir Naujajam pasauliui.</w:t>
                              </w:r>
                            </w:p>
                          </w:sdtContent>
                        </w:sdt>
                        <w:sdt>
                          <w:sdtPr>
                            <w:alias w:val="31 pr. 27.4.2.3 pp."/>
                            <w:tag w:val="part_b18202a2c9264d4188738dd00743276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b18202a2c9264d4188738dd007432766"/>
                                  <w:lock w:val="sdtLocked"/>
                                  <w:richText/>
                                </w:sdtPr>
                                <w:sdtContent>
                                  <w:r>
                                    <w:rPr>
                                      <w:szCs w:val="24"/>
                                      <w:lang w:eastAsia="lt-LT"/>
                                    </w:rPr>
                                    <w:t>27.4.2.3</w:t>
                                  </w:r>
                                </w:sdtContent>
                              </w:sdt>
                              <w:r>
                                <w:rPr>
                                  <w:szCs w:val="24"/>
                                  <w:lang w:eastAsia="lt-LT"/>
                                </w:rPr>
                                <w:t>. Analizuojama vakcinacijos išradimo reikšmė žmonijos raidai.</w:t>
                              </w:r>
                            </w:p>
                            <w:p>
                              <w:pPr>
                                <w:widowControl w:val="0"/>
                                <w:pBdr>
                                  <w:top w:val="nil"/>
                                  <w:left w:val="nil"/>
                                  <w:bottom w:val="nil"/>
                                  <w:right w:val="nil"/>
                                  <w:between w:val="nil"/>
                                </w:pBdr>
                                <w:ind w:firstLine="720"/>
                                <w:jc w:val="both"/>
                                <w:rPr>
                                  <w:szCs w:val="24"/>
                                  <w:lang w:eastAsia="lt-LT"/>
                                </w:rPr>
                              </w:pPr>
                              <w:r>
                                <w:rPr>
                                  <w:szCs w:val="24"/>
                                  <w:lang w:eastAsia="lt-LT"/>
                                </w:rPr>
                                <w:t xml:space="preserve">Istorinės asmenybės: </w:t>
                              </w:r>
                              <w:r>
                                <w:rPr>
                                  <w:szCs w:val="24"/>
                                  <w:highlight w:val="white"/>
                                  <w:lang w:eastAsia="lt-LT"/>
                                </w:rPr>
                                <w:t xml:space="preserve">Edvardas Dženeris (Edward Jenner), </w:t>
                              </w:r>
                              <w:r>
                                <w:rPr>
                                  <w:szCs w:val="24"/>
                                  <w:lang w:eastAsia="lt-LT"/>
                                </w:rPr>
                                <w:t>Kristupas Kolumbas.</w:t>
                              </w:r>
                            </w:p>
                            <w:p>
                              <w:pPr>
                                <w:widowControl w:val="0"/>
                                <w:pBdr>
                                  <w:top w:val="nil"/>
                                  <w:left w:val="nil"/>
                                  <w:bottom w:val="nil"/>
                                  <w:right w:val="nil"/>
                                  <w:between w:val="nil"/>
                                </w:pBdr>
                                <w:ind w:firstLine="720"/>
                                <w:jc w:val="both"/>
                                <w:rPr>
                                  <w:szCs w:val="24"/>
                                  <w:lang w:eastAsia="lt-LT"/>
                                </w:rPr>
                              </w:pPr>
                              <w:r>
                                <w:rPr>
                                  <w:szCs w:val="24"/>
                                  <w:lang w:eastAsia="lt-LT"/>
                                </w:rPr>
                                <w:t>Sąvokos: autochtonai, infekcinės ligos, Juodoji mirtis, kolonializmas, Kolumbinis apsikeitimas, konkistadorai, Naujasis pasaulis.</w:t>
                              </w:r>
                            </w:p>
                            <w:p>
                              <w:pPr>
                                <w:widowControl w:val="0"/>
                                <w:pBdr>
                                  <w:top w:val="nil"/>
                                  <w:left w:val="nil"/>
                                  <w:bottom w:val="nil"/>
                                  <w:right w:val="nil"/>
                                  <w:between w:val="nil"/>
                                </w:pBdr>
                                <w:ind w:firstLine="720"/>
                                <w:jc w:val="both"/>
                                <w:rPr>
                                  <w:szCs w:val="24"/>
                                  <w:highlight w:val="white"/>
                                  <w:lang w:eastAsia="lt-LT"/>
                                </w:rPr>
                              </w:pPr>
                              <w:r>
                                <w:rPr>
                                  <w:szCs w:val="24"/>
                                  <w:lang w:eastAsia="lt-LT"/>
                                </w:rPr>
                                <w:t xml:space="preserve">Reikšmingi įvykiai/tekstai: Juodoji mirtis (XIV a. vid.), Kristupo Kolumbo kelionės (1492 m.), Vasko da Gamos kelionė į Indiją (1498 m.), Senųjų Amerikos civilizacijų užkariavimas ir žlugimas (XVI a. I p.), </w:t>
                              </w:r>
                              <w:r>
                                <w:rPr>
                                  <w:szCs w:val="24"/>
                                  <w:highlight w:val="white"/>
                                  <w:lang w:eastAsia="lt-LT"/>
                                </w:rPr>
                                <w:t>skiepų išradimas.</w:t>
                              </w:r>
                            </w:p>
                          </w:sdtContent>
                        </w:sdt>
                      </w:sdtContent>
                    </w:sdt>
                    <w:sdt>
                      <w:sdtPr>
                        <w:alias w:val="31 pr. 27.4.3 pp."/>
                        <w:tag w:val="part_521d2f8b337d40d2a7be73063474914f"/>
                        <w:lock w:val="sdtLocked"/>
                        <w:richText/>
                      </w:sdtPr>
                      <w:sdtContent>
                        <w:p>
                          <w:pPr>
                            <w:widowControl w:val="0"/>
                            <w:pBdr>
                              <w:top w:val="nil"/>
                              <w:left w:val="nil"/>
                              <w:bottom w:val="nil"/>
                              <w:right w:val="nil"/>
                              <w:between w:val="nil"/>
                            </w:pBdr>
                            <w:ind w:firstLine="782"/>
                            <w:jc w:val="both"/>
                            <w:rPr>
                              <w:szCs w:val="24"/>
                              <w:lang w:eastAsia="lt-LT"/>
                            </w:rPr>
                          </w:pPr>
                          <w:sdt>
                            <w:sdtPr>
                              <w:alias w:val="Numeris"/>
                              <w:tag w:val="nr_521d2f8b337d40d2a7be73063474914f"/>
                              <w:lock w:val="sdtLocked"/>
                              <w:richText/>
                            </w:sdtPr>
                            <w:sdtContent>
                              <w:r>
                                <w:rPr>
                                  <w:szCs w:val="24"/>
                                  <w:lang w:eastAsia="lt-LT"/>
                                </w:rPr>
                                <w:t>27.4.3</w:t>
                              </w:r>
                            </w:sdtContent>
                          </w:sdt>
                          <w:r>
                            <w:rPr>
                              <w:szCs w:val="24"/>
                              <w:lang w:eastAsia="lt-LT"/>
                            </w:rPr>
                            <w:t>. Naujų energijos šaltinių ir transporto sistemos plėtros poveikis gamtinei aplinkai XIX–XX a. pr.:</w:t>
                          </w:r>
                        </w:p>
                        <w:sdt>
                          <w:sdtPr>
                            <w:alias w:val="31 pr. 27.4.3.1 pp."/>
                            <w:tag w:val="part_49d940109b624d7ab3b1a48fa190af7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9d940109b624d7ab3b1a48fa190af74"/>
                                  <w:lock w:val="sdtLocked"/>
                                  <w:richText/>
                                </w:sdtPr>
                                <w:sdtContent>
                                  <w:r>
                                    <w:rPr>
                                      <w:szCs w:val="24"/>
                                      <w:lang w:eastAsia="lt-LT"/>
                                    </w:rPr>
                                    <w:t>27.4.3.1</w:t>
                                  </w:r>
                                </w:sdtContent>
                              </w:sdt>
                              <w:r>
                                <w:rPr>
                                  <w:szCs w:val="24"/>
                                  <w:lang w:eastAsia="lt-LT"/>
                                </w:rPr>
                                <w:t xml:space="preserve">. Įvertinamas prieštaringas energijos išteklių vaidmuo žmogaus gyvenimui ir aplinkai: iškastinio kuro reikšmė modernėjančiai XIX–XX a. I p. visuomenei. </w:t>
                              </w:r>
                            </w:p>
                          </w:sdtContent>
                        </w:sdt>
                        <w:sdt>
                          <w:sdtPr>
                            <w:alias w:val="31 pr. 27.4.3.2 pp."/>
                            <w:tag w:val="part_e15f6dcbf4864b40aff059c8db5deea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15f6dcbf4864b40aff059c8db5deeaf"/>
                                  <w:lock w:val="sdtLocked"/>
                                  <w:richText/>
                                </w:sdtPr>
                                <w:sdtContent>
                                  <w:r>
                                    <w:rPr>
                                      <w:szCs w:val="24"/>
                                      <w:lang w:eastAsia="lt-LT"/>
                                    </w:rPr>
                                    <w:t>27.4.3.2</w:t>
                                  </w:r>
                                </w:sdtContent>
                              </w:sdt>
                              <w:r>
                                <w:rPr>
                                  <w:szCs w:val="24"/>
                                  <w:lang w:eastAsia="lt-LT"/>
                                </w:rPr>
                                <w:t xml:space="preserve">. Aptariamas technologinių pasiekimų proveržis, gamtinių kliūčių įveikimas ir tikėjimas progresu. </w:t>
                              </w:r>
                            </w:p>
                          </w:sdtContent>
                        </w:sdt>
                        <w:sdt>
                          <w:sdtPr>
                            <w:alias w:val="31 pr. 27.4.3.3 pp."/>
                            <w:tag w:val="part_f7cf1c27432b4f7780a02d1527c9573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f7cf1c27432b4f7780a02d1527c95735"/>
                                  <w:lock w:val="sdtLocked"/>
                                  <w:richText/>
                                </w:sdtPr>
                                <w:sdtContent>
                                  <w:r>
                                    <w:rPr>
                                      <w:szCs w:val="24"/>
                                      <w:lang w:eastAsia="lt-LT"/>
                                    </w:rPr>
                                    <w:t>27.4.3.3</w:t>
                                  </w:r>
                                </w:sdtContent>
                              </w:sdt>
                              <w:r>
                                <w:rPr>
                                  <w:szCs w:val="24"/>
                                  <w:lang w:eastAsia="lt-LT"/>
                                </w:rPr>
                                <w:t>. Nagrinėjamas valstybių reguliuojamos aplinkos apsaugos sistemos radimasis.</w:t>
                              </w:r>
                            </w:p>
                            <w:p>
                              <w:pPr>
                                <w:widowControl w:val="0"/>
                                <w:pBdr>
                                  <w:top w:val="nil"/>
                                  <w:left w:val="nil"/>
                                  <w:bottom w:val="nil"/>
                                  <w:right w:val="nil"/>
                                  <w:between w:val="nil"/>
                                </w:pBdr>
                                <w:ind w:firstLine="720"/>
                                <w:jc w:val="both"/>
                                <w:rPr>
                                  <w:szCs w:val="24"/>
                                  <w:lang w:eastAsia="lt-LT"/>
                                </w:rPr>
                              </w:pPr>
                              <w:r>
                                <w:rPr>
                                  <w:szCs w:val="24"/>
                                  <w:lang w:eastAsia="lt-LT"/>
                                </w:rPr>
                                <w:t>Istorinės asmenybės: Henris Deividas Toro (Henry David Thoreau), Džonas Rokfeleris, Džordžas Stivensonas.</w:t>
                              </w:r>
                            </w:p>
                            <w:p>
                              <w:pPr>
                                <w:widowControl w:val="0"/>
                                <w:pBdr>
                                  <w:top w:val="nil"/>
                                  <w:left w:val="nil"/>
                                  <w:bottom w:val="nil"/>
                                  <w:right w:val="nil"/>
                                  <w:between w:val="nil"/>
                                </w:pBdr>
                                <w:ind w:firstLine="720"/>
                                <w:jc w:val="both"/>
                                <w:rPr>
                                  <w:szCs w:val="24"/>
                                  <w:lang w:eastAsia="lt-LT"/>
                                </w:rPr>
                              </w:pPr>
                              <w:r>
                                <w:rPr>
                                  <w:szCs w:val="24"/>
                                  <w:lang w:eastAsia="lt-LT"/>
                                </w:rPr>
                                <w:t>Sąvokos: akmens anglis, elektros energija, garlaivis, geležinkelių tinklas, garo variklis, industrinė revoliucija, nacionalinis parkas, vidaus degimo variklis.</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Sueco kanalo atidarymas, Jeloustouno nacionalinio parko įsteigimas JAV.</w:t>
                              </w:r>
                            </w:p>
                          </w:sdtContent>
                        </w:sdt>
                      </w:sdtContent>
                    </w:sdt>
                    <w:sdt>
                      <w:sdtPr>
                        <w:alias w:val="31 pr. 27.4.4 pp."/>
                        <w:tag w:val="part_1919de54d5bf4deabdb5d1e6591e9cfc"/>
                        <w:lock w:val="sdtLocked"/>
                        <w:richText/>
                      </w:sdtPr>
                      <w:sdtContent>
                        <w:p>
                          <w:pPr>
                            <w:widowControl w:val="0"/>
                            <w:pBdr>
                              <w:top w:val="nil"/>
                              <w:left w:val="nil"/>
                              <w:bottom w:val="nil"/>
                              <w:right w:val="nil"/>
                              <w:between w:val="nil"/>
                            </w:pBdr>
                            <w:ind w:firstLine="720"/>
                            <w:jc w:val="both"/>
                            <w:rPr>
                              <w:szCs w:val="24"/>
                              <w:highlight w:val="white"/>
                              <w:lang w:eastAsia="lt-LT"/>
                            </w:rPr>
                          </w:pPr>
                          <w:sdt>
                            <w:sdtPr>
                              <w:alias w:val="Numeris"/>
                              <w:tag w:val="nr_1919de54d5bf4deabdb5d1e6591e9cfc"/>
                              <w:lock w:val="sdtLocked"/>
                              <w:richText/>
                            </w:sdtPr>
                            <w:sdtContent>
                              <w:r>
                                <w:rPr>
                                  <w:szCs w:val="24"/>
                                  <w:lang w:eastAsia="lt-LT"/>
                                </w:rPr>
                                <w:t>27.4.4</w:t>
                              </w:r>
                            </w:sdtContent>
                          </w:sdt>
                          <w:r>
                            <w:rPr>
                              <w:szCs w:val="24"/>
                              <w:lang w:eastAsia="lt-LT"/>
                            </w:rPr>
                            <w:t xml:space="preserve">. </w:t>
                          </w:r>
                          <w:r>
                            <w:rPr>
                              <w:szCs w:val="24"/>
                              <w:highlight w:val="white"/>
                              <w:lang w:eastAsia="lt-LT"/>
                            </w:rPr>
                            <w:t>XX a. II p. ekologinės katastrofos ir ekologiniai judėjimai:</w:t>
                          </w:r>
                        </w:p>
                        <w:sdt>
                          <w:sdtPr>
                            <w:alias w:val="31 pr. 27.4.4.1 pp."/>
                            <w:tag w:val="part_48183a8ef16d4955bc07fdb2359c0a5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48183a8ef16d4955bc07fdb2359c0a53"/>
                                  <w:lock w:val="sdtLocked"/>
                                  <w:richText/>
                                </w:sdtPr>
                                <w:sdtContent>
                                  <w:r>
                                    <w:rPr>
                                      <w:szCs w:val="24"/>
                                      <w:lang w:eastAsia="lt-LT"/>
                                    </w:rPr>
                                    <w:t>27.4.4.1</w:t>
                                  </w:r>
                                </w:sdtContent>
                              </w:sdt>
                              <w:r>
                                <w:rPr>
                                  <w:szCs w:val="24"/>
                                  <w:lang w:eastAsia="lt-LT"/>
                                </w:rPr>
                                <w:t xml:space="preserve">. Identifikuojama ir nagrinėjama technologijų nauda ir visa naikinanti jėga. </w:t>
                              </w:r>
                            </w:p>
                          </w:sdtContent>
                        </w:sdt>
                        <w:sdt>
                          <w:sdtPr>
                            <w:alias w:val="31 pr. 27.4.4.2 pp."/>
                            <w:tag w:val="part_e6714e8bde63464095a02b01c3ccb3c1"/>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6714e8bde63464095a02b01c3ccb3c1"/>
                                  <w:lock w:val="sdtLocked"/>
                                  <w:richText/>
                                </w:sdtPr>
                                <w:sdtContent>
                                  <w:r>
                                    <w:rPr>
                                      <w:szCs w:val="24"/>
                                      <w:lang w:eastAsia="lt-LT"/>
                                    </w:rPr>
                                    <w:t>27.4.4.2</w:t>
                                  </w:r>
                                </w:sdtContent>
                              </w:sdt>
                              <w:r>
                                <w:rPr>
                                  <w:szCs w:val="24"/>
                                  <w:lang w:eastAsia="lt-LT"/>
                                </w:rPr>
                                <w:t>. Analizuojamas pilietinis aktyvumas ekologiniais klausimais ir reakcija į ekologines naftos gavybos ir atominės energetikos katastrofas – gamtosauginiai judėjimai.</w:t>
                              </w:r>
                            </w:p>
                            <w:p>
                              <w:pPr>
                                <w:widowControl w:val="0"/>
                                <w:ind w:firstLine="720"/>
                                <w:jc w:val="both"/>
                                <w:rPr>
                                  <w:szCs w:val="24"/>
                                  <w:highlight w:val="white"/>
                                  <w:lang w:eastAsia="lt-LT"/>
                                </w:rPr>
                              </w:pPr>
                              <w:r>
                                <w:rPr>
                                  <w:szCs w:val="24"/>
                                  <w:lang w:eastAsia="lt-LT"/>
                                </w:rPr>
                                <w:t xml:space="preserve">Istorinės asmenybės: Birutė Galdikas, </w:t>
                              </w:r>
                              <w:r>
                                <w:rPr>
                                  <w:szCs w:val="24"/>
                                  <w:highlight w:val="white"/>
                                  <w:lang w:eastAsia="lt-LT"/>
                                </w:rPr>
                                <w:t>Reičel Karlson (Rachel Carlson)</w:t>
                              </w:r>
                            </w:p>
                            <w:p>
                              <w:pPr>
                                <w:widowControl w:val="0"/>
                                <w:pBdr>
                                  <w:top w:val="nil"/>
                                  <w:left w:val="nil"/>
                                  <w:bottom w:val="nil"/>
                                  <w:right w:val="nil"/>
                                  <w:between w:val="nil"/>
                                </w:pBdr>
                                <w:ind w:firstLine="720"/>
                                <w:jc w:val="both"/>
                                <w:rPr>
                                  <w:szCs w:val="24"/>
                                  <w:lang w:eastAsia="lt-LT"/>
                                </w:rPr>
                              </w:pPr>
                              <w:r>
                                <w:rPr>
                                  <w:szCs w:val="24"/>
                                  <w:lang w:eastAsia="lt-LT"/>
                                </w:rPr>
                                <w:t>Sąvokos: atominė energetika, ekologinė katastrofa, gamtosauginis judėjimas.</w:t>
                              </w:r>
                            </w:p>
                            <w:p>
                              <w:pPr>
                                <w:widowControl w:val="0"/>
                                <w:pBdr>
                                  <w:top w:val="nil"/>
                                  <w:left w:val="nil"/>
                                  <w:bottom w:val="nil"/>
                                  <w:right w:val="nil"/>
                                  <w:between w:val="nil"/>
                                </w:pBdr>
                                <w:ind w:firstLine="720"/>
                                <w:jc w:val="both"/>
                                <w:rPr>
                                  <w:szCs w:val="24"/>
                                  <w:highlight w:val="yellow"/>
                                  <w:lang w:eastAsia="lt-LT"/>
                                </w:rPr>
                              </w:pPr>
                              <w:r>
                                <w:rPr>
                                  <w:szCs w:val="24"/>
                                  <w:lang w:eastAsia="lt-LT"/>
                                </w:rPr>
                                <w:t xml:space="preserve">Reikšmingi įvykiai/tekstai: </w:t>
                              </w:r>
                              <w:r>
                                <w:rPr>
                                  <w:szCs w:val="24"/>
                                  <w:highlight w:val="white"/>
                                  <w:lang w:eastAsia="lt-LT"/>
                                </w:rPr>
                                <w:t>„Žemės Diena“ (1970 m.),</w:t>
                              </w:r>
                              <w:r>
                                <w:rPr>
                                  <w:szCs w:val="24"/>
                                  <w:lang w:eastAsia="lt-LT"/>
                                </w:rPr>
                                <w:t xml:space="preserve"> </w:t>
                              </w:r>
                              <w:r>
                                <w:rPr>
                                  <w:szCs w:val="24"/>
                                  <w:highlight w:val="white"/>
                                  <w:lang w:eastAsia="lt-LT"/>
                                </w:rPr>
                                <w:t>Černobylio atominės elektrinės avarija (1986 m.).</w:t>
                              </w:r>
                            </w:p>
                          </w:sdtContent>
                        </w:sdt>
                      </w:sdtContent>
                    </w:sdt>
                    <w:sdt>
                      <w:sdtPr>
                        <w:alias w:val="31 pr. 27.4.5 pp."/>
                        <w:tag w:val="part_26166a3d12ce4054a004a00c4851063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6166a3d12ce4054a004a00c48510633"/>
                              <w:lock w:val="sdtLocked"/>
                              <w:richText/>
                            </w:sdtPr>
                            <w:sdtContent>
                              <w:r>
                                <w:rPr>
                                  <w:szCs w:val="24"/>
                                  <w:lang w:eastAsia="lt-LT"/>
                                </w:rPr>
                                <w:t>27.4.5</w:t>
                              </w:r>
                            </w:sdtContent>
                          </w:sdt>
                          <w:r>
                            <w:rPr>
                              <w:szCs w:val="24"/>
                              <w:lang w:eastAsia="lt-LT"/>
                            </w:rPr>
                            <w:t>. Globali klimato kaita kaip XX–XXI a. sandūros pasaulinė politinė problema:</w:t>
                          </w:r>
                        </w:p>
                        <w:sdt>
                          <w:sdtPr>
                            <w:alias w:val="31 pr. 27.4.5.1 pp."/>
                            <w:tag w:val="part_62695d3f9e5247e2bba6c17a0503a5b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2695d3f9e5247e2bba6c17a0503a5b9"/>
                                  <w:lock w:val="sdtLocked"/>
                                  <w:richText/>
                                </w:sdtPr>
                                <w:sdtContent>
                                  <w:r>
                                    <w:rPr>
                                      <w:szCs w:val="24"/>
                                      <w:lang w:eastAsia="lt-LT"/>
                                    </w:rPr>
                                    <w:t>27.4.5.1</w:t>
                                  </w:r>
                                </w:sdtContent>
                              </w:sdt>
                              <w:r>
                                <w:rPr>
                                  <w:szCs w:val="24"/>
                                  <w:lang w:eastAsia="lt-LT"/>
                                </w:rPr>
                                <w:t xml:space="preserve">. Įvertinamas iškastinio kuro vaidmuo pasaulinėje ekonomikoje ir jo įtaka globaliai klimato kaitai. </w:t>
                              </w:r>
                            </w:p>
                          </w:sdtContent>
                        </w:sdt>
                        <w:sdt>
                          <w:sdtPr>
                            <w:alias w:val="31 pr. 27.4.5.2 pp."/>
                            <w:tag w:val="part_9807e9b1b0cd4729b63ad71448dc2f69"/>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9807e9b1b0cd4729b63ad71448dc2f69"/>
                                  <w:lock w:val="sdtLocked"/>
                                  <w:richText/>
                                </w:sdtPr>
                                <w:sdtContent>
                                  <w:r>
                                    <w:rPr>
                                      <w:szCs w:val="24"/>
                                      <w:lang w:eastAsia="lt-LT"/>
                                    </w:rPr>
                                    <w:t>27.4.5.2</w:t>
                                  </w:r>
                                </w:sdtContent>
                              </w:sdt>
                              <w:r>
                                <w:rPr>
                                  <w:szCs w:val="24"/>
                                  <w:lang w:eastAsia="lt-LT"/>
                                </w:rPr>
                                <w:t xml:space="preserve">. Analizuojami bandymai ir kylančios problemos siekiant susitarti dėl globalios klimato kaitos sustabdymo. </w:t>
                              </w:r>
                            </w:p>
                          </w:sdtContent>
                        </w:sdt>
                        <w:sdt>
                          <w:sdtPr>
                            <w:alias w:val="31 pr. 27.4.5.3 pp."/>
                            <w:tag w:val="part_277e3c5737494620b8fc582d7b50cf14"/>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77e3c5737494620b8fc582d7b50cf14"/>
                                  <w:lock w:val="sdtLocked"/>
                                  <w:richText/>
                                </w:sdtPr>
                                <w:sdtContent>
                                  <w:r>
                                    <w:rPr>
                                      <w:szCs w:val="24"/>
                                      <w:lang w:eastAsia="lt-LT"/>
                                    </w:rPr>
                                    <w:t>27.4.5.3</w:t>
                                  </w:r>
                                </w:sdtContent>
                              </w:sdt>
                              <w:r>
                                <w:rPr>
                                  <w:szCs w:val="24"/>
                                  <w:lang w:eastAsia="lt-LT"/>
                                </w:rPr>
                                <w:t>. Aptariamas žaliosios ekonomikos ir gerovės augimo siekis bei ateities galimybės.</w:t>
                              </w:r>
                            </w:p>
                            <w:p>
                              <w:pPr>
                                <w:widowControl w:val="0"/>
                                <w:pBdr>
                                  <w:top w:val="nil"/>
                                  <w:left w:val="nil"/>
                                  <w:bottom w:val="nil"/>
                                  <w:right w:val="nil"/>
                                  <w:between w:val="nil"/>
                                </w:pBdr>
                                <w:ind w:firstLine="720"/>
                                <w:jc w:val="both"/>
                                <w:rPr>
                                  <w:szCs w:val="24"/>
                                  <w:lang w:eastAsia="lt-LT"/>
                                </w:rPr>
                              </w:pPr>
                              <w:r>
                                <w:rPr>
                                  <w:szCs w:val="24"/>
                                  <w:lang w:eastAsia="lt-LT"/>
                                </w:rPr>
                                <w:t>Sąvokos: antropocenas, demografinis sprogimas, lobizmas, nulinė emisija, žalioji ekonomika, žiedinė ekonomika, globali klimato kaita, Kioto ir Paryžiaus protokolai.</w:t>
                              </w:r>
                            </w:p>
                            <w:p>
                              <w:pPr>
                                <w:widowControl w:val="0"/>
                                <w:pBdr>
                                  <w:top w:val="nil"/>
                                  <w:left w:val="nil"/>
                                  <w:bottom w:val="nil"/>
                                  <w:right w:val="nil"/>
                                  <w:between w:val="nil"/>
                                </w:pBdr>
                                <w:ind w:firstLine="720"/>
                                <w:jc w:val="both"/>
                                <w:rPr>
                                  <w:szCs w:val="24"/>
                                  <w:highlight w:val="yellow"/>
                                  <w:lang w:eastAsia="lt-LT"/>
                                </w:rPr>
                              </w:pPr>
                              <w:r>
                                <w:rPr>
                                  <w:szCs w:val="24"/>
                                  <w:lang w:eastAsia="lt-LT"/>
                                </w:rPr>
                                <w:t>Reikšmingi įvykiai/tekstai: Klimato kaitos konvencija (1992 m.)</w:t>
                              </w:r>
                            </w:p>
                            <w:p>
                              <w:pPr>
                                <w:widowControl w:val="0"/>
                                <w:pBdr>
                                  <w:top w:val="nil"/>
                                  <w:left w:val="nil"/>
                                  <w:bottom w:val="nil"/>
                                  <w:right w:val="nil"/>
                                  <w:between w:val="nil"/>
                                </w:pBdr>
                                <w:ind w:firstLine="720"/>
                                <w:jc w:val="both"/>
                                <w:rPr>
                                  <w:szCs w:val="24"/>
                                  <w:lang w:eastAsia="lt-LT"/>
                                </w:rPr>
                              </w:pPr>
                              <w:r>
                                <w:rPr>
                                  <w:szCs w:val="24"/>
                                  <w:lang w:eastAsia="lt-LT"/>
                                </w:rPr>
                                <w:t>Lietuvos istorija:</w:t>
                              </w:r>
                            </w:p>
                          </w:sdtContent>
                        </w:sdt>
                      </w:sdtContent>
                    </w:sdt>
                    <w:sdt>
                      <w:sdtPr>
                        <w:alias w:val="31 pr. 27.4.6 pp."/>
                        <w:tag w:val="part_c9fe6c1456af46288cc25d58e718d1a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c9fe6c1456af46288cc25d58e718d1a8"/>
                              <w:lock w:val="sdtLocked"/>
                              <w:richText/>
                            </w:sdtPr>
                            <w:sdtContent>
                              <w:r>
                                <w:rPr>
                                  <w:szCs w:val="24"/>
                                  <w:lang w:eastAsia="lt-LT"/>
                                </w:rPr>
                                <w:t>27.4.6</w:t>
                              </w:r>
                            </w:sdtContent>
                          </w:sdt>
                          <w:r>
                            <w:rPr>
                              <w:szCs w:val="24"/>
                              <w:lang w:eastAsia="lt-LT"/>
                            </w:rPr>
                            <w:t xml:space="preserve">. </w:t>
                          </w:r>
                          <w:r>
                            <w:rPr>
                              <w:szCs w:val="24"/>
                              <w:highlight w:val="white"/>
                              <w:lang w:eastAsia="lt-LT"/>
                            </w:rPr>
                            <w:t>LDK kraštovaizdžio ir demografijos kaita</w:t>
                          </w:r>
                          <w:r>
                            <w:rPr>
                              <w:szCs w:val="24"/>
                              <w:lang w:eastAsia="lt-LT"/>
                            </w:rPr>
                            <w:t>:</w:t>
                          </w:r>
                        </w:p>
                        <w:sdt>
                          <w:sdtPr>
                            <w:alias w:val="31 pr. 27.4.6.1 pp."/>
                            <w:tag w:val="part_04a5a3c159754da4a5780d91a3173516"/>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04a5a3c159754da4a5780d91a3173516"/>
                                  <w:lock w:val="sdtLocked"/>
                                  <w:richText/>
                                </w:sdtPr>
                                <w:sdtContent>
                                  <w:r>
                                    <w:rPr>
                                      <w:szCs w:val="24"/>
                                      <w:lang w:eastAsia="lt-LT"/>
                                    </w:rPr>
                                    <w:t>27.4.6.1</w:t>
                                  </w:r>
                                </w:sdtContent>
                              </w:sdt>
                              <w:r>
                                <w:rPr>
                                  <w:szCs w:val="24"/>
                                  <w:lang w:eastAsia="lt-LT"/>
                                </w:rPr>
                                <w:t>. Aptariama LDK miškingumo dinamika bei XVI–XVII a. miško išteklių eksploatacija.</w:t>
                              </w:r>
                            </w:p>
                          </w:sdtContent>
                        </w:sdt>
                        <w:sdt>
                          <w:sdtPr>
                            <w:alias w:val="31 pr. 27.4.6.2 pp."/>
                            <w:tag w:val="part_ae26a5cfbecc4064a2ba070c91fdf1c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e26a5cfbecc4064a2ba070c91fdf1c2"/>
                                  <w:lock w:val="sdtLocked"/>
                                  <w:richText/>
                                </w:sdtPr>
                                <w:sdtContent>
                                  <w:r>
                                    <w:rPr>
                                      <w:szCs w:val="24"/>
                                      <w:lang w:eastAsia="lt-LT"/>
                                    </w:rPr>
                                    <w:t>27.4.6.2</w:t>
                                  </w:r>
                                </w:sdtContent>
                              </w:sdt>
                              <w:r>
                                <w:rPr>
                                  <w:szCs w:val="24"/>
                                  <w:lang w:eastAsia="lt-LT"/>
                                </w:rPr>
                                <w:t xml:space="preserve">. Nagrinėjama LDK ūkio racionalizacija XVI a. ir jos įtaka kraštovaizdžiui. </w:t>
                              </w:r>
                            </w:p>
                          </w:sdtContent>
                        </w:sdt>
                        <w:sdt>
                          <w:sdtPr>
                            <w:alias w:val="31 pr. 27.4.6.3 pp."/>
                            <w:tag w:val="part_3561c86228744fb199c7c4c039e5d249"/>
                            <w:lock w:val="sdtLocked"/>
                            <w:richText/>
                          </w:sdtPr>
                          <w:sdtContent>
                            <w:p>
                              <w:pPr>
                                <w:widowControl w:val="0"/>
                                <w:pBdr>
                                  <w:top w:val="nil"/>
                                  <w:left w:val="nil"/>
                                  <w:bottom w:val="nil"/>
                                  <w:right w:val="nil"/>
                                  <w:between w:val="nil"/>
                                </w:pBdr>
                                <w:ind w:firstLine="720"/>
                                <w:jc w:val="both"/>
                                <w:rPr>
                                  <w:szCs w:val="24"/>
                                  <w:highlight w:val="white"/>
                                  <w:lang w:eastAsia="lt-LT"/>
                                </w:rPr>
                              </w:pPr>
                              <w:sdt>
                                <w:sdtPr>
                                  <w:alias w:val="Numeris"/>
                                  <w:tag w:val="nr_3561c86228744fb199c7c4c039e5d249"/>
                                  <w:lock w:val="sdtLocked"/>
                                  <w:richText/>
                                </w:sdtPr>
                                <w:sdtContent>
                                  <w:r>
                                    <w:rPr>
                                      <w:szCs w:val="24"/>
                                      <w:lang w:eastAsia="lt-LT"/>
                                    </w:rPr>
                                    <w:t>27.4.6.3</w:t>
                                  </w:r>
                                </w:sdtContent>
                              </w:sdt>
                              <w:r>
                                <w:rPr>
                                  <w:szCs w:val="24"/>
                                  <w:lang w:eastAsia="lt-LT"/>
                                </w:rPr>
                                <w:t xml:space="preserve">. Aptariama </w:t>
                              </w:r>
                              <w:r>
                                <w:rPr>
                                  <w:szCs w:val="24"/>
                                  <w:highlight w:val="white"/>
                                  <w:lang w:eastAsia="lt-LT"/>
                                </w:rPr>
                                <w:t xml:space="preserve">epidemijų įtaka visuomenei bei jos demografiniams pokyčiams. </w:t>
                              </w:r>
                            </w:p>
                            <w:p>
                              <w:pPr>
                                <w:widowControl w:val="0"/>
                                <w:pBdr>
                                  <w:top w:val="nil"/>
                                  <w:left w:val="nil"/>
                                  <w:bottom w:val="nil"/>
                                  <w:right w:val="nil"/>
                                  <w:between w:val="nil"/>
                                </w:pBdr>
                                <w:ind w:firstLine="720"/>
                                <w:jc w:val="both"/>
                                <w:rPr>
                                  <w:szCs w:val="24"/>
                                  <w:lang w:eastAsia="lt-LT"/>
                                </w:rPr>
                              </w:pPr>
                              <w:r>
                                <w:rPr>
                                  <w:szCs w:val="24"/>
                                  <w:lang w:eastAsia="lt-LT"/>
                                </w:rPr>
                                <w:t>Istorinės asmenybės: Žiliberas de Lanua, Krišpinas Kiršenšteinas, Grigalius Valavičius.</w:t>
                              </w:r>
                            </w:p>
                            <w:p>
                              <w:pPr>
                                <w:widowControl w:val="0"/>
                                <w:pBdr>
                                  <w:top w:val="nil"/>
                                  <w:left w:val="nil"/>
                                  <w:bottom w:val="nil"/>
                                  <w:right w:val="nil"/>
                                  <w:between w:val="nil"/>
                                </w:pBdr>
                                <w:ind w:firstLine="720"/>
                                <w:jc w:val="both"/>
                                <w:rPr>
                                  <w:szCs w:val="24"/>
                                  <w:lang w:eastAsia="lt-LT"/>
                                </w:rPr>
                              </w:pPr>
                              <w:r>
                                <w:rPr>
                                  <w:szCs w:val="24"/>
                                  <w:lang w:eastAsia="lt-LT"/>
                                </w:rPr>
                                <w:t xml:space="preserve">Sąvokos: gatvinis kaimas, matininkas, miškų revizija, sieliai, valstybinis miškas, valakas, vytinė. </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Kryžiuočių kelių aprašymai (XIV–XV a. sandūra), Lietuvos Statutai (XVI a.), Miškų revizija (XVI a.), Didžioji maro epidemija LDK ir Mažojoje Lietuvoje (XVIII a. pr.)</w:t>
                              </w:r>
                            </w:p>
                          </w:sdtContent>
                        </w:sdt>
                      </w:sdtContent>
                    </w:sdt>
                    <w:sdt>
                      <w:sdtPr>
                        <w:alias w:val="31 pr. 27.4.7 pp."/>
                        <w:tag w:val="part_eae5ef213b29448287367546efe459f2"/>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ae5ef213b29448287367546efe459f2"/>
                              <w:lock w:val="sdtLocked"/>
                              <w:richText/>
                            </w:sdtPr>
                            <w:sdtContent>
                              <w:r>
                                <w:rPr>
                                  <w:szCs w:val="24"/>
                                  <w:lang w:eastAsia="lt-LT"/>
                                </w:rPr>
                                <w:t>27.4.7</w:t>
                              </w:r>
                            </w:sdtContent>
                          </w:sdt>
                          <w:r>
                            <w:rPr>
                              <w:szCs w:val="24"/>
                              <w:lang w:eastAsia="lt-LT"/>
                            </w:rPr>
                            <w:t>. Aplinkos suvaldymas ir žmogaus veiklos pasekmės gamtinei aplinkai XIX–XX a. pradžioje:</w:t>
                          </w:r>
                        </w:p>
                        <w:sdt>
                          <w:sdtPr>
                            <w:alias w:val="31 pr. 27.4.7.1 pp."/>
                            <w:tag w:val="part_e877fcef4e234a1fb32a03d28cdfb793"/>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877fcef4e234a1fb32a03d28cdfb793"/>
                                  <w:lock w:val="sdtLocked"/>
                                  <w:richText/>
                                </w:sdtPr>
                                <w:sdtContent>
                                  <w:r>
                                    <w:rPr>
                                      <w:szCs w:val="24"/>
                                      <w:lang w:eastAsia="lt-LT"/>
                                    </w:rPr>
                                    <w:t>27.4.7.1</w:t>
                                  </w:r>
                                </w:sdtContent>
                              </w:sdt>
                              <w:r>
                                <w:rPr>
                                  <w:szCs w:val="24"/>
                                  <w:lang w:eastAsia="lt-LT"/>
                                </w:rPr>
                                <w:t>. Analizuojamos problemų Kuršių Nerijoje ištakos, jų identifikavimas ir sprendimas.</w:t>
                              </w:r>
                            </w:p>
                          </w:sdtContent>
                        </w:sdt>
                        <w:sdt>
                          <w:sdtPr>
                            <w:alias w:val="31 pr. 27.4.7.2 pp."/>
                            <w:tag w:val="part_815f6f5eed254e2eabb655ab7436286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15f6f5eed254e2eabb655ab7436286d"/>
                                  <w:lock w:val="sdtLocked"/>
                                  <w:richText/>
                                </w:sdtPr>
                                <w:sdtContent>
                                  <w:r>
                                    <w:rPr>
                                      <w:szCs w:val="24"/>
                                      <w:lang w:eastAsia="lt-LT"/>
                                    </w:rPr>
                                    <w:t>27.4.7.2</w:t>
                                  </w:r>
                                </w:sdtContent>
                              </w:sdt>
                              <w:r>
                                <w:rPr>
                                  <w:szCs w:val="24"/>
                                  <w:lang w:eastAsia="lt-LT"/>
                                </w:rPr>
                                <w:t>. Aiškinamasi naujos susisiekimo infrastruktūros įtaka vietos gyvenvietėms ir miestams.</w:t>
                              </w:r>
                            </w:p>
                          </w:sdtContent>
                        </w:sdt>
                        <w:sdt>
                          <w:sdtPr>
                            <w:alias w:val="31 pr. 27.4.7.3 pp."/>
                            <w:tag w:val="part_8496150de4b34fb7a3a12c87c186d928"/>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8496150de4b34fb7a3a12c87c186d928"/>
                                  <w:lock w:val="sdtLocked"/>
                                  <w:richText/>
                                </w:sdtPr>
                                <w:sdtContent>
                                  <w:r>
                                    <w:rPr>
                                      <w:szCs w:val="24"/>
                                      <w:lang w:eastAsia="lt-LT"/>
                                    </w:rPr>
                                    <w:t>27.4.7.3</w:t>
                                  </w:r>
                                </w:sdtContent>
                              </w:sdt>
                              <w:r>
                                <w:rPr>
                                  <w:szCs w:val="24"/>
                                  <w:lang w:eastAsia="lt-LT"/>
                                </w:rPr>
                                <w:t>. Aptariamas rekreacinių gamtos galimybių atradimas ir panaudojimas – kurortų kūrimasis.</w:t>
                              </w:r>
                            </w:p>
                          </w:sdtContent>
                        </w:sdt>
                        <w:sdt>
                          <w:sdtPr>
                            <w:alias w:val="31 pr. 27.4.7.4 pp."/>
                            <w:tag w:val="part_2ca98612d61d42f9b5108055c481fada"/>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2ca98612d61d42f9b5108055c481fada"/>
                                  <w:lock w:val="sdtLocked"/>
                                  <w:richText/>
                                </w:sdtPr>
                                <w:sdtContent>
                                  <w:r>
                                    <w:rPr>
                                      <w:szCs w:val="24"/>
                                      <w:lang w:eastAsia="lt-LT"/>
                                    </w:rPr>
                                    <w:t>27.4.7.4</w:t>
                                  </w:r>
                                </w:sdtContent>
                              </w:sdt>
                              <w:r>
                                <w:rPr>
                                  <w:szCs w:val="24"/>
                                  <w:lang w:eastAsia="lt-LT"/>
                                </w:rPr>
                                <w:t>. Analizuojami pasaulinių karų pėdsakai ir žala Lietuvos miškams.</w:t>
                              </w:r>
                            </w:p>
                            <w:p>
                              <w:pPr>
                                <w:widowControl w:val="0"/>
                                <w:pBdr>
                                  <w:top w:val="nil"/>
                                  <w:left w:val="nil"/>
                                  <w:bottom w:val="nil"/>
                                  <w:right w:val="nil"/>
                                  <w:between w:val="nil"/>
                                </w:pBdr>
                                <w:ind w:firstLine="720"/>
                                <w:jc w:val="both"/>
                                <w:rPr>
                                  <w:szCs w:val="24"/>
                                  <w:lang w:eastAsia="lt-LT"/>
                                </w:rPr>
                              </w:pPr>
                              <w:r>
                                <w:rPr>
                                  <w:szCs w:val="24"/>
                                  <w:lang w:eastAsia="lt-LT"/>
                                </w:rPr>
                                <w:t xml:space="preserve">Istorinės asmenybės: </w:t>
                              </w:r>
                              <w:r>
                                <w:rPr>
                                  <w:szCs w:val="24"/>
                                  <w:highlight w:val="white"/>
                                  <w:lang w:eastAsia="lt-LT"/>
                                </w:rPr>
                                <w:t xml:space="preserve">Gotlybas </w:t>
                              </w:r>
                              <w:r>
                                <w:rPr>
                                  <w:szCs w:val="24"/>
                                  <w:lang w:eastAsia="lt-LT"/>
                                </w:rPr>
                                <w:t>Dovydas ir Georgas Dovydas Kuvertai.</w:t>
                              </w:r>
                            </w:p>
                            <w:p>
                              <w:pPr>
                                <w:widowControl w:val="0"/>
                                <w:pBdr>
                                  <w:top w:val="nil"/>
                                  <w:left w:val="nil"/>
                                  <w:bottom w:val="nil"/>
                                  <w:right w:val="nil"/>
                                  <w:between w:val="nil"/>
                                </w:pBdr>
                                <w:ind w:firstLine="720"/>
                                <w:jc w:val="both"/>
                                <w:rPr>
                                  <w:szCs w:val="24"/>
                                  <w:lang w:eastAsia="lt-LT"/>
                                </w:rPr>
                              </w:pPr>
                              <w:r>
                                <w:rPr>
                                  <w:szCs w:val="24"/>
                                  <w:lang w:eastAsia="lt-LT"/>
                                </w:rPr>
                                <w:t>Sąvokos: kurortas, masinis miškų kirtimas, nerija, Sankt Peterburgo-Varšuvos traktas, siaurasis geležinkelis, Vilhelmo kanalas.</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Sankt Peterburgo-Varšuvos geležinkelio atidarymas (1862 m.), Druskininkų kurorto įkūrimas.</w:t>
                              </w:r>
                            </w:p>
                          </w:sdtContent>
                        </w:sdt>
                      </w:sdtContent>
                    </w:sdt>
                    <w:sdt>
                      <w:sdtPr>
                        <w:alias w:val="31 pr. 27.4.8 pp."/>
                        <w:tag w:val="part_657d6c27b26a4612a520df3b895f9b0f"/>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657d6c27b26a4612a520df3b895f9b0f"/>
                              <w:lock w:val="sdtLocked"/>
                              <w:richText/>
                            </w:sdtPr>
                            <w:sdtContent>
                              <w:r>
                                <w:rPr>
                                  <w:szCs w:val="24"/>
                                  <w:lang w:eastAsia="lt-LT"/>
                                </w:rPr>
                                <w:t>27.4.8</w:t>
                              </w:r>
                            </w:sdtContent>
                          </w:sdt>
                          <w:r>
                            <w:rPr>
                              <w:szCs w:val="24"/>
                              <w:lang w:eastAsia="lt-LT"/>
                            </w:rPr>
                            <w:t>. Sovietinė modernizacija ir jos poveikis aplinkai:</w:t>
                          </w:r>
                        </w:p>
                        <w:sdt>
                          <w:sdtPr>
                            <w:alias w:val="31 pr. 27.4.8.1 pp."/>
                            <w:tag w:val="part_ae89048ecd3f44edac2e59fe30b6406d"/>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ae89048ecd3f44edac2e59fe30b6406d"/>
                                  <w:lock w:val="sdtLocked"/>
                                  <w:richText/>
                                </w:sdtPr>
                                <w:sdtContent>
                                  <w:r>
                                    <w:rPr>
                                      <w:szCs w:val="24"/>
                                      <w:lang w:eastAsia="lt-LT"/>
                                    </w:rPr>
                                    <w:t>27.4.8.1</w:t>
                                  </w:r>
                                </w:sdtContent>
                              </w:sdt>
                              <w:r>
                                <w:rPr>
                                  <w:szCs w:val="24"/>
                                  <w:lang w:eastAsia="lt-LT"/>
                                </w:rPr>
                                <w:t xml:space="preserve">. Nagrinėjama sovietinė modernizacija ir krašto militarizacija bei jų sukeltos ekologinės problemos. </w:t>
                              </w:r>
                            </w:p>
                          </w:sdtContent>
                        </w:sdt>
                        <w:sdt>
                          <w:sdtPr>
                            <w:alias w:val="31 pr. 27.4.8.2 pp."/>
                            <w:tag w:val="part_e31264529960430aa4881bf5da6fec5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31264529960430aa4881bf5da6fec55"/>
                                  <w:lock w:val="sdtLocked"/>
                                  <w:richText/>
                                </w:sdtPr>
                                <w:sdtContent>
                                  <w:r>
                                    <w:rPr>
                                      <w:szCs w:val="24"/>
                                      <w:lang w:eastAsia="lt-LT"/>
                                    </w:rPr>
                                    <w:t>27.4.8.2</w:t>
                                  </w:r>
                                </w:sdtContent>
                              </w:sdt>
                              <w:r>
                                <w:rPr>
                                  <w:szCs w:val="24"/>
                                  <w:lang w:eastAsia="lt-LT"/>
                                </w:rPr>
                                <w:t>. Identifikuojamas pirmųjų gamtosauginių judėjimų vaidmuo ekologijoje ir jų politinė potekstė.</w:t>
                              </w:r>
                            </w:p>
                            <w:p>
                              <w:pPr>
                                <w:widowControl w:val="0"/>
                                <w:pBdr>
                                  <w:top w:val="nil"/>
                                  <w:left w:val="nil"/>
                                  <w:bottom w:val="nil"/>
                                  <w:right w:val="nil"/>
                                  <w:between w:val="nil"/>
                                </w:pBdr>
                                <w:ind w:firstLine="720"/>
                                <w:jc w:val="both"/>
                                <w:rPr>
                                  <w:szCs w:val="24"/>
                                  <w:lang w:eastAsia="lt-LT"/>
                                </w:rPr>
                              </w:pPr>
                              <w:r>
                                <w:rPr>
                                  <w:szCs w:val="24"/>
                                  <w:lang w:eastAsia="lt-LT"/>
                                </w:rPr>
                                <w:t xml:space="preserve">Sąvokos: ekohumanistinis klubas </w:t>
                              </w:r>
                              <w:r>
                                <w:rPr>
                                  <w:szCs w:val="24"/>
                                  <w:highlight w:val="white"/>
                                  <w:lang w:eastAsia="lt-LT"/>
                                </w:rPr>
                                <w:t>„</w:t>
                              </w:r>
                              <w:r>
                                <w:rPr>
                                  <w:szCs w:val="24"/>
                                  <w:lang w:eastAsia="lt-LT"/>
                                </w:rPr>
                                <w:t>Atgaja“, karinis poligonas, kolūkinė gyvenvietė, melioracija, nacionalinis parkas, paminklosaugos klubai.</w:t>
                              </w:r>
                            </w:p>
                            <w:p>
                              <w:pPr>
                                <w:widowControl w:val="0"/>
                                <w:pBdr>
                                  <w:top w:val="nil"/>
                                  <w:left w:val="nil"/>
                                  <w:bottom w:val="nil"/>
                                  <w:right w:val="nil"/>
                                  <w:between w:val="nil"/>
                                </w:pBdr>
                                <w:ind w:firstLine="720"/>
                                <w:jc w:val="both"/>
                                <w:rPr>
                                  <w:szCs w:val="24"/>
                                  <w:lang w:eastAsia="lt-LT"/>
                                </w:rPr>
                              </w:pPr>
                              <w:r>
                                <w:rPr>
                                  <w:szCs w:val="24"/>
                                  <w:lang w:eastAsia="lt-LT"/>
                                </w:rPr>
                                <w:t>Reikšmingi įvykiai/tekstai: Aukštaitijos nacionalinio parko įkūrimas, paleista Ignalinos atominė elektrinė, Ekologinė akcija „Apkabinkime Baltijos jūrą“.</w:t>
                              </w:r>
                            </w:p>
                            <w:p>
                              <w:pPr>
                                <w:widowControl w:val="0"/>
                                <w:pBdr>
                                  <w:top w:val="nil"/>
                                  <w:left w:val="nil"/>
                                  <w:bottom w:val="nil"/>
                                  <w:right w:val="nil"/>
                                  <w:between w:val="nil"/>
                                </w:pBdr>
                                <w:ind w:firstLine="720"/>
                                <w:jc w:val="both"/>
                                <w:rPr>
                                  <w:szCs w:val="24"/>
                                  <w:lang w:eastAsia="lt-LT"/>
                                </w:rPr>
                              </w:pPr>
                            </w:p>
                          </w:sdtContent>
                        </w:sdt>
                      </w:sdtContent>
                    </w:sdt>
                  </w:sdtContent>
                </w:sdt>
              </w:sdtContent>
            </w:sdt>
            <w:sdt>
              <w:sdtPr>
                <w:alias w:val="31 pr. 28 p."/>
                <w:tag w:val="part_fe7e7cdc5c254f3488013113194913e0"/>
                <w:lock w:val="sdtLocked"/>
                <w:richText/>
              </w:sdtPr>
              <w:sdtContent>
                <w:p>
                  <w:pPr>
                    <w:ind w:firstLine="720"/>
                    <w:jc w:val="both"/>
                    <w:outlineLvl w:val="1"/>
                    <w:rPr>
                      <w:szCs w:val="24"/>
                      <w:lang w:eastAsia="lt-LT"/>
                    </w:rPr>
                  </w:pPr>
                  <w:sdt>
                    <w:sdtPr>
                      <w:alias w:val="Numeris"/>
                      <w:tag w:val="nr_fe7e7cdc5c254f3488013113194913e0"/>
                      <w:lock w:val="sdtLocked"/>
                      <w:richText/>
                    </w:sdtPr>
                    <w:sdtContent>
                      <w:r>
                        <w:rPr>
                          <w:szCs w:val="24"/>
                          <w:lang w:eastAsia="lt-LT"/>
                        </w:rPr>
                        <w:t>28</w:t>
                      </w:r>
                    </w:sdtContent>
                  </w:sdt>
                  <w:r>
                    <w:rPr>
                      <w:szCs w:val="24"/>
                      <w:lang w:eastAsia="lt-LT"/>
                    </w:rPr>
                    <w:t xml:space="preserve">. Mokymosi turinys. IV gimnazijos klasė: </w:t>
                  </w:r>
                </w:p>
                <w:sdt>
                  <w:sdtPr>
                    <w:alias w:val="31 pr. 28.1 pp."/>
                    <w:tag w:val="part_e265bc890cba455abf9e0bc533477515"/>
                    <w:lock w:val="sdtLocked"/>
                    <w:richText/>
                  </w:sdtPr>
                  <w:sdtContent>
                    <w:p>
                      <w:pPr>
                        <w:widowControl w:val="0"/>
                        <w:pBdr>
                          <w:top w:val="nil"/>
                          <w:left w:val="nil"/>
                          <w:bottom w:val="nil"/>
                          <w:right w:val="nil"/>
                          <w:between w:val="nil"/>
                        </w:pBdr>
                        <w:ind w:firstLine="720"/>
                        <w:jc w:val="both"/>
                        <w:rPr>
                          <w:szCs w:val="24"/>
                          <w:lang w:eastAsia="lt-LT"/>
                        </w:rPr>
                      </w:pPr>
                      <w:sdt>
                        <w:sdtPr>
                          <w:alias w:val="Numeris"/>
                          <w:tag w:val="nr_e265bc890cba455abf9e0bc533477515"/>
                          <w:lock w:val="sdtLocked"/>
                          <w:richText/>
                        </w:sdtPr>
                        <w:sdtContent>
                          <w:r>
                            <w:rPr>
                              <w:szCs w:val="24"/>
                              <w:lang w:eastAsia="lt-LT"/>
                            </w:rPr>
                            <w:t>28.1</w:t>
                          </w:r>
                        </w:sdtContent>
                      </w:sdt>
                      <w:r>
                        <w:rPr>
                          <w:szCs w:val="24"/>
                          <w:lang w:eastAsia="lt-LT"/>
                        </w:rPr>
                        <w:t>. Tarptautiniai santykiai. Atskleidžiama tarptautinės politikos raida nagrinėjant joje veikusius politinius subjektus (valstybės, tautos), juos atstovavusių asmenų (valdovai, politikai, visuomenės veikėjai) interesus ir priemones (karas, unija, diplomatinės derybos ir taikos sutartis), kurių buvo imtasi siekiant užsibrėžto tikslo.</w:t>
                      </w:r>
                    </w:p>
                    <w:p>
                      <w:pPr>
                        <w:ind w:firstLine="720"/>
                        <w:jc w:val="both"/>
                        <w:rPr>
                          <w:szCs w:val="24"/>
                          <w:lang w:eastAsia="lt-LT"/>
                        </w:rPr>
                      </w:pPr>
                      <w:r>
                        <w:rPr>
                          <w:szCs w:val="24"/>
                          <w:lang w:eastAsia="lt-LT"/>
                        </w:rPr>
                        <w:t>Visuotinė istorija:</w:t>
                      </w:r>
                    </w:p>
                    <w:sdt>
                      <w:sdtPr>
                        <w:alias w:val="31 pr. 28.1.1 pp."/>
                        <w:tag w:val="part_cc3d72ad0a804ab3b89ae76ef6772a7a"/>
                        <w:lock w:val="sdtLocked"/>
                        <w:richText/>
                      </w:sdtPr>
                      <w:sdtContent>
                        <w:p>
                          <w:pPr>
                            <w:ind w:firstLine="720"/>
                            <w:jc w:val="both"/>
                            <w:rPr>
                              <w:szCs w:val="24"/>
                              <w:lang w:eastAsia="lt-LT"/>
                            </w:rPr>
                          </w:pPr>
                          <w:sdt>
                            <w:sdtPr>
                              <w:alias w:val="Numeris"/>
                              <w:tag w:val="nr_cc3d72ad0a804ab3b89ae76ef6772a7a"/>
                              <w:lock w:val="sdtLocked"/>
                              <w:richText/>
                            </w:sdtPr>
                            <w:sdtContent>
                              <w:r>
                                <w:rPr>
                                  <w:szCs w:val="24"/>
                                  <w:lang w:eastAsia="lt-LT"/>
                                </w:rPr>
                                <w:t>28.1.1</w:t>
                              </w:r>
                            </w:sdtContent>
                          </w:sdt>
                          <w:r>
                            <w:rPr>
                              <w:szCs w:val="24"/>
                              <w:lang w:eastAsia="lt-LT"/>
                            </w:rPr>
                            <w:t>. Civilizaciniai susidūrimai Senovės pasaulyje: Graikų-persų karai, Aleksandro Makedoniečio užkariavimai, Punų karai, romėnų kovos prieš germanus:</w:t>
                          </w:r>
                        </w:p>
                        <w:sdt>
                          <w:sdtPr>
                            <w:alias w:val="31 pr. 28.1.1.1 pp."/>
                            <w:tag w:val="part_c53662fc67ca447c94a14d760ce3dc32"/>
                            <w:lock w:val="sdtLocked"/>
                            <w:richText/>
                          </w:sdtPr>
                          <w:sdtContent>
                            <w:p>
                              <w:pPr>
                                <w:ind w:firstLine="720"/>
                                <w:jc w:val="both"/>
                                <w:rPr>
                                  <w:szCs w:val="24"/>
                                  <w:lang w:eastAsia="lt-LT"/>
                                </w:rPr>
                              </w:pPr>
                              <w:sdt>
                                <w:sdtPr>
                                  <w:alias w:val="Numeris"/>
                                  <w:tag w:val="nr_c53662fc67ca447c94a14d760ce3dc32"/>
                                  <w:lock w:val="sdtLocked"/>
                                  <w:richText/>
                                </w:sdtPr>
                                <w:sdtContent>
                                  <w:r>
                                    <w:rPr>
                                      <w:szCs w:val="24"/>
                                      <w:lang w:eastAsia="lt-LT"/>
                                    </w:rPr>
                                    <w:t>28.1.1.1</w:t>
                                  </w:r>
                                </w:sdtContent>
                              </w:sdt>
                              <w:r>
                                <w:rPr>
                                  <w:szCs w:val="24"/>
                                  <w:lang w:eastAsia="lt-LT"/>
                                </w:rPr>
                                <w:t xml:space="preserve">. Aptariamas Antikos karvedžių vaidmuo ir karo meno specifika. </w:t>
                              </w:r>
                            </w:p>
                          </w:sdtContent>
                        </w:sdt>
                        <w:sdt>
                          <w:sdtPr>
                            <w:alias w:val="31 pr. 28.1.1.2 pp."/>
                            <w:tag w:val="part_ca81d60ed4264a7697d0c954c4816205"/>
                            <w:lock w:val="sdtLocked"/>
                            <w:richText/>
                          </w:sdtPr>
                          <w:sdtContent>
                            <w:p>
                              <w:pPr>
                                <w:ind w:firstLine="720"/>
                                <w:jc w:val="both"/>
                                <w:rPr>
                                  <w:szCs w:val="24"/>
                                  <w:lang w:eastAsia="lt-LT"/>
                                </w:rPr>
                              </w:pPr>
                              <w:sdt>
                                <w:sdtPr>
                                  <w:alias w:val="Numeris"/>
                                  <w:tag w:val="nr_ca81d60ed4264a7697d0c954c4816205"/>
                                  <w:lock w:val="sdtLocked"/>
                                  <w:richText/>
                                </w:sdtPr>
                                <w:sdtContent>
                                  <w:r>
                                    <w:rPr>
                                      <w:szCs w:val="24"/>
                                      <w:lang w:eastAsia="lt-LT"/>
                                    </w:rPr>
                                    <w:t>28.1.1.2</w:t>
                                  </w:r>
                                </w:sdtContent>
                              </w:sdt>
                              <w:r>
                                <w:rPr>
                                  <w:szCs w:val="24"/>
                                  <w:lang w:eastAsia="lt-LT"/>
                                </w:rPr>
                                <w:t>. Nagrinėjamas karų ir užkariavimų palikimas: limes, helenizmas.</w:t>
                              </w:r>
                            </w:p>
                            <w:p>
                              <w:pPr>
                                <w:ind w:firstLine="720"/>
                                <w:jc w:val="both"/>
                                <w:rPr>
                                  <w:szCs w:val="24"/>
                                  <w:lang w:eastAsia="lt-LT"/>
                                </w:rPr>
                              </w:pPr>
                              <w:r>
                                <w:rPr>
                                  <w:szCs w:val="24"/>
                                  <w:lang w:eastAsia="lt-LT"/>
                                </w:rPr>
                                <w:t>Istorinės asmenybės: Aleksandras Makedonietis, Julijus Cezaris, Hanibalas, Leonidas.</w:t>
                              </w:r>
                            </w:p>
                            <w:p>
                              <w:pPr>
                                <w:ind w:firstLine="720"/>
                                <w:jc w:val="both"/>
                                <w:rPr>
                                  <w:szCs w:val="24"/>
                                  <w:lang w:eastAsia="lt-LT"/>
                                </w:rPr>
                              </w:pPr>
                              <w:r>
                                <w:rPr>
                                  <w:szCs w:val="24"/>
                                  <w:lang w:eastAsia="lt-LT"/>
                                </w:rPr>
                                <w:t>Sąvokos: falanga, fortas, helenizmas, hoplitai, legionas, limes.</w:t>
                              </w:r>
                            </w:p>
                            <w:p>
                              <w:pPr>
                                <w:ind w:firstLine="720"/>
                                <w:jc w:val="both"/>
                                <w:rPr>
                                  <w:szCs w:val="24"/>
                                  <w:lang w:eastAsia="lt-LT"/>
                                </w:rPr>
                              </w:pPr>
                              <w:r>
                                <w:rPr>
                                  <w:szCs w:val="24"/>
                                  <w:lang w:eastAsia="lt-LT"/>
                                </w:rPr>
                                <w:t>Reikšmingi įvykiai/tekstai: Maratono mūšis (V a. pr. Kr.), Gaugamelų mūšis (IV a. pr. Kr.), Kanų mūšis (III a. pr. Kr.), Teutoburgo mūšis (I a.).</w:t>
                              </w:r>
                            </w:p>
                          </w:sdtContent>
                        </w:sdt>
                      </w:sdtContent>
                    </w:sdt>
                    <w:sdt>
                      <w:sdtPr>
                        <w:alias w:val="31 pr. 28.1.2 pp."/>
                        <w:tag w:val="part_882d5ede2f5a45dd9c2bafdf5f1fd9ed"/>
                        <w:lock w:val="sdtLocked"/>
                        <w:richText/>
                      </w:sdtPr>
                      <w:sdtContent>
                        <w:p>
                          <w:pPr>
                            <w:ind w:firstLine="720"/>
                            <w:jc w:val="both"/>
                            <w:rPr>
                              <w:szCs w:val="24"/>
                              <w:lang w:eastAsia="lt-LT"/>
                            </w:rPr>
                          </w:pPr>
                          <w:sdt>
                            <w:sdtPr>
                              <w:alias w:val="Numeris"/>
                              <w:tag w:val="nr_882d5ede2f5a45dd9c2bafdf5f1fd9ed"/>
                              <w:lock w:val="sdtLocked"/>
                              <w:richText/>
                            </w:sdtPr>
                            <w:sdtContent>
                              <w:r>
                                <w:rPr>
                                  <w:szCs w:val="24"/>
                                  <w:lang w:eastAsia="lt-LT"/>
                                </w:rPr>
                                <w:t>28.1.2</w:t>
                              </w:r>
                            </w:sdtContent>
                          </w:sdt>
                          <w:r>
                            <w:rPr>
                              <w:szCs w:val="24"/>
                              <w:lang w:eastAsia="lt-LT"/>
                            </w:rPr>
                            <w:t>. Ikimoderniųjų laikų kariniai konfliktai ir šiuolaikinės tarptautinių santykių sistemos susikūrimas:</w:t>
                          </w:r>
                        </w:p>
                        <w:sdt>
                          <w:sdtPr>
                            <w:alias w:val="31 pr. 28.1.2.1 pp."/>
                            <w:tag w:val="part_447609b8193b4f919f692671a93babc6"/>
                            <w:lock w:val="sdtLocked"/>
                            <w:richText/>
                          </w:sdtPr>
                          <w:sdtContent>
                            <w:p>
                              <w:pPr>
                                <w:ind w:firstLine="720"/>
                                <w:jc w:val="both"/>
                                <w:rPr>
                                  <w:szCs w:val="24"/>
                                  <w:lang w:eastAsia="lt-LT"/>
                                </w:rPr>
                              </w:pPr>
                              <w:sdt>
                                <w:sdtPr>
                                  <w:alias w:val="Numeris"/>
                                  <w:tag w:val="nr_447609b8193b4f919f692671a93babc6"/>
                                  <w:lock w:val="sdtLocked"/>
                                  <w:richText/>
                                </w:sdtPr>
                                <w:sdtContent>
                                  <w:r>
                                    <w:rPr>
                                      <w:szCs w:val="24"/>
                                      <w:lang w:eastAsia="lt-LT"/>
                                    </w:rPr>
                                    <w:t>28.1.2.1</w:t>
                                  </w:r>
                                </w:sdtContent>
                              </w:sdt>
                              <w:r>
                                <w:rPr>
                                  <w:szCs w:val="24"/>
                                  <w:lang w:eastAsia="lt-LT"/>
                                </w:rPr>
                                <w:t>. Analizuojamos dinastinės ambicijos ir jų ryšys su kilusiais tarpdinastiniais konfliktais.</w:t>
                              </w:r>
                            </w:p>
                          </w:sdtContent>
                        </w:sdt>
                        <w:sdt>
                          <w:sdtPr>
                            <w:alias w:val="31 pr. 28.1.2.1 pp."/>
                            <w:tag w:val="part_90e0faa94fd943af870bf227c6091c56"/>
                            <w:lock w:val="sdtLocked"/>
                            <w:richText/>
                          </w:sdtPr>
                          <w:sdtContent>
                            <w:p>
                              <w:pPr>
                                <w:ind w:firstLine="720"/>
                                <w:jc w:val="both"/>
                                <w:rPr>
                                  <w:szCs w:val="24"/>
                                  <w:lang w:eastAsia="lt-LT"/>
                                </w:rPr>
                              </w:pPr>
                              <w:sdt>
                                <w:sdtPr>
                                  <w:alias w:val="Numeris"/>
                                  <w:tag w:val="nr_90e0faa94fd943af870bf227c6091c56"/>
                                  <w:lock w:val="sdtLocked"/>
                                  <w:richText/>
                                </w:sdtPr>
                                <w:sdtContent>
                                  <w:r>
                                    <w:rPr>
                                      <w:szCs w:val="24"/>
                                      <w:lang w:eastAsia="lt-LT"/>
                                    </w:rPr>
                                    <w:t>28.1.2.1</w:t>
                                  </w:r>
                                </w:sdtContent>
                              </w:sdt>
                              <w:r>
                                <w:rPr>
                                  <w:szCs w:val="24"/>
                                  <w:lang w:eastAsia="lt-LT"/>
                                </w:rPr>
                                <w:t xml:space="preserve">. Nagrinėjami konfesiniai valdovų pasirinkimai – kariniai susidūrimai. </w:t>
                              </w:r>
                            </w:p>
                          </w:sdtContent>
                        </w:sdt>
                        <w:sdt>
                          <w:sdtPr>
                            <w:alias w:val="31 pr. 28.1.2.2 pp."/>
                            <w:tag w:val="part_85b1b91f66244443b3a191831c8e3f1a"/>
                            <w:lock w:val="sdtLocked"/>
                            <w:richText/>
                          </w:sdtPr>
                          <w:sdtContent>
                            <w:p>
                              <w:pPr>
                                <w:ind w:firstLine="720"/>
                                <w:jc w:val="both"/>
                                <w:rPr>
                                  <w:szCs w:val="24"/>
                                  <w:lang w:eastAsia="lt-LT"/>
                                </w:rPr>
                              </w:pPr>
                              <w:sdt>
                                <w:sdtPr>
                                  <w:alias w:val="Numeris"/>
                                  <w:tag w:val="nr_85b1b91f66244443b3a191831c8e3f1a"/>
                                  <w:lock w:val="sdtLocked"/>
                                  <w:richText/>
                                </w:sdtPr>
                                <w:sdtContent>
                                  <w:r>
                                    <w:rPr>
                                      <w:szCs w:val="24"/>
                                      <w:lang w:eastAsia="lt-LT"/>
                                    </w:rPr>
                                    <w:t>28.1.2.2</w:t>
                                  </w:r>
                                </w:sdtContent>
                              </w:sdt>
                              <w:r>
                                <w:rPr>
                                  <w:szCs w:val="24"/>
                                  <w:lang w:eastAsia="lt-LT"/>
                                </w:rPr>
                                <w:t>. Aptariama valstybė kaip politinis subjektas: tarp Vestfalijos ir Vienos.</w:t>
                              </w:r>
                            </w:p>
                            <w:p>
                              <w:pPr>
                                <w:ind w:firstLine="720"/>
                                <w:jc w:val="both"/>
                                <w:rPr>
                                  <w:szCs w:val="24"/>
                                  <w:lang w:eastAsia="lt-LT"/>
                                </w:rPr>
                              </w:pPr>
                              <w:r>
                                <w:rPr>
                                  <w:szCs w:val="24"/>
                                  <w:lang w:eastAsia="lt-LT"/>
                                </w:rPr>
                                <w:t xml:space="preserve">Istorinės asmenybės: Žana Arkietė, Klemensas Meternichas, Armanas Rišeljė. </w:t>
                              </w:r>
                            </w:p>
                            <w:p>
                              <w:pPr>
                                <w:ind w:firstLine="720"/>
                                <w:jc w:val="both"/>
                                <w:rPr>
                                  <w:szCs w:val="24"/>
                                  <w:lang w:eastAsia="lt-LT"/>
                                </w:rPr>
                              </w:pPr>
                              <w:r>
                                <w:rPr>
                                  <w:szCs w:val="24"/>
                                  <w:lang w:eastAsia="lt-LT"/>
                                </w:rPr>
                                <w:t>Sąvokos: dinastinis karas, konstitucinė monarchija, religiniai karai, Šimtametis karas, Trisdešimties metų karas.</w:t>
                              </w:r>
                            </w:p>
                            <w:p>
                              <w:pPr>
                                <w:ind w:firstLine="720"/>
                                <w:jc w:val="both"/>
                                <w:rPr>
                                  <w:szCs w:val="24"/>
                                  <w:lang w:eastAsia="lt-LT"/>
                                </w:rPr>
                              </w:pPr>
                              <w:r>
                                <w:rPr>
                                  <w:szCs w:val="24"/>
                                  <w:lang w:eastAsia="lt-LT"/>
                                </w:rPr>
                                <w:t>Reikšmingi įvykiai/tekstai: Vestfalijos taika (1648 m.), Vienos kongresas (1814–1815 m.).</w:t>
                              </w:r>
                            </w:p>
                          </w:sdtContent>
                        </w:sdt>
                      </w:sdtContent>
                    </w:sdt>
                    <w:sdt>
                      <w:sdtPr>
                        <w:alias w:val="31 pr. 28.1.3 pp."/>
                        <w:tag w:val="part_af289aa56df2479dbb4fc947b3aaa2a9"/>
                        <w:lock w:val="sdtLocked"/>
                        <w:richText/>
                      </w:sdtPr>
                      <w:sdtContent>
                        <w:p>
                          <w:pPr>
                            <w:ind w:firstLine="720"/>
                            <w:jc w:val="both"/>
                            <w:rPr>
                              <w:szCs w:val="24"/>
                              <w:lang w:eastAsia="lt-LT"/>
                            </w:rPr>
                          </w:pPr>
                          <w:sdt>
                            <w:sdtPr>
                              <w:alias w:val="Numeris"/>
                              <w:tag w:val="nr_af289aa56df2479dbb4fc947b3aaa2a9"/>
                              <w:lock w:val="sdtLocked"/>
                              <w:richText/>
                            </w:sdtPr>
                            <w:sdtContent>
                              <w:r>
                                <w:rPr>
                                  <w:szCs w:val="24"/>
                                  <w:lang w:eastAsia="lt-LT"/>
                                </w:rPr>
                                <w:t>28.1.3</w:t>
                              </w:r>
                            </w:sdtContent>
                          </w:sdt>
                          <w:r>
                            <w:rPr>
                              <w:szCs w:val="24"/>
                              <w:lang w:eastAsia="lt-LT"/>
                            </w:rPr>
                            <w:t>. XX a. pirmosios pusės totaliniai karai ir tautų apsisprendimo bei kolektyvinio saugumo doktrinų įsigalėjimas tarptautiniuose santykiuose:</w:t>
                          </w:r>
                        </w:p>
                        <w:sdt>
                          <w:sdtPr>
                            <w:alias w:val="31 pr. 28.1.3.1 pp."/>
                            <w:tag w:val="part_4bd3849c25494c29ac38e6c85fa353bf"/>
                            <w:lock w:val="sdtLocked"/>
                            <w:richText/>
                          </w:sdtPr>
                          <w:sdtContent>
                            <w:p>
                              <w:pPr>
                                <w:ind w:firstLine="720"/>
                                <w:jc w:val="both"/>
                                <w:rPr>
                                  <w:szCs w:val="24"/>
                                  <w:lang w:eastAsia="lt-LT"/>
                                </w:rPr>
                              </w:pPr>
                              <w:sdt>
                                <w:sdtPr>
                                  <w:alias w:val="Numeris"/>
                                  <w:tag w:val="nr_4bd3849c25494c29ac38e6c85fa353bf"/>
                                  <w:lock w:val="sdtLocked"/>
                                  <w:richText/>
                                </w:sdtPr>
                                <w:sdtContent>
                                  <w:r>
                                    <w:rPr>
                                      <w:szCs w:val="24"/>
                                      <w:lang w:eastAsia="lt-LT"/>
                                    </w:rPr>
                                    <w:t>28.1.3.1</w:t>
                                  </w:r>
                                </w:sdtContent>
                              </w:sdt>
                              <w:r>
                                <w:rPr>
                                  <w:szCs w:val="24"/>
                                  <w:lang w:eastAsia="lt-LT"/>
                                </w:rPr>
                                <w:t xml:space="preserve">. Tyrinėjamas vilsoniškojo idealizmo ir realiosios politikos susikirtimas Poversalinėje tarptautinių santykių sistemoje. </w:t>
                              </w:r>
                            </w:p>
                          </w:sdtContent>
                        </w:sdt>
                        <w:sdt>
                          <w:sdtPr>
                            <w:alias w:val="31 pr. 28.1.3.2 pp."/>
                            <w:tag w:val="part_452449ecfd2b4aa186670551f2ca6260"/>
                            <w:lock w:val="sdtLocked"/>
                            <w:richText/>
                          </w:sdtPr>
                          <w:sdtContent>
                            <w:p>
                              <w:pPr>
                                <w:ind w:firstLine="720"/>
                                <w:jc w:val="both"/>
                                <w:rPr>
                                  <w:szCs w:val="24"/>
                                  <w:lang w:eastAsia="lt-LT"/>
                                </w:rPr>
                              </w:pPr>
                              <w:sdt>
                                <w:sdtPr>
                                  <w:alias w:val="Numeris"/>
                                  <w:tag w:val="nr_452449ecfd2b4aa186670551f2ca6260"/>
                                  <w:lock w:val="sdtLocked"/>
                                  <w:richText/>
                                </w:sdtPr>
                                <w:sdtContent>
                                  <w:r>
                                    <w:rPr>
                                      <w:szCs w:val="24"/>
                                      <w:lang w:eastAsia="lt-LT"/>
                                    </w:rPr>
                                    <w:t>28.1.3.2</w:t>
                                  </w:r>
                                </w:sdtContent>
                              </w:sdt>
                              <w:r>
                                <w:rPr>
                                  <w:szCs w:val="24"/>
                                  <w:lang w:eastAsia="lt-LT"/>
                                </w:rPr>
                                <w:t xml:space="preserve">. Analizuojami totalinių karų pagrindiniai bruožai. </w:t>
                              </w:r>
                            </w:p>
                          </w:sdtContent>
                        </w:sdt>
                        <w:sdt>
                          <w:sdtPr>
                            <w:alias w:val="31 pr. 28.1.3.3 pp."/>
                            <w:tag w:val="part_e42d6a79c2e242e3bf5b4b0b009e4c88"/>
                            <w:lock w:val="sdtLocked"/>
                            <w:richText/>
                          </w:sdtPr>
                          <w:sdtContent>
                            <w:p>
                              <w:pPr>
                                <w:ind w:firstLine="720"/>
                                <w:jc w:val="both"/>
                                <w:rPr>
                                  <w:szCs w:val="24"/>
                                  <w:lang w:eastAsia="lt-LT"/>
                                </w:rPr>
                              </w:pPr>
                              <w:sdt>
                                <w:sdtPr>
                                  <w:alias w:val="Numeris"/>
                                  <w:tag w:val="nr_e42d6a79c2e242e3bf5b4b0b009e4c88"/>
                                  <w:lock w:val="sdtLocked"/>
                                  <w:richText/>
                                </w:sdtPr>
                                <w:sdtContent>
                                  <w:r>
                                    <w:rPr>
                                      <w:szCs w:val="24"/>
                                      <w:lang w:eastAsia="lt-LT"/>
                                    </w:rPr>
                                    <w:t>28.1.3.3</w:t>
                                  </w:r>
                                </w:sdtContent>
                              </w:sdt>
                              <w:r>
                                <w:rPr>
                                  <w:szCs w:val="24"/>
                                  <w:lang w:eastAsia="lt-LT"/>
                                </w:rPr>
                                <w:t>. Nagrinėjamas Europos pertvarkymas po Antrojo pasaulinio karo.</w:t>
                              </w:r>
                            </w:p>
                            <w:p>
                              <w:pPr>
                                <w:ind w:firstLine="720"/>
                                <w:jc w:val="both"/>
                                <w:rPr>
                                  <w:szCs w:val="24"/>
                                  <w:shd w:val="clear" w:color="auto" w:fill="92D050"/>
                                  <w:lang w:eastAsia="lt-LT"/>
                                </w:rPr>
                              </w:pPr>
                              <w:r>
                                <w:rPr>
                                  <w:szCs w:val="24"/>
                                  <w:lang w:eastAsia="lt-LT"/>
                                </w:rPr>
                                <w:t>Istorinės asmenybės: Nevilis Čemberlenas, Vinstonas Čerčilis, Adolfas Hitleris, Josifas Stalinas, Haris Trumenas, Vudras Vilsonas.</w:t>
                              </w:r>
                            </w:p>
                            <w:p>
                              <w:pPr>
                                <w:ind w:firstLine="720"/>
                                <w:jc w:val="both"/>
                                <w:rPr>
                                  <w:szCs w:val="24"/>
                                  <w:lang w:eastAsia="lt-LT"/>
                                </w:rPr>
                              </w:pPr>
                              <w:r>
                                <w:rPr>
                                  <w:szCs w:val="24"/>
                                  <w:lang w:eastAsia="lt-LT"/>
                                </w:rPr>
                                <w:t>Sąvokos: anšliusas, Atlanto chartija, genocidas, Hindenburgo programa, karo pabėgėliai, lendlizas, manevrinis karas, masinio naikinimo ginklas, paktas, pozicinis karas, Tautų sąjunga, totalinė mobilizacija, totalinis karas.</w:t>
                              </w:r>
                            </w:p>
                            <w:p>
                              <w:pPr>
                                <w:ind w:firstLine="720"/>
                                <w:jc w:val="both"/>
                                <w:rPr>
                                  <w:szCs w:val="24"/>
                                  <w:lang w:eastAsia="lt-LT"/>
                                </w:rPr>
                              </w:pPr>
                              <w:r>
                                <w:rPr>
                                  <w:szCs w:val="24"/>
                                  <w:lang w:eastAsia="lt-LT"/>
                                </w:rPr>
                                <w:t>Reikšmingi įvykiai/tekstai: Verdeno mūšis (1916 m.), Versalio taikos sutartis (1919 m.), Miuncheno susitarimas (1938 09 29), Molotovo-Ribentropo paktas (1939 08 23), Normandijos operacija (1944 m.), Stalingrado mūšis (1942–1943 m.), Potsdamo konferencija (1945 m.).</w:t>
                              </w:r>
                            </w:p>
                          </w:sdtContent>
                        </w:sdt>
                      </w:sdtContent>
                    </w:sdt>
                    <w:sdt>
                      <w:sdtPr>
                        <w:alias w:val="31 pr. 28.1.4 pp."/>
                        <w:tag w:val="part_050c572b008144f0820dffb73303b3ae"/>
                        <w:lock w:val="sdtLocked"/>
                        <w:richText/>
                      </w:sdtPr>
                      <w:sdtContent>
                        <w:p>
                          <w:pPr>
                            <w:ind w:firstLine="720"/>
                            <w:jc w:val="both"/>
                            <w:rPr>
                              <w:szCs w:val="24"/>
                              <w:lang w:eastAsia="lt-LT"/>
                            </w:rPr>
                          </w:pPr>
                          <w:sdt>
                            <w:sdtPr>
                              <w:alias w:val="Numeris"/>
                              <w:tag w:val="nr_050c572b008144f0820dffb73303b3ae"/>
                              <w:lock w:val="sdtLocked"/>
                              <w:richText/>
                            </w:sdtPr>
                            <w:sdtContent>
                              <w:r>
                                <w:rPr>
                                  <w:szCs w:val="24"/>
                                  <w:lang w:eastAsia="lt-LT"/>
                                </w:rPr>
                                <w:t>28.1.4</w:t>
                              </w:r>
                            </w:sdtContent>
                          </w:sdt>
                          <w:r>
                            <w:rPr>
                              <w:szCs w:val="24"/>
                              <w:lang w:eastAsia="lt-LT"/>
                            </w:rPr>
                            <w:t>. XX a. antrosios pusės dvipolė tarptautinių santykių sistema ir Šaltojo karo konfliktai:</w:t>
                          </w:r>
                        </w:p>
                        <w:sdt>
                          <w:sdtPr>
                            <w:alias w:val="31 pr. 28.1.4.1 pp."/>
                            <w:tag w:val="part_4a54b0e3ede349429c958ad8edc71324"/>
                            <w:lock w:val="sdtLocked"/>
                            <w:richText/>
                          </w:sdtPr>
                          <w:sdtContent>
                            <w:p>
                              <w:pPr>
                                <w:ind w:firstLine="720"/>
                                <w:jc w:val="both"/>
                                <w:rPr>
                                  <w:szCs w:val="24"/>
                                  <w:lang w:eastAsia="lt-LT"/>
                                </w:rPr>
                              </w:pPr>
                              <w:sdt>
                                <w:sdtPr>
                                  <w:alias w:val="Numeris"/>
                                  <w:tag w:val="nr_4a54b0e3ede349429c958ad8edc71324"/>
                                  <w:lock w:val="sdtLocked"/>
                                  <w:richText/>
                                </w:sdtPr>
                                <w:sdtContent>
                                  <w:r>
                                    <w:rPr>
                                      <w:szCs w:val="24"/>
                                      <w:lang w:eastAsia="lt-LT"/>
                                    </w:rPr>
                                    <w:t>28.1.4.1</w:t>
                                  </w:r>
                                </w:sdtContent>
                              </w:sdt>
                              <w:r>
                                <w:rPr>
                                  <w:szCs w:val="24"/>
                                  <w:lang w:eastAsia="lt-LT"/>
                                </w:rPr>
                                <w:t xml:space="preserve">. Nagrinėjamos vertybės ir ideologijos Šaltojo karo avanscenoje. </w:t>
                              </w:r>
                            </w:p>
                          </w:sdtContent>
                        </w:sdt>
                        <w:sdt>
                          <w:sdtPr>
                            <w:alias w:val="31 pr. 28.1.4.2 pp."/>
                            <w:tag w:val="part_3fa6ad79920a4cfab95cfd1b7bed63c8"/>
                            <w:lock w:val="sdtLocked"/>
                            <w:richText/>
                          </w:sdtPr>
                          <w:sdtContent>
                            <w:p>
                              <w:pPr>
                                <w:ind w:firstLine="720"/>
                                <w:jc w:val="both"/>
                                <w:rPr>
                                  <w:szCs w:val="24"/>
                                  <w:lang w:eastAsia="lt-LT"/>
                                </w:rPr>
                              </w:pPr>
                              <w:sdt>
                                <w:sdtPr>
                                  <w:alias w:val="Numeris"/>
                                  <w:tag w:val="nr_3fa6ad79920a4cfab95cfd1b7bed63c8"/>
                                  <w:lock w:val="sdtLocked"/>
                                  <w:richText/>
                                </w:sdtPr>
                                <w:sdtContent>
                                  <w:r>
                                    <w:rPr>
                                      <w:szCs w:val="24"/>
                                      <w:lang w:eastAsia="lt-LT"/>
                                    </w:rPr>
                                    <w:t>28.1.4.2</w:t>
                                  </w:r>
                                </w:sdtContent>
                              </w:sdt>
                              <w:r>
                                <w:rPr>
                                  <w:szCs w:val="24"/>
                                  <w:lang w:eastAsia="lt-LT"/>
                                </w:rPr>
                                <w:t>. Analizuojami dviejų pasaulinių galių karai svetimose teritorijose. Aptariami dviejų pasaulinių galių technologiniai ir karo pramonės pasiekimai.</w:t>
                              </w:r>
                            </w:p>
                            <w:p>
                              <w:pPr>
                                <w:ind w:firstLine="720"/>
                                <w:jc w:val="both"/>
                                <w:rPr>
                                  <w:szCs w:val="24"/>
                                  <w:shd w:val="clear" w:color="auto" w:fill="92D050"/>
                                  <w:lang w:eastAsia="lt-LT"/>
                                </w:rPr>
                              </w:pPr>
                              <w:r>
                                <w:rPr>
                                  <w:szCs w:val="24"/>
                                  <w:lang w:eastAsia="lt-LT"/>
                                </w:rPr>
                                <w:t>Istorinės asmenybės: Leonidas Brežnevas, Vinstonas Čerčilis, Nikita Chruščiovas, Džonas Kenedis, Ronaldas Reiganas.</w:t>
                              </w:r>
                            </w:p>
                            <w:p>
                              <w:pPr>
                                <w:ind w:firstLine="720"/>
                                <w:jc w:val="both"/>
                                <w:rPr>
                                  <w:szCs w:val="24"/>
                                  <w:lang w:eastAsia="lt-LT"/>
                                </w:rPr>
                              </w:pPr>
                              <w:r>
                                <w:rPr>
                                  <w:szCs w:val="24"/>
                                  <w:lang w:eastAsia="lt-LT"/>
                                </w:rPr>
                                <w:t>Sąvokos: branduolinis karas, Geležinė uždanga, ginklavimosi varžybos, kosminės lenktynės, lokalinis karas, Maršalo planas, NATO, Trumeno doktrina, Varšuvos sutarties organizacija.</w:t>
                              </w:r>
                            </w:p>
                            <w:p>
                              <w:pPr>
                                <w:ind w:firstLine="720"/>
                                <w:jc w:val="both"/>
                                <w:rPr>
                                  <w:szCs w:val="24"/>
                                  <w:lang w:eastAsia="lt-LT"/>
                                </w:rPr>
                              </w:pPr>
                              <w:r>
                                <w:rPr>
                                  <w:szCs w:val="24"/>
                                  <w:lang w:eastAsia="lt-LT"/>
                                </w:rPr>
                                <w:t>Reikšmingi įvykiai/tekstai: Korėjos karas (1950–1953 m.), Berlyno sienos statyba (1961 m.), Karibų krizė (1962 m.), Vietnamo karas (1965–1973 m.), Afganistano karas (1979–1992 m.).</w:t>
                              </w:r>
                            </w:p>
                          </w:sdtContent>
                        </w:sdt>
                      </w:sdtContent>
                    </w:sdt>
                    <w:sdt>
                      <w:sdtPr>
                        <w:alias w:val="31 pr. 28.1.5 pp."/>
                        <w:tag w:val="part_35ba540fa77c42a9a7aa715df851c5f0"/>
                        <w:lock w:val="sdtLocked"/>
                        <w:richText/>
                      </w:sdtPr>
                      <w:sdtContent>
                        <w:p>
                          <w:pPr>
                            <w:ind w:firstLine="720"/>
                            <w:jc w:val="both"/>
                            <w:rPr>
                              <w:szCs w:val="24"/>
                              <w:lang w:eastAsia="lt-LT"/>
                            </w:rPr>
                          </w:pPr>
                          <w:sdt>
                            <w:sdtPr>
                              <w:alias w:val="Numeris"/>
                              <w:tag w:val="nr_35ba540fa77c42a9a7aa715df851c5f0"/>
                              <w:lock w:val="sdtLocked"/>
                              <w:richText/>
                            </w:sdtPr>
                            <w:sdtContent>
                              <w:r>
                                <w:rPr>
                                  <w:szCs w:val="24"/>
                                  <w:lang w:eastAsia="lt-LT"/>
                                </w:rPr>
                                <w:t>28.1.5</w:t>
                              </w:r>
                            </w:sdtContent>
                          </w:sdt>
                          <w:r>
                            <w:rPr>
                              <w:szCs w:val="24"/>
                              <w:lang w:eastAsia="lt-LT"/>
                            </w:rPr>
                            <w:t>. Iššūkiai valstybingumui ir tarptautiniams santykiams XX a. pab.–XXI a.:</w:t>
                          </w:r>
                        </w:p>
                        <w:sdt>
                          <w:sdtPr>
                            <w:alias w:val="31 pr. 28.1.5.1 pp."/>
                            <w:tag w:val="part_09984cf20a254db79d273d79c0976f32"/>
                            <w:lock w:val="sdtLocked"/>
                            <w:richText/>
                          </w:sdtPr>
                          <w:sdtContent>
                            <w:p>
                              <w:pPr>
                                <w:ind w:firstLine="720"/>
                                <w:jc w:val="both"/>
                                <w:rPr>
                                  <w:szCs w:val="24"/>
                                  <w:lang w:eastAsia="lt-LT"/>
                                </w:rPr>
                              </w:pPr>
                              <w:sdt>
                                <w:sdtPr>
                                  <w:alias w:val="Numeris"/>
                                  <w:tag w:val="nr_09984cf20a254db79d273d79c0976f32"/>
                                  <w:lock w:val="sdtLocked"/>
                                  <w:richText/>
                                </w:sdtPr>
                                <w:sdtContent>
                                  <w:r>
                                    <w:rPr>
                                      <w:szCs w:val="24"/>
                                      <w:lang w:eastAsia="lt-LT"/>
                                    </w:rPr>
                                    <w:t>28.1.5.1</w:t>
                                  </w:r>
                                </w:sdtContent>
                              </w:sdt>
                              <w:r>
                                <w:rPr>
                                  <w:szCs w:val="24"/>
                                  <w:lang w:eastAsia="lt-LT"/>
                                </w:rPr>
                                <w:t xml:space="preserve">. Analizuojama naujoji pasaulio tvarka: Jungtinių Amerikos Valstijų dominavimas tarptautinėje sistemoje ir Kinijos iškilimas XXI a. </w:t>
                              </w:r>
                            </w:p>
                          </w:sdtContent>
                        </w:sdt>
                        <w:sdt>
                          <w:sdtPr>
                            <w:alias w:val="31 pr. 28.1.5.2 pp."/>
                            <w:tag w:val="part_000ea11c9509474cac3dcd72e0287509"/>
                            <w:lock w:val="sdtLocked"/>
                            <w:richText/>
                          </w:sdtPr>
                          <w:sdtContent>
                            <w:p>
                              <w:pPr>
                                <w:ind w:firstLine="720"/>
                                <w:jc w:val="both"/>
                                <w:rPr>
                                  <w:szCs w:val="24"/>
                                  <w:lang w:eastAsia="lt-LT"/>
                                </w:rPr>
                              </w:pPr>
                              <w:sdt>
                                <w:sdtPr>
                                  <w:alias w:val="Numeris"/>
                                  <w:tag w:val="nr_000ea11c9509474cac3dcd72e0287509"/>
                                  <w:lock w:val="sdtLocked"/>
                                  <w:richText/>
                                </w:sdtPr>
                                <w:sdtContent>
                                  <w:r>
                                    <w:rPr>
                                      <w:szCs w:val="24"/>
                                      <w:lang w:eastAsia="lt-LT"/>
                                    </w:rPr>
                                    <w:t>28.1.5.2</w:t>
                                  </w:r>
                                </w:sdtContent>
                              </w:sdt>
                              <w:r>
                                <w:rPr>
                                  <w:szCs w:val="24"/>
                                  <w:lang w:eastAsia="lt-LT"/>
                                </w:rPr>
                                <w:t xml:space="preserve">. Nagrinėjami teritoriniai bei etniniai konfliktai </w:t>
                              </w:r>
                              <w:r>
                                <w:rPr>
                                  <w:szCs w:val="24"/>
                                  <w:highlight w:val="white"/>
                                  <w:lang w:eastAsia="lt-LT"/>
                                </w:rPr>
                                <w:t>postkomunistinėje erdvėje</w:t>
                              </w:r>
                              <w:r>
                                <w:rPr>
                                  <w:szCs w:val="24"/>
                                  <w:lang w:eastAsia="lt-LT"/>
                                </w:rPr>
                                <w:t xml:space="preserve">. </w:t>
                              </w:r>
                            </w:p>
                          </w:sdtContent>
                        </w:sdt>
                        <w:sdt>
                          <w:sdtPr>
                            <w:alias w:val="31 pr. 28.1.5.3 pp."/>
                            <w:tag w:val="part_20a44fbcbc664a67a9ceb6c2e4cc4c30"/>
                            <w:lock w:val="sdtLocked"/>
                            <w:richText/>
                          </w:sdtPr>
                          <w:sdtContent>
                            <w:p>
                              <w:pPr>
                                <w:ind w:firstLine="720"/>
                                <w:jc w:val="both"/>
                                <w:rPr>
                                  <w:szCs w:val="24"/>
                                  <w:lang w:eastAsia="lt-LT"/>
                                </w:rPr>
                              </w:pPr>
                              <w:sdt>
                                <w:sdtPr>
                                  <w:alias w:val="Numeris"/>
                                  <w:tag w:val="nr_20a44fbcbc664a67a9ceb6c2e4cc4c30"/>
                                  <w:lock w:val="sdtLocked"/>
                                  <w:richText/>
                                </w:sdtPr>
                                <w:sdtContent>
                                  <w:r>
                                    <w:rPr>
                                      <w:szCs w:val="24"/>
                                      <w:lang w:eastAsia="lt-LT"/>
                                    </w:rPr>
                                    <w:t>28.1.5.3</w:t>
                                  </w:r>
                                </w:sdtContent>
                              </w:sdt>
                              <w:r>
                                <w:rPr>
                                  <w:szCs w:val="24"/>
                                  <w:lang w:eastAsia="lt-LT"/>
                                </w:rPr>
                                <w:t>. Aptariamas pasaulinis terorizmas ir tarptautinės bendruomenės kova su juo.</w:t>
                              </w:r>
                            </w:p>
                            <w:p>
                              <w:pPr>
                                <w:ind w:firstLine="720"/>
                                <w:jc w:val="both"/>
                                <w:rPr>
                                  <w:szCs w:val="24"/>
                                  <w:lang w:eastAsia="lt-LT"/>
                                </w:rPr>
                              </w:pPr>
                              <w:r>
                                <w:rPr>
                                  <w:szCs w:val="24"/>
                                  <w:lang w:eastAsia="lt-LT"/>
                                </w:rPr>
                                <w:t xml:space="preserve">Istorinės asmenybės: Džordžas Bušas Jaunesnysis, Džordžas Bušas Vyresnysis, </w:t>
                              </w:r>
                              <w:r>
                                <w:rPr>
                                  <w:szCs w:val="24"/>
                                  <w:highlight w:val="white"/>
                                  <w:lang w:eastAsia="lt-LT"/>
                                </w:rPr>
                                <w:t>Džocharas Dudajevas,</w:t>
                              </w:r>
                              <w:r>
                                <w:rPr>
                                  <w:szCs w:val="24"/>
                                  <w:lang w:eastAsia="lt-LT"/>
                                </w:rPr>
                                <w:t xml:space="preserve"> Michailas Gorbačiovas, Sadamas Huseinas, Borisas Jelcinas, Helmutas Kolis, Si Dzinpingas, Slobodanas Miloševičius, Vladimiras Putinas.</w:t>
                              </w:r>
                            </w:p>
                            <w:p>
                              <w:pPr>
                                <w:ind w:firstLine="720"/>
                                <w:jc w:val="both"/>
                                <w:rPr>
                                  <w:szCs w:val="24"/>
                                  <w:lang w:eastAsia="lt-LT"/>
                                </w:rPr>
                              </w:pPr>
                              <w:r>
                                <w:rPr>
                                  <w:szCs w:val="24"/>
                                  <w:lang w:eastAsia="lt-LT"/>
                                </w:rPr>
                                <w:t>Sąvokos: Al-Qaeda, Belovežo susitarimas, etninis valymas, Islamo valstybė, posovietinė erdvė, religinis fundamentalizmas, separatistai, Srebrenicos žudynės, Talibanas, užšaldytas konfliktas.</w:t>
                              </w:r>
                            </w:p>
                            <w:p>
                              <w:pPr>
                                <w:ind w:firstLine="720"/>
                                <w:jc w:val="both"/>
                                <w:rPr>
                                  <w:szCs w:val="24"/>
                                  <w:lang w:eastAsia="lt-LT"/>
                                </w:rPr>
                              </w:pPr>
                              <w:r>
                                <w:rPr>
                                  <w:szCs w:val="24"/>
                                  <w:lang w:eastAsia="lt-LT"/>
                                </w:rPr>
                                <w:t>Reikšmingi įvykiai/tekstai: Vokietijos susivienijimas (1990 m.), Persijos įlankos karas, Bosnijos karas, Čečėnijos karai, Rugsėjo 11-osios teroristų išpuolis JAV (2001 m.), Afganistano karas, Irako karas, Rusijos agresija ir karas prieš Ukrainą (nuo 2014 m.).</w:t>
                              </w:r>
                            </w:p>
                            <w:p>
                              <w:pPr>
                                <w:ind w:firstLine="720"/>
                                <w:jc w:val="both"/>
                                <w:rPr>
                                  <w:szCs w:val="24"/>
                                  <w:lang w:eastAsia="lt-LT"/>
                                </w:rPr>
                              </w:pPr>
                              <w:r>
                                <w:rPr>
                                  <w:szCs w:val="24"/>
                                  <w:lang w:eastAsia="lt-LT"/>
                                </w:rPr>
                                <w:t>Lietuvos istorija:</w:t>
                              </w:r>
                            </w:p>
                          </w:sdtContent>
                        </w:sdt>
                      </w:sdtContent>
                    </w:sdt>
                    <w:sdt>
                      <w:sdtPr>
                        <w:alias w:val="31 pr. 28.1.6 pp."/>
                        <w:tag w:val="part_816bbb5b746346bb9d9db46fb8ef6a5d"/>
                        <w:lock w:val="sdtLocked"/>
                        <w:richText/>
                      </w:sdtPr>
                      <w:sdtContent>
                        <w:p>
                          <w:pPr>
                            <w:ind w:firstLine="720"/>
                            <w:jc w:val="both"/>
                            <w:rPr>
                              <w:szCs w:val="24"/>
                              <w:lang w:eastAsia="lt-LT"/>
                            </w:rPr>
                          </w:pPr>
                          <w:sdt>
                            <w:sdtPr>
                              <w:alias w:val="Numeris"/>
                              <w:tag w:val="nr_816bbb5b746346bb9d9db46fb8ef6a5d"/>
                              <w:lock w:val="sdtLocked"/>
                              <w:richText/>
                            </w:sdtPr>
                            <w:sdtContent>
                              <w:r>
                                <w:rPr>
                                  <w:szCs w:val="24"/>
                                  <w:lang w:eastAsia="lt-LT"/>
                                </w:rPr>
                                <w:t>28.1.6</w:t>
                              </w:r>
                            </w:sdtContent>
                          </w:sdt>
                          <w:r>
                            <w:rPr>
                              <w:szCs w:val="24"/>
                              <w:lang w:eastAsia="lt-LT"/>
                            </w:rPr>
                            <w:t>. LDK karyba ir diplomatija XIII–XVIII a.:</w:t>
                          </w:r>
                        </w:p>
                        <w:sdt>
                          <w:sdtPr>
                            <w:alias w:val="31 pr. 28.1.6.1 pp."/>
                            <w:tag w:val="part_79989148929e4f3ab648c39bd93d54f3"/>
                            <w:lock w:val="sdtLocked"/>
                            <w:richText/>
                          </w:sdtPr>
                          <w:sdtContent>
                            <w:p>
                              <w:pPr>
                                <w:ind w:firstLine="720"/>
                                <w:jc w:val="both"/>
                                <w:rPr>
                                  <w:szCs w:val="24"/>
                                  <w:lang w:eastAsia="lt-LT"/>
                                </w:rPr>
                              </w:pPr>
                              <w:sdt>
                                <w:sdtPr>
                                  <w:alias w:val="Numeris"/>
                                  <w:tag w:val="nr_79989148929e4f3ab648c39bd93d54f3"/>
                                  <w:lock w:val="sdtLocked"/>
                                  <w:richText/>
                                </w:sdtPr>
                                <w:sdtContent>
                                  <w:r>
                                    <w:rPr>
                                      <w:szCs w:val="24"/>
                                      <w:lang w:eastAsia="lt-LT"/>
                                    </w:rPr>
                                    <w:t>28.1.6.1</w:t>
                                  </w:r>
                                </w:sdtContent>
                              </w:sdt>
                              <w:r>
                                <w:rPr>
                                  <w:szCs w:val="24"/>
                                  <w:lang w:eastAsia="lt-LT"/>
                                </w:rPr>
                                <w:t xml:space="preserve">. Tyrinėjama Lietuvos valdovų politika ir jos pagoniškasis pragmatiškumas: tarp santuokų, sutarčių ir mūšio lauko. </w:t>
                              </w:r>
                            </w:p>
                          </w:sdtContent>
                        </w:sdt>
                        <w:sdt>
                          <w:sdtPr>
                            <w:alias w:val="31 pr. 28.1.6.2 pp."/>
                            <w:tag w:val="part_14c57cabcdf9461db4475b78826a0199"/>
                            <w:lock w:val="sdtLocked"/>
                            <w:richText/>
                          </w:sdtPr>
                          <w:sdtContent>
                            <w:p>
                              <w:pPr>
                                <w:ind w:firstLine="720"/>
                                <w:jc w:val="both"/>
                                <w:rPr>
                                  <w:szCs w:val="24"/>
                                  <w:lang w:eastAsia="lt-LT"/>
                                </w:rPr>
                              </w:pPr>
                              <w:sdt>
                                <w:sdtPr>
                                  <w:alias w:val="Numeris"/>
                                  <w:tag w:val="nr_14c57cabcdf9461db4475b78826a0199"/>
                                  <w:lock w:val="sdtLocked"/>
                                  <w:richText/>
                                </w:sdtPr>
                                <w:sdtContent>
                                  <w:r>
                                    <w:rPr>
                                      <w:szCs w:val="24"/>
                                      <w:lang w:eastAsia="lt-LT"/>
                                    </w:rPr>
                                    <w:t>28.1.6.2</w:t>
                                  </w:r>
                                </w:sdtContent>
                              </w:sdt>
                              <w:r>
                                <w:rPr>
                                  <w:szCs w:val="24"/>
                                  <w:lang w:eastAsia="lt-LT"/>
                                </w:rPr>
                                <w:t xml:space="preserve">. Analizuojamas Švedijos ir Rusijos faktoriaus iškilimas ir grėsmė. </w:t>
                              </w:r>
                            </w:p>
                          </w:sdtContent>
                        </w:sdt>
                        <w:sdt>
                          <w:sdtPr>
                            <w:alias w:val="31 pr. 28.1.6.3 pp."/>
                            <w:tag w:val="part_3f8b2f59d36243c4a329f0d0243876f9"/>
                            <w:lock w:val="sdtLocked"/>
                            <w:richText/>
                          </w:sdtPr>
                          <w:sdtContent>
                            <w:p>
                              <w:pPr>
                                <w:ind w:firstLine="720"/>
                                <w:jc w:val="both"/>
                                <w:rPr>
                                  <w:szCs w:val="24"/>
                                  <w:lang w:eastAsia="lt-LT"/>
                                </w:rPr>
                              </w:pPr>
                              <w:sdt>
                                <w:sdtPr>
                                  <w:alias w:val="Numeris"/>
                                  <w:tag w:val="nr_3f8b2f59d36243c4a329f0d0243876f9"/>
                                  <w:lock w:val="sdtLocked"/>
                                  <w:richText/>
                                </w:sdtPr>
                                <w:sdtContent>
                                  <w:r>
                                    <w:rPr>
                                      <w:szCs w:val="24"/>
                                      <w:lang w:eastAsia="lt-LT"/>
                                    </w:rPr>
                                    <w:t>28.1.6.3</w:t>
                                  </w:r>
                                </w:sdtContent>
                              </w:sdt>
                              <w:r>
                                <w:rPr>
                                  <w:szCs w:val="24"/>
                                  <w:lang w:eastAsia="lt-LT"/>
                                </w:rPr>
                                <w:t>. Nagrinėjamos XVIII a. ATR karybos ir diplomatijos nesėkmės ir valstybės padalijimai.</w:t>
                              </w:r>
                            </w:p>
                            <w:p>
                              <w:pPr>
                                <w:ind w:firstLine="720"/>
                                <w:jc w:val="both"/>
                                <w:rPr>
                                  <w:szCs w:val="24"/>
                                  <w:lang w:eastAsia="lt-LT"/>
                                </w:rPr>
                              </w:pPr>
                              <w:r>
                                <w:rPr>
                                  <w:szCs w:val="24"/>
                                  <w:lang w:eastAsia="lt-LT"/>
                                </w:rPr>
                                <w:t>Istorinės asmenybės: Algirdas, Augustas II, Steponas Batoras, Jonas Karolis Chodkevičius, Jekaterina II, Gediminas, Kęstutis, Kazimieras Jogailaitis, Mindaugas, Jonušas Radvila, Kristupas Radvila Perkūnas, Zigmantas ir Jonas Kazimieras Vazos, Vytautas Didysis.</w:t>
                              </w:r>
                            </w:p>
                            <w:p>
                              <w:pPr>
                                <w:ind w:firstLine="720"/>
                                <w:jc w:val="both"/>
                                <w:rPr>
                                  <w:szCs w:val="24"/>
                                  <w:lang w:eastAsia="lt-LT"/>
                                </w:rPr>
                              </w:pPr>
                              <w:r>
                                <w:rPr>
                                  <w:szCs w:val="24"/>
                                  <w:lang w:eastAsia="lt-LT"/>
                                </w:rPr>
                                <w:t>Sąvokos: bajorų pašauktinė kariuomenė, etmonas, Livonija, sidabrinė, Kryžiaus žygiai, Tvanas.</w:t>
                              </w:r>
                            </w:p>
                            <w:p>
                              <w:pPr>
                                <w:ind w:firstLine="720"/>
                                <w:jc w:val="both"/>
                                <w:rPr>
                                  <w:szCs w:val="24"/>
                                  <w:lang w:eastAsia="lt-LT"/>
                                </w:rPr>
                              </w:pPr>
                              <w:r>
                                <w:rPr>
                                  <w:szCs w:val="24"/>
                                  <w:lang w:eastAsia="lt-LT"/>
                                </w:rPr>
                                <w:t>Reikšmingi įvykiai/tekstai: Gedimino laiškai (XIV a.), Žalgirio mūšis (1410 m.), Melno sutartis (1422 m.), Livonijos karas (XVI a.), Kėdainių unija (1655 m.), Šiaurės karas (XVIII a. pr.), ATR padalijimai (1772 m., 1793 m., 1795 m.).</w:t>
                              </w:r>
                            </w:p>
                          </w:sdtContent>
                        </w:sdt>
                      </w:sdtContent>
                    </w:sdt>
                    <w:sdt>
                      <w:sdtPr>
                        <w:alias w:val="31 pr. 28.1.7 pp."/>
                        <w:tag w:val="part_7332551a8758400dbe2ccfb4b72543b2"/>
                        <w:lock w:val="sdtLocked"/>
                        <w:richText/>
                      </w:sdtPr>
                      <w:sdtContent>
                        <w:p>
                          <w:pPr>
                            <w:ind w:firstLine="720"/>
                            <w:jc w:val="both"/>
                            <w:rPr>
                              <w:szCs w:val="24"/>
                              <w:lang w:eastAsia="lt-LT"/>
                            </w:rPr>
                          </w:pPr>
                          <w:sdt>
                            <w:sdtPr>
                              <w:alias w:val="Numeris"/>
                              <w:tag w:val="nr_7332551a8758400dbe2ccfb4b72543b2"/>
                              <w:lock w:val="sdtLocked"/>
                              <w:richText/>
                            </w:sdtPr>
                            <w:sdtContent>
                              <w:r>
                                <w:rPr>
                                  <w:szCs w:val="24"/>
                                  <w:lang w:eastAsia="lt-LT"/>
                                </w:rPr>
                                <w:t>28.1.7</w:t>
                              </w:r>
                            </w:sdtContent>
                          </w:sdt>
                          <w:r>
                            <w:rPr>
                              <w:szCs w:val="24"/>
                              <w:lang w:eastAsia="lt-LT"/>
                            </w:rPr>
                            <w:t>. Lietuvos valstybės sugrįžimas, įsitvirtinimas tarptautinėje bendruomenėje ir diplomatiniai sukrėtimai:</w:t>
                          </w:r>
                        </w:p>
                        <w:sdt>
                          <w:sdtPr>
                            <w:alias w:val="31 pr. 28.1.7.1 pp."/>
                            <w:tag w:val="part_8c1a7b33da0e462295a3932fdabb0917"/>
                            <w:lock w:val="sdtLocked"/>
                            <w:richText/>
                          </w:sdtPr>
                          <w:sdtContent>
                            <w:p>
                              <w:pPr>
                                <w:ind w:firstLine="720"/>
                                <w:jc w:val="both"/>
                                <w:rPr>
                                  <w:szCs w:val="24"/>
                                  <w:lang w:eastAsia="lt-LT"/>
                                </w:rPr>
                              </w:pPr>
                              <w:sdt>
                                <w:sdtPr>
                                  <w:alias w:val="Numeris"/>
                                  <w:tag w:val="nr_8c1a7b33da0e462295a3932fdabb0917"/>
                                  <w:lock w:val="sdtLocked"/>
                                  <w:richText/>
                                </w:sdtPr>
                                <w:sdtContent>
                                  <w:r>
                                    <w:rPr>
                                      <w:szCs w:val="24"/>
                                      <w:lang w:eastAsia="lt-LT"/>
                                    </w:rPr>
                                    <w:t>28.1.7.1</w:t>
                                  </w:r>
                                </w:sdtContent>
                              </w:sdt>
                              <w:r>
                                <w:rPr>
                                  <w:szCs w:val="24"/>
                                  <w:lang w:eastAsia="lt-LT"/>
                                </w:rPr>
                                <w:t xml:space="preserve">. Analizuojama Paryžiaus taikos konferencija ir Lietuvos tarptautinio pripažinimo problema. </w:t>
                              </w:r>
                            </w:p>
                          </w:sdtContent>
                        </w:sdt>
                        <w:sdt>
                          <w:sdtPr>
                            <w:alias w:val="31 pr. 28.1.7.2 pp."/>
                            <w:tag w:val="part_93ec338b6f394bfaa58c596c12912941"/>
                            <w:lock w:val="sdtLocked"/>
                            <w:richText/>
                          </w:sdtPr>
                          <w:sdtContent>
                            <w:p>
                              <w:pPr>
                                <w:ind w:firstLine="720"/>
                                <w:jc w:val="both"/>
                                <w:rPr>
                                  <w:szCs w:val="24"/>
                                  <w:lang w:eastAsia="lt-LT"/>
                                </w:rPr>
                              </w:pPr>
                              <w:sdt>
                                <w:sdtPr>
                                  <w:alias w:val="Numeris"/>
                                  <w:tag w:val="nr_93ec338b6f394bfaa58c596c12912941"/>
                                  <w:lock w:val="sdtLocked"/>
                                  <w:richText/>
                                </w:sdtPr>
                                <w:sdtContent>
                                  <w:r>
                                    <w:rPr>
                                      <w:szCs w:val="24"/>
                                      <w:lang w:eastAsia="lt-LT"/>
                                    </w:rPr>
                                    <w:t>28.1.7.2</w:t>
                                  </w:r>
                                </w:sdtContent>
                              </w:sdt>
                              <w:r>
                                <w:rPr>
                                  <w:szCs w:val="24"/>
                                  <w:lang w:eastAsia="lt-LT"/>
                                </w:rPr>
                                <w:t xml:space="preserve">. Nagrinėjamas Kauno-Varšuvos konfliktas dėl Vilniaus krašto ir Lietuvos tarptautinė orientacija į Sovietų Sąjungą ir Vokietiją. </w:t>
                              </w:r>
                            </w:p>
                          </w:sdtContent>
                        </w:sdt>
                        <w:sdt>
                          <w:sdtPr>
                            <w:alias w:val="31 pr. 28.1.7.3 pp."/>
                            <w:tag w:val="part_6e17aa8f29424010a7d3bca096454693"/>
                            <w:lock w:val="sdtLocked"/>
                            <w:richText/>
                          </w:sdtPr>
                          <w:sdtContent>
                            <w:p>
                              <w:pPr>
                                <w:ind w:firstLine="720"/>
                                <w:jc w:val="both"/>
                                <w:rPr>
                                  <w:szCs w:val="24"/>
                                  <w:lang w:eastAsia="lt-LT"/>
                                </w:rPr>
                              </w:pPr>
                              <w:sdt>
                                <w:sdtPr>
                                  <w:alias w:val="Numeris"/>
                                  <w:tag w:val="nr_6e17aa8f29424010a7d3bca096454693"/>
                                  <w:lock w:val="sdtLocked"/>
                                  <w:richText/>
                                </w:sdtPr>
                                <w:sdtContent>
                                  <w:r>
                                    <w:rPr>
                                      <w:szCs w:val="24"/>
                                      <w:lang w:eastAsia="lt-LT"/>
                                    </w:rPr>
                                    <w:t>28.1.7.3</w:t>
                                  </w:r>
                                </w:sdtContent>
                              </w:sdt>
                              <w:r>
                                <w:rPr>
                                  <w:szCs w:val="24"/>
                                  <w:lang w:eastAsia="lt-LT"/>
                                </w:rPr>
                                <w:t>. Tyrinėjama Klaipėdos krašto problema Lietuvos ir Vokietijos santykiuose.</w:t>
                              </w:r>
                            </w:p>
                            <w:p>
                              <w:pPr>
                                <w:ind w:firstLine="720"/>
                                <w:jc w:val="both"/>
                                <w:rPr>
                                  <w:szCs w:val="24"/>
                                  <w:lang w:eastAsia="lt-LT"/>
                                </w:rPr>
                              </w:pPr>
                              <w:r>
                                <w:rPr>
                                  <w:szCs w:val="24"/>
                                  <w:lang w:eastAsia="lt-LT"/>
                                </w:rPr>
                                <w:t>Istorinės asmenybės: Ernestas Galvanauskas, Petras Klimas, Juozas Urbšys, Augustinas Voldemaras.</w:t>
                              </w:r>
                            </w:p>
                            <w:p>
                              <w:pPr>
                                <w:ind w:firstLine="720"/>
                                <w:jc w:val="both"/>
                                <w:rPr>
                                  <w:szCs w:val="24"/>
                                  <w:lang w:eastAsia="lt-LT"/>
                                </w:rPr>
                              </w:pPr>
                              <w:r>
                                <w:rPr>
                                  <w:szCs w:val="24"/>
                                  <w:lang w:eastAsia="lt-LT"/>
                                </w:rPr>
                                <w:t>Sąvokos: Ambasadorių konferencija, neutralitetas, tarptautinis pripažinimas, ultimatumas, „Vidurio Lietuva“, Vyriausiasis Mažosios Lietuvos gelbėjimo komitetas, „Želigovskio maištas“.</w:t>
                              </w:r>
                            </w:p>
                            <w:p>
                              <w:pPr>
                                <w:ind w:firstLine="720"/>
                                <w:jc w:val="both"/>
                                <w:rPr>
                                  <w:szCs w:val="24"/>
                                  <w:lang w:eastAsia="lt-LT"/>
                                </w:rPr>
                              </w:pPr>
                              <w:r>
                                <w:rPr>
                                  <w:szCs w:val="24"/>
                                  <w:lang w:eastAsia="lt-LT"/>
                                </w:rPr>
                                <w:t>Reikšmingi įvykiai/tekstai: Tilžės aktas, Lietuvos-Sovietų Rusijos taikos sutartis (1920 m.), Lietuvos priėmimas į Tautų Sąjungą (1921 m.), Klaipėdos prijungimas prie Lietuvos (1923–1924 m.), Lenkijos ultimatumas dėl tarpvalstybinių santykių užmezgimo (1938 m.), Klaipėdos krašto atplėšimas nuo Lietuvos (1939 m.), Lietuvos-SSRS savitarpio pagalbos sutartis (1939 m.).</w:t>
                              </w:r>
                            </w:p>
                          </w:sdtContent>
                        </w:sdt>
                      </w:sdtContent>
                    </w:sdt>
                    <w:sdt>
                      <w:sdtPr>
                        <w:alias w:val="31 pr. 28.1.8 pp."/>
                        <w:tag w:val="part_bffecd8d73fc44ff880d1dd536282b19"/>
                        <w:lock w:val="sdtLocked"/>
                        <w:richText/>
                      </w:sdtPr>
                      <w:sdtContent>
                        <w:p>
                          <w:pPr>
                            <w:ind w:firstLine="720"/>
                            <w:jc w:val="both"/>
                            <w:rPr>
                              <w:szCs w:val="24"/>
                              <w:lang w:eastAsia="lt-LT"/>
                            </w:rPr>
                          </w:pPr>
                          <w:sdt>
                            <w:sdtPr>
                              <w:alias w:val="Numeris"/>
                              <w:tag w:val="nr_bffecd8d73fc44ff880d1dd536282b19"/>
                              <w:lock w:val="sdtLocked"/>
                              <w:richText/>
                            </w:sdtPr>
                            <w:sdtContent>
                              <w:r>
                                <w:rPr>
                                  <w:szCs w:val="24"/>
                                  <w:lang w:eastAsia="lt-LT"/>
                                </w:rPr>
                                <w:t>28.1.8</w:t>
                              </w:r>
                            </w:sdtContent>
                          </w:sdt>
                          <w:r>
                            <w:rPr>
                              <w:szCs w:val="24"/>
                              <w:lang w:eastAsia="lt-LT"/>
                            </w:rPr>
                            <w:t>. Dviejų karų po pasaulinių karų panašumai ir skirtumai: Nepriklausomybės (1918–1920 m.) ir Partizanų (1944–1953 m.) kovos:</w:t>
                          </w:r>
                        </w:p>
                        <w:sdt>
                          <w:sdtPr>
                            <w:alias w:val="31 pr. 28.1.8.1 pp."/>
                            <w:tag w:val="part_973c7965c9654ddba47f1ae7ecc64901"/>
                            <w:lock w:val="sdtLocked"/>
                            <w:richText/>
                          </w:sdtPr>
                          <w:sdtContent>
                            <w:p>
                              <w:pPr>
                                <w:ind w:firstLine="720"/>
                                <w:jc w:val="both"/>
                                <w:rPr>
                                  <w:szCs w:val="24"/>
                                  <w:lang w:eastAsia="lt-LT"/>
                                </w:rPr>
                              </w:pPr>
                              <w:sdt>
                                <w:sdtPr>
                                  <w:alias w:val="Numeris"/>
                                  <w:tag w:val="nr_973c7965c9654ddba47f1ae7ecc64901"/>
                                  <w:lock w:val="sdtLocked"/>
                                  <w:richText/>
                                </w:sdtPr>
                                <w:sdtContent>
                                  <w:r>
                                    <w:rPr>
                                      <w:szCs w:val="24"/>
                                      <w:lang w:eastAsia="lt-LT"/>
                                    </w:rPr>
                                    <w:t>28.1.8.1</w:t>
                                  </w:r>
                                </w:sdtContent>
                              </w:sdt>
                              <w:r>
                                <w:rPr>
                                  <w:szCs w:val="24"/>
                                  <w:lang w:eastAsia="lt-LT"/>
                                </w:rPr>
                                <w:t xml:space="preserve">. Nagrinėjami tarptautiniai ir politiniai abiejų karų kontekstai. </w:t>
                              </w:r>
                            </w:p>
                          </w:sdtContent>
                        </w:sdt>
                        <w:sdt>
                          <w:sdtPr>
                            <w:alias w:val="31 pr. 28.1.8.2 pp."/>
                            <w:tag w:val="part_1bb2507da966496aba720d854c534a3a"/>
                            <w:lock w:val="sdtLocked"/>
                            <w:richText/>
                          </w:sdtPr>
                          <w:sdtContent>
                            <w:p>
                              <w:pPr>
                                <w:ind w:firstLine="720"/>
                                <w:jc w:val="both"/>
                                <w:rPr>
                                  <w:szCs w:val="24"/>
                                  <w:lang w:eastAsia="lt-LT"/>
                                </w:rPr>
                              </w:pPr>
                              <w:sdt>
                                <w:sdtPr>
                                  <w:alias w:val="Numeris"/>
                                  <w:tag w:val="nr_1bb2507da966496aba720d854c534a3a"/>
                                  <w:lock w:val="sdtLocked"/>
                                  <w:richText/>
                                </w:sdtPr>
                                <w:sdtContent>
                                  <w:r>
                                    <w:rPr>
                                      <w:szCs w:val="24"/>
                                      <w:lang w:eastAsia="lt-LT"/>
                                    </w:rPr>
                                    <w:t>28.1.8.2</w:t>
                                  </w:r>
                                </w:sdtContent>
                              </w:sdt>
                              <w:r>
                                <w:rPr>
                                  <w:szCs w:val="24"/>
                                  <w:lang w:eastAsia="lt-LT"/>
                                </w:rPr>
                                <w:t xml:space="preserve">. Tyrinėjamas konfliktų pobūdis: priešininkai ir kariavimo taktika. </w:t>
                              </w:r>
                            </w:p>
                          </w:sdtContent>
                        </w:sdt>
                        <w:sdt>
                          <w:sdtPr>
                            <w:alias w:val="31 pr. 28.1.8.3 pp."/>
                            <w:tag w:val="part_8209553b13584f178c93c7bc1820aa27"/>
                            <w:lock w:val="sdtLocked"/>
                            <w:richText/>
                          </w:sdtPr>
                          <w:sdtContent>
                            <w:p>
                              <w:pPr>
                                <w:ind w:firstLine="720"/>
                                <w:jc w:val="both"/>
                                <w:rPr>
                                  <w:szCs w:val="24"/>
                                  <w:lang w:eastAsia="lt-LT"/>
                                </w:rPr>
                              </w:pPr>
                              <w:sdt>
                                <w:sdtPr>
                                  <w:alias w:val="Numeris"/>
                                  <w:tag w:val="nr_8209553b13584f178c93c7bc1820aa27"/>
                                  <w:lock w:val="sdtLocked"/>
                                  <w:richText/>
                                </w:sdtPr>
                                <w:sdtContent>
                                  <w:r>
                                    <w:rPr>
                                      <w:szCs w:val="24"/>
                                      <w:lang w:eastAsia="lt-LT"/>
                                    </w:rPr>
                                    <w:t>28.1.8.3</w:t>
                                  </w:r>
                                </w:sdtContent>
                              </w:sdt>
                              <w:r>
                                <w:rPr>
                                  <w:szCs w:val="24"/>
                                  <w:lang w:eastAsia="lt-LT"/>
                                </w:rPr>
                                <w:t>. Analizuojamos karinių konfliktų pasekmės ir reikšmė.</w:t>
                              </w:r>
                            </w:p>
                            <w:p>
                              <w:pPr>
                                <w:ind w:firstLine="720"/>
                                <w:jc w:val="both"/>
                                <w:rPr>
                                  <w:szCs w:val="24"/>
                                  <w:lang w:eastAsia="lt-LT"/>
                                </w:rPr>
                              </w:pPr>
                              <w:r>
                                <w:rPr>
                                  <w:szCs w:val="24"/>
                                  <w:lang w:eastAsia="lt-LT"/>
                                </w:rPr>
                                <w:t>Istorinės asmenybės: Juozas Lukša-Daumantas, Adolfas Ramanauskas-Vanagas, Jonas Žemaitis-Vytautas, Silvestras Žukauskas.</w:t>
                              </w:r>
                            </w:p>
                            <w:p>
                              <w:pPr>
                                <w:ind w:firstLine="720"/>
                                <w:jc w:val="both"/>
                                <w:rPr>
                                  <w:szCs w:val="24"/>
                                  <w:lang w:eastAsia="lt-LT"/>
                                </w:rPr>
                              </w:pPr>
                              <w:r>
                                <w:rPr>
                                  <w:szCs w:val="24"/>
                                  <w:lang w:eastAsia="lt-LT"/>
                                </w:rPr>
                                <w:t>Sąvokos: bermontininkai, bolševikai, demarkacinė linija, Lietuvos laisvės kovos sąjūdis, mobilizacija, NKVD, partizaninis karas, partizanų rėmėjas, savanoris, stribas, šauktinis.</w:t>
                              </w:r>
                            </w:p>
                            <w:p>
                              <w:pPr>
                                <w:ind w:firstLine="720"/>
                                <w:jc w:val="both"/>
                                <w:rPr>
                                  <w:szCs w:val="24"/>
                                  <w:lang w:eastAsia="lt-LT"/>
                                </w:rPr>
                              </w:pPr>
                              <w:r>
                                <w:rPr>
                                  <w:szCs w:val="24"/>
                                  <w:lang w:eastAsia="lt-LT"/>
                                </w:rPr>
                                <w:t>Reikšmingi įvykiai/tekstai: Lietuvos kariuomenės atkūrimas (1918 11 23), Zarasų operacija, Radviliškio kautynės, Giedraičių-Širvintų mūšis, LLKS Tarybos deklaracija (1949 02 16).</w:t>
                              </w:r>
                            </w:p>
                          </w:sdtContent>
                        </w:sdt>
                      </w:sdtContent>
                    </w:sdt>
                    <w:sdt>
                      <w:sdtPr>
                        <w:alias w:val="31 pr. 28.1.9 pp."/>
                        <w:tag w:val="part_d7410e3da9e94d6087271452638b0cc0"/>
                        <w:lock w:val="sdtLocked"/>
                        <w:richText/>
                      </w:sdtPr>
                      <w:sdtContent>
                        <w:p>
                          <w:pPr>
                            <w:ind w:firstLine="720"/>
                            <w:jc w:val="both"/>
                            <w:rPr>
                              <w:szCs w:val="24"/>
                              <w:lang w:eastAsia="lt-LT"/>
                            </w:rPr>
                          </w:pPr>
                          <w:sdt>
                            <w:sdtPr>
                              <w:alias w:val="Numeris"/>
                              <w:tag w:val="nr_d7410e3da9e94d6087271452638b0cc0"/>
                              <w:lock w:val="sdtLocked"/>
                              <w:richText/>
                            </w:sdtPr>
                            <w:sdtContent>
                              <w:r>
                                <w:rPr>
                                  <w:szCs w:val="24"/>
                                  <w:lang w:eastAsia="lt-LT"/>
                                </w:rPr>
                                <w:t>28.1.9</w:t>
                              </w:r>
                            </w:sdtContent>
                          </w:sdt>
                          <w:r>
                            <w:rPr>
                              <w:szCs w:val="24"/>
                              <w:lang w:eastAsia="lt-LT"/>
                            </w:rPr>
                            <w:t xml:space="preserve">. Valstybingumas be valstybės (1940–1990 m.):  sovietų ir nacių okupacijos, sovietinės aneksijos nepripažinimo politika Vakaruose:</w:t>
                          </w:r>
                        </w:p>
                        <w:sdt>
                          <w:sdtPr>
                            <w:alias w:val="31 pr. 28.1.9.1 pp."/>
                            <w:tag w:val="part_643a3da8c1d44a50b8129b61413d7384"/>
                            <w:lock w:val="sdtLocked"/>
                            <w:richText/>
                          </w:sdtPr>
                          <w:sdtContent>
                            <w:p>
                              <w:pPr>
                                <w:ind w:firstLine="720"/>
                                <w:jc w:val="both"/>
                                <w:rPr>
                                  <w:szCs w:val="24"/>
                                  <w:lang w:eastAsia="lt-LT"/>
                                </w:rPr>
                              </w:pPr>
                              <w:sdt>
                                <w:sdtPr>
                                  <w:alias w:val="Numeris"/>
                                  <w:tag w:val="nr_643a3da8c1d44a50b8129b61413d7384"/>
                                  <w:lock w:val="sdtLocked"/>
                                  <w:richText/>
                                </w:sdtPr>
                                <w:sdtContent>
                                  <w:r>
                                    <w:rPr>
                                      <w:szCs w:val="24"/>
                                      <w:lang w:eastAsia="lt-LT"/>
                                    </w:rPr>
                                    <w:t>28.1.9.1</w:t>
                                  </w:r>
                                </w:sdtContent>
                              </w:sdt>
                              <w:r>
                                <w:rPr>
                                  <w:szCs w:val="24"/>
                                  <w:lang w:eastAsia="lt-LT"/>
                                </w:rPr>
                                <w:t xml:space="preserve">. Analizuojama sovietų okupacija, reokupacija ir valstybingumo naikinimas. </w:t>
                              </w:r>
                            </w:p>
                          </w:sdtContent>
                        </w:sdt>
                        <w:sdt>
                          <w:sdtPr>
                            <w:alias w:val="31 pr. 28.1.9.2 pp."/>
                            <w:tag w:val="part_150f3204002e409cb12a3e84a63a8a66"/>
                            <w:lock w:val="sdtLocked"/>
                            <w:richText/>
                          </w:sdtPr>
                          <w:sdtContent>
                            <w:p>
                              <w:pPr>
                                <w:ind w:firstLine="720"/>
                                <w:jc w:val="both"/>
                                <w:rPr>
                                  <w:szCs w:val="24"/>
                                  <w:lang w:eastAsia="lt-LT"/>
                                </w:rPr>
                              </w:pPr>
                              <w:sdt>
                                <w:sdtPr>
                                  <w:alias w:val="Numeris"/>
                                  <w:tag w:val="nr_150f3204002e409cb12a3e84a63a8a66"/>
                                  <w:lock w:val="sdtLocked"/>
                                  <w:richText/>
                                </w:sdtPr>
                                <w:sdtContent>
                                  <w:r>
                                    <w:rPr>
                                      <w:szCs w:val="24"/>
                                      <w:lang w:eastAsia="lt-LT"/>
                                    </w:rPr>
                                    <w:t>28.1.9.2</w:t>
                                  </w:r>
                                </w:sdtContent>
                              </w:sdt>
                              <w:r>
                                <w:rPr>
                                  <w:szCs w:val="24"/>
                                  <w:lang w:eastAsia="lt-LT"/>
                                </w:rPr>
                                <w:t xml:space="preserve">. Įvertinamos valstybingumo iliuzijos ir nacių okupacinio režimo pobūdis. </w:t>
                              </w:r>
                            </w:p>
                          </w:sdtContent>
                        </w:sdt>
                        <w:sdt>
                          <w:sdtPr>
                            <w:alias w:val="31 pr. 28.1.9.3 pp."/>
                            <w:tag w:val="part_d9a38323d06748c8a3acd76af499df20"/>
                            <w:lock w:val="sdtLocked"/>
                            <w:richText/>
                          </w:sdtPr>
                          <w:sdtContent>
                            <w:p>
                              <w:pPr>
                                <w:ind w:firstLine="720"/>
                                <w:jc w:val="both"/>
                                <w:rPr>
                                  <w:szCs w:val="24"/>
                                  <w:lang w:eastAsia="lt-LT"/>
                                </w:rPr>
                              </w:pPr>
                              <w:sdt>
                                <w:sdtPr>
                                  <w:alias w:val="Numeris"/>
                                  <w:tag w:val="nr_d9a38323d06748c8a3acd76af499df20"/>
                                  <w:lock w:val="sdtLocked"/>
                                  <w:richText/>
                                </w:sdtPr>
                                <w:sdtContent>
                                  <w:r>
                                    <w:rPr>
                                      <w:szCs w:val="24"/>
                                      <w:lang w:eastAsia="lt-LT"/>
                                    </w:rPr>
                                    <w:t>28.1.9.3</w:t>
                                  </w:r>
                                </w:sdtContent>
                              </w:sdt>
                              <w:r>
                                <w:rPr>
                                  <w:szCs w:val="24"/>
                                  <w:lang w:eastAsia="lt-LT"/>
                                </w:rPr>
                                <w:t>. Nagrinėjamas sovietinės aneksijos nepripažinimas ir Lietuvos laisvinimo byla Vakaruose.</w:t>
                              </w:r>
                            </w:p>
                            <w:p>
                              <w:pPr>
                                <w:ind w:firstLine="720"/>
                                <w:jc w:val="both"/>
                                <w:rPr>
                                  <w:szCs w:val="24"/>
                                  <w:lang w:eastAsia="lt-LT"/>
                                </w:rPr>
                              </w:pPr>
                              <w:r>
                                <w:rPr>
                                  <w:szCs w:val="24"/>
                                  <w:lang w:eastAsia="lt-LT"/>
                                </w:rPr>
                                <w:t xml:space="preserve">Istorinės asmenybės: Juozas Ambrazevičius, Stasys Lozoraitis Vyresnysis. </w:t>
                              </w:r>
                            </w:p>
                            <w:p>
                              <w:pPr>
                                <w:ind w:firstLine="720"/>
                                <w:jc w:val="both"/>
                                <w:rPr>
                                  <w:szCs w:val="24"/>
                                  <w:lang w:eastAsia="lt-LT"/>
                                </w:rPr>
                              </w:pPr>
                              <w:r>
                                <w:rPr>
                                  <w:szCs w:val="24"/>
                                  <w:lang w:eastAsia="lt-LT"/>
                                </w:rPr>
                                <w:t>Sąvokos: „Amerikos balsas“, aneksija, antisovietinis birželio sukilimas, Generaliniai tarėjai, kolaboravimas, Laikinoji vyriausybė, Liaudies seimas, Liaudies vyriausybė, Lietuvos diplomatinė tarnyba, okupacija, Ostlandas, reokupacija, ultimatumas, Vyriausiasis Lietuvos išlaisvinimo komitetas (VLIK).</w:t>
                              </w:r>
                            </w:p>
                            <w:p>
                              <w:pPr>
                                <w:ind w:firstLine="720"/>
                                <w:jc w:val="both"/>
                                <w:rPr>
                                  <w:szCs w:val="24"/>
                                  <w:lang w:eastAsia="lt-LT"/>
                                </w:rPr>
                              </w:pPr>
                              <w:r>
                                <w:rPr>
                                  <w:szCs w:val="24"/>
                                  <w:lang w:eastAsia="lt-LT"/>
                                </w:rPr>
                                <w:t>Reikšmingi įvykiai/tekstai: sovietinė Lietuvos okupacija (1940 m.), Helsinkio baigiamasis aktas (1975 m.).</w:t>
                              </w:r>
                            </w:p>
                          </w:sdtContent>
                        </w:sdt>
                      </w:sdtContent>
                    </w:sdt>
                  </w:sdtContent>
                </w:sdt>
                <w:sdt>
                  <w:sdtPr>
                    <w:alias w:val="31 pr. 28.2 pp."/>
                    <w:tag w:val="part_51e1d2e5f0fd4fa085bbb4540c54e32f"/>
                    <w:lock w:val="sdtLocked"/>
                    <w:richText/>
                  </w:sdtPr>
                  <w:sdtContent>
                    <w:p>
                      <w:pPr>
                        <w:ind w:firstLine="720"/>
                        <w:jc w:val="both"/>
                        <w:rPr>
                          <w:szCs w:val="24"/>
                          <w:lang w:eastAsia="lt-LT"/>
                        </w:rPr>
                      </w:pPr>
                      <w:sdt>
                        <w:sdtPr>
                          <w:alias w:val="Numeris"/>
                          <w:tag w:val="nr_51e1d2e5f0fd4fa085bbb4540c54e32f"/>
                          <w:lock w:val="sdtLocked"/>
                          <w:richText/>
                        </w:sdtPr>
                        <w:sdtContent>
                          <w:r>
                            <w:rPr>
                              <w:szCs w:val="24"/>
                              <w:lang w:eastAsia="lt-LT"/>
                            </w:rPr>
                            <w:t>28.2</w:t>
                          </w:r>
                        </w:sdtContent>
                      </w:sdt>
                      <w:r>
                        <w:rPr>
                          <w:szCs w:val="24"/>
                          <w:lang w:eastAsia="lt-LT"/>
                        </w:rPr>
                        <w:t xml:space="preserve">. Religija ir mentalitetai. Keliamas tikslas atskleisti pamatinį pagrindinių pasaulinių religijų turinį ir jame esančių etinių imperatyvų (tikėjimo tiesų, mokymo) įtaką visuomenėms ir jų pasaulėžiūros formavimuisi. Siekiama parodyti moderniųjų laikų visuomenių sekuliarizacijos ištakas, ateizmo plėtrą ir religijų vaidmenį šiandieniniame pasaulyje.   </w:t>
                      </w:r>
                    </w:p>
                    <w:p>
                      <w:pPr>
                        <w:ind w:firstLine="720"/>
                        <w:jc w:val="both"/>
                        <w:rPr>
                          <w:szCs w:val="24"/>
                          <w:lang w:eastAsia="lt-LT"/>
                        </w:rPr>
                      </w:pPr>
                      <w:r>
                        <w:rPr>
                          <w:szCs w:val="24"/>
                          <w:lang w:eastAsia="lt-LT"/>
                        </w:rPr>
                        <w:t>Visuotinė istorija:</w:t>
                      </w:r>
                    </w:p>
                    <w:sdt>
                      <w:sdtPr>
                        <w:alias w:val="31 pr. 28.2.1 pp."/>
                        <w:tag w:val="part_835065728395470a9654d6e79263d5d3"/>
                        <w:lock w:val="sdtLocked"/>
                        <w:richText/>
                      </w:sdtPr>
                      <w:sdtContent>
                        <w:p>
                          <w:pPr>
                            <w:ind w:firstLine="720"/>
                            <w:jc w:val="both"/>
                            <w:rPr>
                              <w:szCs w:val="24"/>
                              <w:lang w:eastAsia="lt-LT"/>
                            </w:rPr>
                          </w:pPr>
                          <w:sdt>
                            <w:sdtPr>
                              <w:alias w:val="Numeris"/>
                              <w:tag w:val="nr_835065728395470a9654d6e79263d5d3"/>
                              <w:lock w:val="sdtLocked"/>
                              <w:richText/>
                            </w:sdtPr>
                            <w:sdtContent>
                              <w:r>
                                <w:rPr>
                                  <w:szCs w:val="24"/>
                                  <w:lang w:eastAsia="lt-LT"/>
                                </w:rPr>
                                <w:t>28.2.1</w:t>
                              </w:r>
                            </w:sdtContent>
                          </w:sdt>
                          <w:r>
                            <w:rPr>
                              <w:szCs w:val="24"/>
                              <w:lang w:eastAsia="lt-LT"/>
                            </w:rPr>
                            <w:t>. Didžiosios Artimųjų Rytų monoteistinės religijos: judaizmo ir islamo religinių sistemų įtaka individo gyvenimui:</w:t>
                          </w:r>
                        </w:p>
                        <w:sdt>
                          <w:sdtPr>
                            <w:alias w:val="31 pr. 28.2.1.1 pp."/>
                            <w:tag w:val="part_e72d47ae135f4caa8b3e810248aeb4ff"/>
                            <w:lock w:val="sdtLocked"/>
                            <w:richText/>
                          </w:sdtPr>
                          <w:sdtContent>
                            <w:p>
                              <w:pPr>
                                <w:ind w:firstLine="720"/>
                                <w:jc w:val="both"/>
                                <w:rPr>
                                  <w:szCs w:val="24"/>
                                  <w:lang w:eastAsia="lt-LT"/>
                                </w:rPr>
                              </w:pPr>
                              <w:sdt>
                                <w:sdtPr>
                                  <w:alias w:val="Numeris"/>
                                  <w:tag w:val="nr_e72d47ae135f4caa8b3e810248aeb4ff"/>
                                  <w:lock w:val="sdtLocked"/>
                                  <w:richText/>
                                </w:sdtPr>
                                <w:sdtContent>
                                  <w:r>
                                    <w:rPr>
                                      <w:szCs w:val="24"/>
                                      <w:lang w:eastAsia="lt-LT"/>
                                    </w:rPr>
                                    <w:t>28.2.1.1</w:t>
                                  </w:r>
                                </w:sdtContent>
                              </w:sdt>
                              <w:r>
                                <w:rPr>
                                  <w:szCs w:val="24"/>
                                  <w:lang w:eastAsia="lt-LT"/>
                                </w:rPr>
                                <w:t>. Aptariami Šventieji raštai kaip tikėjimo šaltiniai: atsiradimas ir pranašų vaidmuo.</w:t>
                              </w:r>
                            </w:p>
                          </w:sdtContent>
                        </w:sdt>
                        <w:sdt>
                          <w:sdtPr>
                            <w:alias w:val="31 pr. 28.2.1.2 pp."/>
                            <w:tag w:val="part_d7a222600d744f0ea3fa6e675a536e33"/>
                            <w:lock w:val="sdtLocked"/>
                            <w:richText/>
                          </w:sdtPr>
                          <w:sdtContent>
                            <w:p>
                              <w:pPr>
                                <w:ind w:firstLine="720"/>
                                <w:jc w:val="both"/>
                                <w:rPr>
                                  <w:szCs w:val="24"/>
                                  <w:lang w:eastAsia="lt-LT"/>
                                </w:rPr>
                              </w:pPr>
                              <w:sdt>
                                <w:sdtPr>
                                  <w:alias w:val="Numeris"/>
                                  <w:tag w:val="nr_d7a222600d744f0ea3fa6e675a536e33"/>
                                  <w:lock w:val="sdtLocked"/>
                                  <w:richText/>
                                </w:sdtPr>
                                <w:sdtContent>
                                  <w:r>
                                    <w:rPr>
                                      <w:szCs w:val="24"/>
                                      <w:lang w:eastAsia="lt-LT"/>
                                    </w:rPr>
                                    <w:t>28.2.1.2</w:t>
                                  </w:r>
                                </w:sdtContent>
                              </w:sdt>
                              <w:r>
                                <w:rPr>
                                  <w:szCs w:val="24"/>
                                  <w:lang w:eastAsia="lt-LT"/>
                                </w:rPr>
                                <w:t>. Įvertinama Toros ir Korano reikšmė tikinčiojo gyvenime: etiniai imperatyvai ir jų įtaka.</w:t>
                              </w:r>
                            </w:p>
                            <w:p>
                              <w:pPr>
                                <w:ind w:firstLine="720"/>
                                <w:jc w:val="both"/>
                                <w:rPr>
                                  <w:szCs w:val="24"/>
                                  <w:lang w:eastAsia="lt-LT"/>
                                </w:rPr>
                              </w:pPr>
                              <w:r>
                                <w:rPr>
                                  <w:szCs w:val="24"/>
                                  <w:lang w:eastAsia="lt-LT"/>
                                </w:rPr>
                                <w:t>Istorinės asmenybės: Mahometas, Mozė.</w:t>
                              </w:r>
                            </w:p>
                            <w:p>
                              <w:pPr>
                                <w:ind w:firstLine="720"/>
                                <w:jc w:val="both"/>
                                <w:rPr>
                                  <w:szCs w:val="24"/>
                                  <w:lang w:eastAsia="lt-LT"/>
                                </w:rPr>
                              </w:pPr>
                              <w:r>
                                <w:rPr>
                                  <w:szCs w:val="24"/>
                                  <w:lang w:eastAsia="lt-LT"/>
                                </w:rPr>
                                <w:t>Sąvokos: Koranas, mečetė, menora, monoteizmas, mula, patriarchas, pranašas, rabinas, Senasis Testamentas, sinagoga, suna, šabas, šariatas, šiitai, Tora.</w:t>
                              </w:r>
                            </w:p>
                            <w:p>
                              <w:pPr>
                                <w:ind w:firstLine="720"/>
                                <w:jc w:val="both"/>
                                <w:rPr>
                                  <w:szCs w:val="24"/>
                                  <w:lang w:eastAsia="lt-LT"/>
                                </w:rPr>
                              </w:pPr>
                              <w:r>
                                <w:rPr>
                                  <w:szCs w:val="24"/>
                                  <w:lang w:eastAsia="lt-LT"/>
                                </w:rPr>
                                <w:t>Reikšmingi įvykiai/tekstai: Mahometo pasitraukimas iš Mekos į Mediną (hidžra) (622 m.).</w:t>
                              </w:r>
                            </w:p>
                          </w:sdtContent>
                        </w:sdt>
                      </w:sdtContent>
                    </w:sdt>
                    <w:sdt>
                      <w:sdtPr>
                        <w:alias w:val="31 pr. 28.2.2 pp."/>
                        <w:tag w:val="part_441f123708a0419681a28320886e5e36"/>
                        <w:lock w:val="sdtLocked"/>
                        <w:richText/>
                      </w:sdtPr>
                      <w:sdtContent>
                        <w:p>
                          <w:pPr>
                            <w:ind w:firstLine="720"/>
                            <w:jc w:val="both"/>
                            <w:rPr>
                              <w:szCs w:val="24"/>
                              <w:lang w:eastAsia="lt-LT"/>
                            </w:rPr>
                          </w:pPr>
                          <w:sdt>
                            <w:sdtPr>
                              <w:alias w:val="Numeris"/>
                              <w:tag w:val="nr_441f123708a0419681a28320886e5e36"/>
                              <w:lock w:val="sdtLocked"/>
                              <w:richText/>
                            </w:sdtPr>
                            <w:sdtContent>
                              <w:r>
                                <w:rPr>
                                  <w:szCs w:val="24"/>
                                  <w:lang w:eastAsia="lt-LT"/>
                                </w:rPr>
                                <w:t>28.2.2</w:t>
                              </w:r>
                            </w:sdtContent>
                          </w:sdt>
                          <w:r>
                            <w:rPr>
                              <w:szCs w:val="24"/>
                              <w:lang w:eastAsia="lt-LT"/>
                            </w:rPr>
                            <w:t>. Krikščionybės genezė ir plitimas: nuo judėjų krikščionybės iki viduramžių katalikybės:</w:t>
                          </w:r>
                        </w:p>
                        <w:sdt>
                          <w:sdtPr>
                            <w:alias w:val="31 pr. 28.2.2.1 pp."/>
                            <w:tag w:val="part_f27174aaf55e4697b173be80121d1277"/>
                            <w:lock w:val="sdtLocked"/>
                            <w:richText/>
                          </w:sdtPr>
                          <w:sdtContent>
                            <w:p>
                              <w:pPr>
                                <w:ind w:firstLine="720"/>
                                <w:jc w:val="both"/>
                                <w:rPr>
                                  <w:szCs w:val="24"/>
                                  <w:lang w:eastAsia="lt-LT"/>
                                </w:rPr>
                              </w:pPr>
                              <w:sdt>
                                <w:sdtPr>
                                  <w:alias w:val="Numeris"/>
                                  <w:tag w:val="nr_f27174aaf55e4697b173be80121d1277"/>
                                  <w:lock w:val="sdtLocked"/>
                                  <w:richText/>
                                </w:sdtPr>
                                <w:sdtContent>
                                  <w:r>
                                    <w:rPr>
                                      <w:szCs w:val="24"/>
                                      <w:lang w:eastAsia="lt-LT"/>
                                    </w:rPr>
                                    <w:t>28.2.2.1</w:t>
                                  </w:r>
                                </w:sdtContent>
                              </w:sdt>
                              <w:r>
                                <w:rPr>
                                  <w:szCs w:val="24"/>
                                  <w:lang w:eastAsia="lt-LT"/>
                                </w:rPr>
                                <w:t xml:space="preserve">. Aptariami Tikėjimo šaltiniai ir jų autoritetas: Šv. Raštas ir tradicija. </w:t>
                              </w:r>
                            </w:p>
                          </w:sdtContent>
                        </w:sdt>
                        <w:sdt>
                          <w:sdtPr>
                            <w:alias w:val="31 pr. 28.2.2.2 pp."/>
                            <w:tag w:val="part_92ba0b72b89a4fbc95530676b69dd808"/>
                            <w:lock w:val="sdtLocked"/>
                            <w:richText/>
                          </w:sdtPr>
                          <w:sdtContent>
                            <w:p>
                              <w:pPr>
                                <w:ind w:firstLine="720"/>
                                <w:jc w:val="both"/>
                                <w:rPr>
                                  <w:szCs w:val="24"/>
                                  <w:lang w:eastAsia="lt-LT"/>
                                </w:rPr>
                              </w:pPr>
                              <w:sdt>
                                <w:sdtPr>
                                  <w:alias w:val="Numeris"/>
                                  <w:tag w:val="nr_92ba0b72b89a4fbc95530676b69dd808"/>
                                  <w:lock w:val="sdtLocked"/>
                                  <w:richText/>
                                </w:sdtPr>
                                <w:sdtContent>
                                  <w:r>
                                    <w:rPr>
                                      <w:szCs w:val="24"/>
                                      <w:lang w:eastAsia="lt-LT"/>
                                    </w:rPr>
                                    <w:t>28.2.2.2</w:t>
                                  </w:r>
                                </w:sdtContent>
                              </w:sdt>
                              <w:r>
                                <w:rPr>
                                  <w:szCs w:val="24"/>
                                  <w:lang w:eastAsia="lt-LT"/>
                                </w:rPr>
                                <w:t xml:space="preserve">. Nagrinėjamas tikėjimo tiesų ir Bažnyčios doktrinos formavimasis. </w:t>
                              </w:r>
                            </w:p>
                          </w:sdtContent>
                        </w:sdt>
                        <w:sdt>
                          <w:sdtPr>
                            <w:alias w:val="31 pr. 28.2.2.3 pp."/>
                            <w:tag w:val="part_810cce04f0c840fd872b878d9f99cd5e"/>
                            <w:lock w:val="sdtLocked"/>
                            <w:richText/>
                          </w:sdtPr>
                          <w:sdtContent>
                            <w:p>
                              <w:pPr>
                                <w:ind w:firstLine="720"/>
                                <w:jc w:val="both"/>
                                <w:rPr>
                                  <w:szCs w:val="24"/>
                                  <w:lang w:eastAsia="lt-LT"/>
                                </w:rPr>
                              </w:pPr>
                              <w:sdt>
                                <w:sdtPr>
                                  <w:alias w:val="Numeris"/>
                                  <w:tag w:val="nr_810cce04f0c840fd872b878d9f99cd5e"/>
                                  <w:lock w:val="sdtLocked"/>
                                  <w:richText/>
                                </w:sdtPr>
                                <w:sdtContent>
                                  <w:r>
                                    <w:rPr>
                                      <w:szCs w:val="24"/>
                                      <w:lang w:eastAsia="lt-LT"/>
                                    </w:rPr>
                                    <w:t>28.2.2.3</w:t>
                                  </w:r>
                                </w:sdtContent>
                              </w:sdt>
                              <w:r>
                                <w:rPr>
                                  <w:szCs w:val="24"/>
                                  <w:lang w:eastAsia="lt-LT"/>
                                </w:rPr>
                                <w:t>. Analizuojamos bažnytinės reformos X–XIII a. ir jų įtaka katalikams.</w:t>
                              </w:r>
                            </w:p>
                            <w:p>
                              <w:pPr>
                                <w:ind w:firstLine="720"/>
                                <w:jc w:val="both"/>
                                <w:rPr>
                                  <w:szCs w:val="24"/>
                                  <w:lang w:eastAsia="lt-LT"/>
                                </w:rPr>
                              </w:pPr>
                              <w:r>
                                <w:rPr>
                                  <w:szCs w:val="24"/>
                                  <w:lang w:eastAsia="lt-LT"/>
                                </w:rPr>
                                <w:t>Istorinės asmenybės: Šv. Augustinas, Grigalius I Didysis, Grigalius VII, Inocentas III, Jėzus Kristus, Konstantinas Didysis, Tomas Akvinietis.</w:t>
                              </w:r>
                            </w:p>
                            <w:p>
                              <w:pPr>
                                <w:ind w:firstLine="720"/>
                                <w:jc w:val="both"/>
                                <w:rPr>
                                  <w:szCs w:val="24"/>
                                  <w:lang w:eastAsia="lt-LT"/>
                                </w:rPr>
                              </w:pPr>
                              <w:r>
                                <w:rPr>
                                  <w:szCs w:val="24"/>
                                  <w:lang w:eastAsia="lt-LT"/>
                                </w:rPr>
                                <w:t>Sąvokos: abatas, benediktinai, Biblija, celibatas, dekalogas, ediktas, ekskomunika, ekumeninis susirinkimas, erezija, dogma, Evangelija, inkvizicija, judaizmas, Kliuni reforma, konklava, monogamija, Nikėjos sinodas, popiežius, teokratija.</w:t>
                              </w:r>
                            </w:p>
                            <w:p>
                              <w:pPr>
                                <w:ind w:firstLine="720"/>
                                <w:jc w:val="both"/>
                                <w:rPr>
                                  <w:szCs w:val="24"/>
                                  <w:lang w:eastAsia="lt-LT"/>
                                </w:rPr>
                              </w:pPr>
                              <w:r>
                                <w:rPr>
                                  <w:szCs w:val="24"/>
                                  <w:lang w:eastAsia="lt-LT"/>
                                </w:rPr>
                                <w:t>Reikšmingi įvykiai/tekstai: Milano ediktas (313 m.), Laterano IV bažnytinis susirinkimas (1215 m.).</w:t>
                              </w:r>
                            </w:p>
                          </w:sdtContent>
                        </w:sdt>
                      </w:sdtContent>
                    </w:sdt>
                    <w:sdt>
                      <w:sdtPr>
                        <w:alias w:val="31 pr. 28.2.3 pp."/>
                        <w:tag w:val="part_53d92652ee9841428b435184a8b03c08"/>
                        <w:lock w:val="sdtLocked"/>
                        <w:richText/>
                      </w:sdtPr>
                      <w:sdtContent>
                        <w:p>
                          <w:pPr>
                            <w:ind w:firstLine="720"/>
                            <w:jc w:val="both"/>
                            <w:rPr>
                              <w:szCs w:val="24"/>
                              <w:lang w:eastAsia="lt-LT"/>
                            </w:rPr>
                          </w:pPr>
                          <w:sdt>
                            <w:sdtPr>
                              <w:alias w:val="Numeris"/>
                              <w:tag w:val="nr_53d92652ee9841428b435184a8b03c08"/>
                              <w:lock w:val="sdtLocked"/>
                              <w:richText/>
                            </w:sdtPr>
                            <w:sdtContent>
                              <w:r>
                                <w:rPr>
                                  <w:szCs w:val="24"/>
                                  <w:lang w:eastAsia="lt-LT"/>
                                </w:rPr>
                                <w:t>28.2.3</w:t>
                              </w:r>
                            </w:sdtContent>
                          </w:sdt>
                          <w:r>
                            <w:rPr>
                              <w:szCs w:val="24"/>
                              <w:lang w:eastAsia="lt-LT"/>
                            </w:rPr>
                            <w:t>. Ikimoderniųjų laikų didieji krikščionybės lūžiai ir naujų konfesinių bendruomenių formavimasis: teologinės skirtys ir jų įtaka visuomenėms:</w:t>
                          </w:r>
                        </w:p>
                        <w:sdt>
                          <w:sdtPr>
                            <w:alias w:val="31 pr. 28.2.3.1 pp."/>
                            <w:tag w:val="part_61342495d944403cb4da213aa906f0f3"/>
                            <w:lock w:val="sdtLocked"/>
                            <w:richText/>
                          </w:sdtPr>
                          <w:sdtContent>
                            <w:p>
                              <w:pPr>
                                <w:ind w:firstLine="720"/>
                                <w:jc w:val="both"/>
                                <w:rPr>
                                  <w:szCs w:val="24"/>
                                  <w:lang w:eastAsia="lt-LT"/>
                                </w:rPr>
                              </w:pPr>
                              <w:sdt>
                                <w:sdtPr>
                                  <w:alias w:val="Numeris"/>
                                  <w:tag w:val="nr_61342495d944403cb4da213aa906f0f3"/>
                                  <w:lock w:val="sdtLocked"/>
                                  <w:richText/>
                                </w:sdtPr>
                                <w:sdtContent>
                                  <w:r>
                                    <w:rPr>
                                      <w:szCs w:val="24"/>
                                      <w:lang w:eastAsia="lt-LT"/>
                                    </w:rPr>
                                    <w:t>28.2.3.1</w:t>
                                  </w:r>
                                </w:sdtContent>
                              </w:sdt>
                              <w:r>
                                <w:rPr>
                                  <w:szCs w:val="24"/>
                                  <w:lang w:eastAsia="lt-LT"/>
                                </w:rPr>
                                <w:t xml:space="preserve">. Analizuojamos popiežiaus ir patriarcho ambicijos bei iškilusios katalikų ir ortodoksų (stačiatikių) skirtys. </w:t>
                              </w:r>
                            </w:p>
                          </w:sdtContent>
                        </w:sdt>
                        <w:sdt>
                          <w:sdtPr>
                            <w:alias w:val="31 pr. 28.2.3.2 pp."/>
                            <w:tag w:val="part_c4ba442e0da248f2b730e6c8d501030c"/>
                            <w:lock w:val="sdtLocked"/>
                            <w:richText/>
                          </w:sdtPr>
                          <w:sdtContent>
                            <w:p>
                              <w:pPr>
                                <w:ind w:firstLine="720"/>
                                <w:jc w:val="both"/>
                                <w:rPr>
                                  <w:szCs w:val="24"/>
                                  <w:lang w:eastAsia="lt-LT"/>
                                </w:rPr>
                              </w:pPr>
                              <w:sdt>
                                <w:sdtPr>
                                  <w:alias w:val="Numeris"/>
                                  <w:tag w:val="nr_c4ba442e0da248f2b730e6c8d501030c"/>
                                  <w:lock w:val="sdtLocked"/>
                                  <w:richText/>
                                </w:sdtPr>
                                <w:sdtContent>
                                  <w:r>
                                    <w:rPr>
                                      <w:szCs w:val="24"/>
                                      <w:lang w:eastAsia="lt-LT"/>
                                    </w:rPr>
                                    <w:t>28.2.3.2</w:t>
                                  </w:r>
                                </w:sdtContent>
                              </w:sdt>
                              <w:r>
                                <w:rPr>
                                  <w:szCs w:val="24"/>
                                  <w:lang w:eastAsia="lt-LT"/>
                                </w:rPr>
                                <w:t>. Nagrinėjama Katalikų Bažnyčios krizė, jos įveika ir protestantiškasis tikėjimo racionalizavimas.</w:t>
                              </w:r>
                            </w:p>
                            <w:p>
                              <w:pPr>
                                <w:ind w:firstLine="720"/>
                                <w:jc w:val="both"/>
                                <w:rPr>
                                  <w:szCs w:val="24"/>
                                  <w:lang w:eastAsia="lt-LT"/>
                                </w:rPr>
                              </w:pPr>
                              <w:r>
                                <w:rPr>
                                  <w:szCs w:val="24"/>
                                  <w:lang w:eastAsia="lt-LT"/>
                                </w:rPr>
                                <w:t>Istorinės asmenybės: Henrikas VIII, Žanas Kalvinas, Mykolas I Kerularijus, Leonas IX, Martynas Liuteris, Ignacas Lojola.</w:t>
                              </w:r>
                            </w:p>
                            <w:p>
                              <w:pPr>
                                <w:ind w:firstLine="720"/>
                                <w:jc w:val="both"/>
                                <w:rPr>
                                  <w:szCs w:val="24"/>
                                  <w:lang w:eastAsia="lt-LT"/>
                                </w:rPr>
                              </w:pPr>
                              <w:r>
                                <w:rPr>
                                  <w:szCs w:val="24"/>
                                  <w:lang w:eastAsia="lt-LT"/>
                                </w:rPr>
                                <w:t>Sąvokos: indulgencija, jėzuitai, katalikiškoji reforma, patriarchas, pontifikas, predestinacija, protestantizmas, reformacija, schizma, stačiatikybė, tikėjimo šaltiniai.</w:t>
                              </w:r>
                            </w:p>
                            <w:p>
                              <w:pPr>
                                <w:ind w:firstLine="720"/>
                                <w:jc w:val="both"/>
                                <w:rPr>
                                  <w:szCs w:val="24"/>
                                  <w:lang w:eastAsia="lt-LT"/>
                                </w:rPr>
                              </w:pPr>
                              <w:r>
                                <w:rPr>
                                  <w:szCs w:val="24"/>
                                  <w:lang w:eastAsia="lt-LT"/>
                                </w:rPr>
                                <w:t>Reikšmingi įvykiai/tekstai: Didžioji Bažnyčios schizma (1054 m.), Liuterio tezių paskelbimas (1517 m.), Tridento bažnytinis susirinkimas (XVI a.).</w:t>
                              </w:r>
                            </w:p>
                          </w:sdtContent>
                        </w:sdt>
                      </w:sdtContent>
                    </w:sdt>
                    <w:sdt>
                      <w:sdtPr>
                        <w:alias w:val="31 pr. 28.2.4 pp."/>
                        <w:tag w:val="part_6c74f9aa601c4b43876283121bb44b53"/>
                        <w:lock w:val="sdtLocked"/>
                        <w:richText/>
                      </w:sdtPr>
                      <w:sdtContent>
                        <w:p>
                          <w:pPr>
                            <w:ind w:firstLine="720"/>
                            <w:jc w:val="both"/>
                            <w:rPr>
                              <w:szCs w:val="24"/>
                              <w:lang w:eastAsia="lt-LT"/>
                            </w:rPr>
                          </w:pPr>
                          <w:sdt>
                            <w:sdtPr>
                              <w:alias w:val="Numeris"/>
                              <w:tag w:val="nr_6c74f9aa601c4b43876283121bb44b53"/>
                              <w:lock w:val="sdtLocked"/>
                              <w:richText/>
                            </w:sdtPr>
                            <w:sdtContent>
                              <w:r>
                                <w:rPr>
                                  <w:szCs w:val="24"/>
                                  <w:lang w:eastAsia="lt-LT"/>
                                </w:rPr>
                                <w:t>28.2.4</w:t>
                              </w:r>
                            </w:sdtContent>
                          </w:sdt>
                          <w:r>
                            <w:rPr>
                              <w:szCs w:val="24"/>
                              <w:lang w:eastAsia="lt-LT"/>
                            </w:rPr>
                            <w:t xml:space="preserve">. Ar Dievas mirė? Laisvamanybė, sekuliarizacija ir  ateizmas XVIII–XX a.:</w:t>
                          </w:r>
                        </w:p>
                        <w:sdt>
                          <w:sdtPr>
                            <w:alias w:val="31 pr. 28.2.4.1 pp."/>
                            <w:tag w:val="part_2cc257e2ff9749e8b648facb74f3bcf7"/>
                            <w:lock w:val="sdtLocked"/>
                            <w:richText/>
                          </w:sdtPr>
                          <w:sdtContent>
                            <w:p>
                              <w:pPr>
                                <w:ind w:firstLine="720"/>
                                <w:jc w:val="both"/>
                                <w:rPr>
                                  <w:szCs w:val="24"/>
                                  <w:lang w:eastAsia="lt-LT"/>
                                </w:rPr>
                              </w:pPr>
                              <w:sdt>
                                <w:sdtPr>
                                  <w:alias w:val="Numeris"/>
                                  <w:tag w:val="nr_2cc257e2ff9749e8b648facb74f3bcf7"/>
                                  <w:lock w:val="sdtLocked"/>
                                  <w:richText/>
                                </w:sdtPr>
                                <w:sdtContent>
                                  <w:r>
                                    <w:rPr>
                                      <w:szCs w:val="24"/>
                                      <w:lang w:eastAsia="lt-LT"/>
                                    </w:rPr>
                                    <w:t>28.2.4.1</w:t>
                                  </w:r>
                                </w:sdtContent>
                              </w:sdt>
                              <w:r>
                                <w:rPr>
                                  <w:szCs w:val="24"/>
                                  <w:lang w:eastAsia="lt-LT"/>
                                </w:rPr>
                                <w:t>. Aptariamas XVIII a. apsišvietusio proto sukilimas prieš prietarus ir Bažnyčios galią.</w:t>
                              </w:r>
                            </w:p>
                          </w:sdtContent>
                        </w:sdt>
                        <w:sdt>
                          <w:sdtPr>
                            <w:alias w:val="31 pr. 28.2.4.2 pp."/>
                            <w:tag w:val="part_5f6756965b264abf956a24a9c3ab6ed2"/>
                            <w:lock w:val="sdtLocked"/>
                            <w:richText/>
                          </w:sdtPr>
                          <w:sdtContent>
                            <w:p>
                              <w:pPr>
                                <w:ind w:firstLine="720"/>
                                <w:jc w:val="both"/>
                                <w:rPr>
                                  <w:szCs w:val="24"/>
                                  <w:lang w:eastAsia="lt-LT"/>
                                </w:rPr>
                              </w:pPr>
                              <w:sdt>
                                <w:sdtPr>
                                  <w:alias w:val="Numeris"/>
                                  <w:tag w:val="nr_5f6756965b264abf956a24a9c3ab6ed2"/>
                                  <w:lock w:val="sdtLocked"/>
                                  <w:richText/>
                                </w:sdtPr>
                                <w:sdtContent>
                                  <w:r>
                                    <w:rPr>
                                      <w:szCs w:val="24"/>
                                      <w:lang w:eastAsia="lt-LT"/>
                                    </w:rPr>
                                    <w:t>28.2.4.2</w:t>
                                  </w:r>
                                </w:sdtContent>
                              </w:sdt>
                              <w:r>
                                <w:rPr>
                                  <w:szCs w:val="24"/>
                                  <w:lang w:eastAsia="lt-LT"/>
                                </w:rPr>
                                <w:t xml:space="preserve">. Analizuojamas mokslo ir religijos santykis XIX a.: tarp Pradžios knygos ir Rūšių atsiradimo. </w:t>
                              </w:r>
                            </w:p>
                          </w:sdtContent>
                        </w:sdt>
                        <w:sdt>
                          <w:sdtPr>
                            <w:alias w:val="31 pr. 28.2.4.3 pp."/>
                            <w:tag w:val="part_27a880800ae24497b72c10e8a4688ed0"/>
                            <w:lock w:val="sdtLocked"/>
                            <w:richText/>
                          </w:sdtPr>
                          <w:sdtContent>
                            <w:p>
                              <w:pPr>
                                <w:ind w:firstLine="720"/>
                                <w:jc w:val="both"/>
                                <w:rPr>
                                  <w:szCs w:val="24"/>
                                  <w:lang w:eastAsia="lt-LT"/>
                                </w:rPr>
                              </w:pPr>
                              <w:sdt>
                                <w:sdtPr>
                                  <w:alias w:val="Numeris"/>
                                  <w:tag w:val="nr_27a880800ae24497b72c10e8a4688ed0"/>
                                  <w:lock w:val="sdtLocked"/>
                                  <w:richText/>
                                </w:sdtPr>
                                <w:sdtContent>
                                  <w:r>
                                    <w:rPr>
                                      <w:szCs w:val="24"/>
                                      <w:lang w:eastAsia="lt-LT"/>
                                    </w:rPr>
                                    <w:t>28.2.4.3</w:t>
                                  </w:r>
                                </w:sdtContent>
                              </w:sdt>
                              <w:r>
                                <w:rPr>
                                  <w:szCs w:val="24"/>
                                  <w:lang w:eastAsia="lt-LT"/>
                                </w:rPr>
                                <w:t>. Nagrinėjama Ateizmo ir Bažnyčios kova XIX–XX a.</w:t>
                              </w:r>
                            </w:p>
                            <w:p>
                              <w:pPr>
                                <w:ind w:firstLine="720"/>
                                <w:jc w:val="both"/>
                                <w:rPr>
                                  <w:szCs w:val="24"/>
                                  <w:lang w:eastAsia="lt-LT"/>
                                </w:rPr>
                              </w:pPr>
                              <w:r>
                                <w:rPr>
                                  <w:szCs w:val="24"/>
                                  <w:lang w:eastAsia="lt-LT"/>
                                </w:rPr>
                                <w:t>Istorinės asmenybės: Čarlzas Darvinas, Frydrichas Engelsas, Jonas Paulius II, Jonas XXIII, Vladimiras Leninas, Maksimiljanas Robespjeras.</w:t>
                              </w:r>
                            </w:p>
                            <w:p>
                              <w:pPr>
                                <w:ind w:firstLine="720"/>
                                <w:jc w:val="both"/>
                                <w:rPr>
                                  <w:szCs w:val="24"/>
                                  <w:lang w:eastAsia="lt-LT"/>
                                </w:rPr>
                              </w:pPr>
                              <w:r>
                                <w:rPr>
                                  <w:szCs w:val="24"/>
                                  <w:lang w:eastAsia="lt-LT"/>
                                </w:rPr>
                                <w:t>Sąvokos: ateizmas, evoliucionizmas, istorinis materializmas, kreacionizmas, laisvamanybė, natūrali atranka, sekuliarizacija.</w:t>
                              </w:r>
                            </w:p>
                            <w:p>
                              <w:pPr>
                                <w:ind w:firstLine="720"/>
                                <w:jc w:val="both"/>
                                <w:rPr>
                                  <w:szCs w:val="24"/>
                                  <w:lang w:eastAsia="lt-LT"/>
                                </w:rPr>
                              </w:pPr>
                              <w:r>
                                <w:rPr>
                                  <w:szCs w:val="24"/>
                                  <w:lang w:eastAsia="lt-LT"/>
                                </w:rPr>
                                <w:t>Reikšmingi įvykiai/tekstai: Čarlzo Darvino knygos „Rūšių atsiradimas“ išleidimas (XIX a.), Antrasis Vatikano susirinkimas (1962–1965 m.).</w:t>
                              </w:r>
                            </w:p>
                            <w:p>
                              <w:pPr>
                                <w:ind w:firstLine="720"/>
                                <w:jc w:val="both"/>
                                <w:rPr>
                                  <w:szCs w:val="24"/>
                                  <w:lang w:eastAsia="lt-LT"/>
                                </w:rPr>
                              </w:pPr>
                              <w:r>
                                <w:rPr>
                                  <w:szCs w:val="24"/>
                                  <w:lang w:eastAsia="lt-LT"/>
                                </w:rPr>
                                <w:t>Lietuvos istorija:</w:t>
                              </w:r>
                            </w:p>
                          </w:sdtContent>
                        </w:sdt>
                      </w:sdtContent>
                    </w:sdt>
                    <w:sdt>
                      <w:sdtPr>
                        <w:alias w:val="31 pr. 28.2.5 pp."/>
                        <w:tag w:val="part_c05e01483b4641ca9a955be2c3c05925"/>
                        <w:lock w:val="sdtLocked"/>
                        <w:richText/>
                      </w:sdtPr>
                      <w:sdtContent>
                        <w:p>
                          <w:pPr>
                            <w:ind w:firstLine="720"/>
                            <w:jc w:val="both"/>
                            <w:rPr>
                              <w:szCs w:val="24"/>
                              <w:lang w:eastAsia="lt-LT"/>
                            </w:rPr>
                          </w:pPr>
                          <w:sdt>
                            <w:sdtPr>
                              <w:alias w:val="Numeris"/>
                              <w:tag w:val="nr_c05e01483b4641ca9a955be2c3c05925"/>
                              <w:lock w:val="sdtLocked"/>
                              <w:richText/>
                            </w:sdtPr>
                            <w:sdtContent>
                              <w:r>
                                <w:rPr>
                                  <w:szCs w:val="24"/>
                                  <w:lang w:eastAsia="lt-LT"/>
                                </w:rPr>
                                <w:t>28.2.5</w:t>
                              </w:r>
                            </w:sdtContent>
                          </w:sdt>
                          <w:r>
                            <w:rPr>
                              <w:szCs w:val="24"/>
                              <w:lang w:eastAsia="lt-LT"/>
                            </w:rPr>
                            <w:t>. Baltų religija ir mitologija: šaltiniai, rekonstrukcija, pasaulėžiūra:</w:t>
                          </w:r>
                        </w:p>
                        <w:sdt>
                          <w:sdtPr>
                            <w:alias w:val="31 pr. 28.2.5.1 pp."/>
                            <w:tag w:val="part_9c81066eb18e4501970be6b8243dbcc6"/>
                            <w:lock w:val="sdtLocked"/>
                            <w:richText/>
                          </w:sdtPr>
                          <w:sdtContent>
                            <w:p>
                              <w:pPr>
                                <w:ind w:firstLine="720"/>
                                <w:jc w:val="both"/>
                                <w:rPr>
                                  <w:szCs w:val="24"/>
                                  <w:lang w:eastAsia="lt-LT"/>
                                </w:rPr>
                              </w:pPr>
                              <w:sdt>
                                <w:sdtPr>
                                  <w:alias w:val="Numeris"/>
                                  <w:tag w:val="nr_9c81066eb18e4501970be6b8243dbcc6"/>
                                  <w:lock w:val="sdtLocked"/>
                                  <w:richText/>
                                </w:sdtPr>
                                <w:sdtContent>
                                  <w:r>
                                    <w:rPr>
                                      <w:szCs w:val="24"/>
                                      <w:lang w:eastAsia="lt-LT"/>
                                    </w:rPr>
                                    <w:t>28.2.5.1</w:t>
                                  </w:r>
                                </w:sdtContent>
                              </w:sdt>
                              <w:r>
                                <w:rPr>
                                  <w:szCs w:val="24"/>
                                  <w:lang w:eastAsia="lt-LT"/>
                                </w:rPr>
                                <w:t xml:space="preserve">. Tyrinėjamos žinojimo (šaltinių) apie baltų religiją problemos: vėlyvumas, skurdumas, tendencingumas. </w:t>
                              </w:r>
                            </w:p>
                          </w:sdtContent>
                        </w:sdt>
                        <w:sdt>
                          <w:sdtPr>
                            <w:alias w:val="31 pr. 28.2.5.2 pp."/>
                            <w:tag w:val="part_1679c461b1b24b0daafe131498ec2988"/>
                            <w:lock w:val="sdtLocked"/>
                            <w:richText/>
                          </w:sdtPr>
                          <w:sdtContent>
                            <w:p>
                              <w:pPr>
                                <w:ind w:firstLine="720"/>
                                <w:jc w:val="both"/>
                                <w:rPr>
                                  <w:szCs w:val="24"/>
                                  <w:lang w:eastAsia="lt-LT"/>
                                </w:rPr>
                              </w:pPr>
                              <w:sdt>
                                <w:sdtPr>
                                  <w:alias w:val="Numeris"/>
                                  <w:tag w:val="nr_1679c461b1b24b0daafe131498ec2988"/>
                                  <w:lock w:val="sdtLocked"/>
                                  <w:richText/>
                                </w:sdtPr>
                                <w:sdtContent>
                                  <w:r>
                                    <w:rPr>
                                      <w:szCs w:val="24"/>
                                      <w:lang w:eastAsia="lt-LT"/>
                                    </w:rPr>
                                    <w:t>28.2.5.2</w:t>
                                  </w:r>
                                </w:sdtContent>
                              </w:sdt>
                              <w:r>
                                <w:rPr>
                                  <w:szCs w:val="24"/>
                                  <w:lang w:eastAsia="lt-LT"/>
                                </w:rPr>
                                <w:t xml:space="preserve">. Nagrinėjamas baltiškasis politeizmas ir žmogaus pasaulėžiūra. </w:t>
                              </w:r>
                            </w:p>
                          </w:sdtContent>
                        </w:sdt>
                        <w:sdt>
                          <w:sdtPr>
                            <w:alias w:val="31 pr. 28.2.5.3 pp."/>
                            <w:tag w:val="part_06aabb0f126e46689d3a5f7d342203ff"/>
                            <w:lock w:val="sdtLocked"/>
                            <w:richText/>
                          </w:sdtPr>
                          <w:sdtContent>
                            <w:p>
                              <w:pPr>
                                <w:ind w:firstLine="720"/>
                                <w:jc w:val="both"/>
                                <w:rPr>
                                  <w:szCs w:val="24"/>
                                  <w:lang w:eastAsia="lt-LT"/>
                                </w:rPr>
                              </w:pPr>
                              <w:sdt>
                                <w:sdtPr>
                                  <w:alias w:val="Numeris"/>
                                  <w:tag w:val="nr_06aabb0f126e46689d3a5f7d342203ff"/>
                                  <w:lock w:val="sdtLocked"/>
                                  <w:richText/>
                                </w:sdtPr>
                                <w:sdtContent>
                                  <w:r>
                                    <w:rPr>
                                      <w:szCs w:val="24"/>
                                      <w:lang w:eastAsia="lt-LT"/>
                                    </w:rPr>
                                    <w:t>28.2.5.3</w:t>
                                  </w:r>
                                </w:sdtContent>
                              </w:sdt>
                              <w:r>
                                <w:rPr>
                                  <w:szCs w:val="24"/>
                                  <w:lang w:eastAsia="lt-LT"/>
                                </w:rPr>
                                <w:t xml:space="preserve">. Aptariama baltų religija ir jos recepcija šiandien: aktualumas, tradicija, naujadarai.  </w:t>
                              </w:r>
                            </w:p>
                            <w:p>
                              <w:pPr>
                                <w:ind w:firstLine="720"/>
                                <w:jc w:val="both"/>
                                <w:rPr>
                                  <w:szCs w:val="24"/>
                                  <w:lang w:eastAsia="lt-LT"/>
                                </w:rPr>
                              </w:pPr>
                              <w:r>
                                <w:rPr>
                                  <w:szCs w:val="24"/>
                                  <w:lang w:eastAsia="lt-LT"/>
                                </w:rPr>
                                <w:t>Istorinės asmenybės: Janas Dlugošas, Petras Dusburgietis, Simonas Grunau, Erazmas Stela.</w:t>
                              </w:r>
                            </w:p>
                            <w:p>
                              <w:pPr>
                                <w:ind w:firstLine="720"/>
                                <w:jc w:val="both"/>
                                <w:rPr>
                                  <w:szCs w:val="24"/>
                                  <w:lang w:eastAsia="lt-LT"/>
                                </w:rPr>
                              </w:pPr>
                              <w:r>
                                <w:rPr>
                                  <w:szCs w:val="24"/>
                                  <w:lang w:eastAsia="lt-LT"/>
                                </w:rPr>
                                <w:t>Sąvokos: politeizmas, panteizmas, romuva, šventvietė.</w:t>
                              </w:r>
                            </w:p>
                          </w:sdtContent>
                        </w:sdt>
                      </w:sdtContent>
                    </w:sdt>
                    <w:sdt>
                      <w:sdtPr>
                        <w:alias w:val="31 pr. 28.2.6 pp."/>
                        <w:tag w:val="part_d85f3133a7f94fef9057495dd7d40e57"/>
                        <w:lock w:val="sdtLocked"/>
                        <w:richText/>
                      </w:sdtPr>
                      <w:sdtContent>
                        <w:p>
                          <w:pPr>
                            <w:ind w:firstLine="720"/>
                            <w:jc w:val="both"/>
                            <w:rPr>
                              <w:szCs w:val="24"/>
                              <w:lang w:eastAsia="lt-LT"/>
                            </w:rPr>
                          </w:pPr>
                          <w:sdt>
                            <w:sdtPr>
                              <w:alias w:val="Numeris"/>
                              <w:tag w:val="nr_d85f3133a7f94fef9057495dd7d40e57"/>
                              <w:lock w:val="sdtLocked"/>
                              <w:richText/>
                            </w:sdtPr>
                            <w:sdtContent>
                              <w:r>
                                <w:rPr>
                                  <w:szCs w:val="24"/>
                                  <w:lang w:eastAsia="lt-LT"/>
                                </w:rPr>
                                <w:t>28.2.6</w:t>
                              </w:r>
                            </w:sdtContent>
                          </w:sdt>
                          <w:r>
                            <w:rPr>
                              <w:szCs w:val="24"/>
                              <w:lang w:eastAsia="lt-LT"/>
                            </w:rPr>
                            <w:t>. Lietuvos valstybės ir visuomenės krikščionėjimo iššūkiai XIII–XV a.:</w:t>
                          </w:r>
                        </w:p>
                        <w:sdt>
                          <w:sdtPr>
                            <w:alias w:val="31 pr. 28.2.6.1 pp."/>
                            <w:tag w:val="part_f01b0200bd804a49a22c810036919744"/>
                            <w:lock w:val="sdtLocked"/>
                            <w:richText/>
                          </w:sdtPr>
                          <w:sdtContent>
                            <w:p>
                              <w:pPr>
                                <w:ind w:firstLine="720"/>
                                <w:jc w:val="both"/>
                                <w:rPr>
                                  <w:szCs w:val="24"/>
                                  <w:lang w:eastAsia="lt-LT"/>
                                </w:rPr>
                              </w:pPr>
                              <w:sdt>
                                <w:sdtPr>
                                  <w:alias w:val="Numeris"/>
                                  <w:tag w:val="nr_f01b0200bd804a49a22c810036919744"/>
                                  <w:lock w:val="sdtLocked"/>
                                  <w:richText/>
                                </w:sdtPr>
                                <w:sdtContent>
                                  <w:r>
                                    <w:rPr>
                                      <w:szCs w:val="24"/>
                                      <w:lang w:eastAsia="lt-LT"/>
                                    </w:rPr>
                                    <w:t>28.2.6.1</w:t>
                                  </w:r>
                                </w:sdtContent>
                              </w:sdt>
                              <w:r>
                                <w:rPr>
                                  <w:szCs w:val="24"/>
                                  <w:lang w:eastAsia="lt-LT"/>
                                </w:rPr>
                                <w:t xml:space="preserve">. Analizuojamas krikšto priėmimo problematiškumas: naujas Dievas, svetimi ritualai, kitas gyvenimo būdas. </w:t>
                              </w:r>
                            </w:p>
                          </w:sdtContent>
                        </w:sdt>
                        <w:sdt>
                          <w:sdtPr>
                            <w:alias w:val="31 pr. 28.2.6.2 pp."/>
                            <w:tag w:val="part_093060de33a24e89b31614e95aade1b8"/>
                            <w:lock w:val="sdtLocked"/>
                            <w:richText/>
                          </w:sdtPr>
                          <w:sdtContent>
                            <w:p>
                              <w:pPr>
                                <w:ind w:firstLine="720"/>
                                <w:jc w:val="both"/>
                                <w:rPr>
                                  <w:szCs w:val="24"/>
                                  <w:lang w:eastAsia="lt-LT"/>
                                </w:rPr>
                              </w:pPr>
                              <w:sdt>
                                <w:sdtPr>
                                  <w:alias w:val="Numeris"/>
                                  <w:tag w:val="nr_093060de33a24e89b31614e95aade1b8"/>
                                  <w:lock w:val="sdtLocked"/>
                                  <w:richText/>
                                </w:sdtPr>
                                <w:sdtContent>
                                  <w:r>
                                    <w:rPr>
                                      <w:szCs w:val="24"/>
                                      <w:lang w:eastAsia="lt-LT"/>
                                    </w:rPr>
                                    <w:t>28.2.6.2</w:t>
                                  </w:r>
                                </w:sdtContent>
                              </w:sdt>
                              <w:r>
                                <w:rPr>
                                  <w:szCs w:val="24"/>
                                  <w:lang w:eastAsia="lt-LT"/>
                                </w:rPr>
                                <w:t xml:space="preserve">. Aiškinamasi krikščioniškų institucijų plėtra ir problemos: lenkiškumas, parapijų kūrimas, privilegijos. </w:t>
                              </w:r>
                            </w:p>
                          </w:sdtContent>
                        </w:sdt>
                        <w:sdt>
                          <w:sdtPr>
                            <w:alias w:val="31 pr. 28.2.6.3 pp."/>
                            <w:tag w:val="part_f776ae0a9d734cacbc9a89c3721f4151"/>
                            <w:lock w:val="sdtLocked"/>
                            <w:richText/>
                          </w:sdtPr>
                          <w:sdtContent>
                            <w:p>
                              <w:pPr>
                                <w:ind w:firstLine="720"/>
                                <w:jc w:val="both"/>
                                <w:rPr>
                                  <w:szCs w:val="24"/>
                                  <w:lang w:eastAsia="lt-LT"/>
                                </w:rPr>
                              </w:pPr>
                              <w:sdt>
                                <w:sdtPr>
                                  <w:alias w:val="Numeris"/>
                                  <w:tag w:val="nr_f776ae0a9d734cacbc9a89c3721f4151"/>
                                  <w:lock w:val="sdtLocked"/>
                                  <w:richText/>
                                </w:sdtPr>
                                <w:sdtContent>
                                  <w:r>
                                    <w:rPr>
                                      <w:szCs w:val="24"/>
                                      <w:lang w:eastAsia="lt-LT"/>
                                    </w:rPr>
                                    <w:t>28.2.6.3</w:t>
                                  </w:r>
                                </w:sdtContent>
                              </w:sdt>
                              <w:r>
                                <w:rPr>
                                  <w:szCs w:val="24"/>
                                  <w:lang w:eastAsia="lt-LT"/>
                                </w:rPr>
                                <w:t>. Nagrinėjamas individo santykis su krikščionybe: tarp valdovų ir diduomenės fundacijų ir valstietiško sinkretizmo.</w:t>
                              </w:r>
                            </w:p>
                            <w:p>
                              <w:pPr>
                                <w:ind w:firstLine="720"/>
                                <w:jc w:val="both"/>
                                <w:rPr>
                                  <w:szCs w:val="24"/>
                                  <w:lang w:eastAsia="lt-LT"/>
                                </w:rPr>
                              </w:pPr>
                              <w:r>
                                <w:rPr>
                                  <w:szCs w:val="24"/>
                                  <w:lang w:eastAsia="lt-LT"/>
                                </w:rPr>
                                <w:t>Istorinės asmenybės: Šv. Brunonas Kverfurtietis, Gediminas, Jogaila, šv. Kazimieras, Mindaugas, Vytautas Didysis.</w:t>
                              </w:r>
                            </w:p>
                            <w:p>
                              <w:pPr>
                                <w:ind w:firstLine="720"/>
                                <w:jc w:val="both"/>
                                <w:rPr>
                                  <w:szCs w:val="24"/>
                                  <w:lang w:eastAsia="lt-LT"/>
                                </w:rPr>
                              </w:pPr>
                              <w:r>
                                <w:rPr>
                                  <w:szCs w:val="24"/>
                                  <w:lang w:eastAsia="lt-LT"/>
                                </w:rPr>
                                <w:t>Sąvokos: beneficija, christianizacija, fundacija, katedra, konversija, parapija, pranciškonai, sinkretizmas, vyskupas.</w:t>
                              </w:r>
                            </w:p>
                            <w:p>
                              <w:pPr>
                                <w:ind w:firstLine="720"/>
                                <w:jc w:val="both"/>
                                <w:rPr>
                                  <w:szCs w:val="24"/>
                                  <w:lang w:eastAsia="lt-LT"/>
                                </w:rPr>
                              </w:pPr>
                              <w:r>
                                <w:rPr>
                                  <w:szCs w:val="24"/>
                                  <w:lang w:eastAsia="lt-LT"/>
                                </w:rPr>
                                <w:t>Reikšmingi įvykiai/tekstai: Šv. Brunono misija (1009 m.), Mindaugo krikštas (1251 m.), Lietuvos krikštas (1387 m.), Žemaitijos krikštas (1417 m.).</w:t>
                              </w:r>
                            </w:p>
                          </w:sdtContent>
                        </w:sdt>
                      </w:sdtContent>
                    </w:sdt>
                    <w:sdt>
                      <w:sdtPr>
                        <w:alias w:val="31 pr. 28.2.7 pp."/>
                        <w:tag w:val="part_242835d8e2624dc79b6dcaa868d1143a"/>
                        <w:lock w:val="sdtLocked"/>
                        <w:richText/>
                      </w:sdtPr>
                      <w:sdtContent>
                        <w:p>
                          <w:pPr>
                            <w:ind w:firstLine="720"/>
                            <w:jc w:val="both"/>
                            <w:rPr>
                              <w:szCs w:val="24"/>
                              <w:lang w:eastAsia="lt-LT"/>
                            </w:rPr>
                          </w:pPr>
                          <w:sdt>
                            <w:sdtPr>
                              <w:alias w:val="Numeris"/>
                              <w:tag w:val="nr_242835d8e2624dc79b6dcaa868d1143a"/>
                              <w:lock w:val="sdtLocked"/>
                              <w:richText/>
                            </w:sdtPr>
                            <w:sdtContent>
                              <w:r>
                                <w:rPr>
                                  <w:szCs w:val="24"/>
                                  <w:lang w:eastAsia="lt-LT"/>
                                </w:rPr>
                                <w:t>28.2.7</w:t>
                              </w:r>
                            </w:sdtContent>
                          </w:sdt>
                          <w:r>
                            <w:rPr>
                              <w:szCs w:val="24"/>
                              <w:lang w:eastAsia="lt-LT"/>
                            </w:rPr>
                            <w:t>. LDK konfesinis pliuralizmas ir (ne)sugyvenimas XVI–XVIII a.:</w:t>
                          </w:r>
                        </w:p>
                        <w:sdt>
                          <w:sdtPr>
                            <w:alias w:val="31 pr. 28.2.7.1 pp."/>
                            <w:tag w:val="part_ae96b01c7a584b0d9bbd076043dab911"/>
                            <w:lock w:val="sdtLocked"/>
                            <w:richText/>
                          </w:sdtPr>
                          <w:sdtContent>
                            <w:p>
                              <w:pPr>
                                <w:ind w:firstLine="720"/>
                                <w:jc w:val="both"/>
                                <w:rPr>
                                  <w:szCs w:val="24"/>
                                  <w:lang w:eastAsia="lt-LT"/>
                                </w:rPr>
                              </w:pPr>
                              <w:sdt>
                                <w:sdtPr>
                                  <w:alias w:val="Numeris"/>
                                  <w:tag w:val="nr_ae96b01c7a584b0d9bbd076043dab911"/>
                                  <w:lock w:val="sdtLocked"/>
                                  <w:richText/>
                                </w:sdtPr>
                                <w:sdtContent>
                                  <w:r>
                                    <w:rPr>
                                      <w:szCs w:val="24"/>
                                      <w:lang w:eastAsia="lt-LT"/>
                                    </w:rPr>
                                    <w:t>28.2.7.1</w:t>
                                  </w:r>
                                </w:sdtContent>
                              </w:sdt>
                              <w:r>
                                <w:rPr>
                                  <w:szCs w:val="24"/>
                                  <w:lang w:eastAsia="lt-LT"/>
                                </w:rPr>
                                <w:t xml:space="preserve">. Nagrinėjamas oficialus/valstybės požiūris į religines grupes: stačiatikius, etnokonfesines LDK mažumas. </w:t>
                              </w:r>
                            </w:p>
                          </w:sdtContent>
                        </w:sdt>
                        <w:sdt>
                          <w:sdtPr>
                            <w:alias w:val="31 pr. 28.2.7.2 pp."/>
                            <w:tag w:val="part_16451280171541a3aa09ffb225a95b81"/>
                            <w:lock w:val="sdtLocked"/>
                            <w:richText/>
                          </w:sdtPr>
                          <w:sdtContent>
                            <w:p>
                              <w:pPr>
                                <w:ind w:firstLine="720"/>
                                <w:jc w:val="both"/>
                                <w:rPr>
                                  <w:szCs w:val="24"/>
                                  <w:lang w:eastAsia="lt-LT"/>
                                </w:rPr>
                              </w:pPr>
                              <w:sdt>
                                <w:sdtPr>
                                  <w:alias w:val="Numeris"/>
                                  <w:tag w:val="nr_16451280171541a3aa09ffb225a95b81"/>
                                  <w:lock w:val="sdtLocked"/>
                                  <w:richText/>
                                </w:sdtPr>
                                <w:sdtContent>
                                  <w:r>
                                    <w:rPr>
                                      <w:szCs w:val="24"/>
                                      <w:lang w:eastAsia="lt-LT"/>
                                    </w:rPr>
                                    <w:t>28.2.7.2</w:t>
                                  </w:r>
                                </w:sdtContent>
                              </w:sdt>
                              <w:r>
                                <w:rPr>
                                  <w:szCs w:val="24"/>
                                  <w:lang w:eastAsia="lt-LT"/>
                                </w:rPr>
                                <w:t xml:space="preserve">. Analizuojamos krikščionybės skilimo ir krikščioniškų konfesijų suartėjimo problemos: protestantizmas ir unitai. </w:t>
                              </w:r>
                            </w:p>
                          </w:sdtContent>
                        </w:sdt>
                        <w:sdt>
                          <w:sdtPr>
                            <w:alias w:val="31 pr. 28.2.7.3 pp."/>
                            <w:tag w:val="part_eb5fe81abbc144d790ecb8c6f6bf21b7"/>
                            <w:lock w:val="sdtLocked"/>
                            <w:richText/>
                          </w:sdtPr>
                          <w:sdtContent>
                            <w:p>
                              <w:pPr>
                                <w:ind w:firstLine="720"/>
                                <w:jc w:val="both"/>
                                <w:rPr>
                                  <w:szCs w:val="24"/>
                                  <w:lang w:eastAsia="lt-LT"/>
                                </w:rPr>
                              </w:pPr>
                              <w:sdt>
                                <w:sdtPr>
                                  <w:alias w:val="Numeris"/>
                                  <w:tag w:val="nr_eb5fe81abbc144d790ecb8c6f6bf21b7"/>
                                  <w:lock w:val="sdtLocked"/>
                                  <w:richText/>
                                </w:sdtPr>
                                <w:sdtContent>
                                  <w:r>
                                    <w:rPr>
                                      <w:szCs w:val="24"/>
                                      <w:lang w:eastAsia="lt-LT"/>
                                    </w:rPr>
                                    <w:t>28.2.7.3</w:t>
                                  </w:r>
                                </w:sdtContent>
                              </w:sdt>
                              <w:r>
                                <w:rPr>
                                  <w:szCs w:val="24"/>
                                  <w:lang w:eastAsia="lt-LT"/>
                                </w:rPr>
                                <w:t xml:space="preserve">. Lyginami gyvenimo būdo ir kasdienybės skirtumai tarp įvairių konfesijų. </w:t>
                              </w:r>
                            </w:p>
                            <w:p>
                              <w:pPr>
                                <w:ind w:firstLine="720"/>
                                <w:jc w:val="both"/>
                                <w:rPr>
                                  <w:szCs w:val="24"/>
                                  <w:lang w:eastAsia="lt-LT"/>
                                </w:rPr>
                              </w:pPr>
                              <w:r>
                                <w:rPr>
                                  <w:szCs w:val="24"/>
                                  <w:lang w:eastAsia="lt-LT"/>
                                </w:rPr>
                                <w:t>Istorinės asmenybės: Jonas Bretkūnas, Mikalojus Daukša, Vilniaus Gaonas, Abraomas Kulvietis, Juozapatas Kuncevičius, Martynas Mažvydas, Stanislovas Rapolionis, Jurgis Radvila, Mikalojus Kristupas Radvila Našlaitėlis, Izaokas Trakietis.</w:t>
                              </w:r>
                            </w:p>
                            <w:p>
                              <w:pPr>
                                <w:ind w:firstLine="720"/>
                                <w:jc w:val="both"/>
                                <w:rPr>
                                  <w:szCs w:val="24"/>
                                  <w:lang w:eastAsia="lt-LT"/>
                                </w:rPr>
                              </w:pPr>
                              <w:r>
                                <w:rPr>
                                  <w:szCs w:val="24"/>
                                  <w:lang w:eastAsia="lt-LT"/>
                                </w:rPr>
                                <w:t>Sąvokos: islamas, judaizmas, karaizmas, kenesa, mečetė, privilegija, protestantizmas, sentikybė, sinagoga, stačiatikybė, unitai.</w:t>
                              </w:r>
                            </w:p>
                            <w:p>
                              <w:pPr>
                                <w:ind w:firstLine="720"/>
                                <w:jc w:val="both"/>
                                <w:rPr>
                                  <w:szCs w:val="24"/>
                                  <w:lang w:eastAsia="lt-LT"/>
                                </w:rPr>
                              </w:pPr>
                              <w:r>
                                <w:rPr>
                                  <w:szCs w:val="24"/>
                                  <w:lang w:eastAsia="lt-LT"/>
                                </w:rPr>
                                <w:t>Reikšmingi įvykiai/tekstai: Varšuvos konfederacijos aktas (XVI a.), Brastos bažnytinė unija (1596 m.).</w:t>
                              </w:r>
                            </w:p>
                          </w:sdtContent>
                        </w:sdt>
                      </w:sdtContent>
                    </w:sdt>
                    <w:sdt>
                      <w:sdtPr>
                        <w:alias w:val="31 pr. 28.2.8 pp."/>
                        <w:tag w:val="part_c2864222bfa047b0a484e3084a821b60"/>
                        <w:lock w:val="sdtLocked"/>
                        <w:richText/>
                      </w:sdtPr>
                      <w:sdtContent>
                        <w:p>
                          <w:pPr>
                            <w:ind w:firstLine="720"/>
                            <w:jc w:val="both"/>
                            <w:rPr>
                              <w:szCs w:val="24"/>
                              <w:lang w:eastAsia="lt-LT"/>
                            </w:rPr>
                          </w:pPr>
                          <w:sdt>
                            <w:sdtPr>
                              <w:alias w:val="Numeris"/>
                              <w:tag w:val="nr_c2864222bfa047b0a484e3084a821b60"/>
                              <w:lock w:val="sdtLocked"/>
                              <w:richText/>
                            </w:sdtPr>
                            <w:sdtContent>
                              <w:r>
                                <w:rPr>
                                  <w:szCs w:val="24"/>
                                  <w:lang w:eastAsia="lt-LT"/>
                                </w:rPr>
                                <w:t>28.2.8</w:t>
                              </w:r>
                            </w:sdtContent>
                          </w:sdt>
                          <w:r>
                            <w:rPr>
                              <w:szCs w:val="24"/>
                              <w:lang w:eastAsia="lt-LT"/>
                            </w:rPr>
                            <w:t>. Religijos</w:t>
                          </w:r>
                          <w:r>
                            <w:rPr>
                              <w:szCs w:val="24"/>
                              <w:highlight w:val="white"/>
                              <w:lang w:eastAsia="lt-LT"/>
                            </w:rPr>
                            <w:t xml:space="preserve"> reikšmė</w:t>
                          </w:r>
                          <w:r>
                            <w:rPr>
                              <w:szCs w:val="24"/>
                              <w:lang w:eastAsia="lt-LT"/>
                            </w:rPr>
                            <w:t xml:space="preserve"> tapatybei XIX–XX a. I-osios pusės Lietuvoje:</w:t>
                          </w:r>
                        </w:p>
                        <w:sdt>
                          <w:sdtPr>
                            <w:alias w:val="31 pr. 28.2.8.1 pp."/>
                            <w:tag w:val="part_506769c471ca417fa3f6f2ff097a32fe"/>
                            <w:lock w:val="sdtLocked"/>
                            <w:richText/>
                          </w:sdtPr>
                          <w:sdtContent>
                            <w:p>
                              <w:pPr>
                                <w:ind w:firstLine="720"/>
                                <w:jc w:val="both"/>
                                <w:rPr>
                                  <w:szCs w:val="24"/>
                                  <w:lang w:eastAsia="lt-LT"/>
                                </w:rPr>
                              </w:pPr>
                              <w:sdt>
                                <w:sdtPr>
                                  <w:alias w:val="Numeris"/>
                                  <w:tag w:val="nr_506769c471ca417fa3f6f2ff097a32fe"/>
                                  <w:lock w:val="sdtLocked"/>
                                  <w:richText/>
                                </w:sdtPr>
                                <w:sdtContent>
                                  <w:r>
                                    <w:rPr>
                                      <w:szCs w:val="24"/>
                                      <w:lang w:eastAsia="lt-LT"/>
                                    </w:rPr>
                                    <w:t>28.2.8.1</w:t>
                                  </w:r>
                                </w:sdtContent>
                              </w:sdt>
                              <w:r>
                                <w:rPr>
                                  <w:szCs w:val="24"/>
                                  <w:lang w:eastAsia="lt-LT"/>
                                </w:rPr>
                                <w:t>. Analizuojama caro valdžios kova su katalikybe kaip naujos tapatybės kūrimo priemone.</w:t>
                              </w:r>
                            </w:p>
                          </w:sdtContent>
                        </w:sdt>
                        <w:sdt>
                          <w:sdtPr>
                            <w:alias w:val="31 pr. 28.2.8.2 pp."/>
                            <w:tag w:val="part_b95cdb1175fc4bf391e17808e5e51424"/>
                            <w:lock w:val="sdtLocked"/>
                            <w:richText/>
                          </w:sdtPr>
                          <w:sdtContent>
                            <w:p>
                              <w:pPr>
                                <w:ind w:firstLine="720"/>
                                <w:jc w:val="both"/>
                                <w:rPr>
                                  <w:szCs w:val="24"/>
                                  <w:lang w:eastAsia="lt-LT"/>
                                </w:rPr>
                              </w:pPr>
                              <w:sdt>
                                <w:sdtPr>
                                  <w:alias w:val="Numeris"/>
                                  <w:tag w:val="nr_b95cdb1175fc4bf391e17808e5e51424"/>
                                  <w:lock w:val="sdtLocked"/>
                                  <w:richText/>
                                </w:sdtPr>
                                <w:sdtContent>
                                  <w:r>
                                    <w:rPr>
                                      <w:szCs w:val="24"/>
                                      <w:lang w:eastAsia="lt-LT"/>
                                    </w:rPr>
                                    <w:t>28.2.8.2</w:t>
                                  </w:r>
                                </w:sdtContent>
                              </w:sdt>
                              <w:r>
                                <w:rPr>
                                  <w:szCs w:val="24"/>
                                  <w:lang w:eastAsia="lt-LT"/>
                                </w:rPr>
                                <w:t xml:space="preserve">. Aiškinamasi Lietuvos žydų padėtis: tarp religingumo ir pasaulietiškumo. </w:t>
                              </w:r>
                            </w:p>
                          </w:sdtContent>
                        </w:sdt>
                        <w:sdt>
                          <w:sdtPr>
                            <w:alias w:val="31 pr. 28.2.8.3 pp."/>
                            <w:tag w:val="part_c7779c23819d41bdb4022a693165fbd7"/>
                            <w:lock w:val="sdtLocked"/>
                            <w:richText/>
                          </w:sdtPr>
                          <w:sdtContent>
                            <w:p>
                              <w:pPr>
                                <w:ind w:firstLine="720"/>
                                <w:jc w:val="both"/>
                                <w:rPr>
                                  <w:szCs w:val="24"/>
                                  <w:lang w:eastAsia="lt-LT"/>
                                </w:rPr>
                              </w:pPr>
                              <w:sdt>
                                <w:sdtPr>
                                  <w:alias w:val="Numeris"/>
                                  <w:tag w:val="nr_c7779c23819d41bdb4022a693165fbd7"/>
                                  <w:lock w:val="sdtLocked"/>
                                  <w:richText/>
                                </w:sdtPr>
                                <w:sdtContent>
                                  <w:r>
                                    <w:rPr>
                                      <w:szCs w:val="24"/>
                                      <w:lang w:eastAsia="lt-LT"/>
                                    </w:rPr>
                                    <w:t>28.2.8.3</w:t>
                                  </w:r>
                                </w:sdtContent>
                              </w:sdt>
                              <w:r>
                                <w:rPr>
                                  <w:szCs w:val="24"/>
                                  <w:lang w:eastAsia="lt-LT"/>
                                </w:rPr>
                                <w:t>. Įvertinamas lietuviškosios inteligentijos santykis su religija.</w:t>
                              </w:r>
                            </w:p>
                            <w:p>
                              <w:pPr>
                                <w:ind w:firstLine="720"/>
                                <w:jc w:val="both"/>
                                <w:rPr>
                                  <w:szCs w:val="24"/>
                                  <w:lang w:eastAsia="lt-LT"/>
                                </w:rPr>
                              </w:pPr>
                              <w:r>
                                <w:rPr>
                                  <w:szCs w:val="24"/>
                                  <w:lang w:eastAsia="lt-LT"/>
                                </w:rPr>
                                <w:t>Istorinės asmenybės: Aleksandras Dambrauskas (Adomas Jakštas), Jonas Šliūpas, Juozas Tumas - Vaižgantas, Motiejus Valančius.</w:t>
                              </w:r>
                            </w:p>
                            <w:p>
                              <w:pPr>
                                <w:ind w:firstLine="720"/>
                                <w:jc w:val="both"/>
                                <w:rPr>
                                  <w:szCs w:val="24"/>
                                  <w:lang w:eastAsia="lt-LT"/>
                                </w:rPr>
                              </w:pPr>
                              <w:r>
                                <w:rPr>
                                  <w:szCs w:val="24"/>
                                  <w:lang w:eastAsia="lt-LT"/>
                                </w:rPr>
                                <w:t>Sąvokos: emancipacija, ješiva, klerikalizmas, laisvamanybė, rusų pradų atkūrimo politika, sionizmas.</w:t>
                              </w:r>
                            </w:p>
                            <w:p>
                              <w:pPr>
                                <w:ind w:firstLine="720"/>
                                <w:jc w:val="both"/>
                                <w:rPr>
                                  <w:szCs w:val="24"/>
                                  <w:lang w:eastAsia="lt-LT"/>
                                </w:rPr>
                              </w:pPr>
                              <w:r>
                                <w:rPr>
                                  <w:szCs w:val="24"/>
                                  <w:lang w:eastAsia="lt-LT"/>
                                </w:rPr>
                                <w:t>Reikšmingi įvykiai/tekstai: represijos prieš vyrų vienuolynus (1832 m.), Kražių skerdynės (1893 m.), Žydų mokslinių tyrimų instituto (YIVO) įkūrimas Vilniuje.</w:t>
                              </w:r>
                            </w:p>
                          </w:sdtContent>
                        </w:sdt>
                      </w:sdtContent>
                    </w:sdt>
                    <w:sdt>
                      <w:sdtPr>
                        <w:alias w:val="31 pr. 28.2.9 pp."/>
                        <w:tag w:val="part_4fadd406aa4a4ea98667d8f55b3aeab0"/>
                        <w:lock w:val="sdtLocked"/>
                        <w:richText/>
                      </w:sdtPr>
                      <w:sdtContent>
                        <w:p>
                          <w:pPr>
                            <w:ind w:firstLine="720"/>
                            <w:jc w:val="both"/>
                            <w:rPr>
                              <w:szCs w:val="24"/>
                              <w:lang w:eastAsia="lt-LT"/>
                            </w:rPr>
                          </w:pPr>
                          <w:sdt>
                            <w:sdtPr>
                              <w:alias w:val="Numeris"/>
                              <w:tag w:val="nr_4fadd406aa4a4ea98667d8f55b3aeab0"/>
                              <w:lock w:val="sdtLocked"/>
                              <w:richText/>
                            </w:sdtPr>
                            <w:sdtContent>
                              <w:r>
                                <w:rPr>
                                  <w:szCs w:val="24"/>
                                  <w:lang w:eastAsia="lt-LT"/>
                                </w:rPr>
                                <w:t>28.2.9</w:t>
                              </w:r>
                            </w:sdtContent>
                          </w:sdt>
                          <w:r>
                            <w:rPr>
                              <w:szCs w:val="24"/>
                              <w:lang w:eastAsia="lt-LT"/>
                            </w:rPr>
                            <w:t>. Sovietinė Lietuvos visuomenės ateizacija ir pasipriešinimas jai:</w:t>
                          </w:r>
                        </w:p>
                        <w:sdt>
                          <w:sdtPr>
                            <w:alias w:val="31 pr. 28.2.9.1 pp."/>
                            <w:tag w:val="part_43c88117f0fd436f9f44206304597a5d"/>
                            <w:lock w:val="sdtLocked"/>
                            <w:richText/>
                          </w:sdtPr>
                          <w:sdtContent>
                            <w:p>
                              <w:pPr>
                                <w:ind w:firstLine="720"/>
                                <w:jc w:val="both"/>
                                <w:rPr>
                                  <w:szCs w:val="24"/>
                                  <w:lang w:eastAsia="lt-LT"/>
                                </w:rPr>
                              </w:pPr>
                              <w:sdt>
                                <w:sdtPr>
                                  <w:alias w:val="Numeris"/>
                                  <w:tag w:val="nr_43c88117f0fd436f9f44206304597a5d"/>
                                  <w:lock w:val="sdtLocked"/>
                                  <w:richText/>
                                </w:sdtPr>
                                <w:sdtContent>
                                  <w:r>
                                    <w:rPr>
                                      <w:szCs w:val="24"/>
                                      <w:lang w:eastAsia="lt-LT"/>
                                    </w:rPr>
                                    <w:t>28.2.9.1</w:t>
                                  </w:r>
                                </w:sdtContent>
                              </w:sdt>
                              <w:r>
                                <w:rPr>
                                  <w:szCs w:val="24"/>
                                  <w:lang w:eastAsia="lt-LT"/>
                                </w:rPr>
                                <w:t xml:space="preserve">. Nagrinėjami sovietinės prievartinės ateizacijos bruožai. </w:t>
                              </w:r>
                            </w:p>
                          </w:sdtContent>
                        </w:sdt>
                        <w:sdt>
                          <w:sdtPr>
                            <w:alias w:val="31 pr. 28.2.9.2 pp."/>
                            <w:tag w:val="part_9bf109839ba14867ad81e3a1b48de51f"/>
                            <w:lock w:val="sdtLocked"/>
                            <w:richText/>
                          </w:sdtPr>
                          <w:sdtContent>
                            <w:p>
                              <w:pPr>
                                <w:ind w:firstLine="720"/>
                                <w:jc w:val="both"/>
                                <w:rPr>
                                  <w:szCs w:val="24"/>
                                  <w:lang w:eastAsia="lt-LT"/>
                                </w:rPr>
                              </w:pPr>
                              <w:sdt>
                                <w:sdtPr>
                                  <w:alias w:val="Numeris"/>
                                  <w:tag w:val="nr_9bf109839ba14867ad81e3a1b48de51f"/>
                                  <w:lock w:val="sdtLocked"/>
                                  <w:richText/>
                                </w:sdtPr>
                                <w:sdtContent>
                                  <w:r>
                                    <w:rPr>
                                      <w:szCs w:val="24"/>
                                      <w:lang w:eastAsia="lt-LT"/>
                                    </w:rPr>
                                    <w:t>28.2.9.2</w:t>
                                  </w:r>
                                </w:sdtContent>
                              </w:sdt>
                              <w:r>
                                <w:rPr>
                                  <w:szCs w:val="24"/>
                                  <w:lang w:eastAsia="lt-LT"/>
                                </w:rPr>
                                <w:t>. Aptariamas Lietuvos Katalikų Bažnyčios kronikos vaidmuo ir tikinčiųjų teisių gynimas.</w:t>
                              </w:r>
                            </w:p>
                            <w:p>
                              <w:pPr>
                                <w:ind w:firstLine="720"/>
                                <w:jc w:val="both"/>
                                <w:rPr>
                                  <w:szCs w:val="24"/>
                                  <w:shd w:val="clear" w:color="auto" w:fill="92D050"/>
                                  <w:lang w:eastAsia="lt-LT"/>
                                </w:rPr>
                              </w:pPr>
                              <w:r>
                                <w:rPr>
                                  <w:szCs w:val="24"/>
                                  <w:lang w:eastAsia="lt-LT"/>
                                </w:rPr>
                                <w:t>Istorinės asmenybės: Teofilius Matulionis, Nijolė Sadūnaitė, Vincentas Sladkevičius, Sigitas Tamkevičius.</w:t>
                              </w:r>
                            </w:p>
                            <w:p>
                              <w:pPr>
                                <w:ind w:firstLine="720"/>
                                <w:jc w:val="both"/>
                                <w:rPr>
                                  <w:szCs w:val="24"/>
                                  <w:lang w:eastAsia="lt-LT"/>
                                </w:rPr>
                              </w:pPr>
                              <w:r>
                                <w:rPr>
                                  <w:szCs w:val="24"/>
                                  <w:lang w:eastAsia="lt-LT"/>
                                </w:rPr>
                                <w:t>Sąvokos: ateizmas, mokslinis komunizmas, Tikinčiųjų teisėms ginti katalikų komitetas.</w:t>
                              </w:r>
                            </w:p>
                            <w:p>
                              <w:pPr>
                                <w:ind w:firstLine="720"/>
                                <w:jc w:val="both"/>
                                <w:rPr>
                                  <w:szCs w:val="24"/>
                                  <w:lang w:eastAsia="lt-LT"/>
                                </w:rPr>
                              </w:pPr>
                              <w:r>
                                <w:rPr>
                                  <w:szCs w:val="24"/>
                                  <w:lang w:eastAsia="lt-LT"/>
                                </w:rPr>
                                <w:t>Reikšmingi įvykiai/tekstai: Ateizmo muziejaus atidarymas Šv. Kazimiero bažnyčioje, Lietuvos Katalikų Bažnyčios kronikos leidybos pradžia (1972 m.).</w:t>
                              </w:r>
                            </w:p>
                          </w:sdtContent>
                        </w:sdt>
                      </w:sdtContent>
                    </w:sdt>
                  </w:sdtContent>
                </w:sdt>
                <w:sdt>
                  <w:sdtPr>
                    <w:alias w:val="31 pr. 28.3 pp."/>
                    <w:tag w:val="part_fd829b94890641658902528da407f25d"/>
                    <w:lock w:val="sdtLocked"/>
                    <w:richText/>
                  </w:sdtPr>
                  <w:sdtContent>
                    <w:p>
                      <w:pPr>
                        <w:ind w:firstLine="720"/>
                        <w:jc w:val="both"/>
                        <w:rPr>
                          <w:szCs w:val="24"/>
                          <w:lang w:eastAsia="lt-LT"/>
                        </w:rPr>
                      </w:pPr>
                      <w:sdt>
                        <w:sdtPr>
                          <w:alias w:val="Numeris"/>
                          <w:tag w:val="nr_fd829b94890641658902528da407f25d"/>
                          <w:lock w:val="sdtLocked"/>
                          <w:richText/>
                        </w:sdtPr>
                        <w:sdtContent>
                          <w:r>
                            <w:rPr>
                              <w:szCs w:val="24"/>
                              <w:lang w:eastAsia="lt-LT"/>
                            </w:rPr>
                            <w:t>28.3</w:t>
                          </w:r>
                        </w:sdtContent>
                      </w:sdt>
                      <w:r>
                        <w:rPr>
                          <w:szCs w:val="24"/>
                          <w:lang w:eastAsia="lt-LT"/>
                        </w:rPr>
                        <w:t xml:space="preserve">. Visuomenė: socialinė struktūra, ekonomika, pamatiniai lūžiai. Analizuojant socialinę ir ekonominę raidą, atskleidžiamas ryšys tarp socialinės struktūros (ideologinių ir vertybinių preferencijų) ir ekonominės sanklodos (gamybos būdo). Atsižvelgiant į technologinius (techninius) pasiekimus išryškinami socialiniai ir ekonominiai visuomenių pokyčiai. Akcentuojami pamatiniai visuomenių lūžiai, katastrofos, padariusios lemtingą įtaką žmonių ir visuomenių gyvenimui, savivokai. Aptariamos pamatinės prigimtinių žmogaus teisių ir laisvių problemos, jų atsiradimo aplinkybės.   </w:t>
                      </w:r>
                    </w:p>
                    <w:p>
                      <w:pPr>
                        <w:ind w:firstLine="720"/>
                        <w:jc w:val="both"/>
                        <w:rPr>
                          <w:szCs w:val="24"/>
                          <w:lang w:eastAsia="lt-LT"/>
                        </w:rPr>
                      </w:pPr>
                      <w:r>
                        <w:rPr>
                          <w:szCs w:val="24"/>
                          <w:lang w:eastAsia="lt-LT"/>
                        </w:rPr>
                        <w:t>Visuotinė istorija:</w:t>
                      </w:r>
                    </w:p>
                    <w:sdt>
                      <w:sdtPr>
                        <w:alias w:val="31 pr. 28.3.1 pp."/>
                        <w:tag w:val="part_9526cce525c84184ae78ab8b46a1683c"/>
                        <w:lock w:val="sdtLocked"/>
                        <w:richText/>
                      </w:sdtPr>
                      <w:sdtContent>
                        <w:p>
                          <w:pPr>
                            <w:ind w:firstLine="720"/>
                            <w:jc w:val="both"/>
                            <w:rPr>
                              <w:szCs w:val="24"/>
                              <w:lang w:eastAsia="lt-LT"/>
                            </w:rPr>
                          </w:pPr>
                          <w:sdt>
                            <w:sdtPr>
                              <w:alias w:val="Numeris"/>
                              <w:tag w:val="nr_9526cce525c84184ae78ab8b46a1683c"/>
                              <w:lock w:val="sdtLocked"/>
                              <w:richText/>
                            </w:sdtPr>
                            <w:sdtContent>
                              <w:r>
                                <w:rPr>
                                  <w:szCs w:val="24"/>
                                  <w:lang w:eastAsia="lt-LT"/>
                                </w:rPr>
                                <w:t>28.3.1</w:t>
                              </w:r>
                            </w:sdtContent>
                          </w:sdt>
                          <w:r>
                            <w:rPr>
                              <w:szCs w:val="24"/>
                              <w:lang w:eastAsia="lt-LT"/>
                            </w:rPr>
                            <w:t>. Senųjų civilizacijų socioekonominė struktūra: elitas ir vergovė, miestas ir stambūs ūkiai:</w:t>
                          </w:r>
                        </w:p>
                        <w:sdt>
                          <w:sdtPr>
                            <w:alias w:val="31 pr. 28.3.1.1 pp."/>
                            <w:tag w:val="part_0ca8bd859479468d8088d052e19caa12"/>
                            <w:lock w:val="sdtLocked"/>
                            <w:richText/>
                          </w:sdtPr>
                          <w:sdtContent>
                            <w:p>
                              <w:pPr>
                                <w:ind w:firstLine="720"/>
                                <w:jc w:val="both"/>
                                <w:rPr>
                                  <w:szCs w:val="24"/>
                                  <w:lang w:eastAsia="lt-LT"/>
                                </w:rPr>
                              </w:pPr>
                              <w:sdt>
                                <w:sdtPr>
                                  <w:alias w:val="Numeris"/>
                                  <w:tag w:val="nr_0ca8bd859479468d8088d052e19caa12"/>
                                  <w:lock w:val="sdtLocked"/>
                                  <w:richText/>
                                </w:sdtPr>
                                <w:sdtContent>
                                  <w:r>
                                    <w:rPr>
                                      <w:szCs w:val="24"/>
                                      <w:lang w:eastAsia="lt-LT"/>
                                    </w:rPr>
                                    <w:t>28.3.1.1</w:t>
                                  </w:r>
                                </w:sdtContent>
                              </w:sdt>
                              <w:r>
                                <w:rPr>
                                  <w:szCs w:val="24"/>
                                  <w:lang w:eastAsia="lt-LT"/>
                                </w:rPr>
                                <w:t xml:space="preserve">. Analizuojama prigimties reikšmė ir individo vieta socialinėje piramidėje. </w:t>
                              </w:r>
                            </w:p>
                          </w:sdtContent>
                        </w:sdt>
                        <w:sdt>
                          <w:sdtPr>
                            <w:alias w:val="31 pr. 28.3.1.2 pp."/>
                            <w:tag w:val="part_3ee0b6f45a484cea88cab51aae36032f"/>
                            <w:lock w:val="sdtLocked"/>
                            <w:richText/>
                          </w:sdtPr>
                          <w:sdtContent>
                            <w:p>
                              <w:pPr>
                                <w:ind w:firstLine="720"/>
                                <w:jc w:val="both"/>
                                <w:rPr>
                                  <w:szCs w:val="24"/>
                                  <w:lang w:eastAsia="lt-LT"/>
                                </w:rPr>
                              </w:pPr>
                              <w:sdt>
                                <w:sdtPr>
                                  <w:alias w:val="Numeris"/>
                                  <w:tag w:val="nr_3ee0b6f45a484cea88cab51aae36032f"/>
                                  <w:lock w:val="sdtLocked"/>
                                  <w:richText/>
                                </w:sdtPr>
                                <w:sdtContent>
                                  <w:r>
                                    <w:rPr>
                                      <w:szCs w:val="24"/>
                                      <w:lang w:eastAsia="lt-LT"/>
                                    </w:rPr>
                                    <w:t>28.3.1.2</w:t>
                                  </w:r>
                                </w:sdtContent>
                              </w:sdt>
                              <w:r>
                                <w:rPr>
                                  <w:szCs w:val="24"/>
                                  <w:lang w:eastAsia="lt-LT"/>
                                </w:rPr>
                                <w:t xml:space="preserve">. Nagrinėjama pasaulio stebuklų statyba: vergovė kaip senųjų civilizacijų ekonomikos pagrindas. </w:t>
                              </w:r>
                            </w:p>
                          </w:sdtContent>
                        </w:sdt>
                        <w:sdt>
                          <w:sdtPr>
                            <w:alias w:val="31 pr. 28.3.1.3 pp."/>
                            <w:tag w:val="part_c8d8632a429349c9883f407633b64e24"/>
                            <w:lock w:val="sdtLocked"/>
                            <w:richText/>
                          </w:sdtPr>
                          <w:sdtContent>
                            <w:p>
                              <w:pPr>
                                <w:ind w:firstLine="720"/>
                                <w:jc w:val="both"/>
                                <w:rPr>
                                  <w:szCs w:val="24"/>
                                  <w:lang w:eastAsia="lt-LT"/>
                                </w:rPr>
                              </w:pPr>
                              <w:sdt>
                                <w:sdtPr>
                                  <w:alias w:val="Numeris"/>
                                  <w:tag w:val="nr_c8d8632a429349c9883f407633b64e24"/>
                                  <w:lock w:val="sdtLocked"/>
                                  <w:richText/>
                                </w:sdtPr>
                                <w:sdtContent>
                                  <w:r>
                                    <w:rPr>
                                      <w:szCs w:val="24"/>
                                      <w:lang w:eastAsia="lt-LT"/>
                                    </w:rPr>
                                    <w:t>28.3.1.3</w:t>
                                  </w:r>
                                </w:sdtContent>
                              </w:sdt>
                              <w:r>
                                <w:rPr>
                                  <w:szCs w:val="24"/>
                                  <w:lang w:eastAsia="lt-LT"/>
                                </w:rPr>
                                <w:t>. Aptariami laisvųjų gyvenimo skirtumai: tarp aristokratijos, patricijų ir laisvųjų žemdirbių.</w:t>
                              </w:r>
                            </w:p>
                            <w:p>
                              <w:pPr>
                                <w:ind w:firstLine="720"/>
                                <w:jc w:val="both"/>
                                <w:rPr>
                                  <w:szCs w:val="24"/>
                                  <w:lang w:eastAsia="lt-LT"/>
                                </w:rPr>
                              </w:pPr>
                              <w:r>
                                <w:rPr>
                                  <w:szCs w:val="24"/>
                                  <w:lang w:eastAsia="lt-LT"/>
                                </w:rPr>
                                <w:t>Istorinės asmenybės: Aristotelis, Tiberijus ir Gajus Grakchai.</w:t>
                              </w:r>
                            </w:p>
                            <w:p>
                              <w:pPr>
                                <w:ind w:firstLine="720"/>
                                <w:jc w:val="both"/>
                                <w:rPr>
                                  <w:szCs w:val="24"/>
                                  <w:lang w:eastAsia="lt-LT"/>
                                </w:rPr>
                              </w:pPr>
                              <w:r>
                                <w:rPr>
                                  <w:szCs w:val="24"/>
                                  <w:lang w:eastAsia="lt-LT"/>
                                </w:rPr>
                                <w:t>Sąvokos: aristokratija, Hamurapio teisynas, helotai, irigacinė sistema, kolonai, laisvieji žemdirbiai, latifundija, patricijai, piramidė, plebėjai, polis, vergai, vila (villa rustica), zikuratas.</w:t>
                              </w:r>
                            </w:p>
                          </w:sdtContent>
                        </w:sdt>
                      </w:sdtContent>
                    </w:sdt>
                    <w:sdt>
                      <w:sdtPr>
                        <w:alias w:val="31 pr. 28.3.2 pp."/>
                        <w:tag w:val="part_c504db60c8564630904e6d390669fc72"/>
                        <w:lock w:val="sdtLocked"/>
                        <w:richText/>
                      </w:sdtPr>
                      <w:sdtContent>
                        <w:p>
                          <w:pPr>
                            <w:ind w:firstLine="720"/>
                            <w:jc w:val="both"/>
                            <w:rPr>
                              <w:szCs w:val="24"/>
                              <w:lang w:eastAsia="lt-LT"/>
                            </w:rPr>
                          </w:pPr>
                          <w:sdt>
                            <w:sdtPr>
                              <w:alias w:val="Numeris"/>
                              <w:tag w:val="nr_c504db60c8564630904e6d390669fc72"/>
                              <w:lock w:val="sdtLocked"/>
                              <w:richText/>
                            </w:sdtPr>
                            <w:sdtContent>
                              <w:r>
                                <w:rPr>
                                  <w:szCs w:val="24"/>
                                  <w:lang w:eastAsia="lt-LT"/>
                                </w:rPr>
                                <w:t>28.3.2</w:t>
                              </w:r>
                            </w:sdtContent>
                          </w:sdt>
                          <w:r>
                            <w:rPr>
                              <w:szCs w:val="24"/>
                              <w:lang w:eastAsia="lt-LT"/>
                            </w:rPr>
                            <w:t>. Ikimodernioji visuomenė ir jos ekonomika: luomų formavimasis ir visuomenės grupių funkcijos:</w:t>
                          </w:r>
                        </w:p>
                        <w:sdt>
                          <w:sdtPr>
                            <w:alias w:val="31 pr. 28.3.2.1 pp."/>
                            <w:tag w:val="part_d33d266f475a4787a6d0796ca91bfaa7"/>
                            <w:lock w:val="sdtLocked"/>
                            <w:richText/>
                          </w:sdtPr>
                          <w:sdtContent>
                            <w:p>
                              <w:pPr>
                                <w:ind w:firstLine="720"/>
                                <w:jc w:val="both"/>
                                <w:rPr>
                                  <w:szCs w:val="24"/>
                                  <w:lang w:eastAsia="lt-LT"/>
                                </w:rPr>
                              </w:pPr>
                              <w:sdt>
                                <w:sdtPr>
                                  <w:alias w:val="Numeris"/>
                                  <w:tag w:val="nr_d33d266f475a4787a6d0796ca91bfaa7"/>
                                  <w:lock w:val="sdtLocked"/>
                                  <w:richText/>
                                </w:sdtPr>
                                <w:sdtContent>
                                  <w:r>
                                    <w:rPr>
                                      <w:szCs w:val="24"/>
                                      <w:lang w:eastAsia="lt-LT"/>
                                    </w:rPr>
                                    <w:t>28.3.2.1</w:t>
                                  </w:r>
                                </w:sdtContent>
                              </w:sdt>
                              <w:r>
                                <w:rPr>
                                  <w:szCs w:val="24"/>
                                  <w:lang w:eastAsia="lt-LT"/>
                                </w:rPr>
                                <w:t>. Analizuojama viduramžių trifunkcinė visuomenės schema ir jos grupių pareigos.</w:t>
                              </w:r>
                            </w:p>
                          </w:sdtContent>
                        </w:sdt>
                        <w:sdt>
                          <w:sdtPr>
                            <w:alias w:val="31 pr. 28.3.2.2 pp."/>
                            <w:tag w:val="part_6c6f1488bf9648eb8515e3d85e2acfd7"/>
                            <w:lock w:val="sdtLocked"/>
                            <w:richText/>
                          </w:sdtPr>
                          <w:sdtContent>
                            <w:p>
                              <w:pPr>
                                <w:ind w:firstLine="720"/>
                                <w:jc w:val="both"/>
                                <w:rPr>
                                  <w:szCs w:val="24"/>
                                  <w:lang w:eastAsia="lt-LT"/>
                                </w:rPr>
                              </w:pPr>
                              <w:sdt>
                                <w:sdtPr>
                                  <w:alias w:val="Numeris"/>
                                  <w:tag w:val="nr_6c6f1488bf9648eb8515e3d85e2acfd7"/>
                                  <w:lock w:val="sdtLocked"/>
                                  <w:richText/>
                                </w:sdtPr>
                                <w:sdtContent>
                                  <w:r>
                                    <w:rPr>
                                      <w:szCs w:val="24"/>
                                      <w:lang w:eastAsia="lt-LT"/>
                                    </w:rPr>
                                    <w:t>28.3.2.2</w:t>
                                  </w:r>
                                </w:sdtContent>
                              </w:sdt>
                              <w:r>
                                <w:rPr>
                                  <w:szCs w:val="24"/>
                                  <w:lang w:eastAsia="lt-LT"/>
                                </w:rPr>
                                <w:t xml:space="preserve">. Įvertinamas miesto ir miestiečių vaidmuo ikimoderniojoje ekonomikoje. </w:t>
                              </w:r>
                            </w:p>
                          </w:sdtContent>
                        </w:sdt>
                        <w:sdt>
                          <w:sdtPr>
                            <w:alias w:val="31 pr. 28.3.2.3 pp."/>
                            <w:tag w:val="part_f4c07582bf9b48b2ad90f798abafefa0"/>
                            <w:lock w:val="sdtLocked"/>
                            <w:richText/>
                          </w:sdtPr>
                          <w:sdtContent>
                            <w:p>
                              <w:pPr>
                                <w:ind w:firstLine="720"/>
                                <w:jc w:val="both"/>
                                <w:rPr>
                                  <w:szCs w:val="24"/>
                                  <w:lang w:eastAsia="lt-LT"/>
                                </w:rPr>
                              </w:pPr>
                              <w:sdt>
                                <w:sdtPr>
                                  <w:alias w:val="Numeris"/>
                                  <w:tag w:val="nr_f4c07582bf9b48b2ad90f798abafefa0"/>
                                  <w:lock w:val="sdtLocked"/>
                                  <w:richText/>
                                </w:sdtPr>
                                <w:sdtContent>
                                  <w:r>
                                    <w:rPr>
                                      <w:szCs w:val="24"/>
                                      <w:lang w:eastAsia="lt-LT"/>
                                    </w:rPr>
                                    <w:t>28.3.2.3</w:t>
                                  </w:r>
                                </w:sdtContent>
                              </w:sdt>
                              <w:r>
                                <w:rPr>
                                  <w:szCs w:val="24"/>
                                  <w:lang w:eastAsia="lt-LT"/>
                                </w:rPr>
                                <w:t xml:space="preserve">. Aptariama ikimoderniųjų laikų socialinės struktūros ir jos grupių santykių kritika. </w:t>
                              </w:r>
                            </w:p>
                            <w:p>
                              <w:pPr>
                                <w:ind w:firstLine="720"/>
                                <w:jc w:val="both"/>
                                <w:rPr>
                                  <w:szCs w:val="24"/>
                                  <w:highlight w:val="white"/>
                                  <w:lang w:eastAsia="lt-LT"/>
                                </w:rPr>
                              </w:pPr>
                              <w:r>
                                <w:rPr>
                                  <w:szCs w:val="24"/>
                                  <w:lang w:eastAsia="lt-LT"/>
                                </w:rPr>
                                <w:t xml:space="preserve">Istorinės asmenybės: Adalberas Laonietis, </w:t>
                              </w:r>
                              <w:r>
                                <w:rPr>
                                  <w:szCs w:val="24"/>
                                  <w:highlight w:val="white"/>
                                  <w:lang w:eastAsia="lt-LT"/>
                                </w:rPr>
                                <w:t>Tomas Miunceris, Volteras.</w:t>
                              </w:r>
                            </w:p>
                            <w:p>
                              <w:pPr>
                                <w:ind w:firstLine="720"/>
                                <w:jc w:val="both"/>
                                <w:rPr>
                                  <w:szCs w:val="24"/>
                                  <w:lang w:eastAsia="lt-LT"/>
                                </w:rPr>
                              </w:pPr>
                              <w:r>
                                <w:rPr>
                                  <w:szCs w:val="24"/>
                                  <w:lang w:eastAsia="lt-LT"/>
                                </w:rPr>
                                <w:t>Sąvokos: alodas, baudžiava, beneficija, cechas, feodas, miesto savivalda, natūrinis ūkis, renta, vasalitetas.</w:t>
                              </w:r>
                            </w:p>
                          </w:sdtContent>
                        </w:sdt>
                      </w:sdtContent>
                    </w:sdt>
                    <w:sdt>
                      <w:sdtPr>
                        <w:alias w:val="31 pr. 28.3.3 pp."/>
                        <w:tag w:val="part_f2484f870cef40d3b7273a8982d552e2"/>
                        <w:lock w:val="sdtLocked"/>
                        <w:richText/>
                      </w:sdtPr>
                      <w:sdtContent>
                        <w:p>
                          <w:pPr>
                            <w:ind w:firstLine="720"/>
                            <w:jc w:val="both"/>
                            <w:rPr>
                              <w:szCs w:val="24"/>
                              <w:highlight w:val="white"/>
                              <w:lang w:eastAsia="lt-LT"/>
                            </w:rPr>
                          </w:pPr>
                          <w:sdt>
                            <w:sdtPr>
                              <w:alias w:val="Numeris"/>
                              <w:tag w:val="nr_f2484f870cef40d3b7273a8982d552e2"/>
                              <w:lock w:val="sdtLocked"/>
                              <w:richText/>
                            </w:sdtPr>
                            <w:sdtContent>
                              <w:r>
                                <w:rPr>
                                  <w:szCs w:val="24"/>
                                  <w:lang w:eastAsia="lt-LT"/>
                                </w:rPr>
                                <w:t>28.3.3</w:t>
                              </w:r>
                            </w:sdtContent>
                          </w:sdt>
                          <w:r>
                            <w:rPr>
                              <w:szCs w:val="24"/>
                              <w:lang w:eastAsia="lt-LT"/>
                            </w:rPr>
                            <w:t xml:space="preserve">. </w:t>
                          </w:r>
                          <w:r>
                            <w:rPr>
                              <w:szCs w:val="24"/>
                              <w:highlight w:val="white"/>
                              <w:lang w:eastAsia="lt-LT"/>
                            </w:rPr>
                            <w:t>Industrinė revoliucija ir visuomenės transformacija:</w:t>
                          </w:r>
                        </w:p>
                        <w:sdt>
                          <w:sdtPr>
                            <w:alias w:val="31 pr. 28.3.3.1 pp."/>
                            <w:tag w:val="part_48d83feec7ed42a99bd34a851adb9eed"/>
                            <w:lock w:val="sdtLocked"/>
                            <w:richText/>
                          </w:sdtPr>
                          <w:sdtContent>
                            <w:p>
                              <w:pPr>
                                <w:ind w:firstLine="720"/>
                                <w:jc w:val="both"/>
                                <w:rPr>
                                  <w:szCs w:val="24"/>
                                  <w:lang w:eastAsia="lt-LT"/>
                                </w:rPr>
                              </w:pPr>
                              <w:sdt>
                                <w:sdtPr>
                                  <w:alias w:val="Numeris"/>
                                  <w:tag w:val="nr_48d83feec7ed42a99bd34a851adb9eed"/>
                                  <w:lock w:val="sdtLocked"/>
                                  <w:richText/>
                                </w:sdtPr>
                                <w:sdtContent>
                                  <w:r>
                                    <w:rPr>
                                      <w:szCs w:val="24"/>
                                      <w:lang w:eastAsia="lt-LT"/>
                                    </w:rPr>
                                    <w:t>28.3.3.1</w:t>
                                  </w:r>
                                </w:sdtContent>
                              </w:sdt>
                              <w:r>
                                <w:rPr>
                                  <w:szCs w:val="24"/>
                                  <w:lang w:eastAsia="lt-LT"/>
                                </w:rPr>
                                <w:t>. Nagrinėjama industrinė revoliucija ir naujųjų technologijų vaidmuo ekonomikoje.</w:t>
                              </w:r>
                            </w:p>
                          </w:sdtContent>
                        </w:sdt>
                        <w:sdt>
                          <w:sdtPr>
                            <w:alias w:val="31 pr. 28.3.3.2 pp."/>
                            <w:tag w:val="part_e5262ea1624a4f88a8d560d6f2836a33"/>
                            <w:lock w:val="sdtLocked"/>
                            <w:richText/>
                          </w:sdtPr>
                          <w:sdtContent>
                            <w:p>
                              <w:pPr>
                                <w:ind w:firstLine="720"/>
                                <w:jc w:val="both"/>
                                <w:rPr>
                                  <w:szCs w:val="24"/>
                                  <w:lang w:eastAsia="lt-LT"/>
                                </w:rPr>
                              </w:pPr>
                              <w:sdt>
                                <w:sdtPr>
                                  <w:alias w:val="Numeris"/>
                                  <w:tag w:val="nr_e5262ea1624a4f88a8d560d6f2836a33"/>
                                  <w:lock w:val="sdtLocked"/>
                                  <w:richText/>
                                </w:sdtPr>
                                <w:sdtContent>
                                  <w:r>
                                    <w:rPr>
                                      <w:szCs w:val="24"/>
                                      <w:lang w:eastAsia="lt-LT"/>
                                    </w:rPr>
                                    <w:t>28.3.3.2</w:t>
                                  </w:r>
                                </w:sdtContent>
                              </w:sdt>
                              <w:r>
                                <w:rPr>
                                  <w:szCs w:val="24"/>
                                  <w:lang w:eastAsia="lt-LT"/>
                                </w:rPr>
                                <w:t>. Aiškinamasi socialinės struktūros kaita ir valstybės reakcija į kylančias problemas.</w:t>
                              </w:r>
                            </w:p>
                          </w:sdtContent>
                        </w:sdt>
                        <w:sdt>
                          <w:sdtPr>
                            <w:alias w:val="31 pr. 28.3.3.3 pp."/>
                            <w:tag w:val="part_4c255a0a53084fe78648db58012df871"/>
                            <w:lock w:val="sdtLocked"/>
                            <w:richText/>
                          </w:sdtPr>
                          <w:sdtContent>
                            <w:p>
                              <w:pPr>
                                <w:ind w:firstLine="720"/>
                                <w:jc w:val="both"/>
                                <w:rPr>
                                  <w:szCs w:val="24"/>
                                  <w:lang w:eastAsia="lt-LT"/>
                                </w:rPr>
                              </w:pPr>
                              <w:sdt>
                                <w:sdtPr>
                                  <w:alias w:val="Numeris"/>
                                  <w:tag w:val="nr_4c255a0a53084fe78648db58012df871"/>
                                  <w:lock w:val="sdtLocked"/>
                                  <w:richText/>
                                </w:sdtPr>
                                <w:sdtContent>
                                  <w:r>
                                    <w:rPr>
                                      <w:szCs w:val="24"/>
                                      <w:lang w:eastAsia="lt-LT"/>
                                    </w:rPr>
                                    <w:t>28.3.3.3</w:t>
                                  </w:r>
                                </w:sdtContent>
                              </w:sdt>
                              <w:r>
                                <w:rPr>
                                  <w:szCs w:val="24"/>
                                  <w:lang w:eastAsia="lt-LT"/>
                                </w:rPr>
                                <w:t>. Aptariamas naujų socialinių judėjimų formavimasis ir jų socioekonominės aplinkybės.</w:t>
                              </w:r>
                            </w:p>
                            <w:p>
                              <w:pPr>
                                <w:ind w:firstLine="720"/>
                                <w:jc w:val="both"/>
                                <w:rPr>
                                  <w:szCs w:val="24"/>
                                  <w:lang w:eastAsia="lt-LT"/>
                                </w:rPr>
                              </w:pPr>
                              <w:r>
                                <w:rPr>
                                  <w:szCs w:val="24"/>
                                  <w:lang w:eastAsia="lt-LT"/>
                                </w:rPr>
                                <w:t>Istorinės asmenybės: Frydrichas Engelsas, Henris Fordas, Roza Liuksemburg, Karlas Marksas, Emelina Pankhurst, Adamas Smitas.</w:t>
                              </w:r>
                            </w:p>
                            <w:p>
                              <w:pPr>
                                <w:ind w:firstLine="720"/>
                                <w:jc w:val="both"/>
                                <w:rPr>
                                  <w:szCs w:val="24"/>
                                  <w:lang w:eastAsia="lt-LT"/>
                                </w:rPr>
                              </w:pPr>
                              <w:r>
                                <w:rPr>
                                  <w:szCs w:val="24"/>
                                  <w:lang w:eastAsia="lt-LT"/>
                                </w:rPr>
                                <w:t>Sąvokos: akcinė bendrovė, Bismarko socialinės reformos, buržuazija, čartizmas, emancipacija, feminizmas, konvejerinė gamyba, laisvoji rinka, profesinė sąjunga, proletariatas, socialinis draudimas, sufražizmas, vidurinioji klasė.</w:t>
                              </w:r>
                            </w:p>
                            <w:p>
                              <w:pPr>
                                <w:ind w:firstLine="720"/>
                                <w:jc w:val="both"/>
                                <w:rPr>
                                  <w:szCs w:val="24"/>
                                  <w:lang w:eastAsia="lt-LT"/>
                                </w:rPr>
                              </w:pPr>
                              <w:r>
                                <w:rPr>
                                  <w:szCs w:val="24"/>
                                  <w:lang w:eastAsia="lt-LT"/>
                                </w:rPr>
                                <w:t>Reikšmingi įvykiai/tekstai: garo mašinos išradimas (1769 m.), vergovės panaikinimas JAV (1865 m.), rinkimų teisės suteikimas moterims (Naujoji Zelandija 1893 m., Suomija 1906 m.).</w:t>
                              </w:r>
                            </w:p>
                          </w:sdtContent>
                        </w:sdt>
                      </w:sdtContent>
                    </w:sdt>
                    <w:sdt>
                      <w:sdtPr>
                        <w:alias w:val="31 pr. 28.3.4 pp."/>
                        <w:tag w:val="part_f9f4a15770744331924d83db08c3397d"/>
                        <w:lock w:val="sdtLocked"/>
                        <w:richText/>
                      </w:sdtPr>
                      <w:sdtContent>
                        <w:p>
                          <w:pPr>
                            <w:ind w:firstLine="720"/>
                            <w:jc w:val="both"/>
                            <w:rPr>
                              <w:szCs w:val="24"/>
                              <w:lang w:eastAsia="lt-LT"/>
                            </w:rPr>
                          </w:pPr>
                          <w:sdt>
                            <w:sdtPr>
                              <w:alias w:val="Numeris"/>
                              <w:tag w:val="nr_f9f4a15770744331924d83db08c3397d"/>
                              <w:lock w:val="sdtLocked"/>
                              <w:richText/>
                            </w:sdtPr>
                            <w:sdtContent>
                              <w:r>
                                <w:rPr>
                                  <w:szCs w:val="24"/>
                                  <w:lang w:eastAsia="lt-LT"/>
                                </w:rPr>
                                <w:t>28.3.4</w:t>
                              </w:r>
                            </w:sdtContent>
                          </w:sdt>
                          <w:r>
                            <w:rPr>
                              <w:szCs w:val="24"/>
                              <w:lang w:eastAsia="lt-LT"/>
                            </w:rPr>
                            <w:t>. XX a. moderni visuomenė ir kova už visuotines žmogaus teises:</w:t>
                          </w:r>
                        </w:p>
                        <w:sdt>
                          <w:sdtPr>
                            <w:alias w:val="31 pr. 28.3.4.1 pp."/>
                            <w:tag w:val="part_665a3ae5cfcc468b83fab8ff5a83ba6e"/>
                            <w:lock w:val="sdtLocked"/>
                            <w:richText/>
                          </w:sdtPr>
                          <w:sdtContent>
                            <w:p>
                              <w:pPr>
                                <w:ind w:firstLine="720"/>
                                <w:jc w:val="both"/>
                                <w:rPr>
                                  <w:szCs w:val="24"/>
                                  <w:lang w:eastAsia="lt-LT"/>
                                </w:rPr>
                              </w:pPr>
                              <w:sdt>
                                <w:sdtPr>
                                  <w:alias w:val="Numeris"/>
                                  <w:tag w:val="nr_665a3ae5cfcc468b83fab8ff5a83ba6e"/>
                                  <w:lock w:val="sdtLocked"/>
                                  <w:richText/>
                                </w:sdtPr>
                                <w:sdtContent>
                                  <w:r>
                                    <w:rPr>
                                      <w:szCs w:val="24"/>
                                      <w:lang w:eastAsia="lt-LT"/>
                                    </w:rPr>
                                    <w:t>28.3.4.1</w:t>
                                  </w:r>
                                </w:sdtContent>
                              </w:sdt>
                              <w:r>
                                <w:rPr>
                                  <w:szCs w:val="24"/>
                                  <w:lang w:eastAsia="lt-LT"/>
                                </w:rPr>
                                <w:t xml:space="preserve">. Analizuojami vidiniai prieštaravaimai: tarp kilnių deklaracijų ir radikalių diskriminacijos formų. </w:t>
                              </w:r>
                            </w:p>
                          </w:sdtContent>
                        </w:sdt>
                        <w:sdt>
                          <w:sdtPr>
                            <w:alias w:val="31 pr. 28.3.4.2 pp."/>
                            <w:tag w:val="part_8f6a7fdb142b488ba18aef207e79221c"/>
                            <w:lock w:val="sdtLocked"/>
                            <w:richText/>
                          </w:sdtPr>
                          <w:sdtContent>
                            <w:p>
                              <w:pPr>
                                <w:ind w:firstLine="720"/>
                                <w:jc w:val="both"/>
                                <w:rPr>
                                  <w:szCs w:val="24"/>
                                  <w:lang w:eastAsia="lt-LT"/>
                                </w:rPr>
                              </w:pPr>
                              <w:sdt>
                                <w:sdtPr>
                                  <w:alias w:val="Numeris"/>
                                  <w:tag w:val="nr_8f6a7fdb142b488ba18aef207e79221c"/>
                                  <w:lock w:val="sdtLocked"/>
                                  <w:richText/>
                                </w:sdtPr>
                                <w:sdtContent>
                                  <w:r>
                                    <w:rPr>
                                      <w:szCs w:val="24"/>
                                      <w:lang w:eastAsia="lt-LT"/>
                                    </w:rPr>
                                    <w:t>28.3.4.2</w:t>
                                  </w:r>
                                </w:sdtContent>
                              </w:sdt>
                              <w:r>
                                <w:rPr>
                                  <w:szCs w:val="24"/>
                                  <w:lang w:eastAsia="lt-LT"/>
                                </w:rPr>
                                <w:t>. Aptariama komunistinio pasaulio tikrovė: žmogaus laisvių fasadai ir disidentinė realybė.</w:t>
                              </w:r>
                            </w:p>
                          </w:sdtContent>
                        </w:sdt>
                        <w:sdt>
                          <w:sdtPr>
                            <w:alias w:val="31 pr. 28.3.4.3 pp."/>
                            <w:tag w:val="part_185a1c8abba644c78cb4d9c4dea66131"/>
                            <w:lock w:val="sdtLocked"/>
                            <w:richText/>
                          </w:sdtPr>
                          <w:sdtContent>
                            <w:p>
                              <w:pPr>
                                <w:ind w:firstLine="720"/>
                                <w:jc w:val="both"/>
                                <w:rPr>
                                  <w:szCs w:val="24"/>
                                  <w:lang w:eastAsia="lt-LT"/>
                                </w:rPr>
                              </w:pPr>
                              <w:sdt>
                                <w:sdtPr>
                                  <w:alias w:val="Numeris"/>
                                  <w:tag w:val="nr_185a1c8abba644c78cb4d9c4dea66131"/>
                                  <w:lock w:val="sdtLocked"/>
                                  <w:richText/>
                                </w:sdtPr>
                                <w:sdtContent>
                                  <w:r>
                                    <w:rPr>
                                      <w:szCs w:val="24"/>
                                      <w:lang w:eastAsia="lt-LT"/>
                                    </w:rPr>
                                    <w:t>28.3.4.3</w:t>
                                  </w:r>
                                </w:sdtContent>
                              </w:sdt>
                              <w:r>
                                <w:rPr>
                                  <w:szCs w:val="24"/>
                                  <w:lang w:eastAsia="lt-LT"/>
                                </w:rPr>
                                <w:t>. Nagrinėjamos žmogaus teisės kaip Vakarų pasaulio liberaliosios demokratijos vertybiniai pamatai.</w:t>
                              </w:r>
                            </w:p>
                            <w:p>
                              <w:pPr>
                                <w:ind w:firstLine="720"/>
                                <w:jc w:val="both"/>
                                <w:rPr>
                                  <w:szCs w:val="24"/>
                                  <w:lang w:eastAsia="lt-LT"/>
                                </w:rPr>
                              </w:pPr>
                              <w:r>
                                <w:rPr>
                                  <w:szCs w:val="24"/>
                                  <w:lang w:eastAsia="lt-LT"/>
                                </w:rPr>
                                <w:t>Istorinės asmenybės: Liudmila Aleksejeva, Vaclovas Havelas, Jonas Paulius II, Martinas Liuteris Kingas, Nelsonas Mandela, Andrejus Sacharovas.</w:t>
                              </w:r>
                            </w:p>
                            <w:p>
                              <w:pPr>
                                <w:ind w:firstLine="720"/>
                                <w:jc w:val="both"/>
                                <w:rPr>
                                  <w:szCs w:val="24"/>
                                  <w:lang w:eastAsia="lt-LT"/>
                                </w:rPr>
                              </w:pPr>
                              <w:r>
                                <w:rPr>
                                  <w:szCs w:val="24"/>
                                  <w:lang w:eastAsia="lt-LT"/>
                                </w:rPr>
                                <w:t>Sąvokos: apartheidas, demokratizacija, disidentizmas, Helsinkio baigiamasis aktas, prigimtinės žmogaus teisės ir laisvės, segregacija.</w:t>
                              </w:r>
                            </w:p>
                            <w:p>
                              <w:pPr>
                                <w:ind w:firstLine="720"/>
                                <w:jc w:val="both"/>
                                <w:rPr>
                                  <w:szCs w:val="24"/>
                                  <w:lang w:eastAsia="lt-LT"/>
                                </w:rPr>
                              </w:pPr>
                              <w:r>
                                <w:rPr>
                                  <w:szCs w:val="24"/>
                                  <w:lang w:eastAsia="lt-LT"/>
                                </w:rPr>
                                <w:t>Reikšmingi įvykiai/tekstai: Visuotinė žmogaus teisių deklaracija (1948 m.), Prahos pavasaris (1968 m.), homoseksualumo kaip ligos išbraukimas iš Pasaulio sveikatos organizacijos ligų sąrašo.</w:t>
                              </w:r>
                            </w:p>
                          </w:sdtContent>
                        </w:sdt>
                      </w:sdtContent>
                    </w:sdt>
                    <w:sdt>
                      <w:sdtPr>
                        <w:alias w:val="31 pr. 28.3.5 pp."/>
                        <w:tag w:val="part_8b0b03f52d8c488a883689e91a7c3f9c"/>
                        <w:lock w:val="sdtLocked"/>
                        <w:richText/>
                      </w:sdtPr>
                      <w:sdtContent>
                        <w:p>
                          <w:pPr>
                            <w:ind w:firstLine="720"/>
                            <w:jc w:val="both"/>
                            <w:rPr>
                              <w:szCs w:val="24"/>
                              <w:lang w:eastAsia="lt-LT"/>
                            </w:rPr>
                          </w:pPr>
                          <w:sdt>
                            <w:sdtPr>
                              <w:alias w:val="Numeris"/>
                              <w:tag w:val="nr_8b0b03f52d8c488a883689e91a7c3f9c"/>
                              <w:lock w:val="sdtLocked"/>
                              <w:richText/>
                            </w:sdtPr>
                            <w:sdtContent>
                              <w:r>
                                <w:rPr>
                                  <w:szCs w:val="24"/>
                                  <w:lang w:eastAsia="lt-LT"/>
                                </w:rPr>
                                <w:t>28.3.5</w:t>
                              </w:r>
                            </w:sdtContent>
                          </w:sdt>
                          <w:r>
                            <w:rPr>
                              <w:szCs w:val="24"/>
                              <w:lang w:eastAsia="lt-LT"/>
                            </w:rPr>
                            <w:t>. XX a. pasaulinės ekonomikos asimetrijos: laisvoji rinka, etatizmas ir planinė (totalitarinė) ekonomika:</w:t>
                          </w:r>
                        </w:p>
                        <w:sdt>
                          <w:sdtPr>
                            <w:alias w:val="31 pr. 28.3.5.1 pp."/>
                            <w:tag w:val="part_5fbe393f24e84c989728fd6def1a46cf"/>
                            <w:lock w:val="sdtLocked"/>
                            <w:richText/>
                          </w:sdtPr>
                          <w:sdtContent>
                            <w:p>
                              <w:pPr>
                                <w:ind w:firstLine="720"/>
                                <w:jc w:val="both"/>
                                <w:rPr>
                                  <w:szCs w:val="24"/>
                                  <w:lang w:eastAsia="lt-LT"/>
                                </w:rPr>
                              </w:pPr>
                              <w:sdt>
                                <w:sdtPr>
                                  <w:alias w:val="Numeris"/>
                                  <w:tag w:val="nr_5fbe393f24e84c989728fd6def1a46cf"/>
                                  <w:lock w:val="sdtLocked"/>
                                  <w:richText/>
                                </w:sdtPr>
                                <w:sdtContent>
                                  <w:r>
                                    <w:rPr>
                                      <w:szCs w:val="24"/>
                                      <w:lang w:eastAsia="lt-LT"/>
                                    </w:rPr>
                                    <w:t>28.3.5.1</w:t>
                                  </w:r>
                                </w:sdtContent>
                              </w:sdt>
                              <w:r>
                                <w:rPr>
                                  <w:szCs w:val="24"/>
                                  <w:lang w:eastAsia="lt-LT"/>
                                </w:rPr>
                                <w:t xml:space="preserve">. Analizuojamos demokratinių Vakarų valstybių pasirinkimo dilemos: tarp ekonominio neoliberalizmo ir gerovės valstybės. </w:t>
                              </w:r>
                            </w:p>
                          </w:sdtContent>
                        </w:sdt>
                        <w:sdt>
                          <w:sdtPr>
                            <w:alias w:val="31 pr. 28.3.5.2 pp."/>
                            <w:tag w:val="part_3e12d29661af4ab49cee990a5bbddc0b"/>
                            <w:lock w:val="sdtLocked"/>
                            <w:richText/>
                          </w:sdtPr>
                          <w:sdtContent>
                            <w:p>
                              <w:pPr>
                                <w:ind w:firstLine="720"/>
                                <w:jc w:val="both"/>
                                <w:rPr>
                                  <w:szCs w:val="24"/>
                                  <w:lang w:eastAsia="lt-LT"/>
                                </w:rPr>
                              </w:pPr>
                              <w:sdt>
                                <w:sdtPr>
                                  <w:alias w:val="Numeris"/>
                                  <w:tag w:val="nr_3e12d29661af4ab49cee990a5bbddc0b"/>
                                  <w:lock w:val="sdtLocked"/>
                                  <w:richText/>
                                </w:sdtPr>
                                <w:sdtContent>
                                  <w:r>
                                    <w:rPr>
                                      <w:szCs w:val="24"/>
                                      <w:lang w:eastAsia="lt-LT"/>
                                    </w:rPr>
                                    <w:t>28.3.5.2</w:t>
                                  </w:r>
                                </w:sdtContent>
                              </w:sdt>
                              <w:r>
                                <w:rPr>
                                  <w:szCs w:val="24"/>
                                  <w:lang w:eastAsia="lt-LT"/>
                                </w:rPr>
                                <w:t>. Įvertinamas totalitarinės ekonomikos represiškumas ir santykis su privačia nuosavybe.</w:t>
                              </w:r>
                            </w:p>
                            <w:p>
                              <w:pPr>
                                <w:ind w:firstLine="720"/>
                                <w:jc w:val="both"/>
                                <w:rPr>
                                  <w:szCs w:val="24"/>
                                  <w:lang w:eastAsia="lt-LT"/>
                                </w:rPr>
                              </w:pPr>
                              <w:r>
                                <w:rPr>
                                  <w:szCs w:val="24"/>
                                  <w:lang w:eastAsia="lt-LT"/>
                                </w:rPr>
                                <w:t>Istorinės asmenybės: Ulofas Palmė (Olof Palme), Ronaldas Reiganas, Deng Siaopinas, Margaret Tečer, Šv. Motina Teresė.</w:t>
                              </w:r>
                            </w:p>
                            <w:p>
                              <w:pPr>
                                <w:ind w:firstLine="720"/>
                                <w:jc w:val="both"/>
                                <w:rPr>
                                  <w:szCs w:val="24"/>
                                  <w:lang w:eastAsia="lt-LT"/>
                                </w:rPr>
                              </w:pPr>
                              <w:r>
                                <w:rPr>
                                  <w:szCs w:val="24"/>
                                  <w:lang w:eastAsia="lt-LT"/>
                                </w:rPr>
                                <w:t>Sąvokos: „Didysis šuolis“, etatizmas, gerovės valstybė, laisvoji rinka, neoliberalizmas, privati nuosavybė, progresiniai mokesčiai, socialinis teisingumas, socialistinė rinkos ekonomika, totalitarinė ir planinė ekonomika.</w:t>
                              </w:r>
                            </w:p>
                            <w:p>
                              <w:pPr>
                                <w:ind w:firstLine="720"/>
                                <w:jc w:val="both"/>
                                <w:rPr>
                                  <w:szCs w:val="24"/>
                                  <w:lang w:eastAsia="lt-LT"/>
                                </w:rPr>
                              </w:pPr>
                              <w:r>
                                <w:rPr>
                                  <w:szCs w:val="24"/>
                                  <w:lang w:eastAsia="lt-LT"/>
                                </w:rPr>
                                <w:t>Lietuvos istorija:</w:t>
                              </w:r>
                            </w:p>
                          </w:sdtContent>
                        </w:sdt>
                      </w:sdtContent>
                    </w:sdt>
                    <w:sdt>
                      <w:sdtPr>
                        <w:alias w:val="31 pr. 28.3.6 pp."/>
                        <w:tag w:val="part_05e1b723719c40478f7026dee7ec4e9e"/>
                        <w:lock w:val="sdtLocked"/>
                        <w:richText/>
                      </w:sdtPr>
                      <w:sdtContent>
                        <w:p>
                          <w:pPr>
                            <w:ind w:firstLine="720"/>
                            <w:jc w:val="both"/>
                            <w:rPr>
                              <w:szCs w:val="24"/>
                              <w:lang w:eastAsia="lt-LT"/>
                            </w:rPr>
                          </w:pPr>
                          <w:sdt>
                            <w:sdtPr>
                              <w:alias w:val="Numeris"/>
                              <w:tag w:val="nr_05e1b723719c40478f7026dee7ec4e9e"/>
                              <w:lock w:val="sdtLocked"/>
                              <w:richText/>
                            </w:sdtPr>
                            <w:sdtContent>
                              <w:r>
                                <w:rPr>
                                  <w:szCs w:val="24"/>
                                  <w:lang w:eastAsia="lt-LT"/>
                                </w:rPr>
                                <w:t>28.3.6</w:t>
                              </w:r>
                            </w:sdtContent>
                          </w:sdt>
                          <w:r>
                            <w:rPr>
                              <w:szCs w:val="24"/>
                              <w:lang w:eastAsia="lt-LT"/>
                            </w:rPr>
                            <w:t>. LDK socioekonominė struktūra XIV–XVIII a.: esminiai lūžiai, socialinės grupės ir jų santykiai:</w:t>
                          </w:r>
                        </w:p>
                        <w:sdt>
                          <w:sdtPr>
                            <w:alias w:val="31 pr. 28.3.6.1 pp."/>
                            <w:tag w:val="part_92cfd9e56e6942eba50160a66ec522d7"/>
                            <w:lock w:val="sdtLocked"/>
                            <w:richText/>
                          </w:sdtPr>
                          <w:sdtContent>
                            <w:p>
                              <w:pPr>
                                <w:ind w:firstLine="720"/>
                                <w:jc w:val="both"/>
                                <w:rPr>
                                  <w:szCs w:val="24"/>
                                  <w:lang w:eastAsia="lt-LT"/>
                                </w:rPr>
                              </w:pPr>
                              <w:sdt>
                                <w:sdtPr>
                                  <w:alias w:val="Numeris"/>
                                  <w:tag w:val="nr_92cfd9e56e6942eba50160a66ec522d7"/>
                                  <w:lock w:val="sdtLocked"/>
                                  <w:richText/>
                                </w:sdtPr>
                                <w:sdtContent>
                                  <w:r>
                                    <w:rPr>
                                      <w:szCs w:val="24"/>
                                      <w:lang w:eastAsia="lt-LT"/>
                                    </w:rPr>
                                    <w:t>28.3.6.1</w:t>
                                  </w:r>
                                </w:sdtContent>
                              </w:sdt>
                              <w:r>
                                <w:rPr>
                                  <w:szCs w:val="24"/>
                                  <w:lang w:eastAsia="lt-LT"/>
                                </w:rPr>
                                <w:t xml:space="preserve">. Analizuojami asimetriniai socialiniai santykiai ir jų įtvirtinimas: tarp privilegijuotos bajorijos, silpnų miestų ir tylinčios daugumos. </w:t>
                              </w:r>
                            </w:p>
                          </w:sdtContent>
                        </w:sdt>
                        <w:sdt>
                          <w:sdtPr>
                            <w:alias w:val="31 pr. 28.3.6.2 pp."/>
                            <w:tag w:val="part_f10d3da12d124de884efd615cae84ee0"/>
                            <w:lock w:val="sdtLocked"/>
                            <w:richText/>
                          </w:sdtPr>
                          <w:sdtContent>
                            <w:p>
                              <w:pPr>
                                <w:ind w:firstLine="720"/>
                                <w:jc w:val="both"/>
                                <w:rPr>
                                  <w:szCs w:val="24"/>
                                  <w:lang w:eastAsia="lt-LT"/>
                                </w:rPr>
                              </w:pPr>
                              <w:sdt>
                                <w:sdtPr>
                                  <w:alias w:val="Numeris"/>
                                  <w:tag w:val="nr_f10d3da12d124de884efd615cae84ee0"/>
                                  <w:lock w:val="sdtLocked"/>
                                  <w:richText/>
                                </w:sdtPr>
                                <w:sdtContent>
                                  <w:r>
                                    <w:rPr>
                                      <w:szCs w:val="24"/>
                                      <w:lang w:eastAsia="lt-LT"/>
                                    </w:rPr>
                                    <w:t>28.3.6.2</w:t>
                                  </w:r>
                                </w:sdtContent>
                              </w:sdt>
                              <w:r>
                                <w:rPr>
                                  <w:szCs w:val="24"/>
                                  <w:lang w:eastAsia="lt-LT"/>
                                </w:rPr>
                                <w:t xml:space="preserve">. Nagrinėjama Valakų reforma: baudžiavos įtvirtinimas, ūkio našumo augimas ir javų eksportas. </w:t>
                              </w:r>
                            </w:p>
                          </w:sdtContent>
                        </w:sdt>
                        <w:sdt>
                          <w:sdtPr>
                            <w:alias w:val="31 pr. 28.3.6.3 pp."/>
                            <w:tag w:val="part_4211ebf159ff4f6e95f25a44a2e8db57"/>
                            <w:lock w:val="sdtLocked"/>
                            <w:richText/>
                          </w:sdtPr>
                          <w:sdtContent>
                            <w:p>
                              <w:pPr>
                                <w:ind w:firstLine="720"/>
                                <w:jc w:val="both"/>
                                <w:rPr>
                                  <w:szCs w:val="24"/>
                                  <w:lang w:eastAsia="lt-LT"/>
                                </w:rPr>
                              </w:pPr>
                              <w:sdt>
                                <w:sdtPr>
                                  <w:alias w:val="Numeris"/>
                                  <w:tag w:val="nr_4211ebf159ff4f6e95f25a44a2e8db57"/>
                                  <w:lock w:val="sdtLocked"/>
                                  <w:richText/>
                                </w:sdtPr>
                                <w:sdtContent>
                                  <w:r>
                                    <w:rPr>
                                      <w:szCs w:val="24"/>
                                      <w:lang w:eastAsia="lt-LT"/>
                                    </w:rPr>
                                    <w:t>28.3.6.3</w:t>
                                  </w:r>
                                </w:sdtContent>
                              </w:sdt>
                              <w:r>
                                <w:rPr>
                                  <w:szCs w:val="24"/>
                                  <w:lang w:eastAsia="lt-LT"/>
                                </w:rPr>
                                <w:t>. Aptariama socialinės tvarkos kritika ir lokalūs poslinkiai: tarp fiziokratų idėjų ir Paulavos respublikos.</w:t>
                              </w:r>
                            </w:p>
                            <w:p>
                              <w:pPr>
                                <w:ind w:firstLine="720"/>
                                <w:jc w:val="both"/>
                                <w:rPr>
                                  <w:szCs w:val="24"/>
                                  <w:lang w:eastAsia="lt-LT"/>
                                </w:rPr>
                              </w:pPr>
                              <w:r>
                                <w:rPr>
                                  <w:szCs w:val="24"/>
                                  <w:lang w:eastAsia="lt-LT"/>
                                </w:rPr>
                                <w:t>Istorinės asmenybės: Bona Sforza, Povilas Ksaveras Bžostovskis, Jogaila, Kazimieras Jogailaitis, Ona Kotryna Sanguškaitė-Radvilienė, Vytautas Didysis, Žygimantas Senasis.</w:t>
                              </w:r>
                            </w:p>
                            <w:p>
                              <w:pPr>
                                <w:ind w:firstLine="720"/>
                                <w:jc w:val="both"/>
                                <w:rPr>
                                  <w:szCs w:val="24"/>
                                  <w:lang w:eastAsia="lt-LT"/>
                                </w:rPr>
                              </w:pPr>
                              <w:r>
                                <w:rPr>
                                  <w:szCs w:val="24"/>
                                  <w:lang w:eastAsia="lt-LT"/>
                                </w:rPr>
                                <w:t>Sąvokos: agrarinė visuomenė, bajorija, baudžiauninkas, cechas, dešimtinė, feodas, fiziokratizmas, inventorius, lažas, luomai, Magdeburgo privilegija, natūrinis ūkis, palivarkas, Paulavos respublika, stambioji žemėvalda, trilaukė sėjomaina (trilaukis), valakas, veldamai.</w:t>
                              </w:r>
                            </w:p>
                            <w:p>
                              <w:pPr>
                                <w:ind w:firstLine="720"/>
                                <w:jc w:val="both"/>
                                <w:rPr>
                                  <w:szCs w:val="24"/>
                                  <w:lang w:eastAsia="lt-LT"/>
                                </w:rPr>
                              </w:pPr>
                              <w:r>
                                <w:rPr>
                                  <w:szCs w:val="24"/>
                                  <w:lang w:eastAsia="lt-LT"/>
                                </w:rPr>
                                <w:t>Reikšmingi įvykiai/tekstai: Jogailos privilegija (1387 m.), Kazimiero privilegija (1447 m.), Pirmasis Lietuvos statutas (1529 m.), Valakų reforma (1557 m.).</w:t>
                              </w:r>
                            </w:p>
                          </w:sdtContent>
                        </w:sdt>
                      </w:sdtContent>
                    </w:sdt>
                    <w:sdt>
                      <w:sdtPr>
                        <w:alias w:val="31 pr. 28.3.7 pp."/>
                        <w:tag w:val="part_239c7893f28541fd859834d0ac16c493"/>
                        <w:lock w:val="sdtLocked"/>
                        <w:richText/>
                      </w:sdtPr>
                      <w:sdtContent>
                        <w:p>
                          <w:pPr>
                            <w:ind w:firstLine="720"/>
                            <w:jc w:val="both"/>
                            <w:rPr>
                              <w:szCs w:val="24"/>
                              <w:lang w:eastAsia="lt-LT"/>
                            </w:rPr>
                          </w:pPr>
                          <w:sdt>
                            <w:sdtPr>
                              <w:alias w:val="Numeris"/>
                              <w:tag w:val="nr_239c7893f28541fd859834d0ac16c493"/>
                              <w:lock w:val="sdtLocked"/>
                              <w:richText/>
                            </w:sdtPr>
                            <w:sdtContent>
                              <w:r>
                                <w:rPr>
                                  <w:szCs w:val="24"/>
                                  <w:lang w:eastAsia="lt-LT"/>
                                </w:rPr>
                                <w:t>28.3.7</w:t>
                              </w:r>
                            </w:sdtContent>
                          </w:sdt>
                          <w:r>
                            <w:rPr>
                              <w:szCs w:val="24"/>
                              <w:lang w:eastAsia="lt-LT"/>
                            </w:rPr>
                            <w:t>. XIX–XX a. pradžios socioekonominė Lietuvos visuomenės transformacija: agrarinės reformos, visuotinis raštingumas ir lituanizacija:</w:t>
                          </w:r>
                        </w:p>
                        <w:sdt>
                          <w:sdtPr>
                            <w:alias w:val="31 pr. 28.3.7.1 pp."/>
                            <w:tag w:val="part_b098305c89c34fca98200fd19ccabe37"/>
                            <w:lock w:val="sdtLocked"/>
                            <w:richText/>
                          </w:sdtPr>
                          <w:sdtContent>
                            <w:p>
                              <w:pPr>
                                <w:ind w:firstLine="720"/>
                                <w:jc w:val="both"/>
                                <w:rPr>
                                  <w:szCs w:val="24"/>
                                  <w:lang w:eastAsia="lt-LT"/>
                                </w:rPr>
                              </w:pPr>
                              <w:sdt>
                                <w:sdtPr>
                                  <w:alias w:val="Numeris"/>
                                  <w:tag w:val="nr_b098305c89c34fca98200fd19ccabe37"/>
                                  <w:lock w:val="sdtLocked"/>
                                  <w:richText/>
                                </w:sdtPr>
                                <w:sdtContent>
                                  <w:r>
                                    <w:rPr>
                                      <w:szCs w:val="24"/>
                                      <w:lang w:eastAsia="lt-LT"/>
                                    </w:rPr>
                                    <w:t>28.3.7.1</w:t>
                                  </w:r>
                                </w:sdtContent>
                              </w:sdt>
                              <w:r>
                                <w:rPr>
                                  <w:szCs w:val="24"/>
                                  <w:lang w:eastAsia="lt-LT"/>
                                </w:rPr>
                                <w:t xml:space="preserve">. Analizuojamas Lietuvos kaimas: nuo baudžiauninko iki ūkininko. </w:t>
                              </w:r>
                            </w:p>
                          </w:sdtContent>
                        </w:sdt>
                        <w:sdt>
                          <w:sdtPr>
                            <w:alias w:val="31 pr. 28.3.7.2 pp."/>
                            <w:tag w:val="part_a88d84ede78c4449a4214f937d8f36d4"/>
                            <w:lock w:val="sdtLocked"/>
                            <w:richText/>
                          </w:sdtPr>
                          <w:sdtContent>
                            <w:p>
                              <w:pPr>
                                <w:ind w:firstLine="720"/>
                                <w:jc w:val="both"/>
                                <w:rPr>
                                  <w:szCs w:val="24"/>
                                  <w:lang w:eastAsia="lt-LT"/>
                                </w:rPr>
                              </w:pPr>
                              <w:sdt>
                                <w:sdtPr>
                                  <w:alias w:val="Numeris"/>
                                  <w:tag w:val="nr_a88d84ede78c4449a4214f937d8f36d4"/>
                                  <w:lock w:val="sdtLocked"/>
                                  <w:richText/>
                                </w:sdtPr>
                                <w:sdtContent>
                                  <w:r>
                                    <w:rPr>
                                      <w:szCs w:val="24"/>
                                      <w:lang w:eastAsia="lt-LT"/>
                                    </w:rPr>
                                    <w:t>28.3.7.2</w:t>
                                  </w:r>
                                </w:sdtContent>
                              </w:sdt>
                              <w:r>
                                <w:rPr>
                                  <w:szCs w:val="24"/>
                                  <w:lang w:eastAsia="lt-LT"/>
                                </w:rPr>
                                <w:t xml:space="preserve">. Nagrinėjama kooperatinė pramonė ir Lietuvos ekonominė pažanga. </w:t>
                              </w:r>
                            </w:p>
                          </w:sdtContent>
                        </w:sdt>
                        <w:sdt>
                          <w:sdtPr>
                            <w:alias w:val="31 pr. 28.3.7.3 pp."/>
                            <w:tag w:val="part_b981b171b7cc4b85be5d127aa8a0e029"/>
                            <w:lock w:val="sdtLocked"/>
                            <w:richText/>
                          </w:sdtPr>
                          <w:sdtContent>
                            <w:p>
                              <w:pPr>
                                <w:ind w:firstLine="720"/>
                                <w:jc w:val="both"/>
                                <w:rPr>
                                  <w:szCs w:val="24"/>
                                  <w:lang w:eastAsia="lt-LT"/>
                                </w:rPr>
                              </w:pPr>
                              <w:sdt>
                                <w:sdtPr>
                                  <w:alias w:val="Numeris"/>
                                  <w:tag w:val="nr_b981b171b7cc4b85be5d127aa8a0e029"/>
                                  <w:lock w:val="sdtLocked"/>
                                  <w:richText/>
                                </w:sdtPr>
                                <w:sdtContent>
                                  <w:r>
                                    <w:rPr>
                                      <w:szCs w:val="24"/>
                                      <w:lang w:eastAsia="lt-LT"/>
                                    </w:rPr>
                                    <w:t>28.3.7.3</w:t>
                                  </w:r>
                                </w:sdtContent>
                              </w:sdt>
                              <w:r>
                                <w:rPr>
                                  <w:szCs w:val="24"/>
                                  <w:lang w:eastAsia="lt-LT"/>
                                </w:rPr>
                                <w:t>. Aptariamas Lietuvos visuotinio švietimo kelias nuo „vargo mokyklų“ link gimnazijų tinklo.</w:t>
                              </w:r>
                            </w:p>
                            <w:p>
                              <w:pPr>
                                <w:ind w:firstLine="720"/>
                                <w:jc w:val="both"/>
                                <w:rPr>
                                  <w:szCs w:val="24"/>
                                  <w:lang w:eastAsia="lt-LT"/>
                                </w:rPr>
                              </w:pPr>
                              <w:r>
                                <w:rPr>
                                  <w:szCs w:val="24"/>
                                  <w:lang w:eastAsia="lt-LT"/>
                                </w:rPr>
                                <w:t>Istorinės asmenybės: Mykolas Krupavičius, Juozas Tūbelis.</w:t>
                              </w:r>
                            </w:p>
                            <w:p>
                              <w:pPr>
                                <w:ind w:firstLine="720"/>
                                <w:jc w:val="both"/>
                                <w:rPr>
                                  <w:szCs w:val="24"/>
                                  <w:lang w:eastAsia="lt-LT"/>
                                </w:rPr>
                              </w:pPr>
                              <w:r>
                                <w:rPr>
                                  <w:szCs w:val="24"/>
                                  <w:lang w:eastAsia="lt-LT"/>
                                </w:rPr>
                                <w:t>Sąvokos: bežemis, blaivybės ir švietimo draugijos, daraktorius, kooperacija, laikinieji prievolininkai, lituanizacija, manifestas, mažažemis, naujakurys, nuostatiniai raštai, P. Stolypino reforma, pradinė mokykla, skirtinė žemė, varžytinės, viensėdis.</w:t>
                              </w:r>
                            </w:p>
                            <w:p>
                              <w:pPr>
                                <w:ind w:firstLine="720"/>
                                <w:jc w:val="both"/>
                                <w:rPr>
                                  <w:szCs w:val="24"/>
                                  <w:lang w:eastAsia="lt-LT"/>
                                </w:rPr>
                              </w:pPr>
                              <w:r>
                                <w:rPr>
                                  <w:szCs w:val="24"/>
                                  <w:lang w:eastAsia="lt-LT"/>
                                </w:rPr>
                                <w:t>Reikšmingi įvykiai/tekstai: Baudžiavos panaikinimas Lietuvoje (1861 m.), spaudos draudimo lotyniškais rašmenimis panaikinimas (1904 m.), Žemės reformos įstatymo priėmimas (1922 m.), privalomo ir nemokamo pradinio mokslo įvedimas (1922 m.).</w:t>
                              </w:r>
                            </w:p>
                          </w:sdtContent>
                        </w:sdt>
                      </w:sdtContent>
                    </w:sdt>
                    <w:sdt>
                      <w:sdtPr>
                        <w:alias w:val="31 pr. 28.3.8 pp."/>
                        <w:tag w:val="part_ae8d690878d44e6a8606f32e8a18c081"/>
                        <w:lock w:val="sdtLocked"/>
                        <w:richText/>
                      </w:sdtPr>
                      <w:sdtContent>
                        <w:p>
                          <w:pPr>
                            <w:ind w:firstLine="720"/>
                            <w:jc w:val="both"/>
                            <w:rPr>
                              <w:szCs w:val="24"/>
                              <w:lang w:eastAsia="lt-LT"/>
                            </w:rPr>
                          </w:pPr>
                          <w:sdt>
                            <w:sdtPr>
                              <w:alias w:val="Numeris"/>
                              <w:tag w:val="nr_ae8d690878d44e6a8606f32e8a18c081"/>
                              <w:lock w:val="sdtLocked"/>
                              <w:richText/>
                            </w:sdtPr>
                            <w:sdtContent>
                              <w:r>
                                <w:rPr>
                                  <w:szCs w:val="24"/>
                                  <w:lang w:eastAsia="lt-LT"/>
                                </w:rPr>
                                <w:t>28.3.8</w:t>
                              </w:r>
                            </w:sdtContent>
                          </w:sdt>
                          <w:r>
                            <w:rPr>
                              <w:szCs w:val="24"/>
                              <w:lang w:eastAsia="lt-LT"/>
                            </w:rPr>
                            <w:t>. Pasaulio Lietuva: keturios emigracijos bangos ir diaspora pasaulyje XIX a. pab.–XXI a. pr. Emigracijos priežastys, išeivijos pasiekimai ir santykis su Lietuva:</w:t>
                          </w:r>
                        </w:p>
                        <w:sdt>
                          <w:sdtPr>
                            <w:alias w:val="31 pr. 28.3.8.1 pp."/>
                            <w:tag w:val="part_0f78ee5f34864cb6a664d4970b3f98ef"/>
                            <w:lock w:val="sdtLocked"/>
                            <w:richText/>
                          </w:sdtPr>
                          <w:sdtContent>
                            <w:p>
                              <w:pPr>
                                <w:ind w:firstLine="720"/>
                                <w:jc w:val="both"/>
                                <w:rPr>
                                  <w:szCs w:val="24"/>
                                  <w:lang w:eastAsia="lt-LT"/>
                                </w:rPr>
                              </w:pPr>
                              <w:sdt>
                                <w:sdtPr>
                                  <w:alias w:val="Numeris"/>
                                  <w:tag w:val="nr_0f78ee5f34864cb6a664d4970b3f98ef"/>
                                  <w:lock w:val="sdtLocked"/>
                                  <w:richText/>
                                </w:sdtPr>
                                <w:sdtContent>
                                  <w:r>
                                    <w:rPr>
                                      <w:szCs w:val="24"/>
                                      <w:lang w:eastAsia="lt-LT"/>
                                    </w:rPr>
                                    <w:t>28.3.8.1</w:t>
                                  </w:r>
                                </w:sdtContent>
                              </w:sdt>
                              <w:r>
                                <w:rPr>
                                  <w:szCs w:val="24"/>
                                  <w:lang w:eastAsia="lt-LT"/>
                                </w:rPr>
                                <w:t xml:space="preserve">. Nagrinėjami struktūriniai migracijų panašumai ir istoriniai skirtumai. </w:t>
                              </w:r>
                            </w:p>
                          </w:sdtContent>
                        </w:sdt>
                        <w:sdt>
                          <w:sdtPr>
                            <w:alias w:val="31 pr. 28.3.8.2 pp."/>
                            <w:tag w:val="part_29dca5b42ca3473a972f63c4e7917e6a"/>
                            <w:lock w:val="sdtLocked"/>
                            <w:richText/>
                          </w:sdtPr>
                          <w:sdtContent>
                            <w:p>
                              <w:pPr>
                                <w:ind w:firstLine="720"/>
                                <w:jc w:val="both"/>
                                <w:rPr>
                                  <w:szCs w:val="24"/>
                                  <w:lang w:eastAsia="lt-LT"/>
                                </w:rPr>
                              </w:pPr>
                              <w:sdt>
                                <w:sdtPr>
                                  <w:alias w:val="Numeris"/>
                                  <w:tag w:val="nr_29dca5b42ca3473a972f63c4e7917e6a"/>
                                  <w:lock w:val="sdtLocked"/>
                                  <w:richText/>
                                </w:sdtPr>
                                <w:sdtContent>
                                  <w:r>
                                    <w:rPr>
                                      <w:szCs w:val="24"/>
                                      <w:lang w:eastAsia="lt-LT"/>
                                    </w:rPr>
                                    <w:t>28.3.8.2</w:t>
                                  </w:r>
                                </w:sdtContent>
                              </w:sdt>
                              <w:r>
                                <w:rPr>
                                  <w:szCs w:val="24"/>
                                  <w:lang w:eastAsia="lt-LT"/>
                                </w:rPr>
                                <w:t xml:space="preserve">. Analizuojami Lietuvos gyventojų kaip Antrojo pasaulinio karo pabėgėlių pasirinkimai ir padėtis. </w:t>
                              </w:r>
                            </w:p>
                          </w:sdtContent>
                        </w:sdt>
                        <w:sdt>
                          <w:sdtPr>
                            <w:alias w:val="31 pr. 28.3.8.3 pp."/>
                            <w:tag w:val="part_911c29d6ea1f4c12ac3920498a8837df"/>
                            <w:lock w:val="sdtLocked"/>
                            <w:richText/>
                          </w:sdtPr>
                          <w:sdtContent>
                            <w:p>
                              <w:pPr>
                                <w:ind w:firstLine="720"/>
                                <w:jc w:val="both"/>
                                <w:rPr>
                                  <w:szCs w:val="24"/>
                                  <w:lang w:eastAsia="lt-LT"/>
                                </w:rPr>
                              </w:pPr>
                              <w:sdt>
                                <w:sdtPr>
                                  <w:alias w:val="Numeris"/>
                                  <w:tag w:val="nr_911c29d6ea1f4c12ac3920498a8837df"/>
                                  <w:lock w:val="sdtLocked"/>
                                  <w:richText/>
                                </w:sdtPr>
                                <w:sdtContent>
                                  <w:r>
                                    <w:rPr>
                                      <w:szCs w:val="24"/>
                                      <w:lang w:eastAsia="lt-LT"/>
                                    </w:rPr>
                                    <w:t>28.3.8.3</w:t>
                                  </w:r>
                                </w:sdtContent>
                              </w:sdt>
                              <w:r>
                                <w:rPr>
                                  <w:szCs w:val="24"/>
                                  <w:lang w:eastAsia="lt-LT"/>
                                </w:rPr>
                                <w:t>. Vertinami Pasaulio Lietuvos kultūriniai pasiekimai.</w:t>
                              </w:r>
                            </w:p>
                            <w:p>
                              <w:pPr>
                                <w:ind w:firstLine="720"/>
                                <w:jc w:val="both"/>
                                <w:rPr>
                                  <w:szCs w:val="24"/>
                                  <w:lang w:eastAsia="lt-LT"/>
                                </w:rPr>
                              </w:pPr>
                              <w:r>
                                <w:rPr>
                                  <w:szCs w:val="24"/>
                                  <w:lang w:eastAsia="lt-LT"/>
                                </w:rPr>
                                <w:t>Istorinės asmenybės: Steponas Darius, Marija Gimbutienė, Algirdas Julius Greimas, Vytautas Kavolis.</w:t>
                              </w:r>
                            </w:p>
                            <w:p>
                              <w:pPr>
                                <w:ind w:firstLine="720"/>
                                <w:jc w:val="both"/>
                                <w:rPr>
                                  <w:szCs w:val="24"/>
                                  <w:lang w:eastAsia="lt-LT"/>
                                </w:rPr>
                              </w:pPr>
                              <w:r>
                                <w:rPr>
                                  <w:szCs w:val="24"/>
                                  <w:lang w:eastAsia="lt-LT"/>
                                </w:rPr>
                                <w:t>Sąvokos: diaspora, dipukai, grynoriai, išeivija, litvakai, Pasaulio lietuvių bendruomenė.</w:t>
                              </w:r>
                            </w:p>
                            <w:p>
                              <w:pPr>
                                <w:ind w:firstLine="720"/>
                                <w:jc w:val="both"/>
                                <w:rPr>
                                  <w:szCs w:val="24"/>
                                  <w:lang w:eastAsia="lt-LT"/>
                                </w:rPr>
                              </w:pPr>
                              <w:r>
                                <w:rPr>
                                  <w:szCs w:val="24"/>
                                  <w:lang w:eastAsia="lt-LT"/>
                                </w:rPr>
                                <w:t>Reikšmingi įvykiai/tekstai: „Lietuvių charta“ (1949 m.).</w:t>
                              </w:r>
                            </w:p>
                          </w:sdtContent>
                        </w:sdt>
                      </w:sdtContent>
                    </w:sdt>
                    <w:sdt>
                      <w:sdtPr>
                        <w:alias w:val="31 pr. 28.3.9 pp."/>
                        <w:tag w:val="part_b21e911f4ad04885a300d702fdda019b"/>
                        <w:lock w:val="sdtLocked"/>
                        <w:richText/>
                      </w:sdtPr>
                      <w:sdtContent>
                        <w:p>
                          <w:pPr>
                            <w:ind w:firstLine="720"/>
                            <w:jc w:val="both"/>
                            <w:rPr>
                              <w:szCs w:val="24"/>
                              <w:lang w:eastAsia="lt-LT"/>
                            </w:rPr>
                          </w:pPr>
                          <w:sdt>
                            <w:sdtPr>
                              <w:alias w:val="Numeris"/>
                              <w:tag w:val="nr_b21e911f4ad04885a300d702fdda019b"/>
                              <w:lock w:val="sdtLocked"/>
                              <w:richText/>
                            </w:sdtPr>
                            <w:sdtContent>
                              <w:r>
                                <w:rPr>
                                  <w:szCs w:val="24"/>
                                  <w:lang w:eastAsia="lt-LT"/>
                                </w:rPr>
                                <w:t>28.3.9</w:t>
                              </w:r>
                            </w:sdtContent>
                          </w:sdt>
                          <w:r>
                            <w:rPr>
                              <w:szCs w:val="24"/>
                              <w:lang w:eastAsia="lt-LT"/>
                            </w:rPr>
                            <w:t>. Okupuotos Lietuvos visuomenės naikinimas, jo pasekmės ir vertinimai: Holokaustas, gyventojų deportacijos, kolektyvizacija:</w:t>
                          </w:r>
                        </w:p>
                        <w:sdt>
                          <w:sdtPr>
                            <w:alias w:val="31 pr. 28.3.9.1 pp."/>
                            <w:tag w:val="part_86a0dc7fac834a01b4a7daaf47d74c56"/>
                            <w:lock w:val="sdtLocked"/>
                            <w:richText/>
                          </w:sdtPr>
                          <w:sdtContent>
                            <w:p>
                              <w:pPr>
                                <w:ind w:firstLine="720"/>
                                <w:jc w:val="both"/>
                                <w:rPr>
                                  <w:szCs w:val="24"/>
                                  <w:lang w:eastAsia="lt-LT"/>
                                </w:rPr>
                              </w:pPr>
                              <w:sdt>
                                <w:sdtPr>
                                  <w:alias w:val="Numeris"/>
                                  <w:tag w:val="nr_86a0dc7fac834a01b4a7daaf47d74c56"/>
                                  <w:lock w:val="sdtLocked"/>
                                  <w:richText/>
                                </w:sdtPr>
                                <w:sdtContent>
                                  <w:r>
                                    <w:rPr>
                                      <w:szCs w:val="24"/>
                                      <w:lang w:eastAsia="lt-LT"/>
                                    </w:rPr>
                                    <w:t>28.3.9.1</w:t>
                                  </w:r>
                                </w:sdtContent>
                              </w:sdt>
                              <w:r>
                                <w:rPr>
                                  <w:szCs w:val="24"/>
                                  <w:lang w:eastAsia="lt-LT"/>
                                </w:rPr>
                                <w:t xml:space="preserve">. Nagrinėjamas Holokaustas okupuotoje Lietuvoje: kolaboravimas, prisitaikymas, gelbėjimas. </w:t>
                              </w:r>
                            </w:p>
                          </w:sdtContent>
                        </w:sdt>
                        <w:sdt>
                          <w:sdtPr>
                            <w:alias w:val="31 pr. 28.3.9.2 pp."/>
                            <w:tag w:val="part_da26b109dab048c8b3c77fdc1a5e6927"/>
                            <w:lock w:val="sdtLocked"/>
                            <w:richText/>
                          </w:sdtPr>
                          <w:sdtContent>
                            <w:p>
                              <w:pPr>
                                <w:ind w:firstLine="720"/>
                                <w:jc w:val="both"/>
                                <w:rPr>
                                  <w:szCs w:val="24"/>
                                  <w:lang w:eastAsia="lt-LT"/>
                                </w:rPr>
                              </w:pPr>
                              <w:sdt>
                                <w:sdtPr>
                                  <w:alias w:val="Numeris"/>
                                  <w:tag w:val="nr_da26b109dab048c8b3c77fdc1a5e6927"/>
                                  <w:lock w:val="sdtLocked"/>
                                  <w:richText/>
                                </w:sdtPr>
                                <w:sdtContent>
                                  <w:r>
                                    <w:rPr>
                                      <w:szCs w:val="24"/>
                                      <w:lang w:eastAsia="lt-LT"/>
                                    </w:rPr>
                                    <w:t>28.3.9.2</w:t>
                                  </w:r>
                                </w:sdtContent>
                              </w:sdt>
                              <w:r>
                                <w:rPr>
                                  <w:szCs w:val="24"/>
                                  <w:lang w:eastAsia="lt-LT"/>
                                </w:rPr>
                                <w:t xml:space="preserve">. Analizuojamas Lietuvos visuomenės sovietizavimas: masiniai trėmimai, kolektyvizacija ir jų ilgalaikės pasekmės. </w:t>
                              </w:r>
                            </w:p>
                          </w:sdtContent>
                        </w:sdt>
                        <w:sdt>
                          <w:sdtPr>
                            <w:alias w:val="31 pr. 28.3.9.3 pp."/>
                            <w:tag w:val="part_a74384e8827141dca4c74e52c062c5cd"/>
                            <w:lock w:val="sdtLocked"/>
                            <w:richText/>
                          </w:sdtPr>
                          <w:sdtContent>
                            <w:p>
                              <w:pPr>
                                <w:ind w:firstLine="720"/>
                                <w:jc w:val="both"/>
                                <w:rPr>
                                  <w:szCs w:val="24"/>
                                  <w:lang w:eastAsia="lt-LT"/>
                                </w:rPr>
                              </w:pPr>
                              <w:sdt>
                                <w:sdtPr>
                                  <w:alias w:val="Numeris"/>
                                  <w:tag w:val="nr_a74384e8827141dca4c74e52c062c5cd"/>
                                  <w:lock w:val="sdtLocked"/>
                                  <w:richText/>
                                </w:sdtPr>
                                <w:sdtContent>
                                  <w:r>
                                    <w:rPr>
                                      <w:szCs w:val="24"/>
                                      <w:lang w:eastAsia="lt-LT"/>
                                    </w:rPr>
                                    <w:t>28.3.9.3</w:t>
                                  </w:r>
                                </w:sdtContent>
                              </w:sdt>
                              <w:r>
                                <w:rPr>
                                  <w:szCs w:val="24"/>
                                  <w:lang w:eastAsia="lt-LT"/>
                                </w:rPr>
                                <w:t>. Analizuojami Nacių ir sovietų nusikaltimų vertinimai šiandieninėje Lietuvoje.</w:t>
                              </w:r>
                            </w:p>
                            <w:p>
                              <w:pPr>
                                <w:ind w:firstLine="720"/>
                                <w:jc w:val="both"/>
                                <w:rPr>
                                  <w:szCs w:val="24"/>
                                  <w:lang w:eastAsia="lt-LT"/>
                                </w:rPr>
                              </w:pPr>
                              <w:r>
                                <w:rPr>
                                  <w:szCs w:val="24"/>
                                  <w:lang w:eastAsia="lt-LT"/>
                                </w:rPr>
                                <w:t>Istorinės asmenybės: Dalia Grinkevičiūtė, Abraomas Suckeveris, Ona Šimaitė.</w:t>
                              </w:r>
                            </w:p>
                            <w:p>
                              <w:pPr>
                                <w:ind w:firstLine="720"/>
                                <w:jc w:val="both"/>
                                <w:rPr>
                                  <w:szCs w:val="24"/>
                                  <w:lang w:eastAsia="lt-LT"/>
                                </w:rPr>
                              </w:pPr>
                              <w:r>
                                <w:rPr>
                                  <w:szCs w:val="24"/>
                                  <w:lang w:eastAsia="lt-LT"/>
                                </w:rPr>
                                <w:t>Sąvokos: buožė, sovietinės gyventojų deportacijos, genocidas, getas, gulagas, Holokaustas, kolaboravimas, kolektyvizacija, koncentracijos stovykla, nacionalizacija.</w:t>
                              </w:r>
                            </w:p>
                            <w:p>
                              <w:pPr>
                                <w:ind w:firstLine="720"/>
                                <w:jc w:val="both"/>
                                <w:rPr>
                                  <w:szCs w:val="24"/>
                                  <w:lang w:eastAsia="lt-LT"/>
                                </w:rPr>
                              </w:pPr>
                              <w:r>
                                <w:rPr>
                                  <w:szCs w:val="24"/>
                                  <w:lang w:eastAsia="lt-LT"/>
                                </w:rPr>
                                <w:t>Reikšmingi įvykiai/tekstai: pirmieji masiniai sovietiniai trėmimai (1941 06 14–17), Vilniaus geto likvidavimas (1943 09 23), masinė prievartinė kolektyvizacija Lietuvoje.</w:t>
                              </w:r>
                            </w:p>
                          </w:sdtContent>
                        </w:sdt>
                      </w:sdtContent>
                    </w:sdt>
                    <w:sdt>
                      <w:sdtPr>
                        <w:alias w:val="31 pr. 28.3.10 pp."/>
                        <w:tag w:val="part_7afdd8c0b85b4498a93a0cf54f64083e"/>
                        <w:lock w:val="sdtLocked"/>
                        <w:richText/>
                      </w:sdtPr>
                      <w:sdtContent>
                        <w:p>
                          <w:pPr>
                            <w:ind w:firstLine="720"/>
                            <w:jc w:val="both"/>
                            <w:rPr>
                              <w:szCs w:val="24"/>
                              <w:lang w:eastAsia="lt-LT"/>
                            </w:rPr>
                          </w:pPr>
                          <w:sdt>
                            <w:sdtPr>
                              <w:alias w:val="Numeris"/>
                              <w:tag w:val="nr_7afdd8c0b85b4498a93a0cf54f64083e"/>
                              <w:lock w:val="sdtLocked"/>
                              <w:richText/>
                            </w:sdtPr>
                            <w:sdtContent>
                              <w:r>
                                <w:rPr>
                                  <w:szCs w:val="24"/>
                                  <w:lang w:eastAsia="lt-LT"/>
                                </w:rPr>
                                <w:t>28.3.10</w:t>
                              </w:r>
                            </w:sdtContent>
                          </w:sdt>
                          <w:r>
                            <w:rPr>
                              <w:szCs w:val="24"/>
                              <w:lang w:eastAsia="lt-LT"/>
                            </w:rPr>
                            <w:t>. (Po)sovietinė visuomenė ir jos transformacija XX a. pabaigoje:</w:t>
                          </w:r>
                        </w:p>
                        <w:sdt>
                          <w:sdtPr>
                            <w:alias w:val="31 pr. 28.3.10.1 pp."/>
                            <w:tag w:val="part_f8f0936ea71640b5853ea0cabd6b5019"/>
                            <w:lock w:val="sdtLocked"/>
                            <w:richText/>
                          </w:sdtPr>
                          <w:sdtContent>
                            <w:p>
                              <w:pPr>
                                <w:ind w:firstLine="720"/>
                                <w:jc w:val="both"/>
                                <w:rPr>
                                  <w:szCs w:val="24"/>
                                  <w:lang w:eastAsia="lt-LT"/>
                                </w:rPr>
                              </w:pPr>
                              <w:sdt>
                                <w:sdtPr>
                                  <w:alias w:val="Numeris"/>
                                  <w:tag w:val="nr_f8f0936ea71640b5853ea0cabd6b5019"/>
                                  <w:lock w:val="sdtLocked"/>
                                  <w:richText/>
                                </w:sdtPr>
                                <w:sdtContent>
                                  <w:r>
                                    <w:rPr>
                                      <w:szCs w:val="24"/>
                                      <w:lang w:eastAsia="lt-LT"/>
                                    </w:rPr>
                                    <w:t>28.3.10.1</w:t>
                                  </w:r>
                                </w:sdtContent>
                              </w:sdt>
                              <w:r>
                                <w:rPr>
                                  <w:szCs w:val="24"/>
                                  <w:lang w:eastAsia="lt-LT"/>
                                </w:rPr>
                                <w:t xml:space="preserve">. Nagrinėjamas 90-ųjų virsmas ir naujos galimybės: prichvatizacija, privatizacija, rinkos ekonomika. </w:t>
                              </w:r>
                            </w:p>
                          </w:sdtContent>
                        </w:sdt>
                        <w:sdt>
                          <w:sdtPr>
                            <w:alias w:val="31 pr. 28.3.10.2 pp."/>
                            <w:tag w:val="part_0f426dcf74e6440c8748a4ea6bb87608"/>
                            <w:lock w:val="sdtLocked"/>
                            <w:richText/>
                          </w:sdtPr>
                          <w:sdtContent>
                            <w:p>
                              <w:pPr>
                                <w:ind w:firstLine="720"/>
                                <w:jc w:val="both"/>
                                <w:rPr>
                                  <w:szCs w:val="24"/>
                                  <w:lang w:eastAsia="lt-LT"/>
                                </w:rPr>
                              </w:pPr>
                              <w:sdt>
                                <w:sdtPr>
                                  <w:alias w:val="Numeris"/>
                                  <w:tag w:val="nr_0f426dcf74e6440c8748a4ea6bb87608"/>
                                  <w:lock w:val="sdtLocked"/>
                                  <w:richText/>
                                </w:sdtPr>
                                <w:sdtContent>
                                  <w:r>
                                    <w:rPr>
                                      <w:szCs w:val="24"/>
                                      <w:lang w:eastAsia="lt-LT"/>
                                    </w:rPr>
                                    <w:t>28.3.10.2</w:t>
                                  </w:r>
                                </w:sdtContent>
                              </w:sdt>
                              <w:r>
                                <w:rPr>
                                  <w:szCs w:val="24"/>
                                  <w:lang w:eastAsia="lt-LT"/>
                                </w:rPr>
                                <w:t xml:space="preserve">. Identifikuojamas homo sovieticus palikimas ir nagrinėjamas pilietinės visuomenės kūrimasis. </w:t>
                              </w:r>
                            </w:p>
                            <w:p>
                              <w:pPr>
                                <w:ind w:firstLine="720"/>
                                <w:jc w:val="both"/>
                                <w:rPr>
                                  <w:szCs w:val="24"/>
                                  <w:lang w:eastAsia="lt-LT"/>
                                </w:rPr>
                              </w:pPr>
                              <w:r>
                                <w:rPr>
                                  <w:szCs w:val="24"/>
                                  <w:lang w:eastAsia="lt-LT"/>
                                </w:rPr>
                                <w:t>Sąvokos: blatas, deficitas, homo sovieticus, laukinis kapitalizmas, Lietuvos laikinieji pinigai (talonai, vagnorkės), liustracija, nomenklatūra, perestroika, prichvatizacija, privatizacija, posovietinė visuomenė, rinkos ekonomika.</w:t>
                              </w:r>
                            </w:p>
                            <w:p>
                              <w:pPr>
                                <w:ind w:firstLine="720"/>
                                <w:jc w:val="both"/>
                                <w:rPr>
                                  <w:szCs w:val="24"/>
                                  <w:lang w:eastAsia="lt-LT"/>
                                </w:rPr>
                              </w:pPr>
                              <w:r>
                                <w:rPr>
                                  <w:szCs w:val="24"/>
                                  <w:lang w:eastAsia="lt-LT"/>
                                </w:rPr>
                                <w:t>Reikšmingi įvykiai/tekstai: Lito įvedimas (1993 m.).</w:t>
                              </w:r>
                            </w:p>
                            <w:p>
                              <w:pPr>
                                <w:keepNext/>
                                <w:keepLines/>
                                <w:jc w:val="center"/>
                                <w:rPr>
                                  <w:b/>
                                  <w:color w:val="000000"/>
                                  <w:szCs w:val="24"/>
                                  <w:lang w:eastAsia="lt-LT"/>
                                </w:rPr>
                              </w:pPr>
                            </w:p>
                          </w:sdtContent>
                        </w:sdt>
                      </w:sdtContent>
                    </w:sdt>
                  </w:sdtContent>
                </w:sdt>
              </w:sdtContent>
            </w:sdt>
          </w:sdtContent>
        </w:sdt>
        <w:sdt>
          <w:sdtPr>
            <w:alias w:val="skirsnis"/>
            <w:tag w:val="part_ab594faa0c5f4ad28e8a5c503c3f3a15"/>
            <w:lock w:val="sdtLocked"/>
            <w:richText/>
          </w:sdtPr>
          <w:sdtContent>
            <w:p>
              <w:pPr>
                <w:keepNext/>
                <w:keepLines/>
                <w:jc w:val="center"/>
                <w:rPr>
                  <w:b/>
                  <w:color w:val="000000"/>
                  <w:szCs w:val="24"/>
                  <w:lang w:eastAsia="lt-LT"/>
                </w:rPr>
              </w:pPr>
              <w:sdt>
                <w:sdtPr>
                  <w:alias w:val="Pavadinimas"/>
                  <w:tag w:val="title_ab594faa0c5f4ad28e8a5c503c3f3a15"/>
                  <w:lock w:val="sdtLocked"/>
                  <w:richText/>
                </w:sdtPr>
                <w:sdtContent>
                  <w:r>
                    <w:rPr>
                      <w:b/>
                      <w:color w:val="000000"/>
                      <w:szCs w:val="24"/>
                      <w:lang w:eastAsia="lt-LT"/>
                    </w:rPr>
                    <w:t>VI SKYRIUS</w:t>
                    <w:br/>
                    <w:t>PASIEKIMŲ VERTINIMAS</w:t>
                  </w:r>
                </w:sdtContent>
              </w:sdt>
            </w:p>
            <w:p>
              <w:pPr>
                <w:rPr>
                  <w:szCs w:val="24"/>
                  <w:lang w:eastAsia="lt-LT"/>
                </w:rPr>
              </w:pPr>
            </w:p>
            <w:sdt>
              <w:sdtPr>
                <w:alias w:val="31 pr. 29 p."/>
                <w:tag w:val="part_8b08f4c04ac0451ba8964b86445f8d6b"/>
                <w:lock w:val="sdtLocked"/>
                <w:richText/>
              </w:sdtPr>
              <w:sdtContent>
                <w:p>
                  <w:pPr>
                    <w:ind w:firstLine="720"/>
                    <w:jc w:val="both"/>
                    <w:rPr>
                      <w:szCs w:val="24"/>
                      <w:lang w:eastAsia="lt-LT"/>
                    </w:rPr>
                  </w:pPr>
                  <w:sdt>
                    <w:sdtPr>
                      <w:alias w:val="Numeris"/>
                      <w:tag w:val="nr_8b08f4c04ac0451ba8964b86445f8d6b"/>
                      <w:lock w:val="sdtLocked"/>
                      <w:richText/>
                    </w:sdtPr>
                    <w:sdtContent>
                      <w:r>
                        <w:rPr>
                          <w:szCs w:val="24"/>
                          <w:lang w:eastAsia="lt-LT"/>
                        </w:rPr>
                        <w:t>29</w:t>
                      </w:r>
                    </w:sdtContent>
                  </w:sdt>
                  <w:r>
                    <w:rPr>
                      <w:szCs w:val="24"/>
                      <w:lang w:eastAsia="lt-LT"/>
                    </w:rPr>
                    <w:t>. Vertinimas yra esminė mokymosi proceso dalis. Mokinių istorijos mokymosi rezultatų vertinimas suvokiamas kaip pagalba mokiniui tobulėti, tapti savarankiškam, atsakingam už mokymosi rezultatus, ugdyti jo pasitikėjimą savo jėgomis, gebėjimą įsivertinti savo veiklą, pasirinkti tinkamiausius veiklos būdus, spręsti iškilusias problemas, reflektuoti mokymosi rezultatus. Mokinių istorijos pasiekimai vertinami keturiose pasiekimų srityse: i</w:t>
                  </w:r>
                  <w:r>
                    <w:rPr>
                      <w:color w:val="000000"/>
                      <w:szCs w:val="24"/>
                      <w:lang w:eastAsia="lt-LT"/>
                    </w:rPr>
                    <w:t xml:space="preserve">storinės raidos supratimas, orientavimasis istoriniame laike ir erdvėje, istorijos tyrimas ir </w:t>
                  </w:r>
                  <w:r>
                    <w:rPr>
                      <w:szCs w:val="24"/>
                      <w:lang w:eastAsia="lt-LT"/>
                    </w:rPr>
                    <w:t>interpretavimas,</w:t>
                  </w:r>
                  <w:r>
                    <w:rPr>
                      <w:color w:val="FF0000"/>
                      <w:szCs w:val="24"/>
                      <w:lang w:eastAsia="lt-LT"/>
                    </w:rPr>
                    <w:t xml:space="preserve"> </w:t>
                  </w:r>
                  <w:r>
                    <w:rPr>
                      <w:color w:val="000000"/>
                      <w:szCs w:val="24"/>
                      <w:lang w:eastAsia="lt-LT"/>
                    </w:rPr>
                    <w:t>istorinio pasakojimo kūrimas ir raiška. </w:t>
                  </w:r>
                </w:p>
                <w:p>
                  <w:pPr>
                    <w:jc w:val="both"/>
                    <w:rPr>
                      <w:szCs w:val="24"/>
                      <w:lang w:eastAsia="lt-LT"/>
                    </w:rPr>
                  </w:pPr>
                  <w:r>
                    <w:rPr>
                      <w:szCs w:val="24"/>
                      <w:lang w:eastAsia="lt-LT"/>
                    </w:rPr>
                    <w:t>Numatyti keturi mokinių pasiekimų lygiai: slenkstinis, patenkinamas, pagrindinis, aukštesnysis. Pasiekimų lygių sąsaja su pažymiais: slenkstinis lygis (I) – 4, patenkinamas lygis (II) – 5−6, pagrindinis lygis (III) – 7−8, aukštesnysis lygis (IV) – 9−10. Lygių požymiai – ne kiekybiniai, o kokybiniai, jais siekiama ne tik vertinti mokinių pasiekimus lygiais (vertinti balais), bet ir tikimasi, kad šie kriterijai padės mokytojams įvertinti kiekvieno mokinio gebėjimus ir planuoti, kaip juos ugdyti siekiant geresnių mokymo(si) rezultatų.</w:t>
                  </w:r>
                </w:p>
                <w:sdt>
                  <w:sdtPr>
                    <w:alias w:val="31 pr. 29.1 pp."/>
                    <w:tag w:val="part_1620259932594c0dae28c07bb0089fd2"/>
                    <w:lock w:val="sdtLocked"/>
                    <w:richText/>
                  </w:sdtPr>
                  <w:sdtContent>
                    <w:p>
                      <w:pPr>
                        <w:pBdr>
                          <w:top w:val="nil"/>
                          <w:left w:val="nil"/>
                          <w:bottom w:val="nil"/>
                          <w:right w:val="nil"/>
                          <w:between w:val="nil"/>
                        </w:pBdr>
                        <w:ind w:left="720"/>
                        <w:jc w:val="both"/>
                        <w:rPr>
                          <w:color w:val="000000"/>
                          <w:szCs w:val="24"/>
                          <w:lang w:eastAsia="lt-LT"/>
                        </w:rPr>
                      </w:pPr>
                      <w:sdt>
                        <w:sdtPr>
                          <w:alias w:val="Numeris"/>
                          <w:tag w:val="nr_1620259932594c0dae28c07bb0089fd2"/>
                          <w:lock w:val="sdtLocked"/>
                          <w:richText/>
                        </w:sdtPr>
                        <w:sdtContent>
                          <w:r>
                            <w:rPr>
                              <w:color w:val="000000"/>
                              <w:szCs w:val="24"/>
                              <w:lang w:eastAsia="lt-LT"/>
                            </w:rPr>
                            <w:t>29.1</w:t>
                          </w:r>
                        </w:sdtContent>
                      </w:sdt>
                      <w:r>
                        <w:rPr>
                          <w:color w:val="000000"/>
                          <w:szCs w:val="24"/>
                          <w:lang w:eastAsia="lt-LT"/>
                        </w:rPr>
                        <w:t xml:space="preserve"> Aprašant pasiekimų lygių požymius naudotos šios mokinių pasiekimų augimą rodančios skalės ir sąvokos: </w:t>
                      </w:r>
                    </w:p>
                  </w:sdtContent>
                </w:sdt>
                <w:sdt>
                  <w:sdtPr>
                    <w:alias w:val="31 pr. 29.1 pp."/>
                    <w:tag w:val="part_40818465d0304f578c367b62e7edd38e"/>
                    <w:lock w:val="sdtLocked"/>
                    <w:richText/>
                  </w:sdtPr>
                  <w:sdtContent>
                    <w:p>
                      <w:pPr>
                        <w:ind w:firstLine="720"/>
                        <w:jc w:val="both"/>
                        <w:rPr>
                          <w:szCs w:val="24"/>
                          <w:lang w:eastAsia="lt-LT"/>
                        </w:rPr>
                      </w:pPr>
                      <w:sdt>
                        <w:sdtPr>
                          <w:alias w:val="Numeris"/>
                          <w:tag w:val="nr_40818465d0304f578c367b62e7edd38e"/>
                          <w:lock w:val="sdtLocked"/>
                          <w:richText/>
                        </w:sdtPr>
                        <w:sdtContent>
                          <w:r>
                            <w:rPr>
                              <w:szCs w:val="24"/>
                              <w:lang w:eastAsia="lt-LT"/>
                            </w:rPr>
                            <w:t>29.1</w:t>
                          </w:r>
                        </w:sdtContent>
                      </w:sdt>
                      <w:r>
                        <w:rPr>
                          <w:szCs w:val="24"/>
                          <w:lang w:eastAsia="lt-LT"/>
                        </w:rPr>
                        <w:t>. savarankiškumo:</w:t>
                      </w:r>
                    </w:p>
                    <w:sdt>
                      <w:sdtPr>
                        <w:alias w:val="31 pr. 29.1.1 pp."/>
                        <w:tag w:val="part_b133a927b6ea473ba2e1e907eed440ff"/>
                        <w:lock w:val="sdtLocked"/>
                        <w:richText/>
                      </w:sdtPr>
                      <w:sdtContent>
                        <w:p>
                          <w:pPr>
                            <w:ind w:firstLine="720"/>
                            <w:jc w:val="both"/>
                            <w:rPr>
                              <w:szCs w:val="24"/>
                              <w:lang w:eastAsia="lt-LT"/>
                            </w:rPr>
                          </w:pPr>
                          <w:sdt>
                            <w:sdtPr>
                              <w:alias w:val="Numeris"/>
                              <w:tag w:val="nr_b133a927b6ea473ba2e1e907eed440ff"/>
                              <w:lock w:val="sdtLocked"/>
                              <w:richText/>
                            </w:sdtPr>
                            <w:sdtContent>
                              <w:r>
                                <w:rPr>
                                  <w:szCs w:val="24"/>
                                  <w:lang w:eastAsia="lt-LT"/>
                                </w:rPr>
                                <w:t>29.1.1</w:t>
                              </w:r>
                            </w:sdtContent>
                          </w:sdt>
                          <w:r>
                            <w:rPr>
                              <w:szCs w:val="24"/>
                              <w:lang w:eastAsia="lt-LT"/>
                            </w:rPr>
                            <w:t>. padedamas – užduotis atlieka atsakydamas į nukreipiamuosius klausimus, naudodamasis papildomai pateikta medžiaga, procesą moderuoja ir jame dalyvauja mokytojas;</w:t>
                          </w:r>
                        </w:p>
                      </w:sdtContent>
                    </w:sdt>
                    <w:sdt>
                      <w:sdtPr>
                        <w:alias w:val="31 pr. 29.1.2 pp."/>
                        <w:tag w:val="part_79cc04f250f0401fb2a921ee1e5e6456"/>
                        <w:lock w:val="sdtLocked"/>
                        <w:richText/>
                      </w:sdtPr>
                      <w:sdtContent>
                        <w:p>
                          <w:pPr>
                            <w:ind w:firstLine="720"/>
                            <w:jc w:val="both"/>
                            <w:rPr>
                              <w:szCs w:val="24"/>
                              <w:lang w:eastAsia="lt-LT"/>
                            </w:rPr>
                          </w:pPr>
                          <w:sdt>
                            <w:sdtPr>
                              <w:alias w:val="Numeris"/>
                              <w:tag w:val="nr_79cc04f250f0401fb2a921ee1e5e6456"/>
                              <w:lock w:val="sdtLocked"/>
                              <w:richText/>
                            </w:sdtPr>
                            <w:sdtContent>
                              <w:r>
                                <w:rPr>
                                  <w:szCs w:val="24"/>
                                  <w:lang w:eastAsia="lt-LT"/>
                                </w:rPr>
                                <w:t>29.1.2</w:t>
                              </w:r>
                            </w:sdtContent>
                          </w:sdt>
                          <w:r>
                            <w:rPr>
                              <w:szCs w:val="24"/>
                              <w:lang w:eastAsia="lt-LT"/>
                            </w:rPr>
                            <w:t xml:space="preserve">. naudodamasis netiesiogine pagalba – atsakydamas į nukreipiamuosius klausimus, naudodamasis papildomai pateikta medžiaga, vadovaudamasis pateiktais kriterijais; </w:t>
                          </w:r>
                        </w:p>
                      </w:sdtContent>
                    </w:sdt>
                    <w:sdt>
                      <w:sdtPr>
                        <w:alias w:val="31 pr. 29.1.3 pp."/>
                        <w:tag w:val="part_a1f76e1e5e0b4ec88077aec94af577da"/>
                        <w:lock w:val="sdtLocked"/>
                        <w:richText/>
                      </w:sdtPr>
                      <w:sdtContent>
                        <w:p>
                          <w:pPr>
                            <w:ind w:firstLine="720"/>
                            <w:jc w:val="both"/>
                            <w:rPr>
                              <w:szCs w:val="24"/>
                              <w:lang w:eastAsia="lt-LT"/>
                            </w:rPr>
                          </w:pPr>
                          <w:sdt>
                            <w:sdtPr>
                              <w:alias w:val="Numeris"/>
                              <w:tag w:val="nr_a1f76e1e5e0b4ec88077aec94af577da"/>
                              <w:lock w:val="sdtLocked"/>
                              <w:richText/>
                            </w:sdtPr>
                            <w:sdtContent>
                              <w:r>
                                <w:rPr>
                                  <w:szCs w:val="24"/>
                                  <w:lang w:eastAsia="lt-LT"/>
                                </w:rPr>
                                <w:t>29.1.3</w:t>
                              </w:r>
                            </w:sdtContent>
                          </w:sdt>
                          <w:r>
                            <w:rPr>
                              <w:szCs w:val="24"/>
                              <w:lang w:eastAsia="lt-LT"/>
                            </w:rPr>
                            <w:t xml:space="preserve">. konsultuodamasis – mokinys užduotis atlieka pasitardamas su kitais, tikslingai klausdamas ar prašydamas patarimų; </w:t>
                          </w:r>
                        </w:p>
                      </w:sdtContent>
                    </w:sdt>
                    <w:sdt>
                      <w:sdtPr>
                        <w:alias w:val="31 pr. 29.1.4 pp."/>
                        <w:tag w:val="part_5b83edd9ab07447eabbaf5298ce4298c"/>
                        <w:lock w:val="sdtLocked"/>
                        <w:richText/>
                      </w:sdtPr>
                      <w:sdtContent>
                        <w:p>
                          <w:pPr>
                            <w:ind w:firstLine="720"/>
                            <w:jc w:val="both"/>
                            <w:rPr>
                              <w:szCs w:val="24"/>
                              <w:lang w:eastAsia="lt-LT"/>
                            </w:rPr>
                          </w:pPr>
                          <w:sdt>
                            <w:sdtPr>
                              <w:alias w:val="Numeris"/>
                              <w:tag w:val="nr_5b83edd9ab07447eabbaf5298ce4298c"/>
                              <w:lock w:val="sdtLocked"/>
                              <w:richText/>
                            </w:sdtPr>
                            <w:sdtContent>
                              <w:r>
                                <w:rPr>
                                  <w:szCs w:val="24"/>
                                  <w:lang w:eastAsia="lt-LT"/>
                                </w:rPr>
                                <w:t>29.1.4</w:t>
                              </w:r>
                            </w:sdtContent>
                          </w:sdt>
                          <w:r>
                            <w:rPr>
                              <w:szCs w:val="24"/>
                              <w:lang w:eastAsia="lt-LT"/>
                            </w:rPr>
                            <w:t xml:space="preserve">.savarankiškai – užduotį atlieka be pagalbos. </w:t>
                          </w:r>
                        </w:p>
                      </w:sdtContent>
                    </w:sdt>
                  </w:sdtContent>
                </w:sdt>
                <w:sdt>
                  <w:sdtPr>
                    <w:alias w:val="31 pr. 29.2 pp."/>
                    <w:tag w:val="part_0f0466f1d59d481a961f4dfb4842f294"/>
                    <w:lock w:val="sdtLocked"/>
                    <w:richText/>
                  </w:sdtPr>
                  <w:sdtContent>
                    <w:p>
                      <w:pPr>
                        <w:ind w:firstLine="720"/>
                        <w:jc w:val="both"/>
                        <w:rPr>
                          <w:szCs w:val="24"/>
                          <w:lang w:eastAsia="lt-LT"/>
                        </w:rPr>
                      </w:pPr>
                      <w:sdt>
                        <w:sdtPr>
                          <w:alias w:val="Numeris"/>
                          <w:tag w:val="nr_0f0466f1d59d481a961f4dfb4842f294"/>
                          <w:lock w:val="sdtLocked"/>
                          <w:richText/>
                        </w:sdtPr>
                        <w:sdtContent>
                          <w:r>
                            <w:rPr>
                              <w:szCs w:val="24"/>
                              <w:lang w:eastAsia="lt-LT"/>
                            </w:rPr>
                            <w:t>29.2</w:t>
                          </w:r>
                        </w:sdtContent>
                      </w:sdt>
                      <w:r>
                        <w:rPr>
                          <w:szCs w:val="24"/>
                          <w:lang w:eastAsia="lt-LT"/>
                        </w:rPr>
                        <w:t xml:space="preserve">. sudėtingumo: </w:t>
                      </w:r>
                    </w:p>
                    <w:sdt>
                      <w:sdtPr>
                        <w:alias w:val="31 pr. 29.2.1 pp."/>
                        <w:tag w:val="part_a04721906c544582a8f823b78d7a9f11"/>
                        <w:lock w:val="sdtLocked"/>
                        <w:richText/>
                      </w:sdtPr>
                      <w:sdtContent>
                        <w:p>
                          <w:pPr>
                            <w:ind w:firstLine="720"/>
                            <w:jc w:val="both"/>
                            <w:rPr>
                              <w:szCs w:val="24"/>
                              <w:lang w:eastAsia="lt-LT"/>
                            </w:rPr>
                          </w:pPr>
                          <w:sdt>
                            <w:sdtPr>
                              <w:alias w:val="Numeris"/>
                              <w:tag w:val="nr_a04721906c544582a8f823b78d7a9f11"/>
                              <w:lock w:val="sdtLocked"/>
                              <w:richText/>
                            </w:sdtPr>
                            <w:sdtContent>
                              <w:r>
                                <w:rPr>
                                  <w:szCs w:val="24"/>
                                  <w:lang w:eastAsia="lt-LT"/>
                                </w:rPr>
                                <w:t>29.2.1</w:t>
                              </w:r>
                            </w:sdtContent>
                          </w:sdt>
                          <w:r>
                            <w:rPr>
                              <w:szCs w:val="24"/>
                              <w:lang w:eastAsia="lt-LT"/>
                            </w:rPr>
                            <w:t xml:space="preserve">. tiesiogiai išreikšta informacija – randa šaltinyje informaciją, kuri išreikšta tiesiogiai, akivaizdžiai. </w:t>
                          </w:r>
                        </w:p>
                      </w:sdtContent>
                    </w:sdt>
                    <w:sdt>
                      <w:sdtPr>
                        <w:alias w:val="31 pr. 29.2.2 pp."/>
                        <w:tag w:val="part_6be4503177ab4b459e88c4072eb4acfa"/>
                        <w:lock w:val="sdtLocked"/>
                        <w:richText/>
                      </w:sdtPr>
                      <w:sdtContent>
                        <w:p>
                          <w:pPr>
                            <w:ind w:firstLine="720"/>
                            <w:jc w:val="both"/>
                            <w:rPr>
                              <w:szCs w:val="24"/>
                              <w:lang w:eastAsia="lt-LT"/>
                            </w:rPr>
                          </w:pPr>
                          <w:sdt>
                            <w:sdtPr>
                              <w:alias w:val="Numeris"/>
                              <w:tag w:val="nr_6be4503177ab4b459e88c4072eb4acfa"/>
                              <w:lock w:val="sdtLocked"/>
                              <w:richText/>
                            </w:sdtPr>
                            <w:sdtContent>
                              <w:r>
                                <w:rPr>
                                  <w:szCs w:val="24"/>
                                  <w:lang w:eastAsia="lt-LT"/>
                                </w:rPr>
                                <w:t>29.2.2</w:t>
                              </w:r>
                            </w:sdtContent>
                          </w:sdt>
                          <w:r>
                            <w:rPr>
                              <w:szCs w:val="24"/>
                              <w:lang w:eastAsia="lt-LT"/>
                            </w:rPr>
                            <w:t xml:space="preserve">. iš dalies išreikšta informacija – randa šaltinyje informaciją, kuri išreikšta iš dalies, su potekste. </w:t>
                          </w:r>
                        </w:p>
                      </w:sdtContent>
                    </w:sdt>
                    <w:sdt>
                      <w:sdtPr>
                        <w:alias w:val="31 pr. 29.2.3 pp."/>
                        <w:tag w:val="part_b4ca780d726741b3b01eebbbaab7001d"/>
                        <w:lock w:val="sdtLocked"/>
                        <w:richText/>
                      </w:sdtPr>
                      <w:sdtContent>
                        <w:p>
                          <w:pPr>
                            <w:ind w:firstLine="720"/>
                            <w:jc w:val="both"/>
                            <w:rPr>
                              <w:szCs w:val="24"/>
                              <w:lang w:eastAsia="lt-LT"/>
                            </w:rPr>
                          </w:pPr>
                          <w:sdt>
                            <w:sdtPr>
                              <w:alias w:val="Numeris"/>
                              <w:tag w:val="nr_b4ca780d726741b3b01eebbbaab7001d"/>
                              <w:lock w:val="sdtLocked"/>
                              <w:richText/>
                            </w:sdtPr>
                            <w:sdtContent>
                              <w:r>
                                <w:rPr>
                                  <w:szCs w:val="24"/>
                                  <w:lang w:eastAsia="lt-LT"/>
                                </w:rPr>
                                <w:t>29.2.3</w:t>
                              </w:r>
                            </w:sdtContent>
                          </w:sdt>
                          <w:r>
                            <w:rPr>
                              <w:szCs w:val="24"/>
                              <w:lang w:eastAsia="lt-LT"/>
                            </w:rPr>
                            <w:t xml:space="preserve">. netiesiogiai išreikšta informacija – geba išgauti iš šaltinio informaciją, kuri išreikšta su potekste ir jos paieška reikalauja informacijos pertvarkymo, sujungimo, loginio pertvarkymo bei aukštesniojo lygio mąstymo. </w:t>
                          </w:r>
                        </w:p>
                      </w:sdtContent>
                    </w:sdt>
                  </w:sdtContent>
                </w:sdt>
                <w:sdt>
                  <w:sdtPr>
                    <w:alias w:val="31 pr. 29.3 pp."/>
                    <w:tag w:val="part_4857c5da8cf446dc979a207776803a5f"/>
                    <w:lock w:val="sdtLocked"/>
                    <w:richText/>
                  </w:sdtPr>
                  <w:sdtContent>
                    <w:p>
                      <w:pPr>
                        <w:pBdr>
                          <w:top w:val="nil"/>
                          <w:left w:val="nil"/>
                          <w:bottom w:val="nil"/>
                          <w:right w:val="nil"/>
                          <w:between w:val="nil"/>
                        </w:pBdr>
                        <w:spacing w:line="259" w:lineRule="auto"/>
                        <w:ind w:left="720"/>
                        <w:jc w:val="both"/>
                        <w:rPr>
                          <w:szCs w:val="24"/>
                          <w:lang w:eastAsia="lt-LT"/>
                        </w:rPr>
                      </w:pPr>
                      <w:sdt>
                        <w:sdtPr>
                          <w:alias w:val="Numeris"/>
                          <w:tag w:val="nr_4857c5da8cf446dc979a207776803a5f"/>
                          <w:lock w:val="sdtLocked"/>
                          <w:richText/>
                        </w:sdtPr>
                        <w:sdtContent>
                          <w:r>
                            <w:rPr>
                              <w:color w:val="000000"/>
                              <w:szCs w:val="24"/>
                              <w:lang w:eastAsia="lt-LT"/>
                            </w:rPr>
                            <w:t>29.3</w:t>
                          </w:r>
                        </w:sdtContent>
                      </w:sdt>
                      <w:r>
                        <w:rPr>
                          <w:color w:val="000000"/>
                          <w:szCs w:val="24"/>
                          <w:lang w:eastAsia="lt-LT"/>
                        </w:rPr>
                        <w:t xml:space="preserve">. konteksto: </w:t>
                      </w:r>
                    </w:p>
                    <w:sdt>
                      <w:sdtPr>
                        <w:alias w:val="31 pr. 29.3.1 pp."/>
                        <w:tag w:val="part_582465b831994aac8d66ef483baca5bc"/>
                        <w:lock w:val="sdtLocked"/>
                        <w:richText/>
                      </w:sdtPr>
                      <w:sdtContent>
                        <w:p>
                          <w:pPr>
                            <w:ind w:firstLine="720"/>
                            <w:jc w:val="both"/>
                            <w:rPr>
                              <w:szCs w:val="24"/>
                              <w:lang w:eastAsia="lt-LT"/>
                            </w:rPr>
                          </w:pPr>
                          <w:sdt>
                            <w:sdtPr>
                              <w:alias w:val="Numeris"/>
                              <w:tag w:val="nr_582465b831994aac8d66ef483baca5bc"/>
                              <w:lock w:val="sdtLocked"/>
                              <w:richText/>
                            </w:sdtPr>
                            <w:sdtContent>
                              <w:r>
                                <w:rPr>
                                  <w:szCs w:val="24"/>
                                  <w:lang w:eastAsia="lt-LT"/>
                                </w:rPr>
                                <w:t>29.3.1</w:t>
                              </w:r>
                            </w:sdtContent>
                          </w:sdt>
                          <w:r>
                            <w:rPr>
                              <w:szCs w:val="24"/>
                              <w:lang w:eastAsia="lt-LT"/>
                            </w:rPr>
                            <w:t xml:space="preserve">. gerai žinomas istorinis kontekstas/ai – istorinio įvykio ar pokyčio, istorinės asmenybės, istorinio laikotarpio ar istorinės erdvės atpažinimas iš pateiktų ir tik tam įvykiui, asmenybei, laikotarpiui ar erdvei (įvykio vietai) būdingų plačiai žinomų faktų, bruožų; taip pat įvardytų faktų, bruožų taikymas anksčiau pažintoje situacijoje. </w:t>
                          </w:r>
                        </w:p>
                      </w:sdtContent>
                    </w:sdt>
                    <w:sdt>
                      <w:sdtPr>
                        <w:alias w:val="31 pr. 29.3.2 pp."/>
                        <w:tag w:val="part_d0e5d0c5b0594ba79dfe930cc243055c"/>
                        <w:lock w:val="sdtLocked"/>
                        <w:richText/>
                      </w:sdtPr>
                      <w:sdtContent>
                        <w:p>
                          <w:pPr>
                            <w:ind w:firstLine="720"/>
                            <w:jc w:val="both"/>
                            <w:rPr>
                              <w:szCs w:val="24"/>
                              <w:lang w:eastAsia="lt-LT"/>
                            </w:rPr>
                          </w:pPr>
                          <w:sdt>
                            <w:sdtPr>
                              <w:alias w:val="Numeris"/>
                              <w:tag w:val="nr_d0e5d0c5b0594ba79dfe930cc243055c"/>
                              <w:lock w:val="sdtLocked"/>
                              <w:richText/>
                            </w:sdtPr>
                            <w:sdtContent>
                              <w:r>
                                <w:rPr>
                                  <w:szCs w:val="24"/>
                                  <w:lang w:eastAsia="lt-LT"/>
                                </w:rPr>
                                <w:t>29.3.2</w:t>
                              </w:r>
                            </w:sdtContent>
                          </w:sdt>
                          <w:r>
                            <w:rPr>
                              <w:szCs w:val="24"/>
                              <w:lang w:eastAsia="lt-LT"/>
                            </w:rPr>
                            <w:t xml:space="preserve">. nesudėtingas istorinis kontekstas/ai – istorinio įvykio ar pokyčio, istorinės asmenybės, istorinio laikotarpio ar istorinės erdvės atpažinimas iš tai asmenybei, laikotarpiui ar erdvei (įvykio vietai) būdingų faktų, bruožų, kurie pateikti su nedidele potekste arba kiek neįprastu būdu; jos atpažinimas reikalauja žinių taikymo ir nedaug aukštesniųjų mąstymo gebėjimų; taip pat įvardytų faktų, bruožų taikymas kiek nepažįstamoje, netradicinėje situacijoje. </w:t>
                          </w:r>
                        </w:p>
                      </w:sdtContent>
                    </w:sdt>
                    <w:sdt>
                      <w:sdtPr>
                        <w:alias w:val="31 pr. 29.3.3 pp."/>
                        <w:tag w:val="part_64d8b005ee394527aee64dd8a854e871"/>
                        <w:lock w:val="sdtLocked"/>
                        <w:richText/>
                      </w:sdtPr>
                      <w:sdtContent>
                        <w:p>
                          <w:pPr>
                            <w:ind w:firstLine="720"/>
                            <w:jc w:val="both"/>
                            <w:rPr>
                              <w:szCs w:val="24"/>
                              <w:lang w:eastAsia="lt-LT"/>
                            </w:rPr>
                          </w:pPr>
                          <w:sdt>
                            <w:sdtPr>
                              <w:alias w:val="Numeris"/>
                              <w:tag w:val="nr_64d8b005ee394527aee64dd8a854e871"/>
                              <w:lock w:val="sdtLocked"/>
                              <w:richText/>
                            </w:sdtPr>
                            <w:sdtContent>
                              <w:r>
                                <w:rPr>
                                  <w:szCs w:val="24"/>
                                  <w:lang w:eastAsia="lt-LT"/>
                                </w:rPr>
                                <w:t>29.3.3</w:t>
                              </w:r>
                            </w:sdtContent>
                          </w:sdt>
                          <w:r>
                            <w:rPr>
                              <w:szCs w:val="24"/>
                              <w:lang w:eastAsia="lt-LT"/>
                            </w:rPr>
                            <w:t>. naujas istorinis kontekstas/ia – istorinio įvykio arba pokyčio, istorinės asmenybės, istorinio laikotarpio ar istorinės erdvės atpažinimas iš kelių tai asmenybei, laikotarpiui ar erdvei (įvykio vietai) būdingų faktų, bruožų, kurie pateikti su potekste arba neįprastu būdu; jos atpažinimas reikalauja išsamių žinių taikymo ir aukštesniųjų mąstymo gebėjimų; taip pat įvardytų faktų, bruožų taikymas nepažįstamoje, netradicinėje situacijoje.</w:t>
                          </w:r>
                        </w:p>
                      </w:sdtContent>
                    </w:sdt>
                  </w:sdtContent>
                </w:sdt>
              </w:sdtContent>
            </w:sdt>
            <w:sdt>
              <w:sdtPr>
                <w:alias w:val="31 pr. 30 p."/>
                <w:tag w:val="part_f6fc31575a244c0a823e7486c621f0ba"/>
                <w:lock w:val="sdtLocked"/>
                <w:richText/>
              </w:sdtPr>
              <w:sdtContent>
                <w:p>
                  <w:pPr>
                    <w:pBdr>
                      <w:top w:val="nil"/>
                      <w:left w:val="nil"/>
                      <w:bottom w:val="nil"/>
                      <w:right w:val="nil"/>
                      <w:between w:val="nil"/>
                    </w:pBdr>
                    <w:tabs>
                      <w:tab w:val="left" w:pos="1276"/>
                      <w:tab w:val="center" w:pos="4986"/>
                    </w:tabs>
                    <w:ind w:left="720"/>
                    <w:jc w:val="both"/>
                    <w:rPr>
                      <w:color w:val="000000"/>
                      <w:szCs w:val="24"/>
                      <w:lang w:eastAsia="lt-LT"/>
                    </w:rPr>
                  </w:pPr>
                  <w:sdt>
                    <w:sdtPr>
                      <w:alias w:val="Numeris"/>
                      <w:tag w:val="nr_f6fc31575a244c0a823e7486c621f0ba"/>
                      <w:lock w:val="sdtLocked"/>
                      <w:richText/>
                    </w:sdtPr>
                    <w:sdtContent>
                      <w:r>
                        <w:rPr>
                          <w:color w:val="000000"/>
                          <w:szCs w:val="24"/>
                          <w:lang w:eastAsia="lt-LT"/>
                        </w:rPr>
                        <w:t>30</w:t>
                      </w:r>
                    </w:sdtContent>
                  </w:sdt>
                  <w:r>
                    <w:rPr>
                      <w:color w:val="000000"/>
                      <w:szCs w:val="24"/>
                      <w:lang w:eastAsia="lt-LT"/>
                    </w:rPr>
                    <w:t>. Išorinis vertinimas pagrindiniame ugdyme (NMPP 8, PUPP 10).</w:t>
                  </w:r>
                </w:p>
                <w:sdt>
                  <w:sdtPr>
                    <w:alias w:val="31 pr. 30.1 pp."/>
                    <w:tag w:val="part_b458479dd39a4451a68864d9139fdf61"/>
                    <w:lock w:val="sdtLocked"/>
                    <w:richText/>
                  </w:sdtPr>
                  <w:sdtContent>
                    <w:p>
                      <w:pPr>
                        <w:ind w:firstLine="720"/>
                        <w:jc w:val="both"/>
                        <w:rPr>
                          <w:szCs w:val="24"/>
                          <w:lang w:eastAsia="lt-LT"/>
                        </w:rPr>
                      </w:pPr>
                      <w:sdt>
                        <w:sdtPr>
                          <w:alias w:val="Numeris"/>
                          <w:tag w:val="nr_b458479dd39a4451a68864d9139fdf61"/>
                          <w:lock w:val="sdtLocked"/>
                          <w:richText/>
                        </w:sdtPr>
                        <w:sdtContent>
                          <w:r>
                            <w:rPr>
                              <w:szCs w:val="24"/>
                              <w:lang w:eastAsia="lt-LT"/>
                            </w:rPr>
                            <w:t>30.1</w:t>
                          </w:r>
                        </w:sdtContent>
                      </w:sdt>
                      <w:r>
                        <w:rPr>
                          <w:szCs w:val="24"/>
                          <w:lang w:eastAsia="lt-LT"/>
                        </w:rPr>
                        <w:t>. Užduoties struktūra. 8 klasė.</w:t>
                      </w:r>
                    </w:p>
                    <w:p>
                      <w:pPr>
                        <w:rPr>
                          <w:sz w:val="10"/>
                          <w:szCs w:val="10"/>
                        </w:rPr>
                      </w:pPr>
                    </w:p>
                    <w:tbl>
                      <w:tblPr>
                        <w:tblW w:w="950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558"/>
                        <w:gridCol w:w="1569"/>
                        <w:gridCol w:w="1275"/>
                        <w:gridCol w:w="1685"/>
                        <w:gridCol w:w="1434"/>
                        <w:gridCol w:w="1639"/>
                        <w:gridCol w:w="8"/>
                        <w:gridCol w:w="1332"/>
                        <w:gridCol w:w="8"/>
                      </w:tblGrid>
                      <w:tr>
                        <w:trPr>
                          <w:trHeight w:val="462"/>
                        </w:trPr>
                        <w:tc>
                          <w:tcPr>
                            <w:tcW w:w="558" w:type="dxa"/>
                            <w:vMerge w:val="restart"/>
                            <w:vAlign w:val="center"/>
                          </w:tcPr>
                          <w:p>
                            <w:pPr>
                              <w:jc w:val="center"/>
                              <w:rPr>
                                <w:sz w:val="22"/>
                                <w:szCs w:val="24"/>
                                <w:lang w:eastAsia="lt-LT"/>
                              </w:rPr>
                            </w:pPr>
                            <w:r>
                              <w:rPr>
                                <w:sz w:val="22"/>
                                <w:szCs w:val="24"/>
                                <w:lang w:eastAsia="lt-LT"/>
                              </w:rPr>
                              <w:t>Eil. Nr.</w:t>
                            </w:r>
                          </w:p>
                        </w:tc>
                        <w:tc>
                          <w:tcPr>
                            <w:tcW w:w="1569" w:type="dxa"/>
                            <w:vMerge w:val="restart"/>
                            <w:vAlign w:val="center"/>
                          </w:tcPr>
                          <w:p>
                            <w:pPr>
                              <w:jc w:val="center"/>
                              <w:rPr>
                                <w:szCs w:val="24"/>
                                <w:lang w:eastAsia="lt-LT"/>
                              </w:rPr>
                            </w:pPr>
                            <w:r>
                              <w:rPr>
                                <w:szCs w:val="24"/>
                                <w:lang w:eastAsia="lt-LT"/>
                              </w:rPr>
                              <w:t>Mokymosi turinio sritys</w:t>
                            </w:r>
                          </w:p>
                        </w:tc>
                        <w:tc>
                          <w:tcPr>
                            <w:tcW w:w="6041" w:type="dxa"/>
                            <w:gridSpan w:val="5"/>
                            <w:vAlign w:val="center"/>
                          </w:tcPr>
                          <w:p>
                            <w:pPr>
                              <w:jc w:val="center"/>
                              <w:rPr>
                                <w:szCs w:val="24"/>
                                <w:lang w:eastAsia="lt-LT"/>
                              </w:rPr>
                            </w:pPr>
                            <w:r>
                              <w:rPr>
                                <w:szCs w:val="24"/>
                                <w:lang w:eastAsia="lt-LT"/>
                              </w:rPr>
                              <w:t>Pasiekimų sritys</w:t>
                            </w:r>
                          </w:p>
                        </w:tc>
                        <w:tc>
                          <w:tcPr>
                            <w:tcW w:w="1340" w:type="dxa"/>
                            <w:gridSpan w:val="2"/>
                            <w:vAlign w:val="center"/>
                          </w:tcPr>
                          <w:p>
                            <w:pPr>
                              <w:jc w:val="center"/>
                              <w:rPr>
                                <w:szCs w:val="24"/>
                                <w:lang w:eastAsia="lt-LT"/>
                              </w:rPr>
                            </w:pPr>
                            <w:r>
                              <w:rPr>
                                <w:szCs w:val="24"/>
                                <w:lang w:eastAsia="lt-LT"/>
                              </w:rPr>
                              <w:t>Užduoties taškai / procentai</w:t>
                            </w:r>
                          </w:p>
                        </w:tc>
                      </w:tr>
                      <w:tr>
                        <w:trPr>
                          <w:gridAfter w:val="1"/>
                          <w:wAfter w:w="8" w:type="dxa"/>
                        </w:trPr>
                        <w:tc>
                          <w:tcPr>
                            <w:tcW w:w="558" w:type="dxa"/>
                            <w:vMerge/>
                            <w:vAlign w:val="center"/>
                          </w:tcPr>
                          <w:p>
                            <w:pPr>
                              <w:widowControl w:val="0"/>
                              <w:pBdr>
                                <w:top w:val="nil"/>
                                <w:left w:val="nil"/>
                                <w:bottom w:val="nil"/>
                                <w:right w:val="nil"/>
                                <w:between w:val="nil"/>
                              </w:pBdr>
                              <w:spacing w:line="276" w:lineRule="auto"/>
                              <w:rPr>
                                <w:szCs w:val="24"/>
                                <w:lang w:eastAsia="lt-LT"/>
                              </w:rPr>
                            </w:pPr>
                          </w:p>
                        </w:tc>
                        <w:tc>
                          <w:tcPr>
                            <w:tcW w:w="1569" w:type="dxa"/>
                            <w:vMerge/>
                            <w:vAlign w:val="center"/>
                          </w:tcPr>
                          <w:p>
                            <w:pPr>
                              <w:widowControl w:val="0"/>
                              <w:pBdr>
                                <w:top w:val="nil"/>
                                <w:left w:val="nil"/>
                                <w:bottom w:val="nil"/>
                                <w:right w:val="nil"/>
                                <w:between w:val="nil"/>
                              </w:pBdr>
                              <w:spacing w:line="276" w:lineRule="auto"/>
                              <w:jc w:val="center"/>
                              <w:rPr>
                                <w:szCs w:val="24"/>
                                <w:lang w:eastAsia="lt-LT"/>
                              </w:rPr>
                            </w:pPr>
                          </w:p>
                        </w:tc>
                        <w:tc>
                          <w:tcPr>
                            <w:tcW w:w="1275" w:type="dxa"/>
                            <w:vAlign w:val="center"/>
                          </w:tcPr>
                          <w:p>
                            <w:pPr>
                              <w:jc w:val="center"/>
                              <w:rPr>
                                <w:szCs w:val="24"/>
                                <w:lang w:eastAsia="lt-LT"/>
                              </w:rPr>
                            </w:pPr>
                            <w:r>
                              <w:rPr>
                                <w:szCs w:val="24"/>
                                <w:lang w:eastAsia="lt-LT"/>
                              </w:rPr>
                              <w:t>A</w:t>
                            </w:r>
                          </w:p>
                          <w:p>
                            <w:pPr>
                              <w:jc w:val="center"/>
                              <w:rPr>
                                <w:szCs w:val="24"/>
                                <w:lang w:eastAsia="lt-LT"/>
                              </w:rPr>
                            </w:pPr>
                            <w:r>
                              <w:rPr>
                                <w:szCs w:val="24"/>
                                <w:lang w:eastAsia="lt-LT"/>
                              </w:rPr>
                              <w:t>Istorinės raidos supratimas</w:t>
                            </w:r>
                          </w:p>
                        </w:tc>
                        <w:tc>
                          <w:tcPr>
                            <w:tcW w:w="1685" w:type="dxa"/>
                            <w:vAlign w:val="center"/>
                          </w:tcPr>
                          <w:p>
                            <w:pPr>
                              <w:jc w:val="center"/>
                              <w:rPr>
                                <w:szCs w:val="24"/>
                                <w:lang w:eastAsia="lt-LT"/>
                              </w:rPr>
                            </w:pPr>
                            <w:r>
                              <w:rPr>
                                <w:szCs w:val="24"/>
                                <w:lang w:eastAsia="lt-LT"/>
                              </w:rPr>
                              <w:t>B</w:t>
                            </w:r>
                          </w:p>
                          <w:p>
                            <w:pPr>
                              <w:jc w:val="center"/>
                              <w:rPr>
                                <w:szCs w:val="24"/>
                                <w:lang w:eastAsia="lt-LT"/>
                              </w:rPr>
                            </w:pPr>
                            <w:r>
                              <w:rPr>
                                <w:szCs w:val="24"/>
                                <w:lang w:eastAsia="lt-LT"/>
                              </w:rPr>
                              <w:t>Orientavimasis istoriniame laike ir erdvėje</w:t>
                            </w:r>
                          </w:p>
                        </w:tc>
                        <w:tc>
                          <w:tcPr>
                            <w:tcW w:w="1434" w:type="dxa"/>
                            <w:vAlign w:val="center"/>
                          </w:tcPr>
                          <w:p>
                            <w:pPr>
                              <w:jc w:val="center"/>
                              <w:rPr>
                                <w:szCs w:val="24"/>
                                <w:lang w:eastAsia="lt-LT"/>
                              </w:rPr>
                            </w:pPr>
                            <w:r>
                              <w:rPr>
                                <w:szCs w:val="24"/>
                                <w:lang w:eastAsia="lt-LT"/>
                              </w:rPr>
                              <w:t>C</w:t>
                            </w:r>
                          </w:p>
                          <w:p>
                            <w:pPr>
                              <w:jc w:val="center"/>
                              <w:rPr>
                                <w:szCs w:val="24"/>
                                <w:lang w:eastAsia="lt-LT"/>
                              </w:rPr>
                            </w:pPr>
                            <w:r>
                              <w:rPr>
                                <w:szCs w:val="24"/>
                                <w:lang w:eastAsia="lt-LT"/>
                              </w:rPr>
                              <w:t>Istorinis tyrimas ir interpretavimas</w:t>
                            </w:r>
                          </w:p>
                        </w:tc>
                        <w:tc>
                          <w:tcPr>
                            <w:tcW w:w="1639" w:type="dxa"/>
                            <w:vAlign w:val="center"/>
                          </w:tcPr>
                          <w:p>
                            <w:pPr>
                              <w:jc w:val="center"/>
                              <w:rPr>
                                <w:szCs w:val="24"/>
                                <w:lang w:eastAsia="lt-LT"/>
                              </w:rPr>
                            </w:pPr>
                            <w:r>
                              <w:rPr>
                                <w:szCs w:val="24"/>
                                <w:lang w:eastAsia="lt-LT"/>
                              </w:rPr>
                              <w:t>D</w:t>
                            </w:r>
                          </w:p>
                          <w:p>
                            <w:pPr>
                              <w:jc w:val="center"/>
                              <w:rPr>
                                <w:szCs w:val="24"/>
                                <w:lang w:eastAsia="lt-LT"/>
                              </w:rPr>
                            </w:pPr>
                            <w:r>
                              <w:rPr>
                                <w:szCs w:val="24"/>
                                <w:lang w:eastAsia="lt-LT"/>
                              </w:rPr>
                              <w:t>Istorinio pasakojimo kūrimas</w:t>
                            </w:r>
                          </w:p>
                        </w:tc>
                        <w:tc>
                          <w:tcPr>
                            <w:tcW w:w="1340" w:type="dxa"/>
                            <w:gridSpan w:val="2"/>
                            <w:vAlign w:val="center"/>
                          </w:tcPr>
                          <w:p>
                            <w:pPr>
                              <w:widowControl w:val="0"/>
                              <w:pBdr>
                                <w:top w:val="nil"/>
                                <w:left w:val="nil"/>
                                <w:bottom w:val="nil"/>
                                <w:right w:val="nil"/>
                                <w:between w:val="nil"/>
                              </w:pBdr>
                              <w:spacing w:line="276" w:lineRule="auto"/>
                              <w:jc w:val="center"/>
                              <w:rPr>
                                <w:szCs w:val="24"/>
                                <w:lang w:eastAsia="lt-LT"/>
                              </w:rPr>
                            </w:pPr>
                          </w:p>
                        </w:tc>
                      </w:tr>
                      <w:tr>
                        <w:trPr>
                          <w:gridAfter w:val="1"/>
                          <w:wAfter w:w="8" w:type="dxa"/>
                          <w:trHeight w:val="828"/>
                        </w:trPr>
                        <w:tc>
                          <w:tcPr>
                            <w:tcW w:w="558" w:type="dxa"/>
                            <w:vAlign w:val="center"/>
                          </w:tcPr>
                          <w:p>
                            <w:pPr>
                              <w:jc w:val="center"/>
                              <w:rPr>
                                <w:color w:val="000000"/>
                                <w:szCs w:val="24"/>
                                <w:lang w:eastAsia="lt-LT"/>
                              </w:rPr>
                            </w:pPr>
                            <w:r>
                              <w:rPr>
                                <w:color w:val="000000"/>
                                <w:szCs w:val="24"/>
                                <w:lang w:eastAsia="lt-LT"/>
                              </w:rPr>
                              <w:t>1.</w:t>
                            </w:r>
                          </w:p>
                        </w:tc>
                        <w:tc>
                          <w:tcPr>
                            <w:tcW w:w="1569" w:type="dxa"/>
                            <w:vAlign w:val="center"/>
                          </w:tcPr>
                          <w:p>
                            <w:pPr>
                              <w:jc w:val="center"/>
                              <w:rPr>
                                <w:szCs w:val="24"/>
                                <w:lang w:eastAsia="lt-LT"/>
                              </w:rPr>
                            </w:pPr>
                            <w:r>
                              <w:rPr>
                                <w:color w:val="000000"/>
                                <w:szCs w:val="24"/>
                                <w:lang w:eastAsia="lt-LT"/>
                              </w:rPr>
                              <w:t>Viduramžiai</w:t>
                            </w:r>
                          </w:p>
                        </w:tc>
                        <w:tc>
                          <w:tcPr>
                            <w:tcW w:w="1275" w:type="dxa"/>
                            <w:vAlign w:val="center"/>
                          </w:tcPr>
                          <w:p>
                            <w:pPr>
                              <w:jc w:val="center"/>
                              <w:rPr>
                                <w:szCs w:val="24"/>
                                <w:lang w:eastAsia="lt-LT"/>
                              </w:rPr>
                            </w:pPr>
                          </w:p>
                        </w:tc>
                        <w:tc>
                          <w:tcPr>
                            <w:tcW w:w="1685" w:type="dxa"/>
                            <w:vAlign w:val="center"/>
                          </w:tcPr>
                          <w:p>
                            <w:pPr>
                              <w:jc w:val="center"/>
                              <w:rPr>
                                <w:szCs w:val="24"/>
                                <w:lang w:eastAsia="lt-LT"/>
                              </w:rPr>
                            </w:pPr>
                          </w:p>
                        </w:tc>
                        <w:tc>
                          <w:tcPr>
                            <w:tcW w:w="1434" w:type="dxa"/>
                            <w:vAlign w:val="center"/>
                          </w:tcPr>
                          <w:p>
                            <w:pPr>
                              <w:jc w:val="center"/>
                              <w:rPr>
                                <w:szCs w:val="24"/>
                                <w:lang w:eastAsia="lt-LT"/>
                              </w:rPr>
                            </w:pPr>
                          </w:p>
                        </w:tc>
                        <w:tc>
                          <w:tcPr>
                            <w:tcW w:w="1639" w:type="dxa"/>
                            <w:vAlign w:val="center"/>
                          </w:tcPr>
                          <w:p>
                            <w:pPr>
                              <w:jc w:val="center"/>
                              <w:rPr>
                                <w:szCs w:val="24"/>
                                <w:lang w:eastAsia="lt-LT"/>
                              </w:rPr>
                            </w:pPr>
                          </w:p>
                        </w:tc>
                        <w:tc>
                          <w:tcPr>
                            <w:tcW w:w="1340" w:type="dxa"/>
                            <w:gridSpan w:val="2"/>
                            <w:vAlign w:val="center"/>
                          </w:tcPr>
                          <w:p>
                            <w:pPr>
                              <w:jc w:val="center"/>
                              <w:rPr>
                                <w:szCs w:val="24"/>
                                <w:lang w:eastAsia="lt-LT"/>
                              </w:rPr>
                            </w:pPr>
                            <w:r>
                              <w:rPr>
                                <w:szCs w:val="24"/>
                                <w:lang w:eastAsia="lt-LT"/>
                              </w:rPr>
                              <w:t>50 %</w:t>
                            </w:r>
                          </w:p>
                        </w:tc>
                      </w:tr>
                      <w:tr>
                        <w:trPr>
                          <w:gridAfter w:val="1"/>
                          <w:wAfter w:w="8" w:type="dxa"/>
                          <w:trHeight w:val="828"/>
                        </w:trPr>
                        <w:tc>
                          <w:tcPr>
                            <w:tcW w:w="558" w:type="dxa"/>
                            <w:vAlign w:val="center"/>
                          </w:tcPr>
                          <w:p>
                            <w:pPr>
                              <w:jc w:val="center"/>
                              <w:rPr>
                                <w:color w:val="000000"/>
                                <w:szCs w:val="24"/>
                                <w:lang w:eastAsia="lt-LT"/>
                              </w:rPr>
                            </w:pPr>
                            <w:r>
                              <w:rPr>
                                <w:color w:val="000000"/>
                                <w:szCs w:val="24"/>
                                <w:lang w:eastAsia="lt-LT"/>
                              </w:rPr>
                              <w:t>2.</w:t>
                            </w:r>
                          </w:p>
                        </w:tc>
                        <w:tc>
                          <w:tcPr>
                            <w:tcW w:w="1569" w:type="dxa"/>
                            <w:vAlign w:val="center"/>
                          </w:tcPr>
                          <w:p>
                            <w:pPr>
                              <w:jc w:val="center"/>
                              <w:rPr>
                                <w:color w:val="000000"/>
                                <w:szCs w:val="24"/>
                                <w:lang w:eastAsia="lt-LT"/>
                              </w:rPr>
                            </w:pPr>
                            <w:r>
                              <w:rPr>
                                <w:color w:val="000000"/>
                                <w:szCs w:val="24"/>
                                <w:lang w:eastAsia="lt-LT"/>
                              </w:rPr>
                              <w:t>Ankstyvieji naujieji laikai.</w:t>
                            </w:r>
                          </w:p>
                        </w:tc>
                        <w:tc>
                          <w:tcPr>
                            <w:tcW w:w="1275" w:type="dxa"/>
                            <w:vAlign w:val="center"/>
                          </w:tcPr>
                          <w:p>
                            <w:pPr>
                              <w:jc w:val="center"/>
                              <w:rPr>
                                <w:szCs w:val="24"/>
                                <w:lang w:eastAsia="lt-LT"/>
                              </w:rPr>
                            </w:pPr>
                          </w:p>
                        </w:tc>
                        <w:tc>
                          <w:tcPr>
                            <w:tcW w:w="1685" w:type="dxa"/>
                            <w:vAlign w:val="center"/>
                          </w:tcPr>
                          <w:p>
                            <w:pPr>
                              <w:jc w:val="center"/>
                              <w:rPr>
                                <w:szCs w:val="24"/>
                                <w:lang w:eastAsia="lt-LT"/>
                              </w:rPr>
                            </w:pPr>
                          </w:p>
                        </w:tc>
                        <w:tc>
                          <w:tcPr>
                            <w:tcW w:w="1434" w:type="dxa"/>
                            <w:vAlign w:val="center"/>
                          </w:tcPr>
                          <w:p>
                            <w:pPr>
                              <w:jc w:val="center"/>
                              <w:rPr>
                                <w:szCs w:val="24"/>
                                <w:lang w:eastAsia="lt-LT"/>
                              </w:rPr>
                            </w:pPr>
                          </w:p>
                        </w:tc>
                        <w:tc>
                          <w:tcPr>
                            <w:tcW w:w="1639" w:type="dxa"/>
                            <w:vAlign w:val="center"/>
                          </w:tcPr>
                          <w:p>
                            <w:pPr>
                              <w:jc w:val="center"/>
                              <w:rPr>
                                <w:szCs w:val="24"/>
                                <w:lang w:eastAsia="lt-LT"/>
                              </w:rPr>
                            </w:pPr>
                          </w:p>
                        </w:tc>
                        <w:tc>
                          <w:tcPr>
                            <w:tcW w:w="1340" w:type="dxa"/>
                            <w:gridSpan w:val="2"/>
                            <w:vAlign w:val="center"/>
                          </w:tcPr>
                          <w:p>
                            <w:pPr>
                              <w:jc w:val="center"/>
                              <w:rPr>
                                <w:szCs w:val="24"/>
                                <w:lang w:eastAsia="lt-LT"/>
                              </w:rPr>
                            </w:pPr>
                            <w:r>
                              <w:rPr>
                                <w:szCs w:val="24"/>
                                <w:lang w:eastAsia="lt-LT"/>
                              </w:rPr>
                              <w:t>50 %</w:t>
                            </w:r>
                          </w:p>
                        </w:tc>
                      </w:tr>
                      <w:tr>
                        <w:trPr>
                          <w:gridAfter w:val="1"/>
                          <w:wAfter w:w="8" w:type="dxa"/>
                        </w:trPr>
                        <w:tc>
                          <w:tcPr>
                            <w:tcW w:w="2127" w:type="dxa"/>
                            <w:gridSpan w:val="2"/>
                            <w:vAlign w:val="center"/>
                          </w:tcPr>
                          <w:p>
                            <w:pPr>
                              <w:jc w:val="center"/>
                              <w:rPr>
                                <w:color w:val="000000"/>
                                <w:szCs w:val="24"/>
                                <w:lang w:eastAsia="lt-LT"/>
                              </w:rPr>
                            </w:pPr>
                            <w:r>
                              <w:rPr>
                                <w:color w:val="000000"/>
                                <w:szCs w:val="24"/>
                                <w:lang w:eastAsia="lt-LT"/>
                              </w:rPr>
                              <w:t>Viso procentų:</w:t>
                            </w:r>
                          </w:p>
                        </w:tc>
                        <w:tc>
                          <w:tcPr>
                            <w:tcW w:w="1275" w:type="dxa"/>
                            <w:vAlign w:val="center"/>
                          </w:tcPr>
                          <w:p>
                            <w:pPr>
                              <w:spacing w:line="360" w:lineRule="auto"/>
                              <w:jc w:val="center"/>
                              <w:rPr>
                                <w:szCs w:val="24"/>
                                <w:lang w:eastAsia="lt-LT"/>
                              </w:rPr>
                            </w:pPr>
                            <w:r>
                              <w:rPr>
                                <w:szCs w:val="24"/>
                                <w:lang w:eastAsia="lt-LT"/>
                              </w:rPr>
                              <w:t>40%</w:t>
                            </w:r>
                          </w:p>
                        </w:tc>
                        <w:tc>
                          <w:tcPr>
                            <w:tcW w:w="1685" w:type="dxa"/>
                            <w:vAlign w:val="center"/>
                          </w:tcPr>
                          <w:p>
                            <w:pPr>
                              <w:jc w:val="center"/>
                              <w:rPr>
                                <w:szCs w:val="24"/>
                                <w:lang w:eastAsia="lt-LT"/>
                              </w:rPr>
                            </w:pPr>
                            <w:r>
                              <w:rPr>
                                <w:szCs w:val="24"/>
                                <w:lang w:eastAsia="lt-LT"/>
                              </w:rPr>
                              <w:t>20 %</w:t>
                            </w:r>
                          </w:p>
                        </w:tc>
                        <w:tc>
                          <w:tcPr>
                            <w:tcW w:w="1434" w:type="dxa"/>
                            <w:vAlign w:val="center"/>
                          </w:tcPr>
                          <w:p>
                            <w:pPr>
                              <w:jc w:val="center"/>
                              <w:rPr>
                                <w:szCs w:val="24"/>
                                <w:lang w:eastAsia="lt-LT"/>
                              </w:rPr>
                            </w:pPr>
                            <w:r>
                              <w:rPr>
                                <w:szCs w:val="24"/>
                                <w:lang w:eastAsia="lt-LT"/>
                              </w:rPr>
                              <w:t>40 %</w:t>
                            </w:r>
                          </w:p>
                        </w:tc>
                        <w:tc>
                          <w:tcPr>
                            <w:tcW w:w="1639" w:type="dxa"/>
                            <w:vAlign w:val="center"/>
                          </w:tcPr>
                          <w:p>
                            <w:pPr>
                              <w:jc w:val="center"/>
                              <w:rPr>
                                <w:szCs w:val="24"/>
                                <w:lang w:eastAsia="lt-LT"/>
                              </w:rPr>
                            </w:pPr>
                            <w:r>
                              <w:rPr>
                                <w:szCs w:val="24"/>
                                <w:lang w:eastAsia="lt-LT"/>
                              </w:rPr>
                              <w:t>-</w:t>
                            </w:r>
                          </w:p>
                        </w:tc>
                        <w:tc>
                          <w:tcPr>
                            <w:tcW w:w="1340" w:type="dxa"/>
                            <w:gridSpan w:val="2"/>
                            <w:vAlign w:val="center"/>
                          </w:tcPr>
                          <w:p>
                            <w:pPr>
                              <w:jc w:val="center"/>
                              <w:rPr>
                                <w:szCs w:val="24"/>
                                <w:lang w:eastAsia="lt-LT"/>
                              </w:rPr>
                            </w:pPr>
                            <w:r>
                              <w:rPr>
                                <w:szCs w:val="24"/>
                                <w:lang w:eastAsia="lt-LT"/>
                              </w:rPr>
                              <w:t>100 %</w:t>
                            </w:r>
                          </w:p>
                        </w:tc>
                      </w:tr>
                    </w:tbl>
                    <w:p>
                      <w:pPr>
                        <w:rPr>
                          <w:sz w:val="8"/>
                          <w:szCs w:val="8"/>
                        </w:rPr>
                      </w:pPr>
                    </w:p>
                  </w:sdtContent>
                </w:sdt>
                <w:sdt>
                  <w:sdtPr>
                    <w:alias w:val="31 pr. 30.2 pp."/>
                    <w:tag w:val="part_9191f677c93b4675a8fb88129d5e83e5"/>
                    <w:lock w:val="sdtLocked"/>
                    <w:richText/>
                  </w:sdtPr>
                  <w:sdtContent>
                    <w:p>
                      <w:pPr>
                        <w:ind w:firstLine="720"/>
                        <w:rPr>
                          <w:szCs w:val="24"/>
                          <w:lang w:eastAsia="lt-LT"/>
                        </w:rPr>
                      </w:pPr>
                      <w:sdt>
                        <w:sdtPr>
                          <w:alias w:val="Numeris"/>
                          <w:tag w:val="nr_9191f677c93b4675a8fb88129d5e83e5"/>
                          <w:lock w:val="sdtLocked"/>
                          <w:richText/>
                        </w:sdtPr>
                        <w:sdtContent>
                          <w:r>
                            <w:rPr>
                              <w:szCs w:val="24"/>
                              <w:lang w:eastAsia="lt-LT"/>
                            </w:rPr>
                            <w:t>30.2</w:t>
                          </w:r>
                        </w:sdtContent>
                      </w:sdt>
                      <w:r>
                        <w:rPr>
                          <w:szCs w:val="24"/>
                          <w:lang w:eastAsia="lt-LT"/>
                        </w:rPr>
                        <w:t>. Užduoties struktūra. II gimnazijos klasė.</w:t>
                      </w:r>
                    </w:p>
                    <w:p>
                      <w:pPr>
                        <w:rPr>
                          <w:sz w:val="10"/>
                          <w:szCs w:val="10"/>
                        </w:rPr>
                      </w:pPr>
                    </w:p>
                    <w:tbl>
                      <w:tblPr>
                        <w:tblW w:w="9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600" w:firstRow="0" w:lastRow="0" w:firstColumn="0" w:lastColumn="0" w:noHBand="1" w:noVBand="1"/>
                      </w:tblPr>
                      <w:tblGrid>
                        <w:gridCol w:w="558"/>
                        <w:gridCol w:w="1683"/>
                        <w:gridCol w:w="1156"/>
                        <w:gridCol w:w="1701"/>
                        <w:gridCol w:w="1522"/>
                        <w:gridCol w:w="1597"/>
                        <w:gridCol w:w="1335"/>
                      </w:tblGrid>
                      <w:tr>
                        <w:trPr>
                          <w:trHeight w:val="625"/>
                          <w:tblHeader/>
                        </w:trPr>
                        <w:tc>
                          <w:tcPr>
                            <w:tcW w:w="558" w:type="dxa"/>
                            <w:vMerge w:val="restart"/>
                            <w:vAlign w:val="center"/>
                          </w:tcPr>
                          <w:p>
                            <w:pPr>
                              <w:jc w:val="center"/>
                              <w:rPr>
                                <w:sz w:val="22"/>
                                <w:szCs w:val="24"/>
                                <w:lang w:eastAsia="lt-LT"/>
                              </w:rPr>
                            </w:pPr>
                            <w:r>
                              <w:rPr>
                                <w:sz w:val="22"/>
                                <w:szCs w:val="24"/>
                                <w:lang w:eastAsia="lt-LT"/>
                              </w:rPr>
                              <w:t>Eil. Nr.</w:t>
                            </w:r>
                          </w:p>
                        </w:tc>
                        <w:tc>
                          <w:tcPr>
                            <w:tcW w:w="1683" w:type="dxa"/>
                            <w:vMerge w:val="restart"/>
                            <w:vAlign w:val="center"/>
                          </w:tcPr>
                          <w:p>
                            <w:pPr>
                              <w:jc w:val="center"/>
                              <w:rPr>
                                <w:szCs w:val="24"/>
                                <w:lang w:eastAsia="lt-LT"/>
                              </w:rPr>
                            </w:pPr>
                            <w:r>
                              <w:rPr>
                                <w:szCs w:val="24"/>
                                <w:lang w:eastAsia="lt-LT"/>
                              </w:rPr>
                              <w:t>Mokymosi turinio sritys</w:t>
                            </w:r>
                          </w:p>
                        </w:tc>
                        <w:tc>
                          <w:tcPr>
                            <w:tcW w:w="5976" w:type="dxa"/>
                            <w:gridSpan w:val="4"/>
                            <w:vAlign w:val="center"/>
                          </w:tcPr>
                          <w:p>
                            <w:pPr>
                              <w:jc w:val="center"/>
                              <w:rPr>
                                <w:szCs w:val="24"/>
                                <w:lang w:eastAsia="lt-LT"/>
                              </w:rPr>
                            </w:pPr>
                            <w:r>
                              <w:rPr>
                                <w:szCs w:val="24"/>
                                <w:lang w:eastAsia="lt-LT"/>
                              </w:rPr>
                              <w:t>Pasiekimų sritys</w:t>
                            </w:r>
                          </w:p>
                        </w:tc>
                        <w:tc>
                          <w:tcPr>
                            <w:tcW w:w="1335" w:type="dxa"/>
                            <w:vAlign w:val="center"/>
                          </w:tcPr>
                          <w:p>
                            <w:pPr>
                              <w:jc w:val="center"/>
                              <w:rPr>
                                <w:szCs w:val="24"/>
                                <w:lang w:eastAsia="lt-LT"/>
                              </w:rPr>
                            </w:pPr>
                            <w:r>
                              <w:rPr>
                                <w:szCs w:val="24"/>
                                <w:lang w:eastAsia="lt-LT"/>
                              </w:rPr>
                              <w:t>Užduoties taškai / procentai</w:t>
                            </w:r>
                          </w:p>
                        </w:tc>
                      </w:tr>
                      <w:tr>
                        <w:trPr>
                          <w:trHeight w:val="840"/>
                          <w:tblHeader/>
                        </w:trPr>
                        <w:tc>
                          <w:tcPr>
                            <w:tcW w:w="558" w:type="dxa"/>
                            <w:vMerge/>
                            <w:vAlign w:val="center"/>
                          </w:tcPr>
                          <w:p>
                            <w:pPr>
                              <w:widowControl w:val="0"/>
                              <w:pBdr>
                                <w:top w:val="nil"/>
                                <w:left w:val="nil"/>
                                <w:bottom w:val="nil"/>
                                <w:right w:val="nil"/>
                                <w:between w:val="nil"/>
                              </w:pBdr>
                              <w:spacing w:line="276" w:lineRule="auto"/>
                              <w:jc w:val="center"/>
                              <w:rPr>
                                <w:szCs w:val="24"/>
                                <w:lang w:eastAsia="lt-LT"/>
                              </w:rPr>
                            </w:pPr>
                          </w:p>
                        </w:tc>
                        <w:tc>
                          <w:tcPr>
                            <w:tcW w:w="1683" w:type="dxa"/>
                            <w:vMerge/>
                            <w:vAlign w:val="center"/>
                          </w:tcPr>
                          <w:p>
                            <w:pPr>
                              <w:widowControl w:val="0"/>
                              <w:pBdr>
                                <w:top w:val="nil"/>
                                <w:left w:val="nil"/>
                                <w:bottom w:val="nil"/>
                                <w:right w:val="nil"/>
                                <w:between w:val="nil"/>
                              </w:pBdr>
                              <w:spacing w:line="276" w:lineRule="auto"/>
                              <w:jc w:val="center"/>
                              <w:rPr>
                                <w:szCs w:val="24"/>
                                <w:lang w:eastAsia="lt-LT"/>
                              </w:rPr>
                            </w:pPr>
                          </w:p>
                        </w:tc>
                        <w:tc>
                          <w:tcPr>
                            <w:tcW w:w="1156" w:type="dxa"/>
                            <w:vAlign w:val="center"/>
                          </w:tcPr>
                          <w:p>
                            <w:pPr>
                              <w:jc w:val="center"/>
                              <w:rPr>
                                <w:szCs w:val="24"/>
                                <w:lang w:eastAsia="lt-LT"/>
                              </w:rPr>
                            </w:pPr>
                            <w:r>
                              <w:rPr>
                                <w:szCs w:val="24"/>
                                <w:lang w:eastAsia="lt-LT"/>
                              </w:rPr>
                              <w:t>A</w:t>
                            </w:r>
                          </w:p>
                          <w:p>
                            <w:pPr>
                              <w:jc w:val="center"/>
                              <w:rPr>
                                <w:szCs w:val="24"/>
                                <w:lang w:eastAsia="lt-LT"/>
                              </w:rPr>
                            </w:pPr>
                            <w:r>
                              <w:rPr>
                                <w:szCs w:val="24"/>
                                <w:lang w:eastAsia="lt-LT"/>
                              </w:rPr>
                              <w:t>Istorinės raidos supratimas</w:t>
                            </w:r>
                          </w:p>
                        </w:tc>
                        <w:tc>
                          <w:tcPr>
                            <w:tcW w:w="1701" w:type="dxa"/>
                            <w:vAlign w:val="center"/>
                          </w:tcPr>
                          <w:p>
                            <w:pPr>
                              <w:jc w:val="center"/>
                              <w:rPr>
                                <w:szCs w:val="24"/>
                                <w:lang w:eastAsia="lt-LT"/>
                              </w:rPr>
                            </w:pPr>
                            <w:r>
                              <w:rPr>
                                <w:szCs w:val="24"/>
                                <w:lang w:eastAsia="lt-LT"/>
                              </w:rPr>
                              <w:t>B</w:t>
                            </w:r>
                          </w:p>
                          <w:p>
                            <w:pPr>
                              <w:jc w:val="center"/>
                              <w:rPr>
                                <w:szCs w:val="24"/>
                                <w:lang w:eastAsia="lt-LT"/>
                              </w:rPr>
                            </w:pPr>
                            <w:r>
                              <w:rPr>
                                <w:szCs w:val="24"/>
                                <w:lang w:eastAsia="lt-LT"/>
                              </w:rPr>
                              <w:t>Orientavimasis istoriniame laike ir erdvėje</w:t>
                            </w:r>
                          </w:p>
                        </w:tc>
                        <w:tc>
                          <w:tcPr>
                            <w:tcW w:w="1522" w:type="dxa"/>
                            <w:vAlign w:val="center"/>
                          </w:tcPr>
                          <w:p>
                            <w:pPr>
                              <w:jc w:val="center"/>
                              <w:rPr>
                                <w:szCs w:val="24"/>
                                <w:lang w:eastAsia="lt-LT"/>
                              </w:rPr>
                            </w:pPr>
                            <w:r>
                              <w:rPr>
                                <w:szCs w:val="24"/>
                                <w:lang w:eastAsia="lt-LT"/>
                              </w:rPr>
                              <w:t>C</w:t>
                            </w:r>
                          </w:p>
                          <w:p>
                            <w:pPr>
                              <w:jc w:val="center"/>
                              <w:rPr>
                                <w:szCs w:val="24"/>
                                <w:lang w:eastAsia="lt-LT"/>
                              </w:rPr>
                            </w:pPr>
                            <w:r>
                              <w:rPr>
                                <w:szCs w:val="24"/>
                                <w:lang w:eastAsia="lt-LT"/>
                              </w:rPr>
                              <w:t>Istorinis tyrimas ir interpretavimas</w:t>
                            </w:r>
                          </w:p>
                        </w:tc>
                        <w:tc>
                          <w:tcPr>
                            <w:tcW w:w="1597" w:type="dxa"/>
                            <w:vAlign w:val="center"/>
                          </w:tcPr>
                          <w:p>
                            <w:pPr>
                              <w:jc w:val="center"/>
                              <w:rPr>
                                <w:szCs w:val="24"/>
                                <w:lang w:eastAsia="lt-LT"/>
                              </w:rPr>
                            </w:pPr>
                            <w:r>
                              <w:rPr>
                                <w:szCs w:val="24"/>
                                <w:lang w:eastAsia="lt-LT"/>
                              </w:rPr>
                              <w:t>D</w:t>
                            </w:r>
                          </w:p>
                          <w:p>
                            <w:pPr>
                              <w:jc w:val="center"/>
                              <w:rPr>
                                <w:szCs w:val="24"/>
                                <w:lang w:eastAsia="lt-LT"/>
                              </w:rPr>
                            </w:pPr>
                            <w:r>
                              <w:rPr>
                                <w:szCs w:val="24"/>
                                <w:lang w:eastAsia="lt-LT"/>
                              </w:rPr>
                              <w:t>Istorinio pasakojimo kūrimas</w:t>
                            </w:r>
                          </w:p>
                        </w:tc>
                        <w:tc>
                          <w:tcPr>
                            <w:tcW w:w="1335" w:type="dxa"/>
                            <w:vAlign w:val="center"/>
                          </w:tcPr>
                          <w:p>
                            <w:pPr>
                              <w:widowControl w:val="0"/>
                              <w:pBdr>
                                <w:top w:val="nil"/>
                                <w:left w:val="nil"/>
                                <w:bottom w:val="nil"/>
                                <w:right w:val="nil"/>
                                <w:between w:val="nil"/>
                              </w:pBdr>
                              <w:spacing w:line="276" w:lineRule="auto"/>
                              <w:jc w:val="center"/>
                              <w:rPr>
                                <w:szCs w:val="24"/>
                                <w:lang w:eastAsia="lt-LT"/>
                              </w:rPr>
                            </w:pPr>
                          </w:p>
                        </w:tc>
                      </w:tr>
                      <w:tr>
                        <w:trPr>
                          <w:trHeight w:val="1207"/>
                        </w:trPr>
                        <w:tc>
                          <w:tcPr>
                            <w:tcW w:w="558" w:type="dxa"/>
                            <w:vAlign w:val="center"/>
                          </w:tcPr>
                          <w:p>
                            <w:pPr>
                              <w:jc w:val="center"/>
                              <w:rPr>
                                <w:color w:val="000000"/>
                                <w:szCs w:val="24"/>
                                <w:lang w:eastAsia="lt-LT"/>
                              </w:rPr>
                            </w:pPr>
                            <w:r>
                              <w:rPr>
                                <w:color w:val="000000"/>
                                <w:szCs w:val="24"/>
                                <w:lang w:eastAsia="lt-LT"/>
                              </w:rPr>
                              <w:t>1.</w:t>
                            </w:r>
                          </w:p>
                        </w:tc>
                        <w:tc>
                          <w:tcPr>
                            <w:tcW w:w="1683" w:type="dxa"/>
                            <w:vAlign w:val="center"/>
                          </w:tcPr>
                          <w:p>
                            <w:pPr>
                              <w:jc w:val="center"/>
                              <w:rPr>
                                <w:szCs w:val="24"/>
                                <w:lang w:eastAsia="lt-LT"/>
                              </w:rPr>
                            </w:pPr>
                            <w:r>
                              <w:rPr>
                                <w:color w:val="000000"/>
                                <w:szCs w:val="24"/>
                                <w:lang w:eastAsia="lt-LT"/>
                              </w:rPr>
                              <w:t>Naujieji laikai (XVIII vid.</w:t>
                            </w:r>
                            <w:r>
                              <w:rPr>
                                <w:szCs w:val="24"/>
                                <w:lang w:eastAsia="lt-LT"/>
                              </w:rPr>
                              <w:t>‒</w:t>
                            </w:r>
                            <w:r>
                              <w:rPr>
                                <w:color w:val="000000"/>
                                <w:szCs w:val="24"/>
                                <w:lang w:eastAsia="lt-LT"/>
                              </w:rPr>
                              <w:t>1918 m.)</w:t>
                            </w:r>
                          </w:p>
                        </w:tc>
                        <w:tc>
                          <w:tcPr>
                            <w:tcW w:w="1156" w:type="dxa"/>
                            <w:vAlign w:val="center"/>
                          </w:tcPr>
                          <w:p>
                            <w:pPr>
                              <w:jc w:val="center"/>
                              <w:rPr>
                                <w:szCs w:val="24"/>
                                <w:lang w:eastAsia="lt-LT"/>
                              </w:rPr>
                            </w:pPr>
                          </w:p>
                        </w:tc>
                        <w:tc>
                          <w:tcPr>
                            <w:tcW w:w="1701" w:type="dxa"/>
                            <w:vAlign w:val="center"/>
                          </w:tcPr>
                          <w:p>
                            <w:pPr>
                              <w:jc w:val="center"/>
                              <w:rPr>
                                <w:szCs w:val="24"/>
                                <w:lang w:eastAsia="lt-LT"/>
                              </w:rPr>
                            </w:pPr>
                          </w:p>
                        </w:tc>
                        <w:tc>
                          <w:tcPr>
                            <w:tcW w:w="1522" w:type="dxa"/>
                            <w:vAlign w:val="center"/>
                          </w:tcPr>
                          <w:p>
                            <w:pPr>
                              <w:jc w:val="center"/>
                              <w:rPr>
                                <w:szCs w:val="24"/>
                                <w:lang w:eastAsia="lt-LT"/>
                              </w:rPr>
                            </w:pPr>
                          </w:p>
                        </w:tc>
                        <w:tc>
                          <w:tcPr>
                            <w:tcW w:w="1597" w:type="dxa"/>
                            <w:vAlign w:val="center"/>
                          </w:tcPr>
                          <w:p>
                            <w:pPr>
                              <w:jc w:val="center"/>
                              <w:rPr>
                                <w:szCs w:val="24"/>
                                <w:lang w:eastAsia="lt-LT"/>
                              </w:rPr>
                            </w:pPr>
                          </w:p>
                        </w:tc>
                        <w:tc>
                          <w:tcPr>
                            <w:tcW w:w="1335" w:type="dxa"/>
                            <w:vAlign w:val="center"/>
                          </w:tcPr>
                          <w:p>
                            <w:pPr>
                              <w:jc w:val="center"/>
                              <w:rPr>
                                <w:szCs w:val="24"/>
                                <w:lang w:eastAsia="lt-LT"/>
                              </w:rPr>
                            </w:pPr>
                            <w:r>
                              <w:rPr>
                                <w:szCs w:val="24"/>
                                <w:lang w:eastAsia="lt-LT"/>
                              </w:rPr>
                              <w:t>40 %</w:t>
                            </w:r>
                          </w:p>
                        </w:tc>
                      </w:tr>
                      <w:tr>
                        <w:trPr>
                          <w:trHeight w:val="1020"/>
                        </w:trPr>
                        <w:tc>
                          <w:tcPr>
                            <w:tcW w:w="558" w:type="dxa"/>
                            <w:vAlign w:val="center"/>
                          </w:tcPr>
                          <w:p>
                            <w:pPr>
                              <w:jc w:val="center"/>
                              <w:rPr>
                                <w:color w:val="000000"/>
                                <w:szCs w:val="24"/>
                                <w:lang w:eastAsia="lt-LT"/>
                              </w:rPr>
                            </w:pPr>
                            <w:r>
                              <w:rPr>
                                <w:color w:val="000000"/>
                                <w:szCs w:val="24"/>
                                <w:lang w:eastAsia="lt-LT"/>
                              </w:rPr>
                              <w:t>2.</w:t>
                            </w:r>
                          </w:p>
                        </w:tc>
                        <w:tc>
                          <w:tcPr>
                            <w:tcW w:w="1683" w:type="dxa"/>
                            <w:vAlign w:val="center"/>
                          </w:tcPr>
                          <w:p>
                            <w:pPr>
                              <w:jc w:val="center"/>
                              <w:rPr>
                                <w:color w:val="000000"/>
                                <w:szCs w:val="24"/>
                                <w:lang w:eastAsia="lt-LT"/>
                              </w:rPr>
                            </w:pPr>
                            <w:r>
                              <w:rPr>
                                <w:color w:val="000000"/>
                                <w:szCs w:val="24"/>
                                <w:lang w:eastAsia="lt-LT"/>
                              </w:rPr>
                              <w:t>Tarpukario Europa</w:t>
                            </w:r>
                          </w:p>
                        </w:tc>
                        <w:tc>
                          <w:tcPr>
                            <w:tcW w:w="1156" w:type="dxa"/>
                            <w:vAlign w:val="center"/>
                          </w:tcPr>
                          <w:p>
                            <w:pPr>
                              <w:jc w:val="center"/>
                              <w:rPr>
                                <w:szCs w:val="24"/>
                                <w:lang w:eastAsia="lt-LT"/>
                              </w:rPr>
                            </w:pPr>
                          </w:p>
                        </w:tc>
                        <w:tc>
                          <w:tcPr>
                            <w:tcW w:w="1701" w:type="dxa"/>
                            <w:vAlign w:val="center"/>
                          </w:tcPr>
                          <w:p>
                            <w:pPr>
                              <w:jc w:val="center"/>
                              <w:rPr>
                                <w:szCs w:val="24"/>
                                <w:lang w:eastAsia="lt-LT"/>
                              </w:rPr>
                            </w:pPr>
                          </w:p>
                        </w:tc>
                        <w:tc>
                          <w:tcPr>
                            <w:tcW w:w="1522" w:type="dxa"/>
                            <w:vAlign w:val="center"/>
                          </w:tcPr>
                          <w:p>
                            <w:pPr>
                              <w:jc w:val="center"/>
                              <w:rPr>
                                <w:szCs w:val="24"/>
                                <w:lang w:eastAsia="lt-LT"/>
                              </w:rPr>
                            </w:pPr>
                          </w:p>
                        </w:tc>
                        <w:tc>
                          <w:tcPr>
                            <w:tcW w:w="1597" w:type="dxa"/>
                            <w:vAlign w:val="center"/>
                          </w:tcPr>
                          <w:p>
                            <w:pPr>
                              <w:jc w:val="center"/>
                              <w:rPr>
                                <w:szCs w:val="24"/>
                                <w:lang w:eastAsia="lt-LT"/>
                              </w:rPr>
                            </w:pPr>
                          </w:p>
                        </w:tc>
                        <w:tc>
                          <w:tcPr>
                            <w:tcW w:w="1335" w:type="dxa"/>
                            <w:vAlign w:val="center"/>
                          </w:tcPr>
                          <w:p>
                            <w:pPr>
                              <w:jc w:val="center"/>
                              <w:rPr>
                                <w:szCs w:val="24"/>
                                <w:lang w:eastAsia="lt-LT"/>
                              </w:rPr>
                            </w:pPr>
                            <w:r>
                              <w:rPr>
                                <w:szCs w:val="24"/>
                                <w:lang w:eastAsia="lt-LT"/>
                              </w:rPr>
                              <w:t>15 %</w:t>
                            </w:r>
                          </w:p>
                        </w:tc>
                      </w:tr>
                      <w:tr>
                        <w:trPr>
                          <w:trHeight w:val="1020"/>
                        </w:trPr>
                        <w:tc>
                          <w:tcPr>
                            <w:tcW w:w="558" w:type="dxa"/>
                            <w:vAlign w:val="center"/>
                          </w:tcPr>
                          <w:p>
                            <w:pPr>
                              <w:jc w:val="center"/>
                              <w:rPr>
                                <w:color w:val="000000"/>
                                <w:szCs w:val="24"/>
                                <w:lang w:eastAsia="lt-LT"/>
                              </w:rPr>
                            </w:pPr>
                            <w:r>
                              <w:rPr>
                                <w:color w:val="000000"/>
                                <w:szCs w:val="24"/>
                                <w:lang w:eastAsia="lt-LT"/>
                              </w:rPr>
                              <w:t>3.</w:t>
                            </w:r>
                          </w:p>
                        </w:tc>
                        <w:tc>
                          <w:tcPr>
                            <w:tcW w:w="1683" w:type="dxa"/>
                            <w:vAlign w:val="center"/>
                          </w:tcPr>
                          <w:p>
                            <w:pPr>
                              <w:jc w:val="center"/>
                              <w:rPr>
                                <w:color w:val="000000"/>
                                <w:szCs w:val="24"/>
                                <w:lang w:eastAsia="lt-LT"/>
                              </w:rPr>
                            </w:pPr>
                            <w:r>
                              <w:rPr>
                                <w:color w:val="000000"/>
                                <w:szCs w:val="24"/>
                                <w:lang w:eastAsia="lt-LT"/>
                              </w:rPr>
                              <w:t>Antrasis pasaulinis karas</w:t>
                            </w:r>
                          </w:p>
                        </w:tc>
                        <w:tc>
                          <w:tcPr>
                            <w:tcW w:w="1156" w:type="dxa"/>
                            <w:vAlign w:val="center"/>
                          </w:tcPr>
                          <w:p>
                            <w:pPr>
                              <w:jc w:val="center"/>
                              <w:rPr>
                                <w:szCs w:val="24"/>
                                <w:lang w:eastAsia="lt-LT"/>
                              </w:rPr>
                            </w:pPr>
                          </w:p>
                        </w:tc>
                        <w:tc>
                          <w:tcPr>
                            <w:tcW w:w="1701" w:type="dxa"/>
                            <w:vAlign w:val="center"/>
                          </w:tcPr>
                          <w:p>
                            <w:pPr>
                              <w:jc w:val="center"/>
                              <w:rPr>
                                <w:szCs w:val="24"/>
                                <w:lang w:eastAsia="lt-LT"/>
                              </w:rPr>
                            </w:pPr>
                          </w:p>
                        </w:tc>
                        <w:tc>
                          <w:tcPr>
                            <w:tcW w:w="1522" w:type="dxa"/>
                            <w:vAlign w:val="center"/>
                          </w:tcPr>
                          <w:p>
                            <w:pPr>
                              <w:jc w:val="center"/>
                              <w:rPr>
                                <w:szCs w:val="24"/>
                                <w:lang w:eastAsia="lt-LT"/>
                              </w:rPr>
                            </w:pPr>
                          </w:p>
                        </w:tc>
                        <w:tc>
                          <w:tcPr>
                            <w:tcW w:w="1597" w:type="dxa"/>
                            <w:vAlign w:val="center"/>
                          </w:tcPr>
                          <w:p>
                            <w:pPr>
                              <w:jc w:val="center"/>
                              <w:rPr>
                                <w:szCs w:val="24"/>
                                <w:lang w:eastAsia="lt-LT"/>
                              </w:rPr>
                            </w:pPr>
                          </w:p>
                        </w:tc>
                        <w:tc>
                          <w:tcPr>
                            <w:tcW w:w="1335" w:type="dxa"/>
                          </w:tcPr>
                          <w:p>
                            <w:pPr>
                              <w:jc w:val="center"/>
                              <w:rPr>
                                <w:szCs w:val="24"/>
                                <w:lang w:eastAsia="lt-LT"/>
                              </w:rPr>
                            </w:pPr>
                            <w:r>
                              <w:rPr>
                                <w:szCs w:val="24"/>
                                <w:lang w:eastAsia="lt-LT"/>
                              </w:rPr>
                              <w:t>15 %</w:t>
                            </w:r>
                          </w:p>
                        </w:tc>
                      </w:tr>
                      <w:tr>
                        <w:trPr>
                          <w:trHeight w:val="1020"/>
                        </w:trPr>
                        <w:tc>
                          <w:tcPr>
                            <w:tcW w:w="558" w:type="dxa"/>
                            <w:vAlign w:val="center"/>
                          </w:tcPr>
                          <w:p>
                            <w:pPr>
                              <w:jc w:val="center"/>
                              <w:rPr>
                                <w:color w:val="000000"/>
                                <w:szCs w:val="24"/>
                                <w:lang w:eastAsia="lt-LT"/>
                              </w:rPr>
                            </w:pPr>
                            <w:r>
                              <w:rPr>
                                <w:color w:val="000000"/>
                                <w:szCs w:val="24"/>
                                <w:lang w:eastAsia="lt-LT"/>
                              </w:rPr>
                              <w:t>4.</w:t>
                            </w:r>
                          </w:p>
                        </w:tc>
                        <w:tc>
                          <w:tcPr>
                            <w:tcW w:w="1683" w:type="dxa"/>
                            <w:vAlign w:val="center"/>
                          </w:tcPr>
                          <w:p>
                            <w:pPr>
                              <w:jc w:val="center"/>
                              <w:rPr>
                                <w:color w:val="000000"/>
                                <w:szCs w:val="24"/>
                                <w:lang w:eastAsia="lt-LT"/>
                              </w:rPr>
                            </w:pPr>
                            <w:r>
                              <w:rPr>
                                <w:color w:val="000000"/>
                                <w:szCs w:val="24"/>
                                <w:lang w:eastAsia="lt-LT"/>
                              </w:rPr>
                              <w:t>Pasaulis padalintas geležinės uždangos</w:t>
                            </w:r>
                          </w:p>
                        </w:tc>
                        <w:tc>
                          <w:tcPr>
                            <w:tcW w:w="1156" w:type="dxa"/>
                            <w:vAlign w:val="center"/>
                          </w:tcPr>
                          <w:p>
                            <w:pPr>
                              <w:jc w:val="center"/>
                              <w:rPr>
                                <w:szCs w:val="24"/>
                                <w:lang w:eastAsia="lt-LT"/>
                              </w:rPr>
                            </w:pPr>
                          </w:p>
                        </w:tc>
                        <w:tc>
                          <w:tcPr>
                            <w:tcW w:w="1701" w:type="dxa"/>
                            <w:vAlign w:val="center"/>
                          </w:tcPr>
                          <w:p>
                            <w:pPr>
                              <w:jc w:val="center"/>
                              <w:rPr>
                                <w:szCs w:val="24"/>
                                <w:lang w:eastAsia="lt-LT"/>
                              </w:rPr>
                            </w:pPr>
                          </w:p>
                        </w:tc>
                        <w:tc>
                          <w:tcPr>
                            <w:tcW w:w="1522" w:type="dxa"/>
                            <w:vAlign w:val="center"/>
                          </w:tcPr>
                          <w:p>
                            <w:pPr>
                              <w:jc w:val="center"/>
                              <w:rPr>
                                <w:szCs w:val="24"/>
                                <w:lang w:eastAsia="lt-LT"/>
                              </w:rPr>
                            </w:pPr>
                          </w:p>
                        </w:tc>
                        <w:tc>
                          <w:tcPr>
                            <w:tcW w:w="1597" w:type="dxa"/>
                            <w:vAlign w:val="center"/>
                          </w:tcPr>
                          <w:p>
                            <w:pPr>
                              <w:jc w:val="center"/>
                              <w:rPr>
                                <w:szCs w:val="24"/>
                                <w:lang w:eastAsia="lt-LT"/>
                              </w:rPr>
                            </w:pPr>
                          </w:p>
                        </w:tc>
                        <w:tc>
                          <w:tcPr>
                            <w:tcW w:w="1335" w:type="dxa"/>
                          </w:tcPr>
                          <w:p>
                            <w:pPr>
                              <w:jc w:val="center"/>
                              <w:rPr>
                                <w:szCs w:val="24"/>
                                <w:lang w:eastAsia="lt-LT"/>
                              </w:rPr>
                            </w:pPr>
                            <w:r>
                              <w:rPr>
                                <w:szCs w:val="24"/>
                                <w:lang w:eastAsia="lt-LT"/>
                              </w:rPr>
                              <w:t>15 %</w:t>
                            </w:r>
                          </w:p>
                        </w:tc>
                      </w:tr>
                      <w:tr>
                        <w:trPr>
                          <w:trHeight w:val="1020"/>
                        </w:trPr>
                        <w:tc>
                          <w:tcPr>
                            <w:tcW w:w="558" w:type="dxa"/>
                            <w:vAlign w:val="center"/>
                          </w:tcPr>
                          <w:p>
                            <w:pPr>
                              <w:jc w:val="center"/>
                              <w:rPr>
                                <w:color w:val="000000"/>
                                <w:szCs w:val="24"/>
                                <w:lang w:eastAsia="lt-LT"/>
                              </w:rPr>
                            </w:pPr>
                            <w:r>
                              <w:rPr>
                                <w:color w:val="000000"/>
                                <w:szCs w:val="24"/>
                                <w:lang w:eastAsia="lt-LT"/>
                              </w:rPr>
                              <w:t>5.</w:t>
                            </w:r>
                          </w:p>
                        </w:tc>
                        <w:tc>
                          <w:tcPr>
                            <w:tcW w:w="1683" w:type="dxa"/>
                            <w:vAlign w:val="center"/>
                          </w:tcPr>
                          <w:p>
                            <w:pPr>
                              <w:jc w:val="center"/>
                              <w:rPr>
                                <w:color w:val="000000"/>
                                <w:szCs w:val="24"/>
                                <w:lang w:eastAsia="lt-LT"/>
                              </w:rPr>
                            </w:pPr>
                            <w:r>
                              <w:rPr>
                                <w:color w:val="000000"/>
                                <w:szCs w:val="24"/>
                                <w:lang w:eastAsia="lt-LT"/>
                              </w:rPr>
                              <w:t>Globalizacija ir pasaulis po 1990-ųjų</w:t>
                            </w:r>
                          </w:p>
                        </w:tc>
                        <w:tc>
                          <w:tcPr>
                            <w:tcW w:w="1156" w:type="dxa"/>
                            <w:vAlign w:val="center"/>
                          </w:tcPr>
                          <w:p>
                            <w:pPr>
                              <w:jc w:val="center"/>
                              <w:rPr>
                                <w:szCs w:val="24"/>
                                <w:lang w:eastAsia="lt-LT"/>
                              </w:rPr>
                            </w:pPr>
                          </w:p>
                        </w:tc>
                        <w:tc>
                          <w:tcPr>
                            <w:tcW w:w="1701" w:type="dxa"/>
                            <w:vAlign w:val="center"/>
                          </w:tcPr>
                          <w:p>
                            <w:pPr>
                              <w:jc w:val="center"/>
                              <w:rPr>
                                <w:szCs w:val="24"/>
                                <w:lang w:eastAsia="lt-LT"/>
                              </w:rPr>
                            </w:pPr>
                          </w:p>
                        </w:tc>
                        <w:tc>
                          <w:tcPr>
                            <w:tcW w:w="1522" w:type="dxa"/>
                            <w:vAlign w:val="center"/>
                          </w:tcPr>
                          <w:p>
                            <w:pPr>
                              <w:jc w:val="center"/>
                              <w:rPr>
                                <w:szCs w:val="24"/>
                                <w:lang w:eastAsia="lt-LT"/>
                              </w:rPr>
                            </w:pPr>
                          </w:p>
                        </w:tc>
                        <w:tc>
                          <w:tcPr>
                            <w:tcW w:w="1597" w:type="dxa"/>
                            <w:vAlign w:val="center"/>
                          </w:tcPr>
                          <w:p>
                            <w:pPr>
                              <w:jc w:val="center"/>
                              <w:rPr>
                                <w:szCs w:val="24"/>
                                <w:lang w:eastAsia="lt-LT"/>
                              </w:rPr>
                            </w:pPr>
                          </w:p>
                        </w:tc>
                        <w:tc>
                          <w:tcPr>
                            <w:tcW w:w="1335" w:type="dxa"/>
                          </w:tcPr>
                          <w:p>
                            <w:pPr>
                              <w:jc w:val="center"/>
                              <w:rPr>
                                <w:szCs w:val="24"/>
                                <w:lang w:eastAsia="lt-LT"/>
                              </w:rPr>
                            </w:pPr>
                            <w:r>
                              <w:rPr>
                                <w:szCs w:val="24"/>
                                <w:lang w:eastAsia="lt-LT"/>
                              </w:rPr>
                              <w:t>15 %</w:t>
                            </w:r>
                          </w:p>
                        </w:tc>
                      </w:tr>
                      <w:tr>
                        <w:tc>
                          <w:tcPr>
                            <w:tcW w:w="2241" w:type="dxa"/>
                            <w:gridSpan w:val="2"/>
                            <w:vAlign w:val="center"/>
                          </w:tcPr>
                          <w:p>
                            <w:pPr>
                              <w:jc w:val="right"/>
                              <w:rPr>
                                <w:color w:val="000000"/>
                                <w:szCs w:val="24"/>
                                <w:lang w:eastAsia="lt-LT"/>
                              </w:rPr>
                            </w:pPr>
                            <w:r>
                              <w:rPr>
                                <w:color w:val="000000"/>
                                <w:szCs w:val="24"/>
                                <w:lang w:eastAsia="lt-LT"/>
                              </w:rPr>
                              <w:t>Viso procentų:</w:t>
                            </w:r>
                          </w:p>
                        </w:tc>
                        <w:tc>
                          <w:tcPr>
                            <w:tcW w:w="1156" w:type="dxa"/>
                            <w:vAlign w:val="center"/>
                          </w:tcPr>
                          <w:p>
                            <w:pPr>
                              <w:spacing w:line="360" w:lineRule="auto"/>
                              <w:jc w:val="center"/>
                              <w:rPr>
                                <w:szCs w:val="24"/>
                                <w:lang w:eastAsia="lt-LT"/>
                              </w:rPr>
                            </w:pPr>
                            <w:r>
                              <w:rPr>
                                <w:szCs w:val="24"/>
                                <w:lang w:eastAsia="lt-LT"/>
                              </w:rPr>
                              <w:t>40%</w:t>
                            </w:r>
                          </w:p>
                        </w:tc>
                        <w:tc>
                          <w:tcPr>
                            <w:tcW w:w="1701" w:type="dxa"/>
                            <w:vAlign w:val="center"/>
                          </w:tcPr>
                          <w:p>
                            <w:pPr>
                              <w:jc w:val="center"/>
                              <w:rPr>
                                <w:szCs w:val="24"/>
                                <w:lang w:eastAsia="lt-LT"/>
                              </w:rPr>
                            </w:pPr>
                            <w:r>
                              <w:rPr>
                                <w:szCs w:val="24"/>
                                <w:lang w:eastAsia="lt-LT"/>
                              </w:rPr>
                              <w:t>20 %</w:t>
                            </w:r>
                          </w:p>
                        </w:tc>
                        <w:tc>
                          <w:tcPr>
                            <w:tcW w:w="1522" w:type="dxa"/>
                            <w:vAlign w:val="center"/>
                          </w:tcPr>
                          <w:p>
                            <w:pPr>
                              <w:jc w:val="center"/>
                              <w:rPr>
                                <w:szCs w:val="24"/>
                                <w:lang w:eastAsia="lt-LT"/>
                              </w:rPr>
                            </w:pPr>
                            <w:r>
                              <w:rPr>
                                <w:szCs w:val="24"/>
                                <w:lang w:eastAsia="lt-LT"/>
                              </w:rPr>
                              <w:t>40 %</w:t>
                            </w:r>
                          </w:p>
                        </w:tc>
                        <w:tc>
                          <w:tcPr>
                            <w:tcW w:w="1597" w:type="dxa"/>
                            <w:vAlign w:val="center"/>
                          </w:tcPr>
                          <w:p>
                            <w:pPr>
                              <w:jc w:val="center"/>
                              <w:rPr>
                                <w:szCs w:val="24"/>
                                <w:lang w:eastAsia="lt-LT"/>
                              </w:rPr>
                            </w:pPr>
                            <w:r>
                              <w:rPr>
                                <w:szCs w:val="24"/>
                                <w:lang w:eastAsia="lt-LT"/>
                              </w:rPr>
                              <w:t>-</w:t>
                            </w:r>
                          </w:p>
                        </w:tc>
                        <w:tc>
                          <w:tcPr>
                            <w:tcW w:w="1335" w:type="dxa"/>
                          </w:tcPr>
                          <w:p>
                            <w:pPr>
                              <w:jc w:val="center"/>
                              <w:rPr>
                                <w:szCs w:val="24"/>
                                <w:lang w:eastAsia="lt-LT"/>
                              </w:rPr>
                            </w:pPr>
                            <w:r>
                              <w:rPr>
                                <w:szCs w:val="24"/>
                                <w:lang w:eastAsia="lt-LT"/>
                              </w:rPr>
                              <w:t>100 %</w:t>
                            </w:r>
                          </w:p>
                        </w:tc>
                      </w:tr>
                    </w:tbl>
                    <w:p>
                      <w:pPr>
                        <w:rPr>
                          <w:sz w:val="8"/>
                          <w:szCs w:val="8"/>
                        </w:rPr>
                      </w:pPr>
                    </w:p>
                  </w:sdtContent>
                </w:sdt>
              </w:sdtContent>
            </w:sdt>
            <w:sdt>
              <w:sdtPr>
                <w:alias w:val="31 pr. 31 p."/>
                <w:tag w:val="part_92d9227e685749aa9060d3af065f4f34"/>
                <w:lock w:val="sdtLocked"/>
                <w:richText/>
              </w:sdtPr>
              <w:sdtContent>
                <w:p>
                  <w:pPr>
                    <w:pBdr>
                      <w:top w:val="nil"/>
                      <w:left w:val="nil"/>
                      <w:bottom w:val="nil"/>
                      <w:right w:val="nil"/>
                      <w:between w:val="nil"/>
                    </w:pBdr>
                    <w:ind w:firstLine="720"/>
                    <w:jc w:val="both"/>
                    <w:rPr>
                      <w:szCs w:val="24"/>
                      <w:lang w:eastAsia="lt-LT"/>
                    </w:rPr>
                  </w:pPr>
                  <w:sdt>
                    <w:sdtPr>
                      <w:alias w:val="Numeris"/>
                      <w:tag w:val="nr_92d9227e685749aa9060d3af065f4f34"/>
                      <w:lock w:val="sdtLocked"/>
                      <w:richText/>
                    </w:sdtPr>
                    <w:sdtContent>
                      <w:r>
                        <w:rPr>
                          <w:szCs w:val="24"/>
                          <w:lang w:eastAsia="lt-LT"/>
                        </w:rPr>
                        <w:t>31</w:t>
                      </w:r>
                    </w:sdtContent>
                  </w:sdt>
                  <w:r>
                    <w:rPr>
                      <w:szCs w:val="24"/>
                      <w:lang w:eastAsia="lt-LT"/>
                    </w:rPr>
                    <w:t>.</w:t>
                    <w:tab/>
                  </w:r>
                  <w:r>
                    <w:rPr>
                      <w:color w:val="000000"/>
                      <w:szCs w:val="24"/>
                      <w:lang w:eastAsia="lt-LT"/>
                    </w:rPr>
                    <w:t>Išorinis vertinimas viduriniame ugdyme.</w:t>
                  </w:r>
                </w:p>
                <w:sdt>
                  <w:sdtPr>
                    <w:alias w:val="31 pr. 31.1 pp."/>
                    <w:tag w:val="part_7367c62c1c2d423abbd10288a4a2b2cc"/>
                    <w:lock w:val="sdtLocked"/>
                    <w:richText/>
                  </w:sdtPr>
                  <w:sdtContent>
                    <w:p>
                      <w:pPr>
                        <w:ind w:firstLine="720"/>
                        <w:jc w:val="both"/>
                        <w:rPr>
                          <w:szCs w:val="24"/>
                          <w:lang w:eastAsia="lt-LT"/>
                        </w:rPr>
                      </w:pPr>
                      <w:sdt>
                        <w:sdtPr>
                          <w:alias w:val="Numeris"/>
                          <w:tag w:val="nr_7367c62c1c2d423abbd10288a4a2b2cc"/>
                          <w:lock w:val="sdtLocked"/>
                          <w:richText/>
                        </w:sdtPr>
                        <w:sdtContent>
                          <w:r>
                            <w:rPr>
                              <w:szCs w:val="24"/>
                              <w:lang w:eastAsia="lt-LT"/>
                            </w:rPr>
                            <w:t>31.1</w:t>
                          </w:r>
                        </w:sdtContent>
                      </w:sdt>
                      <w:r>
                        <w:rPr>
                          <w:szCs w:val="24"/>
                          <w:lang w:eastAsia="lt-LT"/>
                        </w:rPr>
                        <w:t xml:space="preserve">. Istorijos egzamino įvertinimas skirtas mokinio mokymosi pasiekimams, įgytiems mokantis pagal vidurinio ugdymo programą, ir pasirengimui tolesnėms studijoms (stojimui) įvertinti. </w:t>
                      </w:r>
                    </w:p>
                    <w:p>
                      <w:pPr>
                        <w:ind w:firstLine="720"/>
                        <w:jc w:val="both"/>
                        <w:rPr>
                          <w:szCs w:val="24"/>
                          <w:lang w:eastAsia="lt-LT"/>
                        </w:rPr>
                      </w:pPr>
                      <w:r>
                        <w:rPr>
                          <w:szCs w:val="24"/>
                          <w:lang w:eastAsia="lt-LT"/>
                        </w:rPr>
                        <w:t xml:space="preserve">Egzamino metu įvairiomis užduotimis tikrinamos mokinio žinios ir supratimas, žinių taikymo bei aukštesnieji mąstymo gebėjimai. </w:t>
                      </w:r>
                    </w:p>
                    <w:p>
                      <w:pPr>
                        <w:ind w:firstLine="720"/>
                        <w:jc w:val="both"/>
                        <w:rPr>
                          <w:szCs w:val="24"/>
                          <w:lang w:eastAsia="lt-LT"/>
                        </w:rPr>
                      </w:pPr>
                      <w:r>
                        <w:rPr>
                          <w:szCs w:val="24"/>
                          <w:lang w:eastAsia="lt-LT"/>
                        </w:rPr>
                        <w:t xml:space="preserve">Egzaminą sudaro dvi dalys: testas </w:t>
                      </w:r>
                      <w:r>
                        <w:rPr>
                          <w:color w:val="000000"/>
                          <w:szCs w:val="24"/>
                          <w:lang w:eastAsia="lt-LT"/>
                        </w:rPr>
                        <w:t>III gimnazijos</w:t>
                      </w:r>
                      <w:r>
                        <w:rPr>
                          <w:szCs w:val="24"/>
                          <w:lang w:eastAsia="lt-LT"/>
                        </w:rPr>
                        <w:t xml:space="preserve"> ir praktinės užduotys </w:t>
                      </w:r>
                      <w:r>
                        <w:rPr>
                          <w:color w:val="000000"/>
                          <w:szCs w:val="24"/>
                          <w:lang w:eastAsia="lt-LT"/>
                        </w:rPr>
                        <w:t>IV gimnazijos klasėse</w:t>
                      </w:r>
                      <w:r>
                        <w:rPr>
                          <w:szCs w:val="24"/>
                          <w:lang w:eastAsia="lt-LT"/>
                        </w:rPr>
                        <w:t>. Taip pat III ar IV gimnazijos klasėje mokiniai gali pasirinkti rengti brandos darbą.</w:t>
                      </w:r>
                    </w:p>
                  </w:sdtContent>
                </w:sdt>
                <w:sdt>
                  <w:sdtPr>
                    <w:alias w:val="31 pr. 31.2 pp."/>
                    <w:tag w:val="part_a7c6d9e7efa14d78a56575d1a2f18481"/>
                    <w:lock w:val="sdtLocked"/>
                    <w:richText/>
                  </w:sdtPr>
                  <w:sdtContent>
                    <w:p>
                      <w:pPr>
                        <w:ind w:firstLine="720"/>
                        <w:jc w:val="both"/>
                        <w:rPr>
                          <w:szCs w:val="24"/>
                          <w:lang w:eastAsia="lt-LT"/>
                        </w:rPr>
                      </w:pPr>
                      <w:sdt>
                        <w:sdtPr>
                          <w:alias w:val="Numeris"/>
                          <w:tag w:val="nr_a7c6d9e7efa14d78a56575d1a2f18481"/>
                          <w:lock w:val="sdtLocked"/>
                          <w:richText/>
                        </w:sdtPr>
                        <w:sdtContent>
                          <w:r>
                            <w:rPr>
                              <w:szCs w:val="24"/>
                              <w:lang w:eastAsia="lt-LT"/>
                            </w:rPr>
                            <w:t>31.2</w:t>
                          </w:r>
                        </w:sdtContent>
                      </w:sdt>
                      <w:r>
                        <w:rPr>
                          <w:szCs w:val="24"/>
                          <w:lang w:eastAsia="lt-LT"/>
                        </w:rPr>
                        <w:t>. Išorinio vertinimo užduočių pobūdis.</w:t>
                      </w:r>
                    </w:p>
                    <w:sdt>
                      <w:sdtPr>
                        <w:alias w:val="31 pr. 31.2.1 pp."/>
                        <w:tag w:val="part_a2816a8337a648b791afa2c72a00892d"/>
                        <w:lock w:val="sdtLocked"/>
                        <w:richText/>
                      </w:sdtPr>
                      <w:sdtContent>
                        <w:p>
                          <w:pPr>
                            <w:ind w:firstLine="720"/>
                            <w:jc w:val="both"/>
                            <w:rPr>
                              <w:szCs w:val="24"/>
                              <w:lang w:eastAsia="lt-LT"/>
                            </w:rPr>
                          </w:pPr>
                          <w:sdt>
                            <w:sdtPr>
                              <w:alias w:val="Numeris"/>
                              <w:tag w:val="nr_a2816a8337a648b791afa2c72a00892d"/>
                              <w:lock w:val="sdtLocked"/>
                              <w:richText/>
                            </w:sdtPr>
                            <w:sdtContent>
                              <w:r>
                                <w:rPr>
                                  <w:szCs w:val="24"/>
                                  <w:lang w:eastAsia="lt-LT"/>
                                </w:rPr>
                                <w:t>31.2.1</w:t>
                              </w:r>
                            </w:sdtContent>
                          </w:sdt>
                          <w:r>
                            <w:rPr>
                              <w:szCs w:val="24"/>
                              <w:lang w:eastAsia="lt-LT"/>
                            </w:rPr>
                            <w:t xml:space="preserve">. </w:t>
                          </w:r>
                          <w:r>
                            <w:rPr>
                              <w:color w:val="000000"/>
                              <w:szCs w:val="24"/>
                              <w:lang w:eastAsia="lt-LT"/>
                            </w:rPr>
                            <w:t xml:space="preserve">III gimnazijos klasėje </w:t>
                          </w:r>
                          <w:r>
                            <w:rPr>
                              <w:szCs w:val="24"/>
                              <w:lang w:eastAsia="lt-LT"/>
                            </w:rPr>
                            <w:t xml:space="preserve">tarpinio patikrinimo užduotis pateikiama kaip atskiras vientisas klausimų rinkinys – testas. Atsakymai pateikiami atsakymų lape. </w:t>
                          </w:r>
                        </w:p>
                        <w:p>
                          <w:pPr>
                            <w:ind w:firstLine="720"/>
                            <w:jc w:val="both"/>
                            <w:rPr>
                              <w:szCs w:val="24"/>
                              <w:lang w:eastAsia="lt-LT"/>
                            </w:rPr>
                          </w:pPr>
                          <w:r>
                            <w:rPr>
                              <w:szCs w:val="24"/>
                              <w:lang w:eastAsia="lt-LT"/>
                            </w:rPr>
                            <w:t xml:space="preserve">Klausimų rinkinį sudaro dvi dalys, kuriose pateikiami klausimai ir užduotys reikalaujantys žinių taikymo, istorijos šaltinių analizavimo ir vertinimo gebėjimų. Pirmojoje dalyje pateikiami klausimai su pasirenkamaisiais atsakymais, reikalaujantys žinių ir supratimo bei jų taikymo įgūdžių, antrojoje dalyje – struktūriniai klausimai, reikalaujantys žinių taikymo, istorijos šaltinių analizavimo, vertinimo gebėjimų ir praktinių įgūdžių. </w:t>
                          </w:r>
                        </w:p>
                        <w:p>
                          <w:pPr>
                            <w:ind w:firstLine="720"/>
                            <w:jc w:val="both"/>
                            <w:rPr>
                              <w:szCs w:val="24"/>
                              <w:lang w:eastAsia="lt-LT"/>
                            </w:rPr>
                          </w:pPr>
                          <w:r>
                            <w:rPr>
                              <w:szCs w:val="24"/>
                              <w:lang w:eastAsia="lt-LT"/>
                            </w:rPr>
                            <w:t>Už kiekvieną teisingai atsakytą klausimą su pasirenkamaisiais atsakymais mokinys gauna 1 tašką. Struktūriniuose klausimuose šalia kiekvieno jį sudarančio klausimo nurodomas jo vertinimas taškais.</w:t>
                          </w:r>
                        </w:p>
                      </w:sdtContent>
                    </w:sdt>
                    <w:sdt>
                      <w:sdtPr>
                        <w:alias w:val="31 pr. 31.2.2 pp."/>
                        <w:tag w:val="part_6eb06d62f710449e89f6ee928a0954fc"/>
                        <w:lock w:val="sdtLocked"/>
                        <w:richText/>
                      </w:sdtPr>
                      <w:sdtContent>
                        <w:p>
                          <w:pPr>
                            <w:ind w:firstLine="720"/>
                            <w:jc w:val="both"/>
                            <w:rPr>
                              <w:szCs w:val="24"/>
                              <w:lang w:eastAsia="lt-LT"/>
                            </w:rPr>
                          </w:pPr>
                          <w:sdt>
                            <w:sdtPr>
                              <w:alias w:val="Numeris"/>
                              <w:tag w:val="nr_6eb06d62f710449e89f6ee928a0954fc"/>
                              <w:lock w:val="sdtLocked"/>
                              <w:richText/>
                            </w:sdtPr>
                            <w:sdtContent>
                              <w:r>
                                <w:rPr>
                                  <w:szCs w:val="24"/>
                                  <w:lang w:eastAsia="lt-LT"/>
                                </w:rPr>
                                <w:t>31.2.2</w:t>
                              </w:r>
                            </w:sdtContent>
                          </w:sdt>
                          <w:r>
                            <w:rPr>
                              <w:szCs w:val="24"/>
                              <w:lang w:eastAsia="lt-LT"/>
                            </w:rPr>
                            <w:t xml:space="preserve">. </w:t>
                          </w:r>
                          <w:r>
                            <w:rPr>
                              <w:color w:val="000000"/>
                              <w:szCs w:val="24"/>
                              <w:lang w:eastAsia="lt-LT"/>
                            </w:rPr>
                            <w:t>IV gimnazijos klasėje</w:t>
                          </w:r>
                          <w:r>
                            <w:rPr>
                              <w:szCs w:val="24"/>
                              <w:lang w:eastAsia="lt-LT"/>
                            </w:rPr>
                            <w:t xml:space="preserve"> egzamino užduotis pateikiama kaip atskiras vientisas klausimų rinkinys. Atsakymai pateikiami atsakymų lape. </w:t>
                          </w:r>
                        </w:p>
                        <w:p>
                          <w:pPr>
                            <w:ind w:firstLine="720"/>
                            <w:jc w:val="both"/>
                            <w:rPr>
                              <w:szCs w:val="24"/>
                              <w:lang w:eastAsia="lt-LT"/>
                            </w:rPr>
                          </w:pPr>
                          <w:r>
                            <w:rPr>
                              <w:szCs w:val="24"/>
                              <w:lang w:eastAsia="lt-LT"/>
                            </w:rPr>
                            <w:t>Klausimų rinkinį sudaro 3 struktūriniai klausimai, reikalaujantys žinių taikymo, šaltinių analizavimo, interpretavimo ir vertinimo gebėjimų ir argumentuoto teksto kūrimo (darbas su šaltiniais, analizė, interpretavimas, vertinimas, sprendimai, rezultatų interpretavimas ir išvadų pateikimas samprotavimo rašinyje).</w:t>
                          </w:r>
                        </w:p>
                        <w:p>
                          <w:pPr>
                            <w:rPr>
                              <w:sz w:val="8"/>
                              <w:szCs w:val="8"/>
                            </w:rPr>
                          </w:pPr>
                        </w:p>
                      </w:sdtContent>
                    </w:sdt>
                  </w:sdtContent>
                </w:sdt>
                <w:sdt>
                  <w:sdtPr>
                    <w:alias w:val="31 pr. 31.3 pp."/>
                    <w:tag w:val="part_f2db8d29041d487c8eac57b154a31d40"/>
                    <w:lock w:val="sdtLocked"/>
                    <w:richText/>
                  </w:sdtPr>
                  <w:sdtContent>
                    <w:p>
                      <w:pPr>
                        <w:ind w:firstLine="720"/>
                        <w:jc w:val="both"/>
                        <w:rPr>
                          <w:szCs w:val="24"/>
                          <w:lang w:eastAsia="lt-LT"/>
                        </w:rPr>
                      </w:pPr>
                      <w:sdt>
                        <w:sdtPr>
                          <w:alias w:val="Numeris"/>
                          <w:tag w:val="nr_f2db8d29041d487c8eac57b154a31d40"/>
                          <w:lock w:val="sdtLocked"/>
                          <w:richText/>
                        </w:sdtPr>
                        <w:sdtContent>
                          <w:r>
                            <w:rPr>
                              <w:szCs w:val="24"/>
                              <w:lang w:eastAsia="lt-LT"/>
                            </w:rPr>
                            <w:t>31.3</w:t>
                          </w:r>
                        </w:sdtContent>
                      </w:sdt>
                      <w:r>
                        <w:rPr>
                          <w:szCs w:val="24"/>
                          <w:lang w:eastAsia="lt-LT"/>
                        </w:rPr>
                        <w:t>. Tarpinio patikrinimo struktūra. III gimnazijos klasė.</w:t>
                      </w:r>
                    </w:p>
                    <w:p>
                      <w:pPr>
                        <w:rPr>
                          <w:sz w:val="10"/>
                          <w:szCs w:val="10"/>
                        </w:rPr>
                      </w:pPr>
                    </w:p>
                    <w:tbl>
                      <w:tblPr>
                        <w:tblW w:w="95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400" w:firstRow="0" w:lastRow="0" w:firstColumn="0" w:lastColumn="0" w:noHBand="0" w:noVBand="1"/>
                      </w:tblPr>
                      <w:tblGrid>
                        <w:gridCol w:w="1838"/>
                        <w:gridCol w:w="1378"/>
                        <w:gridCol w:w="1824"/>
                        <w:gridCol w:w="1618"/>
                        <w:gridCol w:w="1417"/>
                        <w:gridCol w:w="1510"/>
                      </w:tblGrid>
                      <w:tr>
                        <w:tc>
                          <w:tcPr>
                            <w:tcW w:w="1838" w:type="dxa"/>
                            <w:vMerge w:val="restart"/>
                            <w:tcBorders>
                              <w:right w:val="single" w:sz="4" w:space="0" w:color="auto"/>
                            </w:tcBorders>
                          </w:tcPr>
                          <w:p>
                            <w:pPr>
                              <w:jc w:val="both"/>
                              <w:rPr>
                                <w:szCs w:val="24"/>
                                <w:lang w:eastAsia="lt-LT"/>
                              </w:rPr>
                            </w:pPr>
                            <w:r>
                              <w:rPr>
                                <w:szCs w:val="24"/>
                                <w:lang w:eastAsia="lt-LT"/>
                              </w:rPr>
                              <w:t>Mokymosi turinio sritys</w:t>
                            </w:r>
                          </w:p>
                        </w:tc>
                        <w:tc>
                          <w:tcPr>
                            <w:tcW w:w="6237" w:type="dxa"/>
                            <w:gridSpan w:val="4"/>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Pasiekimų sritys</w:t>
                            </w:r>
                          </w:p>
                        </w:tc>
                        <w:tc>
                          <w:tcPr>
                            <w:tcW w:w="1510" w:type="dxa"/>
                            <w:tcBorders>
                              <w:left w:val="single" w:sz="4" w:space="0" w:color="auto"/>
                            </w:tcBorders>
                          </w:tcPr>
                          <w:p>
                            <w:pPr>
                              <w:rPr>
                                <w:szCs w:val="24"/>
                                <w:lang w:eastAsia="lt-LT"/>
                              </w:rPr>
                            </w:pPr>
                            <w:r>
                              <w:rPr>
                                <w:szCs w:val="24"/>
                                <w:lang w:eastAsia="lt-LT"/>
                              </w:rPr>
                              <w:t>Užduoties taškai / procentai</w:t>
                            </w:r>
                          </w:p>
                        </w:tc>
                      </w:tr>
                      <w:tr>
                        <w:tc>
                          <w:tcPr>
                            <w:tcW w:w="1838" w:type="dxa"/>
                            <w:vMerge/>
                            <w:tcBorders>
                              <w:right w:val="single" w:sz="4" w:space="0" w:color="auto"/>
                            </w:tcBorders>
                          </w:tcPr>
                          <w:p>
                            <w:pPr>
                              <w:widowControl w:val="0"/>
                              <w:pBdr>
                                <w:top w:val="nil"/>
                                <w:left w:val="nil"/>
                                <w:bottom w:val="nil"/>
                                <w:right w:val="nil"/>
                                <w:between w:val="nil"/>
                              </w:pBdr>
                              <w:spacing w:line="276" w:lineRule="auto"/>
                              <w:rPr>
                                <w:szCs w:val="24"/>
                                <w:lang w:eastAsia="lt-LT"/>
                              </w:rPr>
                            </w:pPr>
                          </w:p>
                        </w:tc>
                        <w:tc>
                          <w:tcPr>
                            <w:tcW w:w="1378"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Istorinės raidos supratimas</w:t>
                            </w:r>
                          </w:p>
                        </w:tc>
                        <w:tc>
                          <w:tcPr>
                            <w:tcW w:w="1824"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Orientavimasis istoriniame laike ir erdvėje</w:t>
                            </w:r>
                          </w:p>
                        </w:tc>
                        <w:tc>
                          <w:tcPr>
                            <w:tcW w:w="1618"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Istorinis tyrimas ir interpretavimas</w:t>
                            </w:r>
                          </w:p>
                        </w:tc>
                        <w:tc>
                          <w:tcPr>
                            <w:tcW w:w="1417"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Istorinio pasakojimo kūrimas</w:t>
                            </w:r>
                          </w:p>
                        </w:tc>
                        <w:tc>
                          <w:tcPr>
                            <w:tcW w:w="1510" w:type="dxa"/>
                            <w:tcBorders>
                              <w:left w:val="single" w:sz="4" w:space="0" w:color="auto"/>
                            </w:tcBorders>
                          </w:tcPr>
                          <w:p>
                            <w:pPr>
                              <w:widowControl w:val="0"/>
                              <w:pBdr>
                                <w:top w:val="nil"/>
                                <w:left w:val="nil"/>
                                <w:bottom w:val="nil"/>
                                <w:right w:val="nil"/>
                                <w:between w:val="nil"/>
                              </w:pBdr>
                              <w:spacing w:line="276" w:lineRule="auto"/>
                              <w:rPr>
                                <w:szCs w:val="24"/>
                                <w:lang w:eastAsia="lt-LT"/>
                              </w:rPr>
                            </w:pPr>
                          </w:p>
                        </w:tc>
                      </w:tr>
                      <w:tr>
                        <w:tc>
                          <w:tcPr>
                            <w:tcW w:w="1838" w:type="dxa"/>
                            <w:tcBorders>
                              <w:right w:val="single" w:sz="4" w:space="0" w:color="auto"/>
                            </w:tcBorders>
                          </w:tcPr>
                          <w:p>
                            <w:pPr>
                              <w:jc w:val="both"/>
                              <w:rPr>
                                <w:szCs w:val="24"/>
                                <w:lang w:eastAsia="lt-LT"/>
                              </w:rPr>
                            </w:pPr>
                            <w:r>
                              <w:rPr>
                                <w:color w:val="000000"/>
                                <w:szCs w:val="24"/>
                                <w:lang w:eastAsia="lt-LT"/>
                              </w:rPr>
                              <w:t>Istorikas, istorija ir istorinė kultūra</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824"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61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510" w:type="dxa"/>
                            <w:tcBorders>
                              <w:left w:val="single" w:sz="4" w:space="0" w:color="auto"/>
                            </w:tcBorders>
                            <w:vAlign w:val="center"/>
                          </w:tcPr>
                          <w:p>
                            <w:pPr>
                              <w:jc w:val="center"/>
                              <w:rPr>
                                <w:szCs w:val="24"/>
                                <w:lang w:eastAsia="lt-LT"/>
                              </w:rPr>
                            </w:pPr>
                            <w:r>
                              <w:rPr>
                                <w:szCs w:val="24"/>
                                <w:lang w:eastAsia="lt-LT"/>
                              </w:rPr>
                              <w:t>20 proc.</w:t>
                            </w:r>
                          </w:p>
                        </w:tc>
                      </w:tr>
                      <w:tr>
                        <w:trPr>
                          <w:trHeight w:val="375"/>
                        </w:trPr>
                        <w:tc>
                          <w:tcPr>
                            <w:tcW w:w="1838" w:type="dxa"/>
                            <w:tcBorders>
                              <w:right w:val="single" w:sz="4" w:space="0" w:color="auto"/>
                            </w:tcBorders>
                          </w:tcPr>
                          <w:p>
                            <w:pPr>
                              <w:jc w:val="both"/>
                              <w:rPr>
                                <w:szCs w:val="24"/>
                                <w:lang w:eastAsia="lt-LT"/>
                              </w:rPr>
                            </w:pPr>
                            <w:r>
                              <w:rPr>
                                <w:color w:val="000000"/>
                                <w:szCs w:val="24"/>
                                <w:lang w:eastAsia="lt-LT"/>
                              </w:rPr>
                              <w:t>Valstybingumas: suverenitetas, idėjos, formos</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824"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61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510" w:type="dxa"/>
                            <w:tcBorders>
                              <w:left w:val="single" w:sz="4" w:space="0" w:color="auto"/>
                            </w:tcBorders>
                            <w:vAlign w:val="center"/>
                          </w:tcPr>
                          <w:p>
                            <w:pPr>
                              <w:jc w:val="center"/>
                              <w:rPr>
                                <w:szCs w:val="24"/>
                                <w:lang w:eastAsia="lt-LT"/>
                              </w:rPr>
                            </w:pPr>
                            <w:r>
                              <w:rPr>
                                <w:szCs w:val="24"/>
                                <w:lang w:eastAsia="lt-LT"/>
                              </w:rPr>
                              <w:t>30 proc.</w:t>
                            </w:r>
                          </w:p>
                        </w:tc>
                      </w:tr>
                      <w:tr>
                        <w:tc>
                          <w:tcPr>
                            <w:tcW w:w="1838" w:type="dxa"/>
                            <w:tcBorders>
                              <w:right w:val="single" w:sz="4" w:space="0" w:color="auto"/>
                            </w:tcBorders>
                          </w:tcPr>
                          <w:p>
                            <w:pPr>
                              <w:jc w:val="both"/>
                              <w:rPr>
                                <w:color w:val="000000"/>
                                <w:szCs w:val="24"/>
                                <w:lang w:eastAsia="lt-LT"/>
                              </w:rPr>
                            </w:pPr>
                            <w:r>
                              <w:rPr>
                                <w:color w:val="000000"/>
                                <w:szCs w:val="24"/>
                                <w:lang w:eastAsia="lt-LT"/>
                              </w:rPr>
                              <w:t>Kultūra ir mokslas</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824"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61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510" w:type="dxa"/>
                            <w:tcBorders>
                              <w:left w:val="single" w:sz="4" w:space="0" w:color="auto"/>
                            </w:tcBorders>
                            <w:vAlign w:val="center"/>
                          </w:tcPr>
                          <w:p>
                            <w:pPr>
                              <w:jc w:val="center"/>
                              <w:rPr>
                                <w:szCs w:val="24"/>
                                <w:lang w:eastAsia="lt-LT"/>
                              </w:rPr>
                            </w:pPr>
                            <w:r>
                              <w:rPr>
                                <w:szCs w:val="24"/>
                                <w:lang w:eastAsia="lt-LT"/>
                              </w:rPr>
                              <w:t>30 proc.</w:t>
                            </w:r>
                          </w:p>
                        </w:tc>
                      </w:tr>
                      <w:tr>
                        <w:tc>
                          <w:tcPr>
                            <w:tcW w:w="1838" w:type="dxa"/>
                            <w:tcBorders>
                              <w:right w:val="single" w:sz="4" w:space="0" w:color="auto"/>
                            </w:tcBorders>
                          </w:tcPr>
                          <w:p>
                            <w:pPr>
                              <w:jc w:val="both"/>
                              <w:rPr>
                                <w:color w:val="000000"/>
                                <w:szCs w:val="24"/>
                                <w:lang w:eastAsia="lt-LT"/>
                              </w:rPr>
                            </w:pPr>
                            <w:r>
                              <w:rPr>
                                <w:color w:val="000000"/>
                                <w:szCs w:val="24"/>
                                <w:lang w:eastAsia="lt-LT"/>
                              </w:rPr>
                              <w:t>Žmogus ir aplinka</w:t>
                            </w: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824"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61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p>
                        </w:tc>
                        <w:tc>
                          <w:tcPr>
                            <w:tcW w:w="1510" w:type="dxa"/>
                            <w:tcBorders>
                              <w:left w:val="single" w:sz="4" w:space="0" w:color="auto"/>
                            </w:tcBorders>
                            <w:vAlign w:val="center"/>
                          </w:tcPr>
                          <w:p>
                            <w:pPr>
                              <w:jc w:val="center"/>
                              <w:rPr>
                                <w:szCs w:val="24"/>
                                <w:lang w:eastAsia="lt-LT"/>
                              </w:rPr>
                            </w:pPr>
                            <w:r>
                              <w:rPr>
                                <w:szCs w:val="24"/>
                                <w:lang w:eastAsia="lt-LT"/>
                              </w:rPr>
                              <w:t>20 proc.</w:t>
                            </w:r>
                          </w:p>
                        </w:tc>
                      </w:tr>
                      <w:tr>
                        <w:tc>
                          <w:tcPr>
                            <w:tcW w:w="1838" w:type="dxa"/>
                            <w:tcBorders>
                              <w:right w:val="single" w:sz="4" w:space="0" w:color="auto"/>
                            </w:tcBorders>
                          </w:tcPr>
                          <w:p>
                            <w:pPr>
                              <w:jc w:val="both"/>
                              <w:rPr>
                                <w:color w:val="000000"/>
                                <w:szCs w:val="24"/>
                                <w:lang w:eastAsia="lt-LT"/>
                              </w:rPr>
                            </w:pPr>
                          </w:p>
                        </w:tc>
                        <w:tc>
                          <w:tcPr>
                            <w:tcW w:w="137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30 proc.</w:t>
                            </w:r>
                          </w:p>
                        </w:tc>
                        <w:tc>
                          <w:tcPr>
                            <w:tcW w:w="1824"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25 proc.</w:t>
                            </w:r>
                          </w:p>
                        </w:tc>
                        <w:tc>
                          <w:tcPr>
                            <w:tcW w:w="1618"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45 proc.</w:t>
                            </w:r>
                          </w:p>
                        </w:tc>
                        <w:tc>
                          <w:tcPr>
                            <w:tcW w:w="1417" w:type="dxa"/>
                            <w:tcBorders>
                              <w:top w:val="single" w:sz="4" w:space="0" w:color="auto"/>
                              <w:left w:val="single" w:sz="4" w:space="0" w:color="auto"/>
                              <w:bottom w:val="single" w:sz="4" w:space="0" w:color="auto"/>
                              <w:right w:val="single" w:sz="4" w:space="0" w:color="auto"/>
                            </w:tcBorders>
                            <w:vAlign w:val="center"/>
                          </w:tcPr>
                          <w:p>
                            <w:pPr>
                              <w:jc w:val="center"/>
                              <w:rPr>
                                <w:szCs w:val="24"/>
                                <w:lang w:eastAsia="lt-LT"/>
                              </w:rPr>
                            </w:pPr>
                            <w:r>
                              <w:rPr>
                                <w:szCs w:val="24"/>
                                <w:lang w:eastAsia="lt-LT"/>
                              </w:rPr>
                              <w:t>-</w:t>
                            </w:r>
                          </w:p>
                        </w:tc>
                        <w:tc>
                          <w:tcPr>
                            <w:tcW w:w="1510" w:type="dxa"/>
                            <w:tcBorders>
                              <w:left w:val="single" w:sz="4" w:space="0" w:color="auto"/>
                            </w:tcBorders>
                            <w:vAlign w:val="center"/>
                          </w:tcPr>
                          <w:p>
                            <w:pPr>
                              <w:jc w:val="center"/>
                              <w:rPr>
                                <w:szCs w:val="24"/>
                                <w:lang w:eastAsia="lt-LT"/>
                              </w:rPr>
                            </w:pPr>
                          </w:p>
                        </w:tc>
                      </w:tr>
                    </w:tbl>
                    <w:p>
                      <w:pPr>
                        <w:rPr>
                          <w:sz w:val="8"/>
                          <w:szCs w:val="8"/>
                        </w:rPr>
                      </w:pPr>
                    </w:p>
                  </w:sdtContent>
                </w:sdt>
                <w:sdt>
                  <w:sdtPr>
                    <w:alias w:val="31 pr. 31.4 pp."/>
                    <w:tag w:val="part_3ceb0765943248f5b62c1cc6862f717e"/>
                    <w:lock w:val="sdtLocked"/>
                    <w:richText/>
                  </w:sdtPr>
                  <w:sdtContent>
                    <w:p>
                      <w:pPr>
                        <w:ind w:firstLine="720"/>
                        <w:rPr>
                          <w:szCs w:val="24"/>
                          <w:lang w:eastAsia="lt-LT"/>
                        </w:rPr>
                      </w:pPr>
                      <w:sdt>
                        <w:sdtPr>
                          <w:alias w:val="Numeris"/>
                          <w:tag w:val="nr_3ceb0765943248f5b62c1cc6862f717e"/>
                          <w:lock w:val="sdtLocked"/>
                          <w:richText/>
                        </w:sdtPr>
                        <w:sdtContent>
                          <w:r>
                            <w:rPr>
                              <w:szCs w:val="24"/>
                              <w:lang w:eastAsia="lt-LT"/>
                            </w:rPr>
                            <w:t>31.4</w:t>
                          </w:r>
                        </w:sdtContent>
                      </w:sdt>
                      <w:r>
                        <w:rPr>
                          <w:szCs w:val="24"/>
                          <w:lang w:eastAsia="lt-LT"/>
                        </w:rPr>
                        <w:t>. Tarpinio patikrinimo užduoties pobūdis.</w:t>
                      </w:r>
                    </w:p>
                    <w:p>
                      <w:pPr>
                        <w:rPr>
                          <w:sz w:val="10"/>
                          <w:szCs w:val="10"/>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400" w:firstRow="0" w:lastRow="0" w:firstColumn="0" w:lastColumn="0" w:noHBand="0" w:noVBand="1"/>
                      </w:tblPr>
                      <w:tblGrid>
                        <w:gridCol w:w="2122"/>
                        <w:gridCol w:w="7512"/>
                      </w:tblGrid>
                      <w:tr>
                        <w:tc>
                          <w:tcPr>
                            <w:tcW w:w="2122" w:type="dxa"/>
                          </w:tcPr>
                          <w:p>
                            <w:pPr>
                              <w:jc w:val="both"/>
                              <w:rPr>
                                <w:color w:val="000000"/>
                                <w:szCs w:val="24"/>
                                <w:lang w:eastAsia="lt-LT"/>
                              </w:rPr>
                            </w:pPr>
                            <w:r>
                              <w:rPr>
                                <w:color w:val="000000"/>
                                <w:szCs w:val="24"/>
                                <w:lang w:eastAsia="lt-LT"/>
                              </w:rPr>
                              <w:t>Užduoties struktūra</w:t>
                            </w:r>
                          </w:p>
                        </w:tc>
                        <w:tc>
                          <w:tcPr>
                            <w:tcW w:w="7512" w:type="dxa"/>
                          </w:tcPr>
                          <w:p>
                            <w:pPr>
                              <w:jc w:val="both"/>
                              <w:rPr>
                                <w:color w:val="000000"/>
                                <w:szCs w:val="24"/>
                                <w:lang w:eastAsia="lt-LT"/>
                              </w:rPr>
                            </w:pPr>
                            <w:r>
                              <w:rPr>
                                <w:color w:val="000000"/>
                                <w:szCs w:val="24"/>
                                <w:lang w:eastAsia="lt-LT"/>
                              </w:rPr>
                              <w:t>Apibūdinimas</w:t>
                            </w:r>
                          </w:p>
                        </w:tc>
                      </w:tr>
                      <w:tr>
                        <w:tc>
                          <w:tcPr>
                            <w:tcW w:w="2122" w:type="dxa"/>
                          </w:tcPr>
                          <w:p>
                            <w:pPr>
                              <w:jc w:val="both"/>
                              <w:rPr>
                                <w:color w:val="000000"/>
                                <w:szCs w:val="24"/>
                                <w:lang w:eastAsia="lt-LT"/>
                              </w:rPr>
                            </w:pPr>
                            <w:r>
                              <w:rPr>
                                <w:color w:val="000000"/>
                                <w:szCs w:val="24"/>
                                <w:lang w:eastAsia="lt-LT"/>
                              </w:rPr>
                              <w:t>Testas</w:t>
                            </w:r>
                          </w:p>
                        </w:tc>
                        <w:tc>
                          <w:tcPr>
                            <w:tcW w:w="7512" w:type="dxa"/>
                          </w:tcPr>
                          <w:p>
                            <w:pPr>
                              <w:jc w:val="both"/>
                              <w:rPr>
                                <w:color w:val="000000"/>
                                <w:szCs w:val="24"/>
                                <w:lang w:eastAsia="lt-LT"/>
                              </w:rPr>
                            </w:pPr>
                            <w:r>
                              <w:rPr>
                                <w:color w:val="000000"/>
                                <w:szCs w:val="24"/>
                                <w:lang w:eastAsia="lt-LT"/>
                              </w:rPr>
                              <w:t>Pasirenkamojo atsakymo klausimai. Pateikiami keturi pasirenkamieji atsakymai, iš kurių vienas yra teisingas. Teisingas atsakymas į klausimą su pasirenkamuoju atsakymu vertinamas 1 tašku.</w:t>
                            </w:r>
                          </w:p>
                          <w:p>
                            <w:pPr>
                              <w:jc w:val="both"/>
                              <w:rPr>
                                <w:color w:val="000000"/>
                                <w:szCs w:val="24"/>
                                <w:lang w:eastAsia="lt-LT"/>
                              </w:rPr>
                            </w:pPr>
                            <w:r>
                              <w:rPr>
                                <w:color w:val="000000"/>
                                <w:szCs w:val="24"/>
                                <w:lang w:eastAsia="lt-LT"/>
                              </w:rPr>
                              <w:t>Trumpojo atsakymo klausimai. Atsakant į klausimus, reikia (jei nenurodyta kitaip) į tam skirtą vietą įrašyti žodį, datą, įvykį, trumpą frazę. Teisingas trumpojo atsakymo klausimo atsakymas vertinamas 1–2 taškais. </w:t>
                            </w:r>
                          </w:p>
                          <w:p>
                            <w:pPr>
                              <w:jc w:val="both"/>
                              <w:rPr>
                                <w:color w:val="000000"/>
                                <w:szCs w:val="24"/>
                                <w:lang w:eastAsia="lt-LT"/>
                              </w:rPr>
                            </w:pPr>
                            <w:r>
                              <w:rPr>
                                <w:color w:val="000000"/>
                                <w:szCs w:val="24"/>
                                <w:lang w:eastAsia="lt-LT"/>
                              </w:rPr>
                              <w:t>Atvirojo atsakymo klausimai. Atsakant į šiuos klausimus, reikia (jei nenurodyta kitaip) pateikti argumentuotą kelių sakinių atsakymą. Kiekvienas teisingas atvirojo atsakymo klausimo atsakymas vertinamas 1–3 taškais. </w:t>
                            </w:r>
                          </w:p>
                        </w:tc>
                      </w:tr>
                      <w:tr>
                        <w:tc>
                          <w:tcPr>
                            <w:tcW w:w="2122" w:type="dxa"/>
                          </w:tcPr>
                          <w:p>
                            <w:pPr>
                              <w:jc w:val="both"/>
                              <w:rPr>
                                <w:color w:val="000000"/>
                                <w:szCs w:val="24"/>
                                <w:lang w:eastAsia="lt-LT"/>
                              </w:rPr>
                            </w:pPr>
                            <w:r>
                              <w:rPr>
                                <w:color w:val="000000"/>
                                <w:szCs w:val="24"/>
                                <w:lang w:eastAsia="lt-LT"/>
                              </w:rPr>
                              <w:t>Viso</w:t>
                            </w:r>
                          </w:p>
                        </w:tc>
                        <w:tc>
                          <w:tcPr>
                            <w:tcW w:w="7512" w:type="dxa"/>
                          </w:tcPr>
                          <w:p>
                            <w:pPr>
                              <w:jc w:val="both"/>
                              <w:rPr>
                                <w:color w:val="000000"/>
                                <w:szCs w:val="24"/>
                                <w:lang w:eastAsia="lt-LT"/>
                              </w:rPr>
                            </w:pPr>
                            <w:r>
                              <w:rPr>
                                <w:color w:val="000000"/>
                                <w:szCs w:val="24"/>
                                <w:lang w:eastAsia="lt-LT"/>
                              </w:rPr>
                              <w:t>40 taškų</w:t>
                            </w:r>
                          </w:p>
                        </w:tc>
                      </w:tr>
                      <w:tr>
                        <w:tc>
                          <w:tcPr>
                            <w:tcW w:w="2122" w:type="dxa"/>
                          </w:tcPr>
                          <w:p>
                            <w:pPr>
                              <w:jc w:val="both"/>
                              <w:rPr>
                                <w:color w:val="000000"/>
                                <w:szCs w:val="24"/>
                                <w:lang w:eastAsia="lt-LT"/>
                              </w:rPr>
                            </w:pPr>
                            <w:r>
                              <w:rPr>
                                <w:color w:val="000000"/>
                                <w:szCs w:val="24"/>
                                <w:lang w:eastAsia="lt-LT"/>
                              </w:rPr>
                              <w:t>Trukmė</w:t>
                            </w:r>
                          </w:p>
                        </w:tc>
                        <w:tc>
                          <w:tcPr>
                            <w:tcW w:w="7512" w:type="dxa"/>
                          </w:tcPr>
                          <w:p>
                            <w:pPr>
                              <w:jc w:val="both"/>
                              <w:rPr>
                                <w:color w:val="000000"/>
                                <w:szCs w:val="24"/>
                                <w:lang w:eastAsia="lt-LT"/>
                              </w:rPr>
                            </w:pPr>
                            <w:r>
                              <w:rPr>
                                <w:color w:val="000000"/>
                                <w:szCs w:val="24"/>
                                <w:lang w:eastAsia="lt-LT"/>
                              </w:rPr>
                              <w:t>1,5 val.</w:t>
                            </w:r>
                          </w:p>
                        </w:tc>
                      </w:tr>
                    </w:tbl>
                    <w:p>
                      <w:pPr>
                        <w:rPr>
                          <w:sz w:val="8"/>
                          <w:szCs w:val="8"/>
                        </w:rPr>
                      </w:pPr>
                    </w:p>
                  </w:sdtContent>
                </w:sdt>
                <w:sdt>
                  <w:sdtPr>
                    <w:alias w:val="31 pr. 31.5 pp."/>
                    <w:tag w:val="part_9655c4810465458b875ceedde41ce892"/>
                    <w:lock w:val="sdtLocked"/>
                    <w:richText/>
                  </w:sdtPr>
                  <w:sdtContent>
                    <w:p>
                      <w:pPr>
                        <w:ind w:firstLine="720"/>
                        <w:rPr>
                          <w:szCs w:val="24"/>
                          <w:lang w:eastAsia="lt-LT"/>
                        </w:rPr>
                      </w:pPr>
                      <w:sdt>
                        <w:sdtPr>
                          <w:alias w:val="Numeris"/>
                          <w:tag w:val="nr_9655c4810465458b875ceedde41ce892"/>
                          <w:lock w:val="sdtLocked"/>
                          <w:richText/>
                        </w:sdtPr>
                        <w:sdtContent>
                          <w:r>
                            <w:rPr>
                              <w:szCs w:val="24"/>
                              <w:lang w:eastAsia="lt-LT"/>
                            </w:rPr>
                            <w:t>31.5</w:t>
                          </w:r>
                        </w:sdtContent>
                      </w:sdt>
                      <w:r>
                        <w:rPr>
                          <w:szCs w:val="24"/>
                          <w:lang w:eastAsia="lt-LT"/>
                        </w:rPr>
                        <w:t>. Egzamino struktūra. IV gimnazijos klasė.</w:t>
                      </w:r>
                    </w:p>
                    <w:p>
                      <w:pPr>
                        <w:rPr>
                          <w:sz w:val="10"/>
                          <w:szCs w:val="10"/>
                        </w:rPr>
                      </w:pPr>
                    </w:p>
                    <w:tbl>
                      <w:tblPr>
                        <w:tblW w:w="96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400" w:firstRow="0" w:lastRow="0" w:firstColumn="0" w:lastColumn="0" w:noHBand="0" w:noVBand="1"/>
                      </w:tblPr>
                      <w:tblGrid>
                        <w:gridCol w:w="2122"/>
                        <w:gridCol w:w="1417"/>
                        <w:gridCol w:w="1559"/>
                        <w:gridCol w:w="1701"/>
                        <w:gridCol w:w="1560"/>
                        <w:gridCol w:w="15"/>
                        <w:gridCol w:w="1265"/>
                        <w:gridCol w:w="15"/>
                      </w:tblGrid>
                      <w:tr>
                        <w:trPr>
                          <w:tblHeader/>
                        </w:trPr>
                        <w:tc>
                          <w:tcPr>
                            <w:tcW w:w="2122" w:type="dxa"/>
                            <w:vMerge w:val="restart"/>
                            <w:vAlign w:val="center"/>
                          </w:tcPr>
                          <w:p>
                            <w:pPr>
                              <w:jc w:val="center"/>
                              <w:rPr>
                                <w:szCs w:val="24"/>
                                <w:lang w:eastAsia="lt-LT"/>
                              </w:rPr>
                            </w:pPr>
                            <w:r>
                              <w:rPr>
                                <w:szCs w:val="24"/>
                                <w:lang w:eastAsia="lt-LT"/>
                              </w:rPr>
                              <w:t>Mokymosi turinio sritys</w:t>
                            </w:r>
                          </w:p>
                        </w:tc>
                        <w:tc>
                          <w:tcPr>
                            <w:tcW w:w="6252" w:type="dxa"/>
                            <w:gridSpan w:val="5"/>
                            <w:vAlign w:val="center"/>
                          </w:tcPr>
                          <w:p>
                            <w:pPr>
                              <w:jc w:val="center"/>
                              <w:rPr>
                                <w:szCs w:val="24"/>
                                <w:lang w:eastAsia="lt-LT"/>
                              </w:rPr>
                            </w:pPr>
                            <w:r>
                              <w:rPr>
                                <w:szCs w:val="24"/>
                                <w:lang w:eastAsia="lt-LT"/>
                              </w:rPr>
                              <w:t>Pasiekimų sritys</w:t>
                            </w:r>
                          </w:p>
                        </w:tc>
                        <w:tc>
                          <w:tcPr>
                            <w:tcW w:w="1280" w:type="dxa"/>
                            <w:gridSpan w:val="2"/>
                            <w:vAlign w:val="center"/>
                          </w:tcPr>
                          <w:p>
                            <w:pPr>
                              <w:jc w:val="center"/>
                              <w:rPr>
                                <w:szCs w:val="24"/>
                                <w:lang w:eastAsia="lt-LT"/>
                              </w:rPr>
                            </w:pPr>
                            <w:r>
                              <w:rPr>
                                <w:szCs w:val="24"/>
                                <w:lang w:eastAsia="lt-LT"/>
                              </w:rPr>
                              <w:t>Užduoties taškai / procentai</w:t>
                            </w:r>
                          </w:p>
                        </w:tc>
                      </w:tr>
                      <w:tr>
                        <w:trPr>
                          <w:gridAfter w:val="1"/>
                          <w:wAfter w:w="15" w:type="dxa"/>
                          <w:tblHeader/>
                        </w:trPr>
                        <w:tc>
                          <w:tcPr>
                            <w:tcW w:w="2122" w:type="dxa"/>
                            <w:vMerge/>
                            <w:vAlign w:val="center"/>
                          </w:tcPr>
                          <w:p>
                            <w:pPr>
                              <w:widowControl w:val="0"/>
                              <w:pBdr>
                                <w:top w:val="nil"/>
                                <w:left w:val="nil"/>
                                <w:bottom w:val="nil"/>
                                <w:right w:val="nil"/>
                                <w:between w:val="nil"/>
                              </w:pBdr>
                              <w:spacing w:line="276" w:lineRule="auto"/>
                              <w:jc w:val="center"/>
                              <w:rPr>
                                <w:szCs w:val="24"/>
                                <w:lang w:eastAsia="lt-LT"/>
                              </w:rPr>
                            </w:pPr>
                          </w:p>
                        </w:tc>
                        <w:tc>
                          <w:tcPr>
                            <w:tcW w:w="1417" w:type="dxa"/>
                            <w:vAlign w:val="center"/>
                          </w:tcPr>
                          <w:p>
                            <w:pPr>
                              <w:jc w:val="center"/>
                              <w:rPr>
                                <w:szCs w:val="24"/>
                                <w:lang w:eastAsia="lt-LT"/>
                              </w:rPr>
                            </w:pPr>
                            <w:r>
                              <w:rPr>
                                <w:szCs w:val="24"/>
                                <w:lang w:eastAsia="lt-LT"/>
                              </w:rPr>
                              <w:t>Istorinės raidos supratimas</w:t>
                            </w:r>
                          </w:p>
                        </w:tc>
                        <w:tc>
                          <w:tcPr>
                            <w:tcW w:w="1559" w:type="dxa"/>
                            <w:vAlign w:val="center"/>
                          </w:tcPr>
                          <w:p>
                            <w:pPr>
                              <w:jc w:val="center"/>
                              <w:rPr>
                                <w:szCs w:val="24"/>
                                <w:lang w:eastAsia="lt-LT"/>
                              </w:rPr>
                            </w:pPr>
                            <w:r>
                              <w:rPr>
                                <w:szCs w:val="24"/>
                                <w:lang w:eastAsia="lt-LT"/>
                              </w:rPr>
                              <w:t>Orientavimasis istoriniame laike ir erdvėje</w:t>
                            </w:r>
                          </w:p>
                        </w:tc>
                        <w:tc>
                          <w:tcPr>
                            <w:tcW w:w="1701" w:type="dxa"/>
                            <w:vAlign w:val="center"/>
                          </w:tcPr>
                          <w:p>
                            <w:pPr>
                              <w:jc w:val="center"/>
                              <w:rPr>
                                <w:szCs w:val="24"/>
                                <w:lang w:eastAsia="lt-LT"/>
                              </w:rPr>
                            </w:pPr>
                            <w:r>
                              <w:rPr>
                                <w:szCs w:val="24"/>
                                <w:lang w:eastAsia="lt-LT"/>
                              </w:rPr>
                              <w:t>Istorinis tyrimas ir interpretavimas</w:t>
                            </w:r>
                          </w:p>
                        </w:tc>
                        <w:tc>
                          <w:tcPr>
                            <w:tcW w:w="1560" w:type="dxa"/>
                            <w:vAlign w:val="center"/>
                          </w:tcPr>
                          <w:p>
                            <w:pPr>
                              <w:jc w:val="center"/>
                              <w:rPr>
                                <w:szCs w:val="24"/>
                                <w:lang w:eastAsia="lt-LT"/>
                              </w:rPr>
                            </w:pPr>
                            <w:r>
                              <w:rPr>
                                <w:szCs w:val="24"/>
                                <w:lang w:eastAsia="lt-LT"/>
                              </w:rPr>
                              <w:t>Istorinio pasakojimo kūrimas</w:t>
                            </w:r>
                          </w:p>
                        </w:tc>
                        <w:tc>
                          <w:tcPr>
                            <w:tcW w:w="1280" w:type="dxa"/>
                            <w:gridSpan w:val="2"/>
                          </w:tcPr>
                          <w:p>
                            <w:pPr>
                              <w:widowControl w:val="0"/>
                              <w:pBdr>
                                <w:top w:val="nil"/>
                                <w:left w:val="nil"/>
                                <w:bottom w:val="nil"/>
                                <w:right w:val="nil"/>
                                <w:between w:val="nil"/>
                              </w:pBdr>
                              <w:spacing w:line="276" w:lineRule="auto"/>
                              <w:rPr>
                                <w:szCs w:val="24"/>
                                <w:lang w:eastAsia="lt-LT"/>
                              </w:rPr>
                            </w:pPr>
                          </w:p>
                        </w:tc>
                      </w:tr>
                      <w:tr>
                        <w:trPr>
                          <w:gridAfter w:val="1"/>
                          <w:wAfter w:w="15" w:type="dxa"/>
                        </w:trPr>
                        <w:tc>
                          <w:tcPr>
                            <w:tcW w:w="2122" w:type="dxa"/>
                          </w:tcPr>
                          <w:p>
                            <w:pPr>
                              <w:jc w:val="both"/>
                              <w:rPr>
                                <w:szCs w:val="24"/>
                                <w:lang w:eastAsia="lt-LT"/>
                              </w:rPr>
                            </w:pPr>
                            <w:r>
                              <w:rPr>
                                <w:szCs w:val="24"/>
                                <w:lang w:eastAsia="lt-LT"/>
                              </w:rPr>
                              <w:t>Istorikas, istorija ir istorinė kultūra</w:t>
                            </w:r>
                          </w:p>
                        </w:tc>
                        <w:tc>
                          <w:tcPr>
                            <w:tcW w:w="1417" w:type="dxa"/>
                          </w:tcPr>
                          <w:p>
                            <w:pPr>
                              <w:jc w:val="both"/>
                              <w:rPr>
                                <w:szCs w:val="24"/>
                                <w:lang w:eastAsia="lt-LT"/>
                              </w:rPr>
                            </w:pPr>
                          </w:p>
                        </w:tc>
                        <w:tc>
                          <w:tcPr>
                            <w:tcW w:w="1559" w:type="dxa"/>
                          </w:tcPr>
                          <w:p>
                            <w:pPr>
                              <w:jc w:val="both"/>
                              <w:rPr>
                                <w:szCs w:val="24"/>
                                <w:lang w:eastAsia="lt-LT"/>
                              </w:rPr>
                            </w:pPr>
                          </w:p>
                        </w:tc>
                        <w:tc>
                          <w:tcPr>
                            <w:tcW w:w="1701" w:type="dxa"/>
                          </w:tcPr>
                          <w:p>
                            <w:pPr>
                              <w:jc w:val="both"/>
                              <w:rPr>
                                <w:szCs w:val="24"/>
                                <w:lang w:eastAsia="lt-LT"/>
                              </w:rPr>
                            </w:pPr>
                          </w:p>
                        </w:tc>
                        <w:tc>
                          <w:tcPr>
                            <w:tcW w:w="1560" w:type="dxa"/>
                          </w:tcPr>
                          <w:p>
                            <w:pPr>
                              <w:jc w:val="both"/>
                              <w:rPr>
                                <w:szCs w:val="24"/>
                                <w:lang w:eastAsia="lt-LT"/>
                              </w:rPr>
                            </w:pPr>
                          </w:p>
                        </w:tc>
                        <w:tc>
                          <w:tcPr>
                            <w:tcW w:w="1280" w:type="dxa"/>
                            <w:gridSpan w:val="2"/>
                          </w:tcPr>
                          <w:p>
                            <w:pPr>
                              <w:jc w:val="both"/>
                              <w:rPr>
                                <w:szCs w:val="24"/>
                                <w:lang w:eastAsia="lt-LT"/>
                              </w:rPr>
                            </w:pPr>
                            <w:r>
                              <w:rPr>
                                <w:szCs w:val="24"/>
                                <w:lang w:eastAsia="lt-LT"/>
                              </w:rPr>
                              <w:t>10 proc.</w:t>
                            </w:r>
                          </w:p>
                        </w:tc>
                      </w:tr>
                      <w:tr>
                        <w:trPr>
                          <w:gridAfter w:val="1"/>
                          <w:wAfter w:w="15" w:type="dxa"/>
                        </w:trPr>
                        <w:tc>
                          <w:tcPr>
                            <w:tcW w:w="2122" w:type="dxa"/>
                          </w:tcPr>
                          <w:p>
                            <w:pPr>
                              <w:jc w:val="both"/>
                              <w:rPr>
                                <w:szCs w:val="24"/>
                                <w:lang w:eastAsia="lt-LT"/>
                              </w:rPr>
                            </w:pPr>
                            <w:r>
                              <w:rPr>
                                <w:szCs w:val="24"/>
                                <w:lang w:eastAsia="lt-LT"/>
                              </w:rPr>
                              <w:t>Valstybingumas: suverenitetas, idėjos, formos</w:t>
                            </w:r>
                          </w:p>
                        </w:tc>
                        <w:tc>
                          <w:tcPr>
                            <w:tcW w:w="1417" w:type="dxa"/>
                          </w:tcPr>
                          <w:p>
                            <w:pPr>
                              <w:jc w:val="both"/>
                              <w:rPr>
                                <w:szCs w:val="24"/>
                                <w:lang w:eastAsia="lt-LT"/>
                              </w:rPr>
                            </w:pPr>
                          </w:p>
                        </w:tc>
                        <w:tc>
                          <w:tcPr>
                            <w:tcW w:w="1559" w:type="dxa"/>
                          </w:tcPr>
                          <w:p>
                            <w:pPr>
                              <w:jc w:val="both"/>
                              <w:rPr>
                                <w:szCs w:val="24"/>
                                <w:lang w:eastAsia="lt-LT"/>
                              </w:rPr>
                            </w:pPr>
                          </w:p>
                        </w:tc>
                        <w:tc>
                          <w:tcPr>
                            <w:tcW w:w="1701" w:type="dxa"/>
                          </w:tcPr>
                          <w:p>
                            <w:pPr>
                              <w:jc w:val="both"/>
                              <w:rPr>
                                <w:szCs w:val="24"/>
                                <w:lang w:eastAsia="lt-LT"/>
                              </w:rPr>
                            </w:pPr>
                          </w:p>
                        </w:tc>
                        <w:tc>
                          <w:tcPr>
                            <w:tcW w:w="1560" w:type="dxa"/>
                          </w:tcPr>
                          <w:p>
                            <w:pPr>
                              <w:jc w:val="both"/>
                              <w:rPr>
                                <w:szCs w:val="24"/>
                                <w:lang w:eastAsia="lt-LT"/>
                              </w:rPr>
                            </w:pPr>
                          </w:p>
                        </w:tc>
                        <w:tc>
                          <w:tcPr>
                            <w:tcW w:w="1280" w:type="dxa"/>
                            <w:gridSpan w:val="2"/>
                          </w:tcPr>
                          <w:p>
                            <w:pPr>
                              <w:jc w:val="both"/>
                              <w:rPr>
                                <w:szCs w:val="24"/>
                                <w:lang w:eastAsia="lt-LT"/>
                              </w:rPr>
                            </w:pPr>
                            <w:r>
                              <w:rPr>
                                <w:szCs w:val="24"/>
                                <w:lang w:eastAsia="lt-LT"/>
                              </w:rPr>
                              <w:t>16 proc.</w:t>
                            </w:r>
                          </w:p>
                        </w:tc>
                      </w:tr>
                      <w:tr>
                        <w:trPr>
                          <w:gridAfter w:val="1"/>
                          <w:wAfter w:w="15" w:type="dxa"/>
                        </w:trPr>
                        <w:tc>
                          <w:tcPr>
                            <w:tcW w:w="2122" w:type="dxa"/>
                          </w:tcPr>
                          <w:p>
                            <w:pPr>
                              <w:jc w:val="both"/>
                              <w:rPr>
                                <w:szCs w:val="24"/>
                                <w:lang w:eastAsia="lt-LT"/>
                              </w:rPr>
                            </w:pPr>
                            <w:r>
                              <w:rPr>
                                <w:szCs w:val="24"/>
                                <w:lang w:eastAsia="lt-LT"/>
                              </w:rPr>
                              <w:t>Kultūra ir mokslas</w:t>
                            </w:r>
                          </w:p>
                        </w:tc>
                        <w:tc>
                          <w:tcPr>
                            <w:tcW w:w="1417" w:type="dxa"/>
                          </w:tcPr>
                          <w:p>
                            <w:pPr>
                              <w:jc w:val="both"/>
                              <w:rPr>
                                <w:szCs w:val="24"/>
                                <w:lang w:eastAsia="lt-LT"/>
                              </w:rPr>
                            </w:pPr>
                          </w:p>
                        </w:tc>
                        <w:tc>
                          <w:tcPr>
                            <w:tcW w:w="1559" w:type="dxa"/>
                          </w:tcPr>
                          <w:p>
                            <w:pPr>
                              <w:jc w:val="both"/>
                              <w:rPr>
                                <w:szCs w:val="24"/>
                                <w:lang w:eastAsia="lt-LT"/>
                              </w:rPr>
                            </w:pPr>
                          </w:p>
                        </w:tc>
                        <w:tc>
                          <w:tcPr>
                            <w:tcW w:w="1701" w:type="dxa"/>
                          </w:tcPr>
                          <w:p>
                            <w:pPr>
                              <w:jc w:val="both"/>
                              <w:rPr>
                                <w:szCs w:val="24"/>
                                <w:lang w:eastAsia="lt-LT"/>
                              </w:rPr>
                            </w:pPr>
                          </w:p>
                        </w:tc>
                        <w:tc>
                          <w:tcPr>
                            <w:tcW w:w="1560" w:type="dxa"/>
                          </w:tcPr>
                          <w:p>
                            <w:pPr>
                              <w:jc w:val="both"/>
                              <w:rPr>
                                <w:szCs w:val="24"/>
                                <w:lang w:eastAsia="lt-LT"/>
                              </w:rPr>
                            </w:pPr>
                          </w:p>
                        </w:tc>
                        <w:tc>
                          <w:tcPr>
                            <w:tcW w:w="1280" w:type="dxa"/>
                            <w:gridSpan w:val="2"/>
                          </w:tcPr>
                          <w:p>
                            <w:pPr>
                              <w:jc w:val="both"/>
                              <w:rPr>
                                <w:szCs w:val="24"/>
                                <w:lang w:eastAsia="lt-LT"/>
                              </w:rPr>
                            </w:pPr>
                            <w:r>
                              <w:rPr>
                                <w:szCs w:val="24"/>
                                <w:lang w:eastAsia="lt-LT"/>
                              </w:rPr>
                              <w:t>14 proc.</w:t>
                            </w:r>
                          </w:p>
                        </w:tc>
                      </w:tr>
                      <w:tr>
                        <w:trPr>
                          <w:gridAfter w:val="1"/>
                          <w:wAfter w:w="15" w:type="dxa"/>
                        </w:trPr>
                        <w:tc>
                          <w:tcPr>
                            <w:tcW w:w="2122" w:type="dxa"/>
                          </w:tcPr>
                          <w:p>
                            <w:pPr>
                              <w:jc w:val="both"/>
                              <w:rPr>
                                <w:szCs w:val="24"/>
                                <w:lang w:eastAsia="lt-LT"/>
                              </w:rPr>
                            </w:pPr>
                            <w:r>
                              <w:rPr>
                                <w:szCs w:val="24"/>
                                <w:lang w:eastAsia="lt-LT"/>
                              </w:rPr>
                              <w:t>Žmogus ir aplinka</w:t>
                            </w:r>
                          </w:p>
                        </w:tc>
                        <w:tc>
                          <w:tcPr>
                            <w:tcW w:w="1417" w:type="dxa"/>
                          </w:tcPr>
                          <w:p>
                            <w:pPr>
                              <w:jc w:val="both"/>
                              <w:rPr>
                                <w:szCs w:val="24"/>
                                <w:lang w:eastAsia="lt-LT"/>
                              </w:rPr>
                            </w:pPr>
                          </w:p>
                        </w:tc>
                        <w:tc>
                          <w:tcPr>
                            <w:tcW w:w="1559" w:type="dxa"/>
                          </w:tcPr>
                          <w:p>
                            <w:pPr>
                              <w:jc w:val="both"/>
                              <w:rPr>
                                <w:szCs w:val="24"/>
                                <w:lang w:eastAsia="lt-LT"/>
                              </w:rPr>
                            </w:pPr>
                          </w:p>
                        </w:tc>
                        <w:tc>
                          <w:tcPr>
                            <w:tcW w:w="1701" w:type="dxa"/>
                          </w:tcPr>
                          <w:p>
                            <w:pPr>
                              <w:jc w:val="both"/>
                              <w:rPr>
                                <w:szCs w:val="24"/>
                                <w:lang w:eastAsia="lt-LT"/>
                              </w:rPr>
                            </w:pPr>
                          </w:p>
                        </w:tc>
                        <w:tc>
                          <w:tcPr>
                            <w:tcW w:w="1560" w:type="dxa"/>
                          </w:tcPr>
                          <w:p>
                            <w:pPr>
                              <w:jc w:val="both"/>
                              <w:rPr>
                                <w:szCs w:val="24"/>
                                <w:lang w:eastAsia="lt-LT"/>
                              </w:rPr>
                            </w:pPr>
                          </w:p>
                        </w:tc>
                        <w:tc>
                          <w:tcPr>
                            <w:tcW w:w="1280" w:type="dxa"/>
                            <w:gridSpan w:val="2"/>
                          </w:tcPr>
                          <w:p>
                            <w:pPr>
                              <w:jc w:val="both"/>
                              <w:rPr>
                                <w:szCs w:val="24"/>
                                <w:lang w:eastAsia="lt-LT"/>
                              </w:rPr>
                            </w:pPr>
                            <w:r>
                              <w:rPr>
                                <w:szCs w:val="24"/>
                                <w:lang w:eastAsia="lt-LT"/>
                              </w:rPr>
                              <w:t>14 proc.</w:t>
                            </w:r>
                          </w:p>
                        </w:tc>
                      </w:tr>
                      <w:tr>
                        <w:trPr>
                          <w:gridAfter w:val="1"/>
                          <w:wAfter w:w="15" w:type="dxa"/>
                        </w:trPr>
                        <w:tc>
                          <w:tcPr>
                            <w:tcW w:w="2122" w:type="dxa"/>
                          </w:tcPr>
                          <w:p>
                            <w:pPr>
                              <w:jc w:val="both"/>
                              <w:rPr>
                                <w:szCs w:val="24"/>
                                <w:lang w:eastAsia="lt-LT"/>
                              </w:rPr>
                            </w:pPr>
                            <w:r>
                              <w:rPr>
                                <w:szCs w:val="24"/>
                                <w:lang w:eastAsia="lt-LT"/>
                              </w:rPr>
                              <w:t xml:space="preserve">Tarptautiniai santykiai </w:t>
                            </w:r>
                          </w:p>
                        </w:tc>
                        <w:tc>
                          <w:tcPr>
                            <w:tcW w:w="1417" w:type="dxa"/>
                          </w:tcPr>
                          <w:p>
                            <w:pPr>
                              <w:jc w:val="both"/>
                              <w:rPr>
                                <w:szCs w:val="24"/>
                                <w:lang w:eastAsia="lt-LT"/>
                              </w:rPr>
                            </w:pPr>
                          </w:p>
                        </w:tc>
                        <w:tc>
                          <w:tcPr>
                            <w:tcW w:w="1559" w:type="dxa"/>
                          </w:tcPr>
                          <w:p>
                            <w:pPr>
                              <w:jc w:val="both"/>
                              <w:rPr>
                                <w:szCs w:val="24"/>
                                <w:lang w:eastAsia="lt-LT"/>
                              </w:rPr>
                            </w:pPr>
                          </w:p>
                        </w:tc>
                        <w:tc>
                          <w:tcPr>
                            <w:tcW w:w="1701" w:type="dxa"/>
                          </w:tcPr>
                          <w:p>
                            <w:pPr>
                              <w:jc w:val="both"/>
                              <w:rPr>
                                <w:szCs w:val="24"/>
                                <w:lang w:eastAsia="lt-LT"/>
                              </w:rPr>
                            </w:pPr>
                          </w:p>
                        </w:tc>
                        <w:tc>
                          <w:tcPr>
                            <w:tcW w:w="1560" w:type="dxa"/>
                          </w:tcPr>
                          <w:p>
                            <w:pPr>
                              <w:jc w:val="both"/>
                              <w:rPr>
                                <w:szCs w:val="24"/>
                                <w:lang w:eastAsia="lt-LT"/>
                              </w:rPr>
                            </w:pPr>
                          </w:p>
                        </w:tc>
                        <w:tc>
                          <w:tcPr>
                            <w:tcW w:w="1280" w:type="dxa"/>
                            <w:gridSpan w:val="2"/>
                          </w:tcPr>
                          <w:p>
                            <w:pPr>
                              <w:jc w:val="both"/>
                              <w:rPr>
                                <w:szCs w:val="24"/>
                                <w:lang w:eastAsia="lt-LT"/>
                              </w:rPr>
                            </w:pPr>
                            <w:r>
                              <w:rPr>
                                <w:szCs w:val="24"/>
                                <w:lang w:eastAsia="lt-LT"/>
                              </w:rPr>
                              <w:t>16 proc.</w:t>
                            </w:r>
                          </w:p>
                        </w:tc>
                      </w:tr>
                      <w:tr>
                        <w:trPr>
                          <w:gridAfter w:val="1"/>
                          <w:wAfter w:w="15" w:type="dxa"/>
                        </w:trPr>
                        <w:tc>
                          <w:tcPr>
                            <w:tcW w:w="2122" w:type="dxa"/>
                          </w:tcPr>
                          <w:p>
                            <w:pPr>
                              <w:jc w:val="both"/>
                              <w:rPr>
                                <w:szCs w:val="24"/>
                                <w:lang w:eastAsia="lt-LT"/>
                              </w:rPr>
                            </w:pPr>
                            <w:r>
                              <w:rPr>
                                <w:szCs w:val="24"/>
                                <w:lang w:eastAsia="lt-LT"/>
                              </w:rPr>
                              <w:t>Religija ir mentalitetai</w:t>
                            </w:r>
                          </w:p>
                        </w:tc>
                        <w:tc>
                          <w:tcPr>
                            <w:tcW w:w="1417" w:type="dxa"/>
                          </w:tcPr>
                          <w:p>
                            <w:pPr>
                              <w:jc w:val="both"/>
                              <w:rPr>
                                <w:szCs w:val="24"/>
                                <w:lang w:eastAsia="lt-LT"/>
                              </w:rPr>
                            </w:pPr>
                          </w:p>
                        </w:tc>
                        <w:tc>
                          <w:tcPr>
                            <w:tcW w:w="1559" w:type="dxa"/>
                          </w:tcPr>
                          <w:p>
                            <w:pPr>
                              <w:jc w:val="both"/>
                              <w:rPr>
                                <w:szCs w:val="24"/>
                                <w:lang w:eastAsia="lt-LT"/>
                              </w:rPr>
                            </w:pPr>
                          </w:p>
                        </w:tc>
                        <w:tc>
                          <w:tcPr>
                            <w:tcW w:w="1701" w:type="dxa"/>
                          </w:tcPr>
                          <w:p>
                            <w:pPr>
                              <w:jc w:val="both"/>
                              <w:rPr>
                                <w:szCs w:val="24"/>
                                <w:lang w:eastAsia="lt-LT"/>
                              </w:rPr>
                            </w:pPr>
                          </w:p>
                        </w:tc>
                        <w:tc>
                          <w:tcPr>
                            <w:tcW w:w="1560" w:type="dxa"/>
                          </w:tcPr>
                          <w:p>
                            <w:pPr>
                              <w:jc w:val="both"/>
                              <w:rPr>
                                <w:szCs w:val="24"/>
                                <w:lang w:eastAsia="lt-LT"/>
                              </w:rPr>
                            </w:pPr>
                          </w:p>
                        </w:tc>
                        <w:tc>
                          <w:tcPr>
                            <w:tcW w:w="1280" w:type="dxa"/>
                            <w:gridSpan w:val="2"/>
                          </w:tcPr>
                          <w:p>
                            <w:pPr>
                              <w:jc w:val="both"/>
                              <w:rPr>
                                <w:szCs w:val="24"/>
                                <w:lang w:eastAsia="lt-LT"/>
                              </w:rPr>
                            </w:pPr>
                            <w:r>
                              <w:rPr>
                                <w:szCs w:val="24"/>
                                <w:lang w:eastAsia="lt-LT"/>
                              </w:rPr>
                              <w:t>15 proc.</w:t>
                            </w:r>
                          </w:p>
                        </w:tc>
                      </w:tr>
                      <w:tr>
                        <w:trPr>
                          <w:gridAfter w:val="1"/>
                          <w:wAfter w:w="15" w:type="dxa"/>
                        </w:trPr>
                        <w:tc>
                          <w:tcPr>
                            <w:tcW w:w="2122" w:type="dxa"/>
                          </w:tcPr>
                          <w:p>
                            <w:pPr>
                              <w:jc w:val="both"/>
                              <w:rPr>
                                <w:szCs w:val="24"/>
                                <w:lang w:eastAsia="lt-LT"/>
                              </w:rPr>
                            </w:pPr>
                            <w:r>
                              <w:rPr>
                                <w:szCs w:val="24"/>
                                <w:lang w:eastAsia="lt-LT"/>
                              </w:rPr>
                              <w:t>Visuomenė: socialinė struktūra, ekonomika, pamatiniai lūžiai</w:t>
                            </w:r>
                          </w:p>
                        </w:tc>
                        <w:tc>
                          <w:tcPr>
                            <w:tcW w:w="1417" w:type="dxa"/>
                          </w:tcPr>
                          <w:p>
                            <w:pPr>
                              <w:jc w:val="both"/>
                              <w:rPr>
                                <w:szCs w:val="24"/>
                                <w:lang w:eastAsia="lt-LT"/>
                              </w:rPr>
                            </w:pPr>
                          </w:p>
                        </w:tc>
                        <w:tc>
                          <w:tcPr>
                            <w:tcW w:w="1559" w:type="dxa"/>
                          </w:tcPr>
                          <w:p>
                            <w:pPr>
                              <w:jc w:val="both"/>
                              <w:rPr>
                                <w:szCs w:val="24"/>
                                <w:lang w:eastAsia="lt-LT"/>
                              </w:rPr>
                            </w:pPr>
                          </w:p>
                        </w:tc>
                        <w:tc>
                          <w:tcPr>
                            <w:tcW w:w="1701" w:type="dxa"/>
                          </w:tcPr>
                          <w:p>
                            <w:pPr>
                              <w:jc w:val="both"/>
                              <w:rPr>
                                <w:szCs w:val="24"/>
                                <w:lang w:eastAsia="lt-LT"/>
                              </w:rPr>
                            </w:pPr>
                          </w:p>
                        </w:tc>
                        <w:tc>
                          <w:tcPr>
                            <w:tcW w:w="1560" w:type="dxa"/>
                          </w:tcPr>
                          <w:p>
                            <w:pPr>
                              <w:jc w:val="both"/>
                              <w:rPr>
                                <w:szCs w:val="24"/>
                                <w:lang w:eastAsia="lt-LT"/>
                              </w:rPr>
                            </w:pPr>
                          </w:p>
                        </w:tc>
                        <w:tc>
                          <w:tcPr>
                            <w:tcW w:w="1280" w:type="dxa"/>
                            <w:gridSpan w:val="2"/>
                          </w:tcPr>
                          <w:p>
                            <w:pPr>
                              <w:jc w:val="both"/>
                              <w:rPr>
                                <w:szCs w:val="24"/>
                                <w:lang w:eastAsia="lt-LT"/>
                              </w:rPr>
                            </w:pPr>
                            <w:r>
                              <w:rPr>
                                <w:szCs w:val="24"/>
                                <w:lang w:eastAsia="lt-LT"/>
                              </w:rPr>
                              <w:t>15 proc.</w:t>
                            </w:r>
                          </w:p>
                        </w:tc>
                      </w:tr>
                      <w:tr>
                        <w:trPr>
                          <w:gridAfter w:val="1"/>
                          <w:wAfter w:w="15" w:type="dxa"/>
                        </w:trPr>
                        <w:tc>
                          <w:tcPr>
                            <w:tcW w:w="2122" w:type="dxa"/>
                          </w:tcPr>
                          <w:p>
                            <w:pPr>
                              <w:jc w:val="both"/>
                              <w:rPr>
                                <w:szCs w:val="24"/>
                                <w:lang w:eastAsia="lt-LT"/>
                              </w:rPr>
                            </w:pPr>
                          </w:p>
                        </w:tc>
                        <w:tc>
                          <w:tcPr>
                            <w:tcW w:w="1417" w:type="dxa"/>
                          </w:tcPr>
                          <w:p>
                            <w:pPr>
                              <w:jc w:val="both"/>
                              <w:rPr>
                                <w:szCs w:val="24"/>
                                <w:lang w:eastAsia="lt-LT"/>
                              </w:rPr>
                            </w:pPr>
                            <w:r>
                              <w:rPr>
                                <w:szCs w:val="24"/>
                                <w:lang w:eastAsia="lt-LT"/>
                              </w:rPr>
                              <w:t>20 proc.</w:t>
                            </w:r>
                          </w:p>
                        </w:tc>
                        <w:tc>
                          <w:tcPr>
                            <w:tcW w:w="1559" w:type="dxa"/>
                          </w:tcPr>
                          <w:p>
                            <w:pPr>
                              <w:jc w:val="both"/>
                              <w:rPr>
                                <w:szCs w:val="24"/>
                                <w:lang w:eastAsia="lt-LT"/>
                              </w:rPr>
                            </w:pPr>
                            <w:r>
                              <w:rPr>
                                <w:szCs w:val="24"/>
                                <w:lang w:eastAsia="lt-LT"/>
                              </w:rPr>
                              <w:t>15 proc.</w:t>
                            </w:r>
                          </w:p>
                        </w:tc>
                        <w:tc>
                          <w:tcPr>
                            <w:tcW w:w="1701" w:type="dxa"/>
                          </w:tcPr>
                          <w:p>
                            <w:pPr>
                              <w:jc w:val="both"/>
                              <w:rPr>
                                <w:szCs w:val="24"/>
                                <w:lang w:eastAsia="lt-LT"/>
                              </w:rPr>
                            </w:pPr>
                            <w:r>
                              <w:rPr>
                                <w:szCs w:val="24"/>
                                <w:lang w:eastAsia="lt-LT"/>
                              </w:rPr>
                              <w:t>30 proc.</w:t>
                            </w:r>
                          </w:p>
                        </w:tc>
                        <w:tc>
                          <w:tcPr>
                            <w:tcW w:w="1560" w:type="dxa"/>
                          </w:tcPr>
                          <w:p>
                            <w:pPr>
                              <w:jc w:val="both"/>
                              <w:rPr>
                                <w:szCs w:val="24"/>
                                <w:lang w:eastAsia="lt-LT"/>
                              </w:rPr>
                            </w:pPr>
                            <w:r>
                              <w:rPr>
                                <w:szCs w:val="24"/>
                                <w:lang w:eastAsia="lt-LT"/>
                              </w:rPr>
                              <w:t>35 proc.</w:t>
                            </w:r>
                          </w:p>
                        </w:tc>
                        <w:tc>
                          <w:tcPr>
                            <w:tcW w:w="1280" w:type="dxa"/>
                            <w:gridSpan w:val="2"/>
                          </w:tcPr>
                          <w:p>
                            <w:pPr>
                              <w:jc w:val="both"/>
                              <w:rPr>
                                <w:szCs w:val="24"/>
                                <w:lang w:eastAsia="lt-LT"/>
                              </w:rPr>
                            </w:pPr>
                            <w:r>
                              <w:rPr>
                                <w:szCs w:val="24"/>
                                <w:lang w:eastAsia="lt-LT"/>
                              </w:rPr>
                              <w:t>100 proc.</w:t>
                            </w:r>
                          </w:p>
                        </w:tc>
                      </w:tr>
                    </w:tbl>
                    <w:p>
                      <w:pPr>
                        <w:rPr>
                          <w:sz w:val="8"/>
                          <w:szCs w:val="8"/>
                        </w:rPr>
                      </w:pPr>
                    </w:p>
                  </w:sdtContent>
                </w:sdt>
                <w:sdt>
                  <w:sdtPr>
                    <w:alias w:val="31 pr. 31.6 pp."/>
                    <w:tag w:val="part_4535d3f6fe4e49dc90361b820ffaa582"/>
                    <w:lock w:val="sdtLocked"/>
                    <w:richText/>
                  </w:sdtPr>
                  <w:sdtContent>
                    <w:p>
                      <w:pPr>
                        <w:ind w:firstLine="720"/>
                        <w:rPr>
                          <w:szCs w:val="24"/>
                          <w:lang w:eastAsia="lt-LT"/>
                        </w:rPr>
                      </w:pPr>
                      <w:sdt>
                        <w:sdtPr>
                          <w:alias w:val="Numeris"/>
                          <w:tag w:val="nr_4535d3f6fe4e49dc90361b820ffaa582"/>
                          <w:lock w:val="sdtLocked"/>
                          <w:richText/>
                        </w:sdtPr>
                        <w:sdtContent>
                          <w:r>
                            <w:rPr>
                              <w:szCs w:val="24"/>
                              <w:lang w:eastAsia="lt-LT"/>
                            </w:rPr>
                            <w:t>31.6</w:t>
                          </w:r>
                        </w:sdtContent>
                      </w:sdt>
                      <w:r>
                        <w:rPr>
                          <w:szCs w:val="24"/>
                          <w:lang w:eastAsia="lt-LT"/>
                        </w:rPr>
                        <w:t>. Egzamino užduoties pobūdis.</w:t>
                      </w:r>
                    </w:p>
                    <w:p>
                      <w:pPr>
                        <w:rPr>
                          <w:sz w:val="10"/>
                          <w:szCs w:val="10"/>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00" w:type="dxa"/>
                          <w:left w:w="115" w:type="dxa"/>
                          <w:bottom w:w="100" w:type="dxa"/>
                          <w:right w:w="115" w:type="dxa"/>
                        </w:tblCellMar>
                        <w:tblLook w:val="0400" w:firstRow="0" w:lastRow="0" w:firstColumn="0" w:lastColumn="0" w:noHBand="0" w:noVBand="1"/>
                      </w:tblPr>
                      <w:tblGrid>
                        <w:gridCol w:w="2547"/>
                        <w:gridCol w:w="7087"/>
                      </w:tblGrid>
                      <w:tr>
                        <w:tc>
                          <w:tcPr>
                            <w:tcW w:w="2547" w:type="dxa"/>
                          </w:tcPr>
                          <w:p>
                            <w:pPr>
                              <w:jc w:val="both"/>
                              <w:rPr>
                                <w:szCs w:val="24"/>
                                <w:lang w:eastAsia="lt-LT"/>
                              </w:rPr>
                            </w:pPr>
                            <w:r>
                              <w:rPr>
                                <w:szCs w:val="24"/>
                                <w:lang w:eastAsia="lt-LT"/>
                              </w:rPr>
                              <w:t>Užduoties struktūra</w:t>
                            </w:r>
                          </w:p>
                        </w:tc>
                        <w:tc>
                          <w:tcPr>
                            <w:tcW w:w="7087" w:type="dxa"/>
                          </w:tcPr>
                          <w:p>
                            <w:pPr>
                              <w:jc w:val="both"/>
                              <w:rPr>
                                <w:szCs w:val="24"/>
                                <w:lang w:eastAsia="lt-LT"/>
                              </w:rPr>
                            </w:pPr>
                            <w:r>
                              <w:rPr>
                                <w:szCs w:val="24"/>
                                <w:lang w:eastAsia="lt-LT"/>
                              </w:rPr>
                              <w:t>Apibūdinimas</w:t>
                            </w:r>
                          </w:p>
                        </w:tc>
                      </w:tr>
                      <w:tr>
                        <w:tc>
                          <w:tcPr>
                            <w:tcW w:w="2547" w:type="dxa"/>
                          </w:tcPr>
                          <w:p>
                            <w:pPr>
                              <w:jc w:val="both"/>
                              <w:rPr>
                                <w:szCs w:val="24"/>
                                <w:lang w:eastAsia="lt-LT"/>
                              </w:rPr>
                            </w:pPr>
                            <w:r>
                              <w:rPr>
                                <w:szCs w:val="24"/>
                                <w:lang w:eastAsia="lt-LT"/>
                              </w:rPr>
                              <w:t>I dalis</w:t>
                            </w:r>
                          </w:p>
                        </w:tc>
                        <w:tc>
                          <w:tcPr>
                            <w:tcW w:w="7087" w:type="dxa"/>
                          </w:tcPr>
                          <w:p>
                            <w:pPr>
                              <w:jc w:val="both"/>
                              <w:rPr>
                                <w:szCs w:val="24"/>
                                <w:lang w:eastAsia="lt-LT"/>
                              </w:rPr>
                            </w:pPr>
                          </w:p>
                        </w:tc>
                      </w:tr>
                      <w:tr>
                        <w:tc>
                          <w:tcPr>
                            <w:tcW w:w="2547" w:type="dxa"/>
                          </w:tcPr>
                          <w:p>
                            <w:pPr>
                              <w:jc w:val="both"/>
                              <w:rPr>
                                <w:szCs w:val="24"/>
                                <w:lang w:eastAsia="lt-LT"/>
                              </w:rPr>
                            </w:pPr>
                            <w:r>
                              <w:rPr>
                                <w:szCs w:val="24"/>
                                <w:lang w:eastAsia="lt-LT"/>
                              </w:rPr>
                              <w:t xml:space="preserve">Atviro tipo klausimai </w:t>
                            </w:r>
                          </w:p>
                        </w:tc>
                        <w:tc>
                          <w:tcPr>
                            <w:tcW w:w="7087" w:type="dxa"/>
                          </w:tcPr>
                          <w:p>
                            <w:pPr>
                              <w:jc w:val="both"/>
                              <w:rPr>
                                <w:szCs w:val="24"/>
                                <w:lang w:eastAsia="lt-LT"/>
                              </w:rPr>
                            </w:pPr>
                            <w:r>
                              <w:rPr>
                                <w:szCs w:val="24"/>
                                <w:lang w:eastAsia="lt-LT"/>
                              </w:rPr>
                              <w:t>Atviro tipo klausimai pagal pateiktus istorijos šaltinius (rašytinius, vaizdinius šaltinius, istorikų tekstus, istorinius žemėlapius, istorinę statistiką ir kt.). Atviro tipo klausimai gali būti trumpi ir struktūruoto atsakymo, reikalaujantys kelių skirtingų informacijos naudojimo (informacijos radimo, palyginimo, analizės, apibendrinimo) etapų užrašymo. Kiek taškų skiriama už teisingą atsakymą į atviro tipo klausimą, nurodoma prie kiekvieno klausimo.</w:t>
                            </w:r>
                          </w:p>
                        </w:tc>
                      </w:tr>
                      <w:tr>
                        <w:tc>
                          <w:tcPr>
                            <w:tcW w:w="2547" w:type="dxa"/>
                          </w:tcPr>
                          <w:p>
                            <w:pPr>
                              <w:jc w:val="both"/>
                              <w:rPr>
                                <w:szCs w:val="24"/>
                                <w:lang w:eastAsia="lt-LT"/>
                              </w:rPr>
                            </w:pPr>
                            <w:r>
                              <w:rPr>
                                <w:szCs w:val="24"/>
                                <w:lang w:eastAsia="lt-LT"/>
                              </w:rPr>
                              <w:t>Taškų</w:t>
                            </w:r>
                          </w:p>
                        </w:tc>
                        <w:tc>
                          <w:tcPr>
                            <w:tcW w:w="7087" w:type="dxa"/>
                          </w:tcPr>
                          <w:p>
                            <w:pPr>
                              <w:jc w:val="both"/>
                              <w:rPr>
                                <w:szCs w:val="24"/>
                                <w:lang w:eastAsia="lt-LT"/>
                              </w:rPr>
                            </w:pPr>
                            <w:r>
                              <w:rPr>
                                <w:szCs w:val="24"/>
                                <w:lang w:eastAsia="lt-LT"/>
                              </w:rPr>
                              <w:t>30</w:t>
                            </w:r>
                          </w:p>
                        </w:tc>
                      </w:tr>
                      <w:tr>
                        <w:tc>
                          <w:tcPr>
                            <w:tcW w:w="2547" w:type="dxa"/>
                          </w:tcPr>
                          <w:p>
                            <w:pPr>
                              <w:jc w:val="both"/>
                              <w:rPr>
                                <w:szCs w:val="24"/>
                                <w:lang w:eastAsia="lt-LT"/>
                              </w:rPr>
                            </w:pPr>
                            <w:r>
                              <w:rPr>
                                <w:szCs w:val="24"/>
                                <w:lang w:eastAsia="lt-LT"/>
                              </w:rPr>
                              <w:t>II dalis</w:t>
                            </w:r>
                          </w:p>
                        </w:tc>
                        <w:tc>
                          <w:tcPr>
                            <w:tcW w:w="7087" w:type="dxa"/>
                          </w:tcPr>
                          <w:p>
                            <w:pPr>
                              <w:jc w:val="both"/>
                              <w:rPr>
                                <w:szCs w:val="24"/>
                                <w:lang w:eastAsia="lt-LT"/>
                              </w:rPr>
                            </w:pPr>
                          </w:p>
                        </w:tc>
                      </w:tr>
                      <w:tr>
                        <w:tc>
                          <w:tcPr>
                            <w:tcW w:w="2547" w:type="dxa"/>
                          </w:tcPr>
                          <w:p>
                            <w:pPr>
                              <w:jc w:val="both"/>
                              <w:rPr>
                                <w:szCs w:val="24"/>
                                <w:lang w:eastAsia="lt-LT"/>
                              </w:rPr>
                            </w:pPr>
                            <w:r>
                              <w:rPr>
                                <w:szCs w:val="24"/>
                                <w:lang w:eastAsia="lt-LT"/>
                              </w:rPr>
                              <w:t>Istorinio pasakojimo kūrimas (rašto darbas)</w:t>
                            </w:r>
                          </w:p>
                        </w:tc>
                        <w:tc>
                          <w:tcPr>
                            <w:tcW w:w="7087" w:type="dxa"/>
                          </w:tcPr>
                          <w:p>
                            <w:pPr>
                              <w:jc w:val="both"/>
                              <w:rPr>
                                <w:szCs w:val="24"/>
                                <w:lang w:eastAsia="lt-LT"/>
                              </w:rPr>
                            </w:pPr>
                            <w:r>
                              <w:rPr>
                                <w:szCs w:val="24"/>
                                <w:lang w:eastAsia="lt-LT"/>
                              </w:rPr>
                              <w:t>Pagal pateiktus istorijos šaltinius (4‒5) sukuria samprotavimo rašinį.</w:t>
                            </w:r>
                          </w:p>
                        </w:tc>
                      </w:tr>
                      <w:tr>
                        <w:tc>
                          <w:tcPr>
                            <w:tcW w:w="2547" w:type="dxa"/>
                          </w:tcPr>
                          <w:p>
                            <w:pPr>
                              <w:jc w:val="both"/>
                              <w:rPr>
                                <w:szCs w:val="24"/>
                                <w:lang w:eastAsia="lt-LT"/>
                              </w:rPr>
                            </w:pPr>
                            <w:r>
                              <w:rPr>
                                <w:szCs w:val="24"/>
                                <w:lang w:eastAsia="lt-LT"/>
                              </w:rPr>
                              <w:t>Taškų</w:t>
                            </w:r>
                          </w:p>
                        </w:tc>
                        <w:tc>
                          <w:tcPr>
                            <w:tcW w:w="7087" w:type="dxa"/>
                          </w:tcPr>
                          <w:p>
                            <w:pPr>
                              <w:jc w:val="both"/>
                              <w:rPr>
                                <w:szCs w:val="24"/>
                                <w:lang w:eastAsia="lt-LT"/>
                              </w:rPr>
                            </w:pPr>
                            <w:r>
                              <w:rPr>
                                <w:szCs w:val="24"/>
                                <w:lang w:eastAsia="lt-LT"/>
                              </w:rPr>
                              <w:t>30</w:t>
                            </w:r>
                          </w:p>
                        </w:tc>
                      </w:tr>
                      <w:tr>
                        <w:tc>
                          <w:tcPr>
                            <w:tcW w:w="2547" w:type="dxa"/>
                          </w:tcPr>
                          <w:p>
                            <w:pPr>
                              <w:jc w:val="both"/>
                              <w:rPr>
                                <w:szCs w:val="24"/>
                                <w:lang w:eastAsia="lt-LT"/>
                              </w:rPr>
                            </w:pPr>
                            <w:r>
                              <w:rPr>
                                <w:szCs w:val="24"/>
                                <w:lang w:eastAsia="lt-LT"/>
                              </w:rPr>
                              <w:t>Iš viso taškų</w:t>
                            </w:r>
                          </w:p>
                        </w:tc>
                        <w:tc>
                          <w:tcPr>
                            <w:tcW w:w="7087" w:type="dxa"/>
                          </w:tcPr>
                          <w:p>
                            <w:pPr>
                              <w:jc w:val="both"/>
                              <w:rPr>
                                <w:szCs w:val="24"/>
                                <w:lang w:eastAsia="lt-LT"/>
                              </w:rPr>
                            </w:pPr>
                            <w:r>
                              <w:rPr>
                                <w:szCs w:val="24"/>
                                <w:lang w:eastAsia="lt-LT"/>
                              </w:rPr>
                              <w:t>60</w:t>
                            </w:r>
                          </w:p>
                        </w:tc>
                      </w:tr>
                      <w:tr>
                        <w:tc>
                          <w:tcPr>
                            <w:tcW w:w="2547" w:type="dxa"/>
                          </w:tcPr>
                          <w:p>
                            <w:pPr>
                              <w:jc w:val="both"/>
                              <w:rPr>
                                <w:szCs w:val="24"/>
                                <w:lang w:eastAsia="lt-LT"/>
                              </w:rPr>
                            </w:pPr>
                            <w:r>
                              <w:rPr>
                                <w:szCs w:val="24"/>
                                <w:lang w:eastAsia="lt-LT"/>
                              </w:rPr>
                              <w:t>Trukmė</w:t>
                            </w:r>
                          </w:p>
                        </w:tc>
                        <w:tc>
                          <w:tcPr>
                            <w:tcW w:w="7087" w:type="dxa"/>
                          </w:tcPr>
                          <w:p>
                            <w:pPr>
                              <w:jc w:val="both"/>
                              <w:rPr>
                                <w:szCs w:val="24"/>
                                <w:lang w:eastAsia="lt-LT"/>
                              </w:rPr>
                            </w:pPr>
                            <w:r>
                              <w:rPr>
                                <w:szCs w:val="24"/>
                                <w:lang w:eastAsia="lt-LT"/>
                              </w:rPr>
                              <w:t>3 val.</w:t>
                            </w:r>
                          </w:p>
                        </w:tc>
                      </w:tr>
                      <w:tr>
                        <w:tc>
                          <w:tcPr>
                            <w:tcW w:w="2547" w:type="dxa"/>
                          </w:tcPr>
                          <w:p>
                            <w:pPr>
                              <w:jc w:val="both"/>
                              <w:rPr>
                                <w:szCs w:val="24"/>
                                <w:lang w:eastAsia="lt-LT"/>
                              </w:rPr>
                            </w:pPr>
                            <w:r>
                              <w:rPr>
                                <w:szCs w:val="24"/>
                                <w:lang w:eastAsia="lt-LT"/>
                              </w:rPr>
                              <w:t>Priedai</w:t>
                            </w:r>
                          </w:p>
                        </w:tc>
                        <w:tc>
                          <w:tcPr>
                            <w:tcW w:w="7087" w:type="dxa"/>
                          </w:tcPr>
                          <w:p>
                            <w:pPr>
                              <w:jc w:val="both"/>
                              <w:rPr>
                                <w:szCs w:val="24"/>
                                <w:lang w:eastAsia="lt-LT"/>
                              </w:rPr>
                            </w:pPr>
                          </w:p>
                        </w:tc>
                      </w:tr>
                    </w:tbl>
                    <w:p>
                      <w:pPr>
                        <w:rPr>
                          <w:sz w:val="10"/>
                          <w:szCs w:val="10"/>
                        </w:rPr>
                      </w:pPr>
                    </w:p>
                    <w:p>
                      <w:pPr>
                        <w:ind w:firstLine="720"/>
                        <w:jc w:val="both"/>
                        <w:rPr>
                          <w:szCs w:val="24"/>
                          <w:lang w:eastAsia="lt-LT"/>
                        </w:rPr>
                      </w:pPr>
                      <w:r>
                        <w:rPr>
                          <w:szCs w:val="24"/>
                          <w:lang w:eastAsia="lt-LT"/>
                        </w:rPr>
                        <w:t xml:space="preserve">Egzaminui reikalingos priemonės: </w:t>
                      </w:r>
                    </w:p>
                    <w:p>
                      <w:pPr>
                        <w:ind w:firstLine="720"/>
                        <w:jc w:val="both"/>
                        <w:rPr>
                          <w:szCs w:val="24"/>
                          <w:lang w:eastAsia="lt-LT"/>
                        </w:rPr>
                      </w:pPr>
                      <w:r>
                        <w:rPr>
                          <w:szCs w:val="24"/>
                          <w:lang w:eastAsia="lt-LT"/>
                        </w:rPr>
                        <w:t xml:space="preserve">Ne mažiau kaip trys kompiuteriai kiekvienai 9 kandidatų grupei, kuriuose būtų: </w:t>
                      </w:r>
                    </w:p>
                    <w:p>
                      <w:pPr>
                        <w:ind w:firstLine="720"/>
                        <w:jc w:val="both"/>
                        <w:rPr>
                          <w:szCs w:val="24"/>
                          <w:lang w:eastAsia="lt-LT"/>
                        </w:rPr>
                      </w:pPr>
                      <w:r>
                        <w:rPr>
                          <w:szCs w:val="24"/>
                          <w:lang w:eastAsia="lt-LT"/>
                        </w:rPr>
                        <w:t>pajungta kompiuterinė pelė; ο įdiegta operacinė sistema Windows XP, 7, 8, 8.1, 10 arba lygiavertė; ο įdiegta programinė įranga, atidaranti PDF formato bylas, pvz.,: Adobe Acrobat Reader, Foxit Reader arba kita lygiavertė;</w:t>
                      </w:r>
                    </w:p>
                    <w:p>
                      <w:pPr>
                        <w:ind w:firstLine="720"/>
                        <w:rPr>
                          <w:szCs w:val="24"/>
                          <w:lang w:eastAsia="lt-LT"/>
                        </w:rPr>
                      </w:pPr>
                      <w:r>
                        <w:rPr>
                          <w:szCs w:val="24"/>
                          <w:lang w:eastAsia="lt-LT"/>
                        </w:rPr>
                        <w:t xml:space="preserve">Trys stalai trims kompiuteriams turi būti pastatyti reikiamu atstumu vienas nuo kito patogiai kandidatams pasiekiamoje vietoje, kurioje būtų užtikrinamas energijos šaltinis; kompiuteris turi būti visiškai atjungtas nuo kompiuterinio tinklo, neturėti interneto prieigos. </w:t>
                      </w:r>
                    </w:p>
                    <w:p>
                      <w:pPr>
                        <w:ind w:firstLine="720"/>
                        <w:rPr>
                          <w:szCs w:val="24"/>
                          <w:lang w:eastAsia="lt-LT"/>
                        </w:rPr>
                      </w:pPr>
                      <w:r>
                        <w:rPr>
                          <w:szCs w:val="24"/>
                          <w:lang w:eastAsia="lt-LT"/>
                        </w:rPr>
                        <w:t xml:space="preserve">Kiekvienas kandidatas iš viso gali naudotis kompiuteriu, kuriame yra viešai prieinami patikimi elektroniniai šaltiniai, duomenų bazės. </w:t>
                      </w:r>
                    </w:p>
                    <w:p>
                      <w:pPr>
                        <w:ind w:firstLine="720"/>
                        <w:rPr>
                          <w:szCs w:val="24"/>
                          <w:lang w:eastAsia="lt-LT"/>
                        </w:rPr>
                      </w:pPr>
                    </w:p>
                    <w:p>
                      <w:pPr>
                        <w:ind w:firstLine="720"/>
                        <w:rPr>
                          <w:szCs w:val="24"/>
                          <w:lang w:eastAsia="lt-LT"/>
                        </w:rPr>
                        <w:sectPr>
                          <w:pgSz w:w="11906" w:h="16838"/>
                          <w:pgMar w:top="1134" w:right="567" w:bottom="1134" w:left="1701" w:header="567" w:footer="567" w:gutter="0"/>
                          <w:cols w:space="1296"/>
                          <w:titlePg/>
                          <w:docGrid w:linePitch="326"/>
                        </w:sectPr>
                      </w:pPr>
                    </w:p>
                    <w:p>
                      <w:pPr>
                        <w:tabs>
                          <w:tab w:val="center" w:pos="4819"/>
                          <w:tab w:val="right" w:pos="9638"/>
                        </w:tabs>
                        <w:rPr>
                          <w:szCs w:val="24"/>
                          <w:lang w:eastAsia="lt-LT"/>
                        </w:rPr>
                      </w:pPr>
                    </w:p>
                  </w:sdtContent>
                </w:sdt>
              </w:sdtContent>
            </w:sdt>
          </w:sdtContent>
        </w:sdt>
        <w:sdt>
          <w:sdtPr>
            <w:alias w:val="skirsnis"/>
            <w:tag w:val="part_18dc87f9d44f48429701a484abd3bf69"/>
            <w:lock w:val="sdtLocked"/>
            <w:richText/>
          </w:sdtPr>
          <w:sdtContent>
            <w:p>
              <w:pPr>
                <w:keepNext/>
                <w:keepLines/>
                <w:jc w:val="center"/>
                <w:rPr>
                  <w:b/>
                  <w:color w:val="000000"/>
                  <w:szCs w:val="24"/>
                  <w:lang w:eastAsia="lt-LT"/>
                </w:rPr>
              </w:pPr>
              <w:sdt>
                <w:sdtPr>
                  <w:alias w:val="Pavadinimas"/>
                  <w:tag w:val="title_18dc87f9d44f48429701a484abd3bf69"/>
                  <w:lock w:val="sdtLocked"/>
                  <w:richText/>
                </w:sdtPr>
                <w:sdtContent>
                  <w:r>
                    <w:rPr>
                      <w:b/>
                      <w:color w:val="000000"/>
                      <w:szCs w:val="24"/>
                      <w:lang w:eastAsia="lt-LT"/>
                    </w:rPr>
                    <w:t>VII SKYRIUS</w:t>
                    <w:br/>
                    <w:t>MOKINIŲ PASIEKIMŲ LYGIŲ POŽYMIAI PAGAL PASIEKIMŲ SRITIS</w:t>
                  </w:r>
                </w:sdtContent>
              </w:sdt>
            </w:p>
            <w:p>
              <w:pPr>
                <w:rPr>
                  <w:szCs w:val="24"/>
                  <w:lang w:eastAsia="lt-LT"/>
                </w:rPr>
              </w:pPr>
            </w:p>
            <w:sdt>
              <w:sdtPr>
                <w:alias w:val="31 pr. 32 p."/>
                <w:tag w:val="part_396619c577c74cbca87bb7e7d76df7ed"/>
                <w:lock w:val="sdtLocked"/>
                <w:richText/>
              </w:sdtPr>
              <w:sdtContent>
                <w:p>
                  <w:pPr>
                    <w:ind w:firstLine="720"/>
                    <w:jc w:val="both"/>
                    <w:rPr>
                      <w:color w:val="000000"/>
                      <w:szCs w:val="24"/>
                      <w:lang w:eastAsia="lt-LT"/>
                    </w:rPr>
                  </w:pPr>
                  <w:sdt>
                    <w:sdtPr>
                      <w:alias w:val="Numeris"/>
                      <w:tag w:val="nr_396619c577c74cbca87bb7e7d76df7ed"/>
                      <w:lock w:val="sdtLocked"/>
                      <w:richText/>
                    </w:sdtPr>
                    <w:sdtContent>
                      <w:r>
                        <w:rPr>
                          <w:color w:val="000000"/>
                          <w:szCs w:val="24"/>
                          <w:lang w:eastAsia="lt-LT"/>
                        </w:rPr>
                        <w:t>32</w:t>
                      </w:r>
                    </w:sdtContent>
                  </w:sdt>
                  <w:r>
                    <w:rPr>
                      <w:color w:val="000000"/>
                      <w:szCs w:val="24"/>
                      <w:lang w:eastAsia="lt-LT"/>
                    </w:rPr>
                    <w:t>. Pasiekimų lygių požymiai. 5</w:t>
                  </w:r>
                  <w:r>
                    <w:rPr>
                      <w:szCs w:val="24"/>
                      <w:lang w:eastAsia="lt-LT"/>
                    </w:rPr>
                    <w:t>‒</w:t>
                  </w:r>
                  <w:r>
                    <w:rPr>
                      <w:color w:val="000000"/>
                      <w:szCs w:val="24"/>
                      <w:lang w:eastAsia="lt-LT"/>
                    </w:rPr>
                    <w:t>6 klasės:</w:t>
                  </w:r>
                </w:p>
                <w:p>
                  <w:pPr>
                    <w:rPr>
                      <w:sz w:val="10"/>
                      <w:szCs w:val="10"/>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90"/>
                    <w:gridCol w:w="3791"/>
                    <w:gridCol w:w="3791"/>
                    <w:gridCol w:w="3791"/>
                  </w:tblGrid>
                  <w:tr>
                    <w:trPr>
                      <w:trHeight w:val="340"/>
                      <w:tblHeader/>
                    </w:trPr>
                    <w:tc>
                      <w:tcPr>
                        <w:tcW w:w="3790" w:type="dxa"/>
                        <w:tcBorders>
                          <w:left w:val="single" w:sz="4" w:space="0" w:color="000000"/>
                        </w:tcBorders>
                        <w:vAlign w:val="center"/>
                      </w:tcPr>
                      <w:p>
                        <w:pPr>
                          <w:jc w:val="center"/>
                          <w:rPr>
                            <w:szCs w:val="24"/>
                            <w:lang w:eastAsia="lt-LT"/>
                          </w:rPr>
                        </w:pPr>
                        <w:r>
                          <w:rPr>
                            <w:szCs w:val="24"/>
                            <w:lang w:eastAsia="lt-LT"/>
                          </w:rPr>
                          <w:t>Slenkstinis (I)</w:t>
                        </w:r>
                      </w:p>
                    </w:tc>
                    <w:tc>
                      <w:tcPr>
                        <w:tcW w:w="3791" w:type="dxa"/>
                        <w:vAlign w:val="center"/>
                      </w:tcPr>
                      <w:p>
                        <w:pPr>
                          <w:jc w:val="center"/>
                          <w:rPr>
                            <w:szCs w:val="24"/>
                            <w:lang w:eastAsia="lt-LT"/>
                          </w:rPr>
                        </w:pPr>
                        <w:r>
                          <w:rPr>
                            <w:szCs w:val="24"/>
                            <w:lang w:eastAsia="lt-LT"/>
                          </w:rPr>
                          <w:t>Patenkinamas (II)</w:t>
                        </w:r>
                      </w:p>
                    </w:tc>
                    <w:tc>
                      <w:tcPr>
                        <w:tcW w:w="3791" w:type="dxa"/>
                        <w:vAlign w:val="center"/>
                      </w:tcPr>
                      <w:p>
                        <w:pPr>
                          <w:jc w:val="center"/>
                          <w:rPr>
                            <w:szCs w:val="24"/>
                            <w:lang w:eastAsia="lt-LT"/>
                          </w:rPr>
                        </w:pPr>
                        <w:r>
                          <w:rPr>
                            <w:szCs w:val="24"/>
                            <w:lang w:eastAsia="lt-LT"/>
                          </w:rPr>
                          <w:t>Pagrindinis (III)</w:t>
                        </w:r>
                      </w:p>
                    </w:tc>
                    <w:tc>
                      <w:tcPr>
                        <w:tcW w:w="3791" w:type="dxa"/>
                        <w:vAlign w:val="center"/>
                      </w:tcPr>
                      <w:p>
                        <w:pPr>
                          <w:jc w:val="center"/>
                          <w:rPr>
                            <w:szCs w:val="24"/>
                            <w:lang w:eastAsia="lt-LT"/>
                          </w:rPr>
                        </w:pPr>
                        <w:r>
                          <w:rPr>
                            <w:szCs w:val="24"/>
                            <w:lang w:eastAsia="lt-LT"/>
                          </w:rPr>
                          <w:t>Aukštesnysis (IV)</w:t>
                        </w:r>
                      </w:p>
                    </w:tc>
                  </w:tr>
                  <w:tr>
                    <w:trPr>
                      <w:trHeight w:val="340"/>
                    </w:trPr>
                    <w:tc>
                      <w:tcPr>
                        <w:tcW w:w="15163" w:type="dxa"/>
                        <w:gridSpan w:val="4"/>
                        <w:tcBorders>
                          <w:left w:val="single" w:sz="4" w:space="0" w:color="000000"/>
                        </w:tcBorders>
                        <w:vAlign w:val="center"/>
                      </w:tcPr>
                      <w:p>
                        <w:pPr>
                          <w:jc w:val="center"/>
                          <w:rPr>
                            <w:szCs w:val="24"/>
                            <w:lang w:eastAsia="lt-LT"/>
                          </w:rPr>
                        </w:pPr>
                        <w:r>
                          <w:rPr>
                            <w:szCs w:val="24"/>
                            <w:lang w:eastAsia="lt-LT"/>
                          </w:rPr>
                          <w:t>1. Istorinės raidos supratimas(A)</w:t>
                        </w:r>
                      </w:p>
                    </w:tc>
                  </w:tr>
                  <w:tr>
                    <w:trPr>
                      <w:trHeight w:val="2091"/>
                    </w:trPr>
                    <w:tc>
                      <w:tcPr>
                        <w:tcW w:w="3790" w:type="dxa"/>
                        <w:tcBorders>
                          <w:left w:val="single" w:sz="4" w:space="0" w:color="000000"/>
                        </w:tcBorders>
                      </w:tcPr>
                      <w:p>
                        <w:pPr>
                          <w:rPr>
                            <w:szCs w:val="24"/>
                            <w:lang w:eastAsia="lt-LT"/>
                          </w:rPr>
                        </w:pPr>
                        <w:r>
                          <w:rPr>
                            <w:szCs w:val="24"/>
                            <w:lang w:eastAsia="lt-LT"/>
                          </w:rPr>
                          <w:t>Naudodamasis tiesiogiai išreikšta informacija, nurodo nagrinėtų ir gerai žinomų svarbių Lietuvos (ir Europos) istorijos įvykių reiškinių priežastį ir padarinį: gyvenamajai vietovei, šaliai. (A1.1.)</w:t>
                        </w:r>
                      </w:p>
                    </w:tc>
                    <w:tc>
                      <w:tcPr>
                        <w:tcW w:w="3791" w:type="dxa"/>
                      </w:tcPr>
                      <w:p>
                        <w:pPr>
                          <w:rPr>
                            <w:szCs w:val="24"/>
                            <w:lang w:eastAsia="lt-LT"/>
                          </w:rPr>
                        </w:pPr>
                        <w:r>
                          <w:rPr>
                            <w:szCs w:val="24"/>
                            <w:lang w:eastAsia="lt-LT"/>
                          </w:rPr>
                          <w:t>Nurodo nagrinėtų svarbių Lietuvos ir Europos istorijos gerai žinomų įvykių, reiškinių priežastį ir padarinį: gyvenamajai vietovei, šaliai ar kt. (A1.2.)</w:t>
                        </w:r>
                      </w:p>
                    </w:tc>
                    <w:tc>
                      <w:tcPr>
                        <w:tcW w:w="3791" w:type="dxa"/>
                        <w:tcBorders>
                          <w:top w:val="single" w:sz="8" w:space="0" w:color="000000"/>
                          <w:left w:val="nil"/>
                          <w:right w:val="single" w:sz="8" w:space="0" w:color="000000"/>
                        </w:tcBorders>
                      </w:tcPr>
                      <w:p>
                        <w:pPr>
                          <w:rPr>
                            <w:szCs w:val="24"/>
                            <w:lang w:eastAsia="lt-LT"/>
                          </w:rPr>
                        </w:pPr>
                        <w:r>
                          <w:rPr>
                            <w:szCs w:val="24"/>
                            <w:lang w:eastAsia="lt-LT"/>
                          </w:rPr>
                          <w:t>Išskiria svarbiausias nagrinėtų savo gyvenamosios vietovės, Lietuvos (atskirais atvejais ir Europos) istorijos įvykių, reiškinių priežastis ir padarinius. Lygindamas įvykius ar reiškinius, randa priežasčių ar padarinių 1‒2 panašumus ar skirtumus. (A1.3.)</w:t>
                        </w:r>
                      </w:p>
                    </w:tc>
                    <w:tc>
                      <w:tcPr>
                        <w:tcW w:w="3791" w:type="dxa"/>
                      </w:tcPr>
                      <w:p>
                        <w:pPr>
                          <w:rPr>
                            <w:szCs w:val="24"/>
                            <w:lang w:eastAsia="lt-LT"/>
                          </w:rPr>
                        </w:pPr>
                        <w:r>
                          <w:rPr>
                            <w:szCs w:val="24"/>
                            <w:lang w:eastAsia="lt-LT"/>
                          </w:rPr>
                          <w:t>Paaiškina svarbias nagrinėtų Lietuvos ir Europos istorijos įvykių, reiškinių priežastis ar padarinius: gyvenamajai vietovei, šaliai ar kt. Lygindamas įvykius ar reiškinius, paaiškina priežasčių ar padarinių atsiradimo panašumus bei skirtumus. Įvardija jų sąsajas su dabarties žmogaus gyvenimu, gyvenamąja vietove, valstybe. (A1.4.)</w:t>
                        </w:r>
                      </w:p>
                    </w:tc>
                  </w:tr>
                  <w:tr>
                    <w:trPr>
                      <w:trHeight w:val="1731"/>
                    </w:trPr>
                    <w:tc>
                      <w:tcPr>
                        <w:tcW w:w="3790" w:type="dxa"/>
                        <w:tcBorders>
                          <w:top w:val="single" w:sz="4" w:space="0" w:color="000000"/>
                        </w:tcBorders>
                      </w:tcPr>
                      <w:p>
                        <w:pPr>
                          <w:rPr>
                            <w:szCs w:val="24"/>
                            <w:lang w:eastAsia="lt-LT"/>
                          </w:rPr>
                        </w:pPr>
                        <w:r>
                          <w:rPr>
                            <w:szCs w:val="24"/>
                            <w:lang w:eastAsia="lt-LT"/>
                          </w:rPr>
                          <w:t>Padedamas nurodo nagrinėtų svarbių Lietuvos ir Europos istorijos įvykių, reiškinių kurį nors esminį bruožą. (A2.1.)</w:t>
                        </w:r>
                      </w:p>
                    </w:tc>
                    <w:tc>
                      <w:tcPr>
                        <w:tcW w:w="3791" w:type="dxa"/>
                        <w:tcBorders>
                          <w:top w:val="single" w:sz="4" w:space="0" w:color="000000"/>
                        </w:tcBorders>
                      </w:tcPr>
                      <w:p>
                        <w:pPr>
                          <w:rPr>
                            <w:szCs w:val="24"/>
                            <w:lang w:eastAsia="lt-LT"/>
                          </w:rPr>
                        </w:pPr>
                        <w:r>
                          <w:rPr>
                            <w:szCs w:val="24"/>
                            <w:lang w:eastAsia="lt-LT"/>
                          </w:rPr>
                          <w:t>Nurodo nagrinėtų svarbių Lietuvos ir Europos istorijos įvykių, reiškinių kurį nors esminį bruožą ir gali nurodytą bruožą apibūdinti fragmentiškai. (A2.2.)</w:t>
                        </w:r>
                      </w:p>
                    </w:tc>
                    <w:tc>
                      <w:tcPr>
                        <w:tcW w:w="3791" w:type="dxa"/>
                        <w:tcBorders>
                          <w:top w:val="single" w:sz="4" w:space="0" w:color="000000"/>
                          <w:left w:val="nil"/>
                          <w:right w:val="single" w:sz="8" w:space="0" w:color="000000"/>
                        </w:tcBorders>
                      </w:tcPr>
                      <w:p>
                        <w:pPr>
                          <w:rPr>
                            <w:szCs w:val="24"/>
                            <w:lang w:eastAsia="lt-LT"/>
                          </w:rPr>
                        </w:pPr>
                        <w:r>
                          <w:rPr>
                            <w:szCs w:val="24"/>
                            <w:lang w:eastAsia="lt-LT"/>
                          </w:rPr>
                          <w:t>Įvardija nagrinėtų svarbiausių savo gyvenamosios vietovės, Lietuvos (atskirais atvejais ir Europos) istorijos reiškinių 1‒2 esminius bruožus ir nurodo, kuris bruožas yra svarbesnis. (A2.3.)</w:t>
                        </w:r>
                      </w:p>
                    </w:tc>
                    <w:tc>
                      <w:tcPr>
                        <w:tcW w:w="3791" w:type="dxa"/>
                        <w:tcBorders>
                          <w:top w:val="single" w:sz="4" w:space="0" w:color="000000"/>
                        </w:tcBorders>
                      </w:tcPr>
                      <w:p>
                        <w:pPr>
                          <w:rPr>
                            <w:szCs w:val="24"/>
                            <w:lang w:eastAsia="lt-LT"/>
                          </w:rPr>
                        </w:pPr>
                        <w:r>
                          <w:rPr>
                            <w:szCs w:val="24"/>
                            <w:lang w:eastAsia="lt-LT"/>
                          </w:rPr>
                          <w:t>Įvardija nagrinėtų svarbių Lietuvos ir Europos istorijos įvykių, reiškinių 2‒3 esminių bruožų, išskiria kurie bruožai yra svarbiausi, savo sprendimą paaiškina. Sieja istorinius reiškinius su šiandiena. (A2.4.)</w:t>
                        </w:r>
                      </w:p>
                    </w:tc>
                  </w:tr>
                  <w:tr>
                    <w:trPr>
                      <w:trHeight w:val="552"/>
                    </w:trPr>
                    <w:tc>
                      <w:tcPr>
                        <w:tcW w:w="3790" w:type="dxa"/>
                        <w:tcBorders>
                          <w:left w:val="single" w:sz="4" w:space="0" w:color="000000"/>
                          <w:bottom w:val="single" w:sz="4" w:space="0" w:color="000000"/>
                        </w:tcBorders>
                      </w:tcPr>
                      <w:p>
                        <w:pPr>
                          <w:rPr>
                            <w:szCs w:val="24"/>
                            <w:lang w:eastAsia="lt-LT"/>
                          </w:rPr>
                        </w:pPr>
                        <w:r>
                          <w:rPr>
                            <w:szCs w:val="24"/>
                            <w:lang w:eastAsia="lt-LT"/>
                          </w:rPr>
                          <w:t>Padedamas ir remiantis žinomu istoriniu kontekstu, įvardija savo gyvenamosios vietovės ar Lietuvos 1‒2 žymias istorines asmenybes ir nurodo kurį nors būdingiausią jų veiklos bruožą.</w:t>
                        </w:r>
                      </w:p>
                      <w:p>
                        <w:pPr>
                          <w:rPr>
                            <w:szCs w:val="24"/>
                            <w:lang w:eastAsia="lt-LT"/>
                          </w:rPr>
                        </w:pPr>
                        <w:r>
                          <w:rPr>
                            <w:szCs w:val="24"/>
                            <w:lang w:eastAsia="lt-LT"/>
                          </w:rPr>
                          <w:t>Padedamas sieja nagrinėtas svarbias savo gyvenamosios vietovės ir Lietuvos istorijos asmenybes su jų gyvenimo laikotarpiu ar įvykiu. (A3.1.)</w:t>
                        </w:r>
                      </w:p>
                    </w:tc>
                    <w:tc>
                      <w:tcPr>
                        <w:tcW w:w="3791" w:type="dxa"/>
                        <w:tcBorders>
                          <w:bottom w:val="single" w:sz="4" w:space="0" w:color="000000"/>
                        </w:tcBorders>
                      </w:tcPr>
                      <w:p>
                        <w:pPr>
                          <w:rPr>
                            <w:szCs w:val="24"/>
                            <w:lang w:eastAsia="lt-LT"/>
                          </w:rPr>
                        </w:pPr>
                        <w:r>
                          <w:rPr>
                            <w:szCs w:val="24"/>
                            <w:lang w:eastAsia="lt-LT"/>
                          </w:rPr>
                          <w:t>Nurodo savo gyvenamosios vietovės ar Lietuvos 2‒3 žymias istorines asmenybes, fragmentiškai apibūdina jų veiklą. Sieja nagrinėtas svarbiausias savo gyvenamosios vietovės ir Lietuvos istorijos asmenybes su jų gyvenimo laikotarpiu, istorine erdve, plačiai žinomu istoriniu įvykiu. (A3.2.)</w:t>
                        </w:r>
                      </w:p>
                    </w:tc>
                    <w:tc>
                      <w:tcPr>
                        <w:tcW w:w="3791" w:type="dxa"/>
                        <w:tcBorders>
                          <w:top w:val="single" w:sz="8" w:space="0" w:color="000000"/>
                          <w:left w:val="nil"/>
                          <w:bottom w:val="single" w:sz="4" w:space="0" w:color="000000"/>
                          <w:right w:val="single" w:sz="8" w:space="0" w:color="000000"/>
                        </w:tcBorders>
                      </w:tcPr>
                      <w:p>
                        <w:pPr>
                          <w:rPr>
                            <w:szCs w:val="24"/>
                            <w:lang w:eastAsia="lt-LT"/>
                          </w:rPr>
                        </w:pPr>
                        <w:r>
                          <w:rPr>
                            <w:szCs w:val="24"/>
                            <w:lang w:eastAsia="lt-LT"/>
                          </w:rPr>
                          <w:t>Nurodo savo gyvenamosios vietovės ar Lietuvos 2‒3 žymias istorines asmenybes, apibūdina jų veiklą, išskiria 1‒2 reikšmingiausius nuveiktus darbus.</w:t>
                        </w:r>
                      </w:p>
                      <w:p>
                        <w:pPr>
                          <w:rPr>
                            <w:szCs w:val="24"/>
                            <w:lang w:eastAsia="lt-LT"/>
                          </w:rPr>
                        </w:pPr>
                        <w:r>
                          <w:rPr>
                            <w:szCs w:val="24"/>
                            <w:lang w:eastAsia="lt-LT"/>
                          </w:rPr>
                          <w:t>Sieja nagrinėtas svarbias (ir kitas) savo gyvenamosios vietovės ir Lietuvos istorijos asmenybes su jų gyvenimo laikotarpiu, istorine erdve, plačiai žinomu istoriniu įvykiu. (A3.3.)</w:t>
                        </w:r>
                      </w:p>
                    </w:tc>
                    <w:tc>
                      <w:tcPr>
                        <w:tcW w:w="3791" w:type="dxa"/>
                        <w:tcBorders>
                          <w:bottom w:val="single" w:sz="4" w:space="0" w:color="000000"/>
                        </w:tcBorders>
                      </w:tcPr>
                      <w:p>
                        <w:pPr>
                          <w:rPr>
                            <w:szCs w:val="24"/>
                            <w:lang w:eastAsia="lt-LT"/>
                          </w:rPr>
                        </w:pPr>
                        <w:r>
                          <w:rPr>
                            <w:szCs w:val="24"/>
                            <w:lang w:eastAsia="lt-LT"/>
                          </w:rPr>
                          <w:t xml:space="preserve">Nurodo savo gyvenamosios vietovės ir Lietuvos 3‒4 žymias istorines asmenybes, apibūdina jų veiklą, įvardija reikšmingiausius nuveiktus darbus, vertina kai kuriuos jų veiklos aspektus. </w:t>
                        </w:r>
                      </w:p>
                      <w:p>
                        <w:pPr>
                          <w:rPr>
                            <w:szCs w:val="24"/>
                            <w:lang w:eastAsia="lt-LT"/>
                          </w:rPr>
                        </w:pPr>
                        <w:r>
                          <w:rPr>
                            <w:szCs w:val="24"/>
                            <w:lang w:eastAsia="lt-LT"/>
                          </w:rPr>
                          <w:t>Sieja nagrinėtas svarbias (ir kitas) savo gyvenamosios vietovės Lietuvos (ir Europos) istorijos asmenybes su žinomais istoriniais įvykiais arba reiškiniais, istorine erdve. (A3.4.)</w:t>
                        </w:r>
                      </w:p>
                    </w:tc>
                  </w:tr>
                  <w:tr>
                    <w:trPr>
                      <w:trHeight w:val="397"/>
                    </w:trPr>
                    <w:tc>
                      <w:tcPr>
                        <w:tcW w:w="15163" w:type="dxa"/>
                        <w:gridSpan w:val="4"/>
                        <w:tcBorders>
                          <w:left w:val="single" w:sz="4" w:space="0" w:color="000000"/>
                        </w:tcBorders>
                        <w:vAlign w:val="center"/>
                      </w:tcPr>
                      <w:p>
                        <w:pPr>
                          <w:jc w:val="center"/>
                          <w:rPr>
                            <w:szCs w:val="24"/>
                            <w:lang w:eastAsia="lt-LT"/>
                          </w:rPr>
                        </w:pPr>
                        <w:r>
                          <w:rPr>
                            <w:szCs w:val="24"/>
                            <w:lang w:eastAsia="lt-LT"/>
                          </w:rPr>
                          <w:t>2. Orientavimasis istoriniame laike ir erdvėje (B)</w:t>
                        </w:r>
                      </w:p>
                    </w:tc>
                  </w:tr>
                  <w:tr>
                    <w:trPr>
                      <w:trHeight w:val="2148"/>
                    </w:trPr>
                    <w:tc>
                      <w:tcPr>
                        <w:tcW w:w="3790" w:type="dxa"/>
                        <w:tcBorders>
                          <w:left w:val="single" w:sz="4" w:space="0" w:color="000000"/>
                        </w:tcBorders>
                      </w:tcPr>
                      <w:p>
                        <w:pPr>
                          <w:rPr>
                            <w:szCs w:val="24"/>
                            <w:lang w:eastAsia="lt-LT"/>
                          </w:rPr>
                        </w:pPr>
                        <w:r>
                          <w:rPr>
                            <w:szCs w:val="24"/>
                            <w:lang w:eastAsia="lt-LT"/>
                          </w:rPr>
                          <w:t>Remiantis pateikta informacija, nurodo kaip skaičiuojamas laikas istorijoje (pvz., dešimtmetis, epocha, laikotarpis). (B1.1.)</w:t>
                        </w:r>
                      </w:p>
                    </w:tc>
                    <w:tc>
                      <w:tcPr>
                        <w:tcW w:w="3791" w:type="dxa"/>
                      </w:tcPr>
                      <w:p>
                        <w:pPr>
                          <w:rPr>
                            <w:szCs w:val="24"/>
                            <w:lang w:eastAsia="lt-LT"/>
                          </w:rPr>
                        </w:pPr>
                        <w:r>
                          <w:rPr>
                            <w:szCs w:val="24"/>
                            <w:lang w:eastAsia="lt-LT"/>
                          </w:rPr>
                          <w:t>Paaiškina, kaip skaičiuojamas laikas istorijoje (pvz., dešimtmetis, epocha, laikotarpis); nurodo nagrinėtus įvykius laiko juostoje. (B1.2.)</w:t>
                        </w:r>
                      </w:p>
                    </w:tc>
                    <w:tc>
                      <w:tcPr>
                        <w:tcW w:w="3791" w:type="dxa"/>
                      </w:tcPr>
                      <w:p>
                        <w:pPr>
                          <w:rPr>
                            <w:szCs w:val="24"/>
                            <w:lang w:eastAsia="lt-LT"/>
                          </w:rPr>
                        </w:pPr>
                        <w:r>
                          <w:rPr>
                            <w:szCs w:val="24"/>
                            <w:lang w:eastAsia="lt-LT"/>
                          </w:rPr>
                          <w:t>Paaiškina kaip skaičiuojamas laikas istorijoje (pvz., dešimtmetis, epocha, laikotarpis.), nurodo nagrinėtus įvykius laiko juostoje. Pateikia 1‒2 pavyzdžius, rodančius, kaip skaičiuojamas laikas istorijoje. (B1.3.)</w:t>
                        </w:r>
                      </w:p>
                    </w:tc>
                    <w:tc>
                      <w:tcPr>
                        <w:tcW w:w="3791" w:type="dxa"/>
                      </w:tcPr>
                      <w:p>
                        <w:pPr>
                          <w:rPr>
                            <w:szCs w:val="24"/>
                            <w:lang w:eastAsia="lt-LT"/>
                          </w:rPr>
                        </w:pPr>
                        <w:r>
                          <w:rPr>
                            <w:szCs w:val="24"/>
                            <w:lang w:eastAsia="lt-LT"/>
                          </w:rPr>
                          <w:t>Paaiškina, kaip skaičiuojamas laikas istorijoje, (pvz., dešimtmetis, epocha, laikotarpis) Laiko juostoje nurodo nagrinėtus įvykius, išskiria dešimtmečius, amžius, epochas. Pateikia 2‒3 pavyzdžius, rodančius, kaip skaičiuojamas laikas skirtingais istoriniais periodais. (B1.4.)</w:t>
                        </w:r>
                      </w:p>
                    </w:tc>
                  </w:tr>
                  <w:tr>
                    <w:trPr>
                      <w:trHeight w:val="2196"/>
                    </w:trPr>
                    <w:tc>
                      <w:tcPr>
                        <w:tcW w:w="3790" w:type="dxa"/>
                        <w:tcBorders>
                          <w:left w:val="single" w:sz="4" w:space="0" w:color="000000"/>
                        </w:tcBorders>
                      </w:tcPr>
                      <w:p>
                        <w:pPr>
                          <w:rPr>
                            <w:szCs w:val="24"/>
                            <w:lang w:eastAsia="lt-LT"/>
                          </w:rPr>
                        </w:pPr>
                        <w:r>
                          <w:rPr>
                            <w:szCs w:val="24"/>
                            <w:lang w:eastAsia="lt-LT"/>
                          </w:rPr>
                          <w:t>Padedamas nurodo keletą svarbiausių Lietuvos įvykių laiko juostoje. (B1.2.1.)</w:t>
                        </w:r>
                      </w:p>
                    </w:tc>
                    <w:tc>
                      <w:tcPr>
                        <w:tcW w:w="3791" w:type="dxa"/>
                      </w:tcPr>
                      <w:p>
                        <w:pPr>
                          <w:rPr>
                            <w:szCs w:val="24"/>
                            <w:lang w:eastAsia="lt-LT"/>
                          </w:rPr>
                        </w:pPr>
                        <w:r>
                          <w:rPr>
                            <w:szCs w:val="24"/>
                            <w:lang w:eastAsia="lt-LT"/>
                          </w:rPr>
                          <w:t>Pateikia keletą svarbiausių įvykių iš atskirų istorijos laikotarpių. (B1.2.2.)</w:t>
                        </w:r>
                      </w:p>
                    </w:tc>
                    <w:tc>
                      <w:tcPr>
                        <w:tcW w:w="3791" w:type="dxa"/>
                      </w:tcPr>
                      <w:p>
                        <w:pPr>
                          <w:rPr>
                            <w:szCs w:val="24"/>
                            <w:lang w:eastAsia="lt-LT"/>
                          </w:rPr>
                        </w:pPr>
                        <w:r>
                          <w:rPr>
                            <w:szCs w:val="24"/>
                            <w:lang w:eastAsia="lt-LT"/>
                          </w:rPr>
                          <w:t>Nurodo nagrinėtų Lietuvos istorijos įvykių chronologinę seką, savais žodžiais papasakodamas jų eiliškumą, susiedamas to paties laikotarpio įvykius ir reiškinius. (B1.2.3.)</w:t>
                        </w:r>
                      </w:p>
                    </w:tc>
                    <w:tc>
                      <w:tcPr>
                        <w:tcW w:w="3791" w:type="dxa"/>
                      </w:tcPr>
                      <w:p>
                        <w:pPr>
                          <w:rPr>
                            <w:szCs w:val="24"/>
                            <w:lang w:eastAsia="lt-LT"/>
                          </w:rPr>
                        </w:pPr>
                        <w:r>
                          <w:rPr>
                            <w:szCs w:val="24"/>
                            <w:lang w:eastAsia="lt-LT"/>
                          </w:rPr>
                          <w:t>Paaiškina europietiškai tradicijai būdingą periodizaciją ir nurodo kiekvienam laikotarpiui charakteringus bruožus ir simbolius. (B1.2.4.)</w:t>
                        </w:r>
                      </w:p>
                    </w:tc>
                  </w:tr>
                  <w:tr>
                    <w:trPr>
                      <w:trHeight w:val="2102"/>
                    </w:trPr>
                    <w:tc>
                      <w:tcPr>
                        <w:tcW w:w="3790" w:type="dxa"/>
                        <w:tcBorders>
                          <w:left w:val="single" w:sz="4" w:space="0" w:color="000000"/>
                        </w:tcBorders>
                      </w:tcPr>
                      <w:p>
                        <w:pPr>
                          <w:rPr>
                            <w:szCs w:val="24"/>
                            <w:lang w:eastAsia="lt-LT"/>
                          </w:rPr>
                        </w:pPr>
                        <w:r>
                          <w:rPr>
                            <w:szCs w:val="24"/>
                            <w:lang w:eastAsia="lt-LT"/>
                          </w:rPr>
                          <w:t>Padedamas nurodo tik kai kuriuos svarbius nagrinėtus savo gyvenamosios vietovės, Lietuvos istorijos įvykius žemėlapyje, kai tai yra akivaizdžiai pavaizduota žemėlapyje. (B2.1.)</w:t>
                        </w:r>
                      </w:p>
                    </w:tc>
                    <w:tc>
                      <w:tcPr>
                        <w:tcW w:w="3791" w:type="dxa"/>
                      </w:tcPr>
                      <w:p>
                        <w:pPr>
                          <w:rPr>
                            <w:szCs w:val="24"/>
                            <w:lang w:eastAsia="lt-LT"/>
                          </w:rPr>
                        </w:pPr>
                        <w:r>
                          <w:rPr>
                            <w:szCs w:val="24"/>
                            <w:lang w:eastAsia="lt-LT"/>
                          </w:rPr>
                          <w:t>Lokalizuoja kai kuriuos svarbius nagrinėtus savo gyvenamosios vietovės, Lietuvos istorijos įvykius žemėlapyje, kai tai yra akivaizdžiai pavaizduota žemėlapyje. (B2.2.)</w:t>
                        </w:r>
                      </w:p>
                    </w:tc>
                    <w:tc>
                      <w:tcPr>
                        <w:tcW w:w="3791" w:type="dxa"/>
                      </w:tcPr>
                      <w:p>
                        <w:pPr>
                          <w:rPr>
                            <w:szCs w:val="24"/>
                            <w:lang w:eastAsia="lt-LT"/>
                          </w:rPr>
                        </w:pPr>
                        <w:r>
                          <w:rPr>
                            <w:szCs w:val="24"/>
                            <w:lang w:eastAsia="lt-LT"/>
                          </w:rPr>
                          <w:t xml:space="preserve">Lokalizuoja  savo gyvenamosios vietovės, Lietuvos istorijos įvykius konkrečiu istoriniu laikotarpiu žemėlapyje, kai tai yra iš dalies pavaizduota žemėlapyje. (B2.3.)</w:t>
                        </w:r>
                      </w:p>
                    </w:tc>
                    <w:tc>
                      <w:tcPr>
                        <w:tcW w:w="3791" w:type="dxa"/>
                      </w:tcPr>
                      <w:p>
                        <w:pPr>
                          <w:rPr>
                            <w:szCs w:val="24"/>
                            <w:lang w:eastAsia="lt-LT"/>
                          </w:rPr>
                        </w:pPr>
                        <w:r>
                          <w:rPr>
                            <w:szCs w:val="24"/>
                            <w:lang w:eastAsia="lt-LT"/>
                          </w:rPr>
                          <w:t>Lokalizuoja svarbių nagrinėtų savo gyvenamosios vietovės, Lietuvos istorijos įvykių vietą žemėlapyje, pateikia keletą pavyzdžių, iliustruojančių, kaip keitėsi ši teritorija tam tikrais nagrinėtais istoriniais laikotarpiais. Paaiškina, kaip gamtinė aplinka veikė žmonių gyvenimą praeityje. (B2.4.)</w:t>
                        </w:r>
                      </w:p>
                    </w:tc>
                  </w:tr>
                  <w:tr>
                    <w:trPr>
                      <w:trHeight w:val="397"/>
                    </w:trPr>
                    <w:tc>
                      <w:tcPr>
                        <w:tcW w:w="15163" w:type="dxa"/>
                        <w:gridSpan w:val="4"/>
                        <w:tcBorders>
                          <w:left w:val="single" w:sz="4" w:space="0" w:color="000000"/>
                        </w:tcBorders>
                        <w:vAlign w:val="center"/>
                      </w:tcPr>
                      <w:p>
                        <w:pPr>
                          <w:jc w:val="center"/>
                          <w:rPr>
                            <w:szCs w:val="24"/>
                            <w:lang w:eastAsia="lt-LT"/>
                          </w:rPr>
                        </w:pPr>
                        <w:r>
                          <w:rPr>
                            <w:szCs w:val="24"/>
                            <w:lang w:eastAsia="lt-LT"/>
                          </w:rPr>
                          <w:t>3. Istorijos tyrimas ir interpretavimas(C)</w:t>
                        </w:r>
                      </w:p>
                    </w:tc>
                  </w:tr>
                  <w:tr>
                    <w:trPr>
                      <w:trHeight w:val="1199"/>
                    </w:trPr>
                    <w:tc>
                      <w:tcPr>
                        <w:tcW w:w="3790" w:type="dxa"/>
                      </w:tcPr>
                      <w:p>
                        <w:pPr>
                          <w:rPr>
                            <w:szCs w:val="24"/>
                            <w:lang w:eastAsia="lt-LT"/>
                          </w:rPr>
                        </w:pPr>
                        <w:r>
                          <w:rPr>
                            <w:szCs w:val="24"/>
                            <w:lang w:eastAsia="lt-LT"/>
                          </w:rPr>
                          <w:t>Atpažįsta istorijos šaltinio formą (pvz., rašytinį, vizualinį). Gali pateikti įvairių šaltinių tipų 1‒2 pavyzdžius. (C1.1.)</w:t>
                        </w:r>
                      </w:p>
                    </w:tc>
                    <w:tc>
                      <w:tcPr>
                        <w:tcW w:w="3791" w:type="dxa"/>
                      </w:tcPr>
                      <w:p>
                        <w:pPr>
                          <w:rPr>
                            <w:szCs w:val="24"/>
                            <w:lang w:eastAsia="lt-LT"/>
                          </w:rPr>
                        </w:pPr>
                        <w:r>
                          <w:rPr>
                            <w:szCs w:val="24"/>
                            <w:lang w:eastAsia="lt-LT"/>
                          </w:rPr>
                          <w:t>Nurodo istorijos šaltinio formą (pvz., rašytiniai šaltiniai: dokumentas, laikraštis, laiškas, dienoraštis), kartais geba identifikuoti jo autorių, atsiradimo datą ir vietą remdamasis tiesiogiai išreikšta informacija; pateikia įvairių šaltinių tipų 2‒3 pavyzdžius. (C1.2.)</w:t>
                        </w:r>
                      </w:p>
                    </w:tc>
                    <w:tc>
                      <w:tcPr>
                        <w:tcW w:w="3791" w:type="dxa"/>
                      </w:tcPr>
                      <w:p>
                        <w:pPr>
                          <w:rPr>
                            <w:szCs w:val="24"/>
                            <w:lang w:eastAsia="lt-LT"/>
                          </w:rPr>
                        </w:pPr>
                        <w:r>
                          <w:rPr>
                            <w:szCs w:val="24"/>
                            <w:lang w:eastAsia="lt-LT"/>
                          </w:rPr>
                          <w:t>Nurodo istorijos šaltinio formą (pvz., rašytiniai, vizualiniai), jo autorių, atsiradimo datą ir vietą remdamasis tiesiogiai išreikšta informacija; pateikia įvairių šaltinių tipų 3‒4 pavyzdžius. (C1.3.)</w:t>
                        </w:r>
                      </w:p>
                    </w:tc>
                    <w:tc>
                      <w:tcPr>
                        <w:tcW w:w="3791" w:type="dxa"/>
                      </w:tcPr>
                      <w:p>
                        <w:pPr>
                          <w:rPr>
                            <w:szCs w:val="24"/>
                            <w:lang w:eastAsia="lt-LT"/>
                          </w:rPr>
                        </w:pPr>
                        <w:r>
                          <w:rPr>
                            <w:szCs w:val="24"/>
                            <w:lang w:eastAsia="lt-LT"/>
                          </w:rPr>
                          <w:t xml:space="preserve">Nurodo istorijos šaltinio formą (pvz., rašytiniai, vizualiniai), jo autorių, atsiradimo datą ir vietą remdamasis tiesiogiai išreikšta informacija; pateikia  įvairių šaltinių tipų 4‒5 pavyzdžius. (C1.4.)</w:t>
                        </w:r>
                      </w:p>
                    </w:tc>
                  </w:tr>
                  <w:tr>
                    <w:trPr>
                      <w:trHeight w:val="3482"/>
                    </w:trPr>
                    <w:tc>
                      <w:tcPr>
                        <w:tcW w:w="3790" w:type="dxa"/>
                      </w:tcPr>
                      <w:p>
                        <w:pPr>
                          <w:rPr>
                            <w:szCs w:val="24"/>
                            <w:lang w:eastAsia="lt-LT"/>
                          </w:rPr>
                        </w:pPr>
                        <w:r>
                          <w:rPr>
                            <w:szCs w:val="24"/>
                            <w:lang w:eastAsia="lt-LT"/>
                          </w:rPr>
                          <w:t>Padedamas randa iš gerai žinomo istorijos šaltinio informaciją, kai ji tiesiogiai išreikšta, elementariai atsako į klausimus apie praeitį. (C2.1.)</w:t>
                        </w:r>
                      </w:p>
                    </w:tc>
                    <w:tc>
                      <w:tcPr>
                        <w:tcW w:w="3791" w:type="dxa"/>
                      </w:tcPr>
                      <w:p>
                        <w:pPr>
                          <w:rPr>
                            <w:szCs w:val="24"/>
                            <w:lang w:eastAsia="lt-LT"/>
                          </w:rPr>
                        </w:pPr>
                        <w:r>
                          <w:rPr>
                            <w:szCs w:val="24"/>
                            <w:lang w:eastAsia="lt-LT"/>
                          </w:rPr>
                          <w:t>Randa iš gerai žinomo istorijos šaltinio informaciją, kai ji tiesiogiai išreikšta; kelia ir atsako į klausimus apie praeitį, gali ją iš dalies apibendrinti. (C2.2.)</w:t>
                        </w:r>
                      </w:p>
                    </w:tc>
                    <w:tc>
                      <w:tcPr>
                        <w:tcW w:w="3791" w:type="dxa"/>
                      </w:tcPr>
                      <w:p>
                        <w:pPr>
                          <w:rPr>
                            <w:szCs w:val="24"/>
                            <w:lang w:eastAsia="lt-LT"/>
                          </w:rPr>
                        </w:pPr>
                        <w:r>
                          <w:rPr>
                            <w:szCs w:val="24"/>
                            <w:lang w:eastAsia="lt-LT"/>
                          </w:rPr>
                          <w:t>Suranda istorijos šaltinyje informaciją, kai ji yra tiesiogiai išreikšta, atkuria praeities įvykius, kelia ir atsako į klausimus apie praeitį, ją apibendrina.</w:t>
                        </w:r>
                      </w:p>
                      <w:p>
                        <w:pPr>
                          <w:rPr>
                            <w:szCs w:val="24"/>
                            <w:lang w:eastAsia="lt-LT"/>
                          </w:rPr>
                        </w:pPr>
                        <w:r>
                          <w:rPr>
                            <w:szCs w:val="24"/>
                            <w:lang w:eastAsia="lt-LT"/>
                          </w:rPr>
                          <w:t>Palygina nesudėtingus, panašaus turinio ir formos istorijos šaltinius, nurodo, bent vieną jų panašumą ar skirtumą. (C2.3.)</w:t>
                        </w:r>
                      </w:p>
                    </w:tc>
                    <w:tc>
                      <w:tcPr>
                        <w:tcW w:w="3791" w:type="dxa"/>
                      </w:tcPr>
                      <w:p>
                        <w:pPr>
                          <w:rPr>
                            <w:szCs w:val="24"/>
                            <w:lang w:eastAsia="lt-LT"/>
                          </w:rPr>
                        </w:pPr>
                        <w:r>
                          <w:rPr>
                            <w:szCs w:val="24"/>
                            <w:lang w:eastAsia="lt-LT"/>
                          </w:rPr>
                          <w:t>Atrenka ir sujungia į visumą istorijos šaltiniuose esančią informaciją kai ji tiesiogiai išreikšta; kelia klausimus apie praeitį, ieško į juos atsakymų, rastą informaciją apibendrina ir padaro išvadas. Palygina panašaus turinio ir formos istorijos šaltinius, išsamiai nurodo kuo šie šaltiniai yra panašūs ir skiriasi, kuris suteikia daugiau informacijos apie konkretų laikotarpį, asmenį. (C2.4.)</w:t>
                        </w:r>
                      </w:p>
                    </w:tc>
                  </w:tr>
                  <w:tr>
                    <w:trPr>
                      <w:trHeight w:val="587"/>
                    </w:trPr>
                    <w:tc>
                      <w:tcPr>
                        <w:tcW w:w="3790" w:type="dxa"/>
                      </w:tcPr>
                      <w:p>
                        <w:pPr>
                          <w:rPr>
                            <w:szCs w:val="24"/>
                            <w:lang w:eastAsia="lt-LT"/>
                          </w:rPr>
                        </w:pPr>
                        <w:r>
                          <w:rPr>
                            <w:szCs w:val="24"/>
                            <w:lang w:eastAsia="lt-LT"/>
                          </w:rPr>
                          <w:t>Padedamas kelia nesudėtingus istorinius klausimus Pasitardamas su mokytoju, siūlo paprasto tyrimo atlikimo eigą, pasirenka tinkamas priemones ir planuoja nesudėtingą tyrimą apie artimos aplinkos istorijos objektus, atminties vietas, asmenybes ir kt.. Padedamas analizuoja nesudėtingą istorinę informaciją, iš gerai žinomo istorinio konteksto ir artimos aplinkos (pvz., akivaizdžiai pateiktą tekstuose, nuotraukose, dokumentuose ir pan.), kad atkurtų praeities įvykius, ją apibendrina fragmentiškai. (C3.1.)</w:t>
                        </w:r>
                      </w:p>
                    </w:tc>
                    <w:tc>
                      <w:tcPr>
                        <w:tcW w:w="3791" w:type="dxa"/>
                      </w:tcPr>
                      <w:p>
                        <w:pPr>
                          <w:rPr>
                            <w:szCs w:val="24"/>
                            <w:lang w:eastAsia="lt-LT"/>
                          </w:rPr>
                        </w:pPr>
                        <w:r>
                          <w:rPr>
                            <w:szCs w:val="24"/>
                            <w:lang w:eastAsia="lt-LT"/>
                          </w:rPr>
                          <w:t>Skatinamas kelia nesudėtingus istorinius klausimus. Konsultuodamasis planuoja ir atlieka nesudėtingą tyrimą apie artimos aplinkos istorijos objektus, atminties vietas, asmenybes ir kt., iš dalies remiasi žinomais šaltiniais. Analizuoja elementarią istorinę informaciją, iš gerai žinomo istorinio konteksto ir artimos aplinkos (pvz., akivaizdžiai pateiktą tekstuose, žemėlapiuose, nuotraukose, dokumentuose ir pan.), kad atkurtų praeities įvykius, ją fragmentiškai apibendrina. (C3.2.)</w:t>
                        </w:r>
                      </w:p>
                    </w:tc>
                    <w:tc>
                      <w:tcPr>
                        <w:tcW w:w="3791" w:type="dxa"/>
                      </w:tcPr>
                      <w:p>
                        <w:pPr>
                          <w:rPr>
                            <w:szCs w:val="24"/>
                            <w:lang w:eastAsia="lt-LT"/>
                          </w:rPr>
                        </w:pPr>
                        <w:r>
                          <w:rPr>
                            <w:szCs w:val="24"/>
                            <w:lang w:eastAsia="lt-LT"/>
                          </w:rPr>
                          <w:t>Kelia nesudėtingus istorinius klausimus ir ieško į juos atsakymų. Pagal pateiktą pavyzdį, planuoja ir atlieka nesudėtingą tyrimą apie artimos aplinkos istorijos (paveldo) objektus, atminties vietas, asmenybes ir kt., naudojantis įvairiais šaltiniais; bando rinkti ir panaudoti kraštotyrinę medžiagą.</w:t>
                        </w:r>
                      </w:p>
                      <w:p>
                        <w:pPr>
                          <w:rPr>
                            <w:szCs w:val="24"/>
                            <w:lang w:eastAsia="lt-LT"/>
                          </w:rPr>
                        </w:pPr>
                        <w:r>
                          <w:rPr>
                            <w:szCs w:val="24"/>
                            <w:lang w:eastAsia="lt-LT"/>
                          </w:rPr>
                          <w:t>Analizuoja elementarią istorinę informaciją, iš gerai žinomo istorinio konteksto ir artimos aplinkos (pvz., akivaizdžiai pateiktą tekstuose, nuotraukose, dokumentuose ir pan.), kad atkurtų praeities įvykius, ją apibendrina. Remdamasis surinkta informacija daro paprastas išvadas. (C3.3.)</w:t>
                        </w:r>
                      </w:p>
                    </w:tc>
                    <w:tc>
                      <w:tcPr>
                        <w:tcW w:w="3791" w:type="dxa"/>
                      </w:tcPr>
                      <w:p>
                        <w:pPr>
                          <w:rPr>
                            <w:szCs w:val="24"/>
                            <w:lang w:eastAsia="lt-LT"/>
                          </w:rPr>
                        </w:pPr>
                        <w:r>
                          <w:rPr>
                            <w:szCs w:val="24"/>
                            <w:lang w:eastAsia="lt-LT"/>
                          </w:rPr>
                          <w:t>Savarankiškai kelia nesudėtingus istorinius klausimus. Planuoja ir atlieka nesudėtingą tyrimą apie artimos aplinkos istorijos objektus, atminties vietas, asmenybes ir kt., naudojantis įvairiais šaltiniai; bando rinkti ir panaudoti kraštotyrinę medžiagą. Analizuoja elementarią istorinę informaciją, iš gerai žinomo istorinio konteksto ir artimos aplinkos (pvz., akivaizdžiai pateiktą tekstuose, nuotraukose, dokumentuose ir pan.), kad atkurtų praeities įvykius, ją apibendrina. Remdamasis tyrimų rezultatais daro paprastas išvadas. (C3.4.)</w:t>
                        </w:r>
                      </w:p>
                    </w:tc>
                  </w:tr>
                  <w:tr>
                    <w:trPr>
                      <w:trHeight w:val="397"/>
                    </w:trPr>
                    <w:tc>
                      <w:tcPr>
                        <w:tcW w:w="15163" w:type="dxa"/>
                        <w:gridSpan w:val="4"/>
                        <w:tcBorders>
                          <w:left w:val="single" w:sz="4" w:space="0" w:color="000000"/>
                        </w:tcBorders>
                        <w:vAlign w:val="center"/>
                      </w:tcPr>
                      <w:p>
                        <w:pPr>
                          <w:jc w:val="center"/>
                          <w:rPr>
                            <w:szCs w:val="24"/>
                            <w:lang w:eastAsia="lt-LT"/>
                          </w:rPr>
                        </w:pPr>
                        <w:r>
                          <w:rPr>
                            <w:szCs w:val="24"/>
                            <w:lang w:eastAsia="lt-LT"/>
                          </w:rPr>
                          <w:t>4. Istorinio pasakojimo kūrimas ir raiška (D)</w:t>
                        </w:r>
                      </w:p>
                    </w:tc>
                  </w:tr>
                  <w:tr>
                    <w:trPr>
                      <w:trHeight w:val="2069"/>
                    </w:trPr>
                    <w:tc>
                      <w:tcPr>
                        <w:tcW w:w="3790" w:type="dxa"/>
                      </w:tcPr>
                      <w:p>
                        <w:pPr>
                          <w:rPr>
                            <w:szCs w:val="24"/>
                            <w:lang w:eastAsia="lt-LT"/>
                          </w:rPr>
                        </w:pPr>
                        <w:r>
                          <w:rPr>
                            <w:szCs w:val="24"/>
                            <w:lang w:eastAsia="lt-LT"/>
                          </w:rPr>
                          <w:t>Atskiria kai kurias esmines Lietuvos ir Europos istorijos sąvokas iš gerai žinomo istorinio konteksto, ne visada tinkamai jas vartoja. (D1.1.)</w:t>
                        </w:r>
                      </w:p>
                    </w:tc>
                    <w:tc>
                      <w:tcPr>
                        <w:tcW w:w="3791" w:type="dxa"/>
                      </w:tcPr>
                      <w:p>
                        <w:pPr>
                          <w:rPr>
                            <w:szCs w:val="24"/>
                            <w:lang w:eastAsia="lt-LT"/>
                          </w:rPr>
                        </w:pPr>
                        <w:r>
                          <w:rPr>
                            <w:szCs w:val="24"/>
                            <w:lang w:eastAsia="lt-LT"/>
                          </w:rPr>
                          <w:t>Nurodo esminių Lietuvos ir Europos istorijos sąvokų (kartais ir kontekstinių, tokių kaip pokyčiai, reikšmė, įrodymai, priežastys, empatija) prasmę bei jas tinkamai vartoja gerai žinomame istoriniame kontekste. (D1.2.)</w:t>
                        </w:r>
                      </w:p>
                    </w:tc>
                    <w:tc>
                      <w:tcPr>
                        <w:tcW w:w="3791" w:type="dxa"/>
                      </w:tcPr>
                      <w:p>
                        <w:pPr>
                          <w:rPr>
                            <w:szCs w:val="24"/>
                            <w:lang w:eastAsia="lt-LT"/>
                          </w:rPr>
                        </w:pPr>
                        <w:r>
                          <w:rPr>
                            <w:szCs w:val="24"/>
                            <w:lang w:eastAsia="lt-LT"/>
                          </w:rPr>
                          <w:t>Nurodo esminių Lietuvos ir Europos istorijos sąvokų (kartais ir kontekstnių, tokių kaip pokyčiai, reikšmė, įrodymai, priežastys, empatija) prasmę bei jas tinkamai vartoja nesudėtingame istoriniame kontekste. (D1.3.)</w:t>
                        </w:r>
                      </w:p>
                    </w:tc>
                    <w:tc>
                      <w:tcPr>
                        <w:tcW w:w="3791" w:type="dxa"/>
                      </w:tcPr>
                      <w:p>
                        <w:pPr>
                          <w:rPr>
                            <w:szCs w:val="24"/>
                            <w:lang w:eastAsia="lt-LT"/>
                          </w:rPr>
                        </w:pPr>
                        <w:r>
                          <w:rPr>
                            <w:szCs w:val="24"/>
                            <w:lang w:eastAsia="lt-LT"/>
                          </w:rPr>
                          <w:t>Paaiškina esmines Lietuvos ir Europos istorijos sąvokas (kartais ir kontekstines, tokias kaip pokyčiai, reikšmė, įrodymai, priežastys, empatija) bei jas tinkamai</w:t>
                        </w:r>
                      </w:p>
                      <w:p>
                        <w:pPr>
                          <w:rPr>
                            <w:szCs w:val="24"/>
                            <w:lang w:eastAsia="lt-LT"/>
                          </w:rPr>
                        </w:pPr>
                        <w:r>
                          <w:rPr>
                            <w:szCs w:val="24"/>
                            <w:lang w:eastAsia="lt-LT"/>
                          </w:rPr>
                          <w:t>pavartoja naujame istoriniame kontekste. (D1.4.)</w:t>
                        </w:r>
                      </w:p>
                    </w:tc>
                  </w:tr>
                  <w:tr>
                    <w:trPr>
                      <w:trHeight w:val="3247"/>
                    </w:trPr>
                    <w:tc>
                      <w:tcPr>
                        <w:tcW w:w="3790" w:type="dxa"/>
                      </w:tcPr>
                      <w:p>
                        <w:pPr>
                          <w:rPr>
                            <w:szCs w:val="24"/>
                            <w:lang w:eastAsia="lt-LT"/>
                          </w:rPr>
                        </w:pPr>
                        <w:r>
                          <w:rPr>
                            <w:szCs w:val="24"/>
                            <w:lang w:eastAsia="lt-LT"/>
                          </w:rPr>
                          <w:t>Patariamas ieško ir atsirenka informaciją iš įprasto istorinio konteksto, kad parengtų trumpą pasakojimą apie žmonių gyvenimą praeityje, kuriamose istorijose daro daug loginių šuolių. (D2.1.)</w:t>
                        </w:r>
                      </w:p>
                    </w:tc>
                    <w:tc>
                      <w:tcPr>
                        <w:tcW w:w="3791" w:type="dxa"/>
                      </w:tcPr>
                      <w:p>
                        <w:pPr>
                          <w:rPr>
                            <w:szCs w:val="24"/>
                            <w:lang w:eastAsia="lt-LT"/>
                          </w:rPr>
                        </w:pPr>
                        <w:r>
                          <w:rPr>
                            <w:szCs w:val="24"/>
                            <w:lang w:eastAsia="lt-LT"/>
                          </w:rPr>
                          <w:t>Ieško ir atsirenka informaciją iš nesudėtingo istorinio konteksto, kad parengtų trumpą struktūruotą pasakojimą apie žmonių gyvenimą praeityje, bet ne visada tiksliai ją vartoja. (D2.2.)</w:t>
                        </w:r>
                      </w:p>
                    </w:tc>
                    <w:tc>
                      <w:tcPr>
                        <w:tcW w:w="3791" w:type="dxa"/>
                      </w:tcPr>
                      <w:p>
                        <w:pPr>
                          <w:rPr>
                            <w:szCs w:val="24"/>
                            <w:lang w:eastAsia="lt-LT"/>
                          </w:rPr>
                        </w:pPr>
                        <w:r>
                          <w:rPr>
                            <w:szCs w:val="24"/>
                            <w:lang w:eastAsia="lt-LT"/>
                          </w:rPr>
                          <w:t>Ieško ir atsirenka informaciją iš nesudėtingo istorinio konteksto, kad parengtų trumpą struktūruotą pasakojimą apie žmonių gyvenimą praeityje, suformuluoja pagrindinę mintį, beveik nepraleidžia svarbių įvykių, detalių. Gali parengti nesudėtingą istorinį pasakojimą apie asmenį, pastatą, daiktą, gyvūną, istorinį reiškinį ar kt. (D2.3.)</w:t>
                        </w:r>
                      </w:p>
                    </w:tc>
                    <w:tc>
                      <w:tcPr>
                        <w:tcW w:w="3791" w:type="dxa"/>
                      </w:tcPr>
                      <w:p>
                        <w:pPr>
                          <w:rPr>
                            <w:szCs w:val="24"/>
                            <w:lang w:eastAsia="lt-LT"/>
                          </w:rPr>
                        </w:pPr>
                        <w:r>
                          <w:rPr>
                            <w:szCs w:val="24"/>
                            <w:lang w:eastAsia="lt-LT"/>
                          </w:rPr>
                          <w:t>Savarankiškai ieško ir atsirenka informaciją iš nesudėtingo istorinio konteksto, kad parengtų struktūruotą pasakojimą apie žmonių gyvenimą praeityje, suformuluoja pagrindinę mintį, nepraleidžia svarbių įvykių, detalių. Parengia istorinį pasakojimą apie asmenį, pastatą, daiktą, gyvūną, istorinį reiškinį remdamasis surinktais šaltiniais, nuotraukomis ir kt. (D2.4.)</w:t>
                        </w:r>
                      </w:p>
                    </w:tc>
                  </w:tr>
                  <w:tr>
                    <w:trPr>
                      <w:trHeight w:val="3108"/>
                    </w:trPr>
                    <w:tc>
                      <w:tcPr>
                        <w:tcW w:w="3790" w:type="dxa"/>
                      </w:tcPr>
                      <w:p>
                        <w:pPr>
                          <w:rPr>
                            <w:szCs w:val="24"/>
                            <w:lang w:eastAsia="lt-LT"/>
                          </w:rPr>
                        </w:pPr>
                        <w:r>
                          <w:rPr>
                            <w:szCs w:val="24"/>
                            <w:lang w:eastAsia="lt-LT"/>
                          </w:rPr>
                          <w:t>Padedamas įvairiais būdais (raštu, žodžiu, naudojantis informacinėmis technologijomis) pasakoja, apibūdina, paaiškina savo supratimą apie istorijos reiškinius, bet nesugeba sukurti</w:t>
                        </w:r>
                      </w:p>
                      <w:p>
                        <w:pPr>
                          <w:rPr>
                            <w:szCs w:val="24"/>
                            <w:lang w:eastAsia="lt-LT"/>
                          </w:rPr>
                        </w:pPr>
                        <w:r>
                          <w:rPr>
                            <w:szCs w:val="24"/>
                            <w:lang w:eastAsia="lt-LT"/>
                          </w:rPr>
                          <w:t>bendro įspūdžio. Reiškia savo nuomonę apie įvykius, reiškinius, bet nesugeba iki galo jos pagrįsti.</w:t>
                        </w:r>
                      </w:p>
                      <w:p>
                        <w:pPr>
                          <w:rPr>
                            <w:strike/>
                            <w:szCs w:val="24"/>
                            <w:lang w:eastAsia="lt-LT"/>
                          </w:rPr>
                        </w:pPr>
                        <w:r>
                          <w:rPr>
                            <w:szCs w:val="24"/>
                            <w:lang w:eastAsia="lt-LT"/>
                          </w:rPr>
                          <w:t>(D3.1.)</w:t>
                        </w:r>
                      </w:p>
                    </w:tc>
                    <w:tc>
                      <w:tcPr>
                        <w:tcW w:w="3791" w:type="dxa"/>
                      </w:tcPr>
                      <w:p>
                        <w:pPr>
                          <w:rPr>
                            <w:strike/>
                            <w:szCs w:val="24"/>
                            <w:lang w:eastAsia="lt-LT"/>
                          </w:rPr>
                        </w:pPr>
                        <w:r>
                          <w:rPr>
                            <w:szCs w:val="24"/>
                            <w:lang w:eastAsia="lt-LT"/>
                          </w:rPr>
                          <w:t>Įvairiais būdais (raštu, žodžiu, naudojantis informacinėmis technologijomis) pasakoja, apibūdina ir aiškina fragmentiškai, nenuosekliai apie istorijos reiškinius, bet perteikia bendrą įspūdį. Samprotauja apie įvykius, reiškinius, minimaliai pagrindžia savo nuomonę. (D3.2.)</w:t>
                        </w:r>
                      </w:p>
                    </w:tc>
                    <w:tc>
                      <w:tcPr>
                        <w:tcW w:w="3791" w:type="dxa"/>
                      </w:tcPr>
                      <w:p>
                        <w:pPr>
                          <w:rPr>
                            <w:strike/>
                            <w:szCs w:val="24"/>
                            <w:lang w:eastAsia="lt-LT"/>
                          </w:rPr>
                        </w:pPr>
                        <w:r>
                          <w:rPr>
                            <w:szCs w:val="24"/>
                            <w:lang w:eastAsia="lt-LT"/>
                          </w:rPr>
                          <w:t>Įvairiais būdais (raštu, žodžiu, meninėmis priemonėmis, naudojantis informacinėmis technologijomis) pasakoja, apibūdina ir aiškina nuosekliai apie istorijos įvykius ir reiškinius; savo nuomonę pagrindžia. Įvairiose kasdieninio gyvenimo formose gali įžvelgti istorines ištakas. (D3.3.)</w:t>
                        </w:r>
                      </w:p>
                    </w:tc>
                    <w:tc>
                      <w:tcPr>
                        <w:tcW w:w="3791" w:type="dxa"/>
                      </w:tcPr>
                      <w:p>
                        <w:pPr>
                          <w:rPr>
                            <w:strike/>
                            <w:szCs w:val="24"/>
                            <w:lang w:eastAsia="lt-LT"/>
                          </w:rPr>
                        </w:pPr>
                        <w:r>
                          <w:rPr>
                            <w:szCs w:val="24"/>
                            <w:lang w:eastAsia="lt-LT"/>
                          </w:rPr>
                          <w:t>Įvairiais būdais (raštu, žodžiu, naudojantis informacinėmis technologijomis) pasakoja, apibūdina ir nuosekliai aiškina apie istorijos reiškinius. Logiškai samprotauja apie įvykius, reiškinius ir savo nuomonę pagrindžia. Įvairiuose viešojo gyvenimo formose gali įžvelgti istorines ištakas, jas apibūdinti. (D3.4.)</w:t>
                        </w:r>
                      </w:p>
                    </w:tc>
                  </w:tr>
                </w:tbl>
                <w:p>
                  <w:pPr>
                    <w:rPr>
                      <w:sz w:val="8"/>
                      <w:szCs w:val="8"/>
                    </w:rPr>
                  </w:pPr>
                </w:p>
              </w:sdtContent>
            </w:sdt>
            <w:sdt>
              <w:sdtPr>
                <w:alias w:val="31 pr. 33 p."/>
                <w:tag w:val="part_703e5a36992b4997abb20de9baceffbc"/>
                <w:lock w:val="sdtLocked"/>
                <w:richText/>
              </w:sdtPr>
              <w:sdtContent>
                <w:p>
                  <w:pPr>
                    <w:ind w:firstLine="720"/>
                    <w:jc w:val="both"/>
                    <w:rPr>
                      <w:color w:val="000000"/>
                      <w:szCs w:val="24"/>
                      <w:lang w:eastAsia="lt-LT"/>
                    </w:rPr>
                  </w:pPr>
                  <w:sdt>
                    <w:sdtPr>
                      <w:alias w:val="Numeris"/>
                      <w:tag w:val="nr_703e5a36992b4997abb20de9baceffbc"/>
                      <w:lock w:val="sdtLocked"/>
                      <w:richText/>
                    </w:sdtPr>
                    <w:sdtContent>
                      <w:r>
                        <w:rPr>
                          <w:color w:val="000000"/>
                          <w:szCs w:val="24"/>
                          <w:lang w:eastAsia="lt-LT"/>
                        </w:rPr>
                        <w:t>33</w:t>
                      </w:r>
                    </w:sdtContent>
                  </w:sdt>
                  <w:r>
                    <w:rPr>
                      <w:color w:val="000000"/>
                      <w:szCs w:val="24"/>
                      <w:lang w:eastAsia="lt-LT"/>
                    </w:rPr>
                    <w:t>. Pasiekimų lygių požymiai. 7</w:t>
                  </w:r>
                  <w:r>
                    <w:rPr>
                      <w:szCs w:val="24"/>
                      <w:lang w:eastAsia="lt-LT"/>
                    </w:rPr>
                    <w:t>‒</w:t>
                  </w:r>
                  <w:r>
                    <w:rPr>
                      <w:color w:val="000000"/>
                      <w:szCs w:val="24"/>
                      <w:lang w:eastAsia="lt-LT"/>
                    </w:rPr>
                    <w:t>8 klasės:</w:t>
                  </w:r>
                </w:p>
                <w:p>
                  <w:pPr>
                    <w:rPr>
                      <w:sz w:val="10"/>
                      <w:szCs w:val="10"/>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90"/>
                    <w:gridCol w:w="3791"/>
                    <w:gridCol w:w="3791"/>
                    <w:gridCol w:w="3791"/>
                  </w:tblGrid>
                  <w:tr>
                    <w:trPr>
                      <w:trHeight w:val="397"/>
                      <w:tblHeader/>
                    </w:trPr>
                    <w:tc>
                      <w:tcPr>
                        <w:tcW w:w="3790" w:type="dxa"/>
                        <w:vAlign w:val="center"/>
                      </w:tcPr>
                      <w:p>
                        <w:pPr>
                          <w:jc w:val="center"/>
                          <w:rPr>
                            <w:szCs w:val="24"/>
                            <w:lang w:eastAsia="lt-LT"/>
                          </w:rPr>
                        </w:pPr>
                        <w:r>
                          <w:rPr>
                            <w:szCs w:val="24"/>
                            <w:lang w:eastAsia="lt-LT"/>
                          </w:rPr>
                          <w:t>Slenkstinis (I)</w:t>
                        </w:r>
                      </w:p>
                    </w:tc>
                    <w:tc>
                      <w:tcPr>
                        <w:tcW w:w="3791" w:type="dxa"/>
                        <w:vAlign w:val="center"/>
                      </w:tcPr>
                      <w:p>
                        <w:pPr>
                          <w:jc w:val="center"/>
                          <w:rPr>
                            <w:szCs w:val="24"/>
                            <w:lang w:eastAsia="lt-LT"/>
                          </w:rPr>
                        </w:pPr>
                        <w:r>
                          <w:rPr>
                            <w:szCs w:val="24"/>
                            <w:lang w:eastAsia="lt-LT"/>
                          </w:rPr>
                          <w:t>Patenkinamas (II)</w:t>
                        </w:r>
                      </w:p>
                    </w:tc>
                    <w:tc>
                      <w:tcPr>
                        <w:tcW w:w="3791" w:type="dxa"/>
                        <w:vAlign w:val="center"/>
                      </w:tcPr>
                      <w:p>
                        <w:pPr>
                          <w:jc w:val="center"/>
                          <w:rPr>
                            <w:szCs w:val="24"/>
                            <w:lang w:eastAsia="lt-LT"/>
                          </w:rPr>
                        </w:pPr>
                        <w:r>
                          <w:rPr>
                            <w:szCs w:val="24"/>
                            <w:lang w:eastAsia="lt-LT"/>
                          </w:rPr>
                          <w:t>Pagrindinis (III)</w:t>
                        </w:r>
                      </w:p>
                    </w:tc>
                    <w:tc>
                      <w:tcPr>
                        <w:tcW w:w="3791" w:type="dxa"/>
                        <w:vAlign w:val="center"/>
                      </w:tcPr>
                      <w:p>
                        <w:pPr>
                          <w:jc w:val="center"/>
                          <w:rPr>
                            <w:szCs w:val="24"/>
                            <w:lang w:eastAsia="lt-LT"/>
                          </w:rPr>
                        </w:pPr>
                        <w:r>
                          <w:rPr>
                            <w:szCs w:val="24"/>
                            <w:lang w:eastAsia="lt-LT"/>
                          </w:rPr>
                          <w:t>Aukštesnysis (IV)</w:t>
                        </w:r>
                      </w:p>
                    </w:tc>
                  </w:tr>
                  <w:tr>
                    <w:trPr>
                      <w:trHeight w:val="397"/>
                    </w:trPr>
                    <w:tc>
                      <w:tcPr>
                        <w:tcW w:w="15163" w:type="dxa"/>
                        <w:gridSpan w:val="4"/>
                        <w:vAlign w:val="center"/>
                      </w:tcPr>
                      <w:p>
                        <w:pPr>
                          <w:jc w:val="center"/>
                          <w:rPr>
                            <w:szCs w:val="24"/>
                            <w:lang w:eastAsia="lt-LT"/>
                          </w:rPr>
                        </w:pPr>
                        <w:r>
                          <w:rPr>
                            <w:szCs w:val="24"/>
                            <w:lang w:eastAsia="lt-LT"/>
                          </w:rPr>
                          <w:t>1. Istorinės raidos supratimas(A)</w:t>
                        </w:r>
                      </w:p>
                    </w:tc>
                  </w:tr>
                  <w:tr>
                    <w:trPr>
                      <w:trHeight w:val="632"/>
                    </w:trPr>
                    <w:tc>
                      <w:tcPr>
                        <w:tcW w:w="3790" w:type="dxa"/>
                        <w:tcBorders>
                          <w:bottom w:val="single" w:sz="4" w:space="0" w:color="000000"/>
                        </w:tcBorders>
                      </w:tcPr>
                      <w:p>
                        <w:pPr>
                          <w:rPr>
                            <w:szCs w:val="24"/>
                            <w:lang w:eastAsia="lt-LT"/>
                          </w:rPr>
                        </w:pPr>
                        <w:r>
                          <w:rPr>
                            <w:szCs w:val="24"/>
                            <w:lang w:eastAsia="lt-LT"/>
                          </w:rPr>
                          <w:t>Padedamas atpažįsta arba nurodo svarbiausių senovės, vidurinių amžių ir ankstyvųjų naujųjų laikų įvykių, reiškinių kurią nors esminę priežastį ir pasekmę; gali ją apibūdinti fragmentiškai. Atpažįsta įvykio, reiškinio priežastis nuo pasekmių ir nurodo, kuri priežastis jį sukėlė. (A1.1.)</w:t>
                        </w:r>
                      </w:p>
                    </w:tc>
                    <w:tc>
                      <w:tcPr>
                        <w:tcW w:w="3791" w:type="dxa"/>
                        <w:tcBorders>
                          <w:bottom w:val="single" w:sz="4" w:space="0" w:color="000000"/>
                        </w:tcBorders>
                      </w:tcPr>
                      <w:p>
                        <w:pPr>
                          <w:rPr>
                            <w:szCs w:val="24"/>
                            <w:lang w:eastAsia="lt-LT"/>
                          </w:rPr>
                        </w:pPr>
                        <w:r>
                          <w:rPr>
                            <w:szCs w:val="24"/>
                            <w:lang w:eastAsia="lt-LT"/>
                          </w:rPr>
                          <w:t>Nurodo svarbiausių senovė, vidurinių amžių ir ankstyvųjų naujųjų laikų įvykių, reiškinių kelias nors esmines priežastis ir pasekmes, gali jas apibūdinti ir iš dalies paaiškinti, kurios jų yra svarbesnės už kitas. Aptaria svarbiausių įvykių ir reiškinių priežasčių bei pasekmių ryšius. (A1.2.)</w:t>
                        </w:r>
                      </w:p>
                    </w:tc>
                    <w:tc>
                      <w:tcPr>
                        <w:tcW w:w="3791" w:type="dxa"/>
                        <w:tcBorders>
                          <w:top w:val="single" w:sz="8" w:space="0" w:color="000000"/>
                          <w:left w:val="nil"/>
                          <w:bottom w:val="single" w:sz="4" w:space="0" w:color="000000"/>
                          <w:right w:val="single" w:sz="8" w:space="0" w:color="000000"/>
                        </w:tcBorders>
                      </w:tcPr>
                      <w:p>
                        <w:pPr>
                          <w:rPr>
                            <w:szCs w:val="24"/>
                            <w:lang w:eastAsia="lt-LT"/>
                          </w:rPr>
                        </w:pPr>
                        <w:r>
                          <w:rPr>
                            <w:szCs w:val="24"/>
                            <w:lang w:eastAsia="lt-LT"/>
                          </w:rPr>
                          <w:t xml:space="preserve">Apibūdina svarbiausių senovės, vidurinių amžių ir ankstyvųjų naujųjų laikų įvykių,  reiškinių priežastis, pasekmes. Aptaria to paties įvykio,  reiškinio priežastis ir pasekmes skirtingoms asmenybėms, visuomenės grupėms arba valstybėms. Nagrinėdamas panašaus pobūdžio įvykių, reiškinių priežastis ir pasekmes, nustato jų panašumus bei skirtumus. (A1.3.)</w:t>
                        </w:r>
                      </w:p>
                    </w:tc>
                    <w:tc>
                      <w:tcPr>
                        <w:tcW w:w="3791" w:type="dxa"/>
                        <w:tcBorders>
                          <w:bottom w:val="single" w:sz="4" w:space="0" w:color="000000"/>
                        </w:tcBorders>
                      </w:tcPr>
                      <w:p>
                        <w:pPr>
                          <w:rPr>
                            <w:szCs w:val="24"/>
                            <w:lang w:eastAsia="lt-LT"/>
                          </w:rPr>
                        </w:pPr>
                        <w:r>
                          <w:rPr>
                            <w:szCs w:val="24"/>
                            <w:lang w:eastAsia="lt-LT"/>
                          </w:rPr>
                          <w:t>Paaiškina svarbių senovės, vidurinių amžių ir ankstyvųjų naujųjų laikų įvykių, reiškinių dauguma priežasčių ir pasekmių. Įvertina įvykio, reiškinio priežastis ir pasekmes skirtingoms asmenybėms, visuomenės grupėms arba valstybėms. Parodo ryšius tarp įvykio priežasčių ir to paties įvykio pasekmių bei geba sieti priežastis ir pasekmes su platesniu istoriniu kontekstu – laikotarpiu arba istorine erdve. Lygina panašaus pobūdžio įvykių, reiškinių priežastis ir pasekmes, nustato jų panašumus, skirtumus ir paaiškina, kad jiems įtaką turi istorinis kontekstas. (A1.4.)</w:t>
                        </w:r>
                      </w:p>
                    </w:tc>
                  </w:tr>
                  <w:tr>
                    <w:trPr>
                      <w:trHeight w:val="1979"/>
                    </w:trPr>
                    <w:tc>
                      <w:tcPr>
                        <w:tcW w:w="3790" w:type="dxa"/>
                        <w:tcBorders>
                          <w:top w:val="single" w:sz="4" w:space="0" w:color="000000"/>
                          <w:bottom w:val="single" w:sz="4" w:space="0" w:color="000000"/>
                        </w:tcBorders>
                      </w:tcPr>
                      <w:p>
                        <w:pPr>
                          <w:rPr>
                            <w:szCs w:val="24"/>
                            <w:lang w:eastAsia="lt-LT"/>
                          </w:rPr>
                        </w:pPr>
                        <w:r>
                          <w:rPr>
                            <w:szCs w:val="24"/>
                            <w:lang w:eastAsia="lt-LT"/>
                          </w:rPr>
                          <w:t>Padedamas nurodo arba atpažįsta svarbiausių senovės, vidurinių amžių ir ankstyvųjų naujųjų laikų įvykių, reiškinių kurį nors esminį raidos bruožą. (A2.1.)</w:t>
                        </w:r>
                      </w:p>
                    </w:tc>
                    <w:tc>
                      <w:tcPr>
                        <w:tcW w:w="3791" w:type="dxa"/>
                        <w:tcBorders>
                          <w:top w:val="single" w:sz="4" w:space="0" w:color="000000"/>
                          <w:bottom w:val="single" w:sz="4" w:space="0" w:color="000000"/>
                        </w:tcBorders>
                      </w:tcPr>
                      <w:p>
                        <w:pPr>
                          <w:rPr>
                            <w:szCs w:val="24"/>
                            <w:lang w:eastAsia="lt-LT"/>
                          </w:rPr>
                        </w:pPr>
                        <w:r>
                          <w:rPr>
                            <w:szCs w:val="24"/>
                            <w:lang w:eastAsia="lt-LT"/>
                          </w:rPr>
                          <w:t>Nurodo svarbiausių senovės, vidurinių amžių ir ankstyvųjų naujųjų laikų įvykių, reiškinių kurį nors esminį raidos bruožą; gali nurodytą bruožą apibūdinti fragmentiškai. (A2.2.)</w:t>
                        </w:r>
                      </w:p>
                    </w:tc>
                    <w:tc>
                      <w:tcPr>
                        <w:tcW w:w="3791" w:type="dxa"/>
                        <w:tcBorders>
                          <w:top w:val="single" w:sz="4" w:space="0" w:color="000000"/>
                          <w:left w:val="nil"/>
                          <w:bottom w:val="single" w:sz="4" w:space="0" w:color="000000"/>
                          <w:right w:val="single" w:sz="8" w:space="0" w:color="000000"/>
                        </w:tcBorders>
                      </w:tcPr>
                      <w:p>
                        <w:pPr>
                          <w:rPr>
                            <w:szCs w:val="24"/>
                            <w:lang w:eastAsia="lt-LT"/>
                          </w:rPr>
                        </w:pPr>
                        <w:r>
                          <w:rPr>
                            <w:szCs w:val="24"/>
                            <w:lang w:eastAsia="lt-LT"/>
                          </w:rPr>
                          <w:t>Įvardija svarbiausių senovės, vidurinių amžių ir ankstyvųjų naujųjų laikų įvykių, reiškinių esminius bruožus; Juos paaiškina pagal pateiktus kriterijus. (A2.3.)</w:t>
                        </w:r>
                      </w:p>
                    </w:tc>
                    <w:tc>
                      <w:tcPr>
                        <w:tcW w:w="3791" w:type="dxa"/>
                        <w:tcBorders>
                          <w:top w:val="single" w:sz="4" w:space="0" w:color="000000"/>
                          <w:bottom w:val="single" w:sz="4" w:space="0" w:color="000000"/>
                        </w:tcBorders>
                      </w:tcPr>
                      <w:p>
                        <w:pPr>
                          <w:rPr>
                            <w:szCs w:val="24"/>
                            <w:lang w:eastAsia="lt-LT"/>
                          </w:rPr>
                        </w:pPr>
                        <w:r>
                          <w:rPr>
                            <w:szCs w:val="24"/>
                            <w:lang w:eastAsia="lt-LT"/>
                          </w:rPr>
                          <w:t>Išskiria svarbiausių senovės, vidurinių amžių ir ankstyvųjų naujųjų laikų įvykių, reiškinių daugumą esminių bruožus ir gali juos paaiškinti.</w:t>
                        </w:r>
                      </w:p>
                      <w:p>
                        <w:pPr>
                          <w:rPr>
                            <w:szCs w:val="24"/>
                            <w:lang w:eastAsia="lt-LT"/>
                          </w:rPr>
                        </w:pPr>
                        <w:r>
                          <w:rPr>
                            <w:szCs w:val="24"/>
                            <w:lang w:eastAsia="lt-LT"/>
                          </w:rPr>
                          <w:t>Palygina panašaus pobūdžio įvykių ar reiškinių bruožus, nustato kai kuriuos panašumus ir skirtumus. (A2.4.)</w:t>
                        </w:r>
                      </w:p>
                    </w:tc>
                  </w:tr>
                  <w:tr>
                    <w:trPr>
                      <w:trHeight w:val="424"/>
                    </w:trPr>
                    <w:tc>
                      <w:tcPr>
                        <w:tcW w:w="3790" w:type="dxa"/>
                        <w:tcBorders>
                          <w:bottom w:val="single" w:sz="4" w:space="0" w:color="000000"/>
                        </w:tcBorders>
                      </w:tcPr>
                      <w:p>
                        <w:pPr>
                          <w:rPr>
                            <w:szCs w:val="24"/>
                            <w:lang w:eastAsia="lt-LT"/>
                          </w:rPr>
                        </w:pPr>
                        <w:r>
                          <w:rPr>
                            <w:szCs w:val="24"/>
                            <w:lang w:eastAsia="lt-LT"/>
                          </w:rPr>
                          <w:t xml:space="preserve">Padedamas sieja 1‒2 svarbiausias senovės, vidurinių amžių ir ankstyvųjų naujųjų laikų </w:t>
                        </w:r>
                      </w:p>
                      <w:p>
                        <w:pPr>
                          <w:rPr>
                            <w:szCs w:val="24"/>
                            <w:lang w:eastAsia="lt-LT"/>
                          </w:rPr>
                        </w:pPr>
                        <w:r>
                          <w:rPr>
                            <w:szCs w:val="24"/>
                            <w:lang w:eastAsia="lt-LT"/>
                          </w:rPr>
                          <w:t>istorines asmenybes su jų gyvenimo laikotarpiu, istorine erdve, gerai žinomu istoriniu įvykiu arba reiškiniu. Padedamas vertina bent 1‒2 plačiai žinomas ir nagrinėtas istorines asmenybes pasiremdamas kitų išsakytais vertinimais. (A3.1.)</w:t>
                        </w:r>
                      </w:p>
                    </w:tc>
                    <w:tc>
                      <w:tcPr>
                        <w:tcW w:w="3791" w:type="dxa"/>
                        <w:tcBorders>
                          <w:bottom w:val="single" w:sz="4" w:space="0" w:color="000000"/>
                        </w:tcBorders>
                      </w:tcPr>
                      <w:p>
                        <w:pPr>
                          <w:rPr>
                            <w:szCs w:val="24"/>
                            <w:lang w:eastAsia="lt-LT"/>
                          </w:rPr>
                        </w:pPr>
                        <w:r>
                          <w:rPr>
                            <w:szCs w:val="24"/>
                            <w:lang w:eastAsia="lt-LT"/>
                          </w:rPr>
                          <w:t>Remiantis tiesiogiai išreikšta informacija, sieja 1‒2 žinotinas senovės, vidurinių amžių ir ankstyvųjų naujųjų laikų pagrindines istorines asmenybes su jų gyvenimo laikotarpiu, istorine erdve, plačiai žinomu istoriniu įvykiu arba reiškiniu. Konsultuodamasis vertinti 1‒2 plačiai žinomas ir nagrinėtas istorines asmenybes, pasiremdamas kitų išsakytais vertinimais, pateikia savo nuomonę, kurios gali ir nepagrįsti. (A3.2.)</w:t>
                        </w:r>
                      </w:p>
                    </w:tc>
                    <w:tc>
                      <w:tcPr>
                        <w:tcW w:w="3791" w:type="dxa"/>
                        <w:tcBorders>
                          <w:top w:val="single" w:sz="8" w:space="0" w:color="000000"/>
                          <w:left w:val="nil"/>
                          <w:bottom w:val="single" w:sz="4" w:space="0" w:color="000000"/>
                          <w:right w:val="single" w:sz="8" w:space="0" w:color="000000"/>
                        </w:tcBorders>
                      </w:tcPr>
                      <w:p>
                        <w:pPr>
                          <w:rPr>
                            <w:szCs w:val="24"/>
                            <w:lang w:eastAsia="lt-LT"/>
                          </w:rPr>
                        </w:pPr>
                        <w:r>
                          <w:rPr>
                            <w:szCs w:val="24"/>
                            <w:lang w:eastAsia="lt-LT"/>
                          </w:rPr>
                          <w:t>Sieja 2‒3 žinotinas senovės, vidurinių amžių ir ankstyvųjų naujųjų laikų pagrindines istorines asmenybes su jų gyvenimo laikotarpiu, istorine erdve, plačiai žinomu istoriniu įvykiu arba reiškiniu. Nurodo žinotinų asmenybių keletą būdingų bruožų, ją atpažįsta iš nesudėtingo istorinio konteksto. Vertina 2‒3 plačiai žinomas ir nagrinėtas istorines asmenybes, pateikia savo nuomonę ir iš dalies ją pagrindžia. (A3.3.)</w:t>
                        </w:r>
                      </w:p>
                    </w:tc>
                    <w:tc>
                      <w:tcPr>
                        <w:tcW w:w="3791" w:type="dxa"/>
                        <w:tcBorders>
                          <w:bottom w:val="single" w:sz="4" w:space="0" w:color="000000"/>
                        </w:tcBorders>
                      </w:tcPr>
                      <w:p>
                        <w:pPr>
                          <w:rPr>
                            <w:szCs w:val="24"/>
                            <w:lang w:eastAsia="lt-LT"/>
                          </w:rPr>
                        </w:pPr>
                        <w:r>
                          <w:rPr>
                            <w:szCs w:val="24"/>
                            <w:lang w:eastAsia="lt-LT"/>
                          </w:rPr>
                          <w:t xml:space="preserve">Sieja 3‒4 žinotinas senovės, vidurinių amžių ir ankstyvųjų naujųjų laikų istorines asmenybes su jų gyvenimo laikotarpiu, istorine erdve, žinomu istoriniu įvykiu arba reiškiniu. Nurodo žinotinų istorinių asmenybių veiklos bruožus, ją atpažįsta iš naujo istorinio konteksto. Savarankiškai vertina 2‒3 plačiai žinomas ir nagrinėtas istorines asmenybes, pasiremdamas kitų išsakytais vertinimais,  išsako savo nuomonę bei ją pagrindžią 1‒2 argumentais. (A3.4.)</w:t>
                        </w:r>
                      </w:p>
                    </w:tc>
                  </w:tr>
                  <w:tr>
                    <w:trPr>
                      <w:trHeight w:val="340"/>
                    </w:trPr>
                    <w:tc>
                      <w:tcPr>
                        <w:tcW w:w="15163" w:type="dxa"/>
                        <w:gridSpan w:val="4"/>
                        <w:tcBorders>
                          <w:left w:val="single" w:sz="4" w:space="0" w:color="000000"/>
                        </w:tcBorders>
                        <w:vAlign w:val="center"/>
                      </w:tcPr>
                      <w:p>
                        <w:pPr>
                          <w:jc w:val="center"/>
                          <w:rPr>
                            <w:szCs w:val="24"/>
                            <w:lang w:eastAsia="lt-LT"/>
                          </w:rPr>
                        </w:pPr>
                        <w:r>
                          <w:rPr>
                            <w:szCs w:val="24"/>
                            <w:lang w:eastAsia="lt-LT"/>
                          </w:rPr>
                          <w:t>2. Orientavimasis istoriniame laike ir erdvėje(B)</w:t>
                        </w:r>
                      </w:p>
                    </w:tc>
                  </w:tr>
                  <w:tr>
                    <w:trPr>
                      <w:trHeight w:val="1854"/>
                    </w:trPr>
                    <w:tc>
                      <w:tcPr>
                        <w:tcW w:w="3790" w:type="dxa"/>
                      </w:tcPr>
                      <w:p>
                        <w:pPr>
                          <w:rPr>
                            <w:szCs w:val="24"/>
                            <w:lang w:eastAsia="lt-LT"/>
                          </w:rPr>
                        </w:pPr>
                        <w:r>
                          <w:rPr>
                            <w:szCs w:val="24"/>
                            <w:lang w:eastAsia="lt-LT"/>
                          </w:rPr>
                          <w:t>Padedamas sieja metais išreikštas datas su tūkstantmečiu, amžiumi, dešimtmečiu bei juos tinkamai vartoja gerai žinomame istoriniame kontekste. (B1.1.)</w:t>
                        </w:r>
                      </w:p>
                    </w:tc>
                    <w:tc>
                      <w:tcPr>
                        <w:tcW w:w="3791" w:type="dxa"/>
                      </w:tcPr>
                      <w:p>
                        <w:pPr>
                          <w:rPr>
                            <w:szCs w:val="24"/>
                            <w:lang w:eastAsia="lt-LT"/>
                          </w:rPr>
                        </w:pPr>
                        <w:r>
                          <w:rPr>
                            <w:szCs w:val="24"/>
                            <w:lang w:eastAsia="lt-LT"/>
                          </w:rPr>
                          <w:t>Sieja metais išreikštas datas su tūkstantmečiu, amžiumi, dešimtmečiu bei juos tinkamai vartoja gerai žinomame istoriniame kontekste. (B1.2.)</w:t>
                        </w:r>
                      </w:p>
                    </w:tc>
                    <w:tc>
                      <w:tcPr>
                        <w:tcW w:w="3791" w:type="dxa"/>
                      </w:tcPr>
                      <w:p>
                        <w:pPr>
                          <w:rPr>
                            <w:szCs w:val="24"/>
                            <w:lang w:eastAsia="lt-LT"/>
                          </w:rPr>
                        </w:pPr>
                        <w:r>
                          <w:rPr>
                            <w:color w:val="000000"/>
                            <w:szCs w:val="24"/>
                            <w:lang w:eastAsia="lt-LT"/>
                          </w:rPr>
                          <w:t xml:space="preserve">Gretina </w:t>
                        </w:r>
                        <w:r>
                          <w:rPr>
                            <w:szCs w:val="24"/>
                            <w:lang w:eastAsia="lt-LT"/>
                          </w:rPr>
                          <w:t>metais išreikštas datas su tūkstantmečiu, amžiumi, dešimtmečiu, kai šios datos yra istorinio laiko matavimo matų sankirtoje, paaiškina jų chronologinį nuoseklumą. (B1.3.)</w:t>
                        </w:r>
                      </w:p>
                    </w:tc>
                    <w:tc>
                      <w:tcPr>
                        <w:tcW w:w="3791" w:type="dxa"/>
                      </w:tcPr>
                      <w:p>
                        <w:pPr>
                          <w:rPr>
                            <w:szCs w:val="24"/>
                            <w:lang w:eastAsia="lt-LT"/>
                          </w:rPr>
                        </w:pPr>
                        <w:r>
                          <w:rPr>
                            <w:color w:val="000000"/>
                            <w:szCs w:val="24"/>
                            <w:lang w:eastAsia="lt-LT"/>
                          </w:rPr>
                          <w:t xml:space="preserve">Sieja nagrinėtų laikotarpių istorijos įvykius į prasminę visumą, nurodo laiko trukmę tarp skirtingų įvykių, nustato jų panašumus ir skirtumus. Išreiškia chronologijos suvokimą savarankiškai pasirinktais </w:t>
                        </w:r>
                        <w:r>
                          <w:rPr>
                            <w:szCs w:val="24"/>
                            <w:lang w:eastAsia="lt-LT"/>
                          </w:rPr>
                          <w:t>būdais (pvz., lentele, schema ar kt.). (B1.4.)</w:t>
                        </w:r>
                      </w:p>
                    </w:tc>
                  </w:tr>
                  <w:tr>
                    <w:trPr>
                      <w:trHeight w:val="60"/>
                    </w:trPr>
                    <w:tc>
                      <w:tcPr>
                        <w:tcW w:w="3790" w:type="dxa"/>
                      </w:tcPr>
                      <w:p>
                        <w:pPr>
                          <w:rPr>
                            <w:szCs w:val="24"/>
                            <w:lang w:eastAsia="lt-LT"/>
                          </w:rPr>
                        </w:pPr>
                        <w:r>
                          <w:rPr>
                            <w:szCs w:val="24"/>
                            <w:lang w:eastAsia="lt-LT"/>
                          </w:rPr>
                          <w:t>Fragmentiškai dėlioja svarbiausius senovės, vidurinių amžių ir ankstyvųjų naujųjų laikų istorijos pradžios įvykius į chronologinę seką, juos susieja su 1‒2 gerai žinomais svarbiausiais vienalaikiais įvykiais. (B1.2.1.)</w:t>
                        </w:r>
                      </w:p>
                    </w:tc>
                    <w:tc>
                      <w:tcPr>
                        <w:tcW w:w="3791" w:type="dxa"/>
                      </w:tcPr>
                      <w:p>
                        <w:pPr>
                          <w:rPr>
                            <w:szCs w:val="24"/>
                            <w:lang w:eastAsia="lt-LT"/>
                          </w:rPr>
                        </w:pPr>
                        <w:r>
                          <w:rPr>
                            <w:szCs w:val="24"/>
                            <w:lang w:eastAsia="lt-LT"/>
                          </w:rPr>
                          <w:t>Nurodo svarbiausių senovės, vidurinių amžių ir ankstyvųjų naujųjų laikų istorijos pradžios įvykių chronologinę seką, juos susieja su 2‒3 gerai žinomais svarbiausiais vienalaikiais įvykiais. (B1.2.2.)</w:t>
                        </w:r>
                      </w:p>
                    </w:tc>
                    <w:tc>
                      <w:tcPr>
                        <w:tcW w:w="3791" w:type="dxa"/>
                      </w:tcPr>
                      <w:p>
                        <w:pPr>
                          <w:rPr>
                            <w:szCs w:val="24"/>
                            <w:lang w:eastAsia="lt-LT"/>
                          </w:rPr>
                        </w:pPr>
                        <w:r>
                          <w:rPr>
                            <w:szCs w:val="24"/>
                            <w:lang w:eastAsia="lt-LT"/>
                          </w:rPr>
                          <w:t>Nurodo senovės, vidurinių amžių ir ankstyvųjų naujųjų laikų istorijos įvykių, reiškinių, epochų, chronologinę seką, išdėsto juos teisinga tvarka laike. Chronologinėje sekoje nustato kitų svarbiausių Lietuvos ir Europos įvykių, reiškinių vietą; gretina svarbiausius vienalaikius Lietuvos ir Europos įvykius. (B1.2.3.)</w:t>
                        </w:r>
                      </w:p>
                    </w:tc>
                    <w:tc>
                      <w:tcPr>
                        <w:tcW w:w="3791" w:type="dxa"/>
                      </w:tcPr>
                      <w:p>
                        <w:pPr>
                          <w:rPr>
                            <w:szCs w:val="24"/>
                            <w:lang w:eastAsia="lt-LT"/>
                          </w:rPr>
                        </w:pPr>
                        <w:r>
                          <w:rPr>
                            <w:szCs w:val="24"/>
                            <w:lang w:eastAsia="lt-LT"/>
                          </w:rPr>
                          <w:t>Nurodo senovės, vidurinių amžių ir ankstyvųjų naujųjų laikų istorijos įvykių, reiškinių chronologinę seką, išdėsto juos teisinga tvarka laike. Chronologinėje sekoje nustato kitų svarbiausių Lietuvos ir Europos įvykių, reiškinių vietą, remdamasis žiniomis ir kritiniu mąstymu bei gali savo sprendimą paaiškinti. (B1.2.4.)</w:t>
                        </w:r>
                      </w:p>
                    </w:tc>
                  </w:tr>
                  <w:tr>
                    <w:trPr>
                      <w:trHeight w:val="434"/>
                    </w:trPr>
                    <w:tc>
                      <w:tcPr>
                        <w:tcW w:w="3790" w:type="dxa"/>
                        <w:tcBorders>
                          <w:left w:val="single" w:sz="4" w:space="0" w:color="000000"/>
                        </w:tcBorders>
                      </w:tcPr>
                      <w:p>
                        <w:pPr>
                          <w:rPr>
                            <w:szCs w:val="24"/>
                            <w:lang w:eastAsia="lt-LT"/>
                          </w:rPr>
                        </w:pPr>
                        <w:r>
                          <w:rPr>
                            <w:szCs w:val="24"/>
                            <w:lang w:eastAsia="lt-LT"/>
                          </w:rPr>
                          <w:t>Nurodo tik kai kuriuos svarbiausius nagrinėtus senovės, vidurinių amžių ir ankstyvųjų naujųjų laikų istorijos įvykius matyto turinio žemėlapyje.</w:t>
                        </w:r>
                      </w:p>
                      <w:p>
                        <w:pPr>
                          <w:rPr>
                            <w:szCs w:val="24"/>
                            <w:lang w:eastAsia="lt-LT"/>
                          </w:rPr>
                        </w:pPr>
                        <w:r>
                          <w:rPr>
                            <w:szCs w:val="24"/>
                            <w:lang w:eastAsia="lt-LT"/>
                          </w:rPr>
                          <w:t>Naudodamasis žinomo turinio istorijos žemėlapiu gali nustatyti istorinio įvykio vietą (erdvę), kai ji yra akivaizdžiai pavaizduota žemėlapyje. (B2.1.)</w:t>
                        </w:r>
                      </w:p>
                    </w:tc>
                    <w:tc>
                      <w:tcPr>
                        <w:tcW w:w="3791" w:type="dxa"/>
                      </w:tcPr>
                      <w:p>
                        <w:pPr>
                          <w:rPr>
                            <w:szCs w:val="24"/>
                            <w:lang w:eastAsia="lt-LT"/>
                          </w:rPr>
                        </w:pPr>
                        <w:r>
                          <w:rPr>
                            <w:szCs w:val="24"/>
                            <w:lang w:eastAsia="lt-LT"/>
                          </w:rPr>
                          <w:t xml:space="preserve">Nurodo pačių svarbiausių nagrinėtų senovės, vidurinių amžių ir ankstyvųjų naujųjų laikų istorijos įvykių ir reiškinių vyksmo vietą – miestą, teritoriją, valstybę ar kitą istorinę erdvę. </w:t>
                        </w:r>
                      </w:p>
                      <w:p>
                        <w:pPr>
                          <w:rPr>
                            <w:szCs w:val="24"/>
                            <w:lang w:eastAsia="lt-LT"/>
                          </w:rPr>
                        </w:pPr>
                        <w:r>
                          <w:rPr>
                            <w:szCs w:val="24"/>
                            <w:lang w:eastAsia="lt-LT"/>
                          </w:rPr>
                          <w:t>Naudodamasis istorijos žemėlapiu nurodo istorinės erdvės dydį ir jos pokytį. (B2.2.)</w:t>
                        </w:r>
                      </w:p>
                    </w:tc>
                    <w:tc>
                      <w:tcPr>
                        <w:tcW w:w="3791" w:type="dxa"/>
                      </w:tcPr>
                      <w:p>
                        <w:pPr>
                          <w:rPr>
                            <w:szCs w:val="24"/>
                            <w:lang w:eastAsia="lt-LT"/>
                          </w:rPr>
                        </w:pPr>
                        <w:r>
                          <w:rPr>
                            <w:szCs w:val="24"/>
                            <w:lang w:eastAsia="lt-LT"/>
                          </w:rPr>
                          <w:t>Įvardija svarbiausių nagrinėtų senovės, vidurinių amžių ir ankstyvųjų naujųjų laikų istorijos įvykių ir reiškinių vyksmo vietą bei gali ją lokalizuoti platesniame erdvės kontekste kuriuo nors bruožu. Naudodamasis istorijos žemėlapiu apibūdina istorinės erdvės dydį ir pokyčius, skirtingas istorines erdves palygina tarpusavyje. (B2.3.)</w:t>
                        </w:r>
                      </w:p>
                    </w:tc>
                    <w:tc>
                      <w:tcPr>
                        <w:tcW w:w="3791" w:type="dxa"/>
                      </w:tcPr>
                      <w:p>
                        <w:pPr>
                          <w:rPr>
                            <w:szCs w:val="24"/>
                            <w:lang w:eastAsia="lt-LT"/>
                          </w:rPr>
                        </w:pPr>
                        <w:r>
                          <w:rPr>
                            <w:szCs w:val="24"/>
                            <w:lang w:eastAsia="lt-LT"/>
                          </w:rPr>
                          <w:t>Nustato ir paaiškina svarbiausių senovės, vidurinių amžių ir ankstyvųjų naujųjų laikų istorijos įvykių ir reiškinių vyksmo vietą bei gali ją lokalizuoti platesniame erdvės kontekste keliais bruožais – politinio žemėlapio (nagrinėjamo laikotarpio arba dabartinio) kontekste arba remiantis geografiniais objektais. Naudodamasis istorijos žemėlapiu nustato ir paaiškina istorinio įvykio vietą (erdvę) iš žemėlapyje pateikto istorinės erdvės objektų naujo konteksto. Paaiškina svarbiausius teritorinius pokyčius, geografinės aplinkos įtaką istorinių įvykių eigai. (B2.4.)</w:t>
                        </w:r>
                      </w:p>
                    </w:tc>
                  </w:tr>
                  <w:tr>
                    <w:trPr>
                      <w:trHeight w:val="340"/>
                    </w:trPr>
                    <w:tc>
                      <w:tcPr>
                        <w:tcW w:w="15163" w:type="dxa"/>
                        <w:gridSpan w:val="4"/>
                        <w:tcBorders>
                          <w:left w:val="single" w:sz="4" w:space="0" w:color="000000"/>
                        </w:tcBorders>
                        <w:vAlign w:val="center"/>
                      </w:tcPr>
                      <w:p>
                        <w:pPr>
                          <w:jc w:val="center"/>
                          <w:rPr>
                            <w:szCs w:val="24"/>
                            <w:lang w:eastAsia="lt-LT"/>
                          </w:rPr>
                        </w:pPr>
                        <w:r>
                          <w:rPr>
                            <w:szCs w:val="24"/>
                            <w:lang w:eastAsia="lt-LT"/>
                          </w:rPr>
                          <w:t>3. Istorijos tyrimas ir interpretavimas (C)</w:t>
                        </w:r>
                      </w:p>
                    </w:tc>
                  </w:tr>
                  <w:tr>
                    <w:trPr>
                      <w:trHeight w:val="1368"/>
                    </w:trPr>
                    <w:tc>
                      <w:tcPr>
                        <w:tcW w:w="3790" w:type="dxa"/>
                        <w:tcBorders>
                          <w:left w:val="single" w:sz="4" w:space="0" w:color="000000"/>
                        </w:tcBorders>
                      </w:tcPr>
                      <w:p>
                        <w:pPr>
                          <w:rPr>
                            <w:szCs w:val="24"/>
                            <w:lang w:eastAsia="lt-LT"/>
                          </w:rPr>
                        </w:pPr>
                        <w:r>
                          <w:rPr>
                            <w:szCs w:val="24"/>
                            <w:lang w:eastAsia="lt-LT"/>
                          </w:rPr>
                          <w:t>Atpažįsta istorijos šaltinio formą, atsiradimo datą ir vietą remdamasis tiesiogiai išreikšta informacija. (C1.1.)</w:t>
                        </w:r>
                      </w:p>
                    </w:tc>
                    <w:tc>
                      <w:tcPr>
                        <w:tcW w:w="3791" w:type="dxa"/>
                      </w:tcPr>
                      <w:p>
                        <w:pPr>
                          <w:rPr>
                            <w:szCs w:val="24"/>
                            <w:lang w:eastAsia="lt-LT"/>
                          </w:rPr>
                        </w:pPr>
                        <w:r>
                          <w:rPr>
                            <w:szCs w:val="24"/>
                            <w:lang w:eastAsia="lt-LT"/>
                          </w:rPr>
                          <w:t>Nustato istorijos šaltinio formą, jo autorių, atsiradimo datą ir vietą bei paskirtį remdamasis tiesiogiai išreikšta informacija ir kai kuriais atvejais – iš gerai žinomo istorinio konteksto. (C1.2.)</w:t>
                        </w:r>
                      </w:p>
                    </w:tc>
                    <w:tc>
                      <w:tcPr>
                        <w:tcW w:w="3791" w:type="dxa"/>
                      </w:tcPr>
                      <w:p>
                        <w:pPr>
                          <w:rPr>
                            <w:szCs w:val="24"/>
                            <w:lang w:eastAsia="lt-LT"/>
                          </w:rPr>
                        </w:pPr>
                        <w:r>
                          <w:rPr>
                            <w:szCs w:val="24"/>
                            <w:lang w:eastAsia="lt-LT"/>
                          </w:rPr>
                          <w:t>Nustato istorijos šaltinio formą, jo autorių, atsiradimo datą ir vietą bei paskirtį remdamasis iš dalies išreikšta informacija nesudėtingame istoriniam kontekste. (C1.3.)</w:t>
                        </w:r>
                      </w:p>
                    </w:tc>
                    <w:tc>
                      <w:tcPr>
                        <w:tcW w:w="3791" w:type="dxa"/>
                      </w:tcPr>
                      <w:p>
                        <w:pPr>
                          <w:rPr>
                            <w:szCs w:val="24"/>
                            <w:lang w:eastAsia="lt-LT"/>
                          </w:rPr>
                        </w:pPr>
                        <w:r>
                          <w:rPr>
                            <w:szCs w:val="24"/>
                            <w:lang w:eastAsia="lt-LT"/>
                          </w:rPr>
                          <w:t>Nustato istorijos šaltinio formą, jo autorių, atsiradimo datą ir vietą bei paskirtį remdamasis netiesiogiai išreikšta informacija naujame istoriniam kontekste, juos palygina. (C1.4.)</w:t>
                        </w:r>
                      </w:p>
                    </w:tc>
                  </w:tr>
                  <w:tr>
                    <w:trPr>
                      <w:trHeight w:val="542"/>
                    </w:trPr>
                    <w:tc>
                      <w:tcPr>
                        <w:tcW w:w="3790" w:type="dxa"/>
                      </w:tcPr>
                      <w:p>
                        <w:pPr>
                          <w:rPr>
                            <w:szCs w:val="24"/>
                            <w:lang w:eastAsia="lt-LT"/>
                          </w:rPr>
                        </w:pPr>
                        <w:r>
                          <w:rPr>
                            <w:szCs w:val="24"/>
                            <w:lang w:eastAsia="lt-LT"/>
                          </w:rPr>
                          <w:t xml:space="preserve">Randa iš istorijos šaltinio informaciją, kai ji tiesiogiai išreikšta. Padedamas lygina dviejų nagrinėto turinio istorijos šaltinių suteikiamas žinias, fragmentiškai nurodo jų turinio panašumą arba skirtumą, remdamasis tiesiogiai išreikšta informacija. </w:t>
                        </w:r>
                      </w:p>
                      <w:p>
                        <w:pPr>
                          <w:rPr>
                            <w:szCs w:val="24"/>
                            <w:lang w:eastAsia="lt-LT"/>
                          </w:rPr>
                        </w:pPr>
                        <w:r>
                          <w:rPr>
                            <w:szCs w:val="24"/>
                            <w:lang w:eastAsia="lt-LT"/>
                          </w:rPr>
                          <w:t>Fragmentiškai nurodo šaltinyje pateiktą mintį; daro netiksliais išvadas. (C2.1.)</w:t>
                        </w:r>
                      </w:p>
                    </w:tc>
                    <w:tc>
                      <w:tcPr>
                        <w:tcW w:w="3791" w:type="dxa"/>
                      </w:tcPr>
                      <w:p>
                        <w:pPr>
                          <w:rPr>
                            <w:szCs w:val="24"/>
                            <w:lang w:eastAsia="lt-LT"/>
                          </w:rPr>
                        </w:pPr>
                        <w:r>
                          <w:rPr>
                            <w:szCs w:val="24"/>
                            <w:lang w:eastAsia="lt-LT"/>
                          </w:rPr>
                          <w:t xml:space="preserve">Randa iš istorijos šaltinio informaciją, kai ji tiesiogiai išreikšta; gali ją iš dalies apibendrinti Remdamasis tiesiogiai išreikšta informacija palygina dviejų  žinomo turinio istorijos šaltinių suteikiamas žinias, apibendrina šaltiniuose pateiktą informaciją </w:t>
                        </w:r>
                      </w:p>
                      <w:p>
                        <w:pPr>
                          <w:rPr>
                            <w:szCs w:val="24"/>
                            <w:lang w:eastAsia="lt-LT"/>
                          </w:rPr>
                        </w:pPr>
                        <w:r>
                          <w:rPr>
                            <w:szCs w:val="24"/>
                            <w:lang w:eastAsia="lt-LT"/>
                          </w:rPr>
                          <w:t>Nurodo istorijos šaltinio autoriaus požiūrį, kai jis yra išreikštas tiesiogiai. (C2.2.)</w:t>
                        </w:r>
                      </w:p>
                    </w:tc>
                    <w:tc>
                      <w:tcPr>
                        <w:tcW w:w="3791" w:type="dxa"/>
                      </w:tcPr>
                      <w:p>
                        <w:pPr>
                          <w:rPr>
                            <w:szCs w:val="24"/>
                            <w:lang w:eastAsia="lt-LT"/>
                          </w:rPr>
                        </w:pPr>
                        <w:r>
                          <w:rPr>
                            <w:szCs w:val="24"/>
                            <w:lang w:eastAsia="lt-LT"/>
                          </w:rPr>
                          <w:t>Išskiria iš istorijos šaltinio informaciją remdamasis tiesiogiai ir netiesiogiai išreikšta informacija; gali ją apibendrinti.</w:t>
                        </w:r>
                      </w:p>
                      <w:p>
                        <w:pPr>
                          <w:rPr>
                            <w:szCs w:val="24"/>
                            <w:lang w:eastAsia="lt-LT"/>
                          </w:rPr>
                        </w:pPr>
                        <w:r>
                          <w:rPr>
                            <w:szCs w:val="24"/>
                            <w:lang w:eastAsia="lt-LT"/>
                          </w:rPr>
                          <w:t>Remdamasis tiesiogiai ir iš dalies išreikšta informacija, palygina daugiau kaip dviejų nesudėtingo konteksto šaltinių suteikiamas žinias, nurodo jų turinio panašumus ir skirtumus ar jų sąsajas.</w:t>
                        </w:r>
                      </w:p>
                      <w:p>
                        <w:pPr>
                          <w:rPr>
                            <w:szCs w:val="24"/>
                            <w:lang w:eastAsia="lt-LT"/>
                          </w:rPr>
                        </w:pPr>
                        <w:r>
                          <w:rPr>
                            <w:szCs w:val="24"/>
                            <w:lang w:eastAsia="lt-LT"/>
                          </w:rPr>
                          <w:t>Nustato istorijos šaltinio autoriaus požiūrį, kai jis yra išreikštas netiesiogiai, bet lengvai nustatomas iš šaltinio konteksto. (C2.3.)</w:t>
                        </w:r>
                      </w:p>
                    </w:tc>
                    <w:tc>
                      <w:tcPr>
                        <w:tcW w:w="3791" w:type="dxa"/>
                      </w:tcPr>
                      <w:p>
                        <w:pPr>
                          <w:rPr>
                            <w:szCs w:val="24"/>
                            <w:lang w:eastAsia="lt-LT"/>
                          </w:rPr>
                        </w:pPr>
                        <w:r>
                          <w:rPr>
                            <w:szCs w:val="24"/>
                            <w:lang w:eastAsia="lt-LT"/>
                          </w:rPr>
                          <w:t xml:space="preserve">Savarankiškai analizuoja ir išrenka iš istorijos šaltinio informaciją remdamasis tiesiogiai ir netiesiogiai išreikšta informacija; ją susistemina ir išsamiai apibendrina. Remdamasis tiesiogiai ir netiesiogiai išreikšta informacija, palygina daugiau kaip dviejų naujo konteksto  šaltinių suteikiamas žinias, išsamiai apibendrina ir susieja </w:t>
                        </w:r>
                      </w:p>
                      <w:p>
                        <w:pPr>
                          <w:rPr>
                            <w:szCs w:val="24"/>
                            <w:lang w:eastAsia="lt-LT"/>
                          </w:rPr>
                        </w:pPr>
                        <w:r>
                          <w:rPr>
                            <w:szCs w:val="24"/>
                            <w:lang w:eastAsia="lt-LT"/>
                          </w:rPr>
                          <w:t>Nustato ir iš dalies paaiškina, kodėl atsiranda skirtingi praeities – įvykių, asmenybių, pokyčių – vertinimai istorijos šaltiniuose. Nustatyto istorijos šaltinio autoriaus požiūrį iš šaltinio konteksto ir savo sprendimą paaiškina šaltinio turiniu. (C2.4.)</w:t>
                        </w:r>
                      </w:p>
                    </w:tc>
                  </w:tr>
                  <w:tr>
                    <w:trPr>
                      <w:trHeight w:val="846"/>
                    </w:trPr>
                    <w:tc>
                      <w:tcPr>
                        <w:tcW w:w="3790" w:type="dxa"/>
                      </w:tcPr>
                      <w:p>
                        <w:pPr>
                          <w:rPr>
                            <w:szCs w:val="24"/>
                            <w:lang w:eastAsia="lt-LT"/>
                          </w:rPr>
                        </w:pPr>
                        <w:r>
                          <w:rPr>
                            <w:szCs w:val="24"/>
                            <w:lang w:eastAsia="lt-LT"/>
                          </w:rPr>
                          <w:t>Padedamas formuluoja nesudėtingus istorinius klausimus. Padedamas sudaro paprasto tyrimo atlikimo eigą, pasirenka tinkamas priemones, gerai žinomus 1‒2 šaltinius, nusimato atlikimo laiką bei trukmę. Kartu su mokytoju aptaria, ką reikia daryti, kad tyrimas gautųsi patikimas. Padedamas analizuoja nesudėtingą istorinę informaciją, pateiktą gerai žinomo istorinio konteksto rašytiniuose, vaizdiniuose, daiktiniuose šaltiniuose, remdamasis tiesiogiai išreikšta informacija. Padedamas ją iš dalies apibendrina. (C3.1.)</w:t>
                        </w:r>
                      </w:p>
                    </w:tc>
                    <w:tc>
                      <w:tcPr>
                        <w:tcW w:w="3791" w:type="dxa"/>
                      </w:tcPr>
                      <w:p>
                        <w:pPr>
                          <w:rPr>
                            <w:szCs w:val="24"/>
                            <w:lang w:eastAsia="lt-LT"/>
                          </w:rPr>
                        </w:pPr>
                        <w:r>
                          <w:rPr>
                            <w:szCs w:val="24"/>
                            <w:lang w:eastAsia="lt-LT"/>
                          </w:rPr>
                          <w:t>Pagal pavyzdį formuluoja nesudėtingus istorinius klausimus, tikslą, hipotezę. Pagal pateiktą pavyzdį planuoja tyrimą: pasirenka tyrimo būdą, priemones, įprasto istorinio konteksto 1‒2 šaltinius, eigą, atlikimo laiką bei trukmę. Nurodo, ką reikėtų daryti, kad tyrimas gautųsi patikimas. Pagal pateiktą pavyzdį, analizuoja istorinę informaciją, pateiktą gerai žinomo istorinio konteksto rašytiniuose, vaizdiniuose, daiktiniuose šaltiniuose, remdamasis tiesiogiai išreikšta informacija; ją iš dalies apibendrina. (C3.2.)</w:t>
                        </w:r>
                      </w:p>
                    </w:tc>
                    <w:tc>
                      <w:tcPr>
                        <w:tcW w:w="3791" w:type="dxa"/>
                      </w:tcPr>
                      <w:p>
                        <w:pPr>
                          <w:rPr>
                            <w:szCs w:val="24"/>
                            <w:lang w:eastAsia="lt-LT"/>
                          </w:rPr>
                        </w:pPr>
                        <w:r>
                          <w:rPr>
                            <w:szCs w:val="24"/>
                            <w:lang w:eastAsia="lt-LT"/>
                          </w:rPr>
                          <w:t>Kelia istorinius klausimus, tikslą, hipotezę. Pagal pateiktus kriterijus sudaro tyrimo, skirto nurodytai problemai spręsti, planą, nurodydamas pagrindinius žingsnius nuo klausimo iškėlimo iki rezultatų pristatymo. Pateikia 1‒2 konkrečius įprasto istorinio konteksto šaltinius kuriais bus remiamasi, atliekant tyrimą. Nurodo, ką reikėtų daryti, kad tyrimas gautųsi patikimas. Analizuoja istorinę informaciją, pateiktą istorinio konteksto rašytiniuose, vaizdiniuose, daiktiniuose šaltiniuose, remdamasis tiesiogiai išreikšta informacija ir ją apibendrina. (C3.3.)</w:t>
                        </w:r>
                      </w:p>
                    </w:tc>
                    <w:tc>
                      <w:tcPr>
                        <w:tcW w:w="3791" w:type="dxa"/>
                      </w:tcPr>
                      <w:p>
                        <w:pPr>
                          <w:rPr>
                            <w:szCs w:val="24"/>
                            <w:lang w:eastAsia="lt-LT"/>
                          </w:rPr>
                        </w:pPr>
                        <w:r>
                          <w:rPr>
                            <w:szCs w:val="24"/>
                            <w:lang w:eastAsia="lt-LT"/>
                          </w:rPr>
                          <w:t>Savarankiškai formuluoja istorinius klausimus, tikslą, hipotezę. Sudaro tyrimo, skirto nurodytai problemai spręsti, planą, nurodydamas pagrindinius žingsnius nuo klausimo iškėlimo iki rezultatų pristatymo. Pateikia 2‒3 konkrečius įprasto istorinio konteksto šaltinius kuriais bus remiamasi, atliekant tyrimą. Nurodo, ką reikėtų daryti, kad tyrimas gautųsi patikimas. Analizuoja, lygina ir vertina</w:t>
                        </w:r>
                      </w:p>
                      <w:p>
                        <w:pPr>
                          <w:rPr>
                            <w:szCs w:val="24"/>
                            <w:lang w:eastAsia="lt-LT"/>
                          </w:rPr>
                        </w:pPr>
                        <w:r>
                          <w:rPr>
                            <w:szCs w:val="24"/>
                            <w:lang w:eastAsia="lt-LT"/>
                          </w:rPr>
                          <w:t>istorinę informaciją, pateiktą istorinio konteksto rašytiniuose, vaizdiniuose, daiktiniuose šaltiniuose, remdamasis tiesiogiai išreikšta informacija; ją išsamiai apibendrina. (C3.4.)</w:t>
                        </w:r>
                      </w:p>
                    </w:tc>
                  </w:tr>
                  <w:tr>
                    <w:trPr>
                      <w:trHeight w:val="339"/>
                    </w:trPr>
                    <w:tc>
                      <w:tcPr>
                        <w:tcW w:w="15163" w:type="dxa"/>
                        <w:gridSpan w:val="4"/>
                        <w:vAlign w:val="center"/>
                      </w:tcPr>
                      <w:p>
                        <w:pPr>
                          <w:jc w:val="center"/>
                          <w:rPr>
                            <w:szCs w:val="24"/>
                            <w:lang w:eastAsia="lt-LT"/>
                          </w:rPr>
                        </w:pPr>
                        <w:r>
                          <w:rPr>
                            <w:szCs w:val="24"/>
                            <w:lang w:eastAsia="lt-LT"/>
                          </w:rPr>
                          <w:t>4. Istorinio pasakojimo kūrimas(D)</w:t>
                        </w:r>
                      </w:p>
                    </w:tc>
                  </w:tr>
                  <w:tr>
                    <w:trPr>
                      <w:trHeight w:val="60"/>
                    </w:trPr>
                    <w:tc>
                      <w:tcPr>
                        <w:tcW w:w="3790" w:type="dxa"/>
                        <w:tcBorders>
                          <w:left w:val="single" w:sz="4" w:space="0" w:color="000000"/>
                        </w:tcBorders>
                      </w:tcPr>
                      <w:p>
                        <w:pPr>
                          <w:rPr>
                            <w:szCs w:val="24"/>
                            <w:lang w:eastAsia="lt-LT"/>
                          </w:rPr>
                        </w:pPr>
                        <w:r>
                          <w:rPr>
                            <w:szCs w:val="24"/>
                            <w:lang w:eastAsia="lt-LT"/>
                          </w:rPr>
                          <w:t>Atskiria kai kurias esmines senovės, vidurinių amžių ir ankstyvųjų naujųjų laikų istorijos sąvokas iš gerai žinomo istorinio konteksto, ne visada tiksliai jas vartoja.</w:t>
                        </w:r>
                      </w:p>
                      <w:p>
                        <w:pPr>
                          <w:rPr>
                            <w:szCs w:val="24"/>
                            <w:lang w:eastAsia="lt-LT"/>
                          </w:rPr>
                        </w:pPr>
                        <w:r>
                          <w:rPr>
                            <w:szCs w:val="24"/>
                            <w:lang w:eastAsia="lt-LT"/>
                          </w:rPr>
                          <w:t>Padedamas apibūdina sąvokos prasmę iš gerai žinomo istorinio konteksto. (D1.1.)</w:t>
                        </w:r>
                      </w:p>
                    </w:tc>
                    <w:tc>
                      <w:tcPr>
                        <w:tcW w:w="3791" w:type="dxa"/>
                      </w:tcPr>
                      <w:p>
                        <w:pPr>
                          <w:rPr>
                            <w:szCs w:val="24"/>
                            <w:lang w:eastAsia="lt-LT"/>
                          </w:rPr>
                        </w:pPr>
                        <w:r>
                          <w:rPr>
                            <w:szCs w:val="24"/>
                            <w:lang w:eastAsia="lt-LT"/>
                          </w:rPr>
                          <w:t>Nurodo esminių senovės, vidurinių amžių ir ankstyvųjų naujųjų laikų istorijos sąvokų (ir kontekstinių, tokių kaip pokyčiai, reikšmė, įrodymai, priežastys, empatija) prasmę bei jas tinkamai vartoja gerai</w:t>
                        </w:r>
                      </w:p>
                      <w:p>
                        <w:pPr>
                          <w:rPr>
                            <w:szCs w:val="24"/>
                            <w:lang w:eastAsia="lt-LT"/>
                          </w:rPr>
                        </w:pPr>
                        <w:r>
                          <w:rPr>
                            <w:szCs w:val="24"/>
                            <w:lang w:eastAsia="lt-LT"/>
                          </w:rPr>
                          <w:t>žinomame istoriniame kontekste. Nustato sąvokos prasmę iš įprasto istorinio konteksto. (D1.2.)</w:t>
                        </w:r>
                      </w:p>
                    </w:tc>
                    <w:tc>
                      <w:tcPr>
                        <w:tcW w:w="3791" w:type="dxa"/>
                      </w:tcPr>
                      <w:p>
                        <w:pPr>
                          <w:rPr>
                            <w:szCs w:val="24"/>
                            <w:lang w:eastAsia="lt-LT"/>
                          </w:rPr>
                        </w:pPr>
                        <w:r>
                          <w:rPr>
                            <w:szCs w:val="24"/>
                            <w:lang w:eastAsia="lt-LT"/>
                          </w:rPr>
                          <w:t>Nurodo senovės, vidurinių amžių ir ankstyvųjų naujųjų laikų istorijos sąvokų (ir kontekstinių, tokių kaip pokyčiai, reikšmė, įrodymai, priežastys, empatija) prasmę bei jas tinkamai vartoja nesudėtingame istoriniame kontekste. Nustato sąvokos prasmę iš nesudėtingo istorinio konteksto. (D1.3.)</w:t>
                        </w:r>
                      </w:p>
                    </w:tc>
                    <w:tc>
                      <w:tcPr>
                        <w:tcW w:w="3791" w:type="dxa"/>
                      </w:tcPr>
                      <w:p>
                        <w:pPr>
                          <w:rPr>
                            <w:szCs w:val="24"/>
                            <w:lang w:eastAsia="lt-LT"/>
                          </w:rPr>
                        </w:pPr>
                        <w:r>
                          <w:rPr>
                            <w:szCs w:val="24"/>
                            <w:lang w:eastAsia="lt-LT"/>
                          </w:rPr>
                          <w:t>Paaiškina senovės, vidurinių amžių ir ankstyvųjų naujųjų laikų istorijos sąvokas (ir kontekstines, tokias kaip pokyčiai, reikšmė, įrodymai, priežastys, empatija), nusako sąvokos prasmę bei jas tinkamai vartoja naujame istoriniame kontekste. Sieja istorijos sąvokas į prasminę visumą naujame istoriniame kontekste. Jas grupuoja pagal savarankiškai pasirinktą kriterijų (-us) ir savo pasirinkimą paaiškina.</w:t>
                        </w:r>
                      </w:p>
                      <w:p>
                        <w:pPr>
                          <w:rPr>
                            <w:szCs w:val="24"/>
                            <w:lang w:eastAsia="lt-LT"/>
                          </w:rPr>
                        </w:pPr>
                        <w:r>
                          <w:rPr>
                            <w:szCs w:val="24"/>
                            <w:lang w:eastAsia="lt-LT"/>
                          </w:rPr>
                          <w:t>Nustato sąvokos prasmę iš naujo istorinio konteksto. (D1.4.)</w:t>
                        </w:r>
                      </w:p>
                    </w:tc>
                  </w:tr>
                  <w:tr>
                    <w:trPr>
                      <w:trHeight w:val="500"/>
                    </w:trPr>
                    <w:tc>
                      <w:tcPr>
                        <w:tcW w:w="3790" w:type="dxa"/>
                      </w:tcPr>
                      <w:p>
                        <w:pPr>
                          <w:rPr>
                            <w:szCs w:val="24"/>
                            <w:lang w:eastAsia="lt-LT"/>
                          </w:rPr>
                        </w:pPr>
                        <w:r>
                          <w:rPr>
                            <w:szCs w:val="24"/>
                            <w:lang w:eastAsia="lt-LT"/>
                          </w:rPr>
                          <w:t>Vadovaudamasis aiškiais nurodymais ir remiantis pateikta informacija, ieško ir atsirenka informaciją iš įprasto istorinio konteksto, kad parengtų trumpą apibendrinantį pasakojimą raštu, žodžiu ar parengtų pristatymą. Vadovaudamasis aiškiais nurodymais ir remiantis pateikta informacija, remdamasis 1‒2 įprasto konteksto šaltiniais, kuria istorinį pasakojimą bandydamas pateikti savąjį istorijos supratimą, bet jo neargumentuoja. (D2.1.)</w:t>
                        </w:r>
                      </w:p>
                    </w:tc>
                    <w:tc>
                      <w:tcPr>
                        <w:tcW w:w="3791" w:type="dxa"/>
                      </w:tcPr>
                      <w:p>
                        <w:pPr>
                          <w:rPr>
                            <w:szCs w:val="24"/>
                            <w:lang w:eastAsia="lt-LT"/>
                          </w:rPr>
                        </w:pPr>
                        <w:r>
                          <w:rPr>
                            <w:szCs w:val="24"/>
                            <w:lang w:eastAsia="lt-LT"/>
                          </w:rPr>
                          <w:t>Ieško ir atsirenka informaciją iš nesudėtingo istorinio konteksto, kad parengtų trumpą struktūruotą tekstą raštu, žodžiu ar parengtų pristatymą. Remiantis 1‒2 šaltiniais, kuria istorinį pasakojimą perteikdamas savąjį istorijos supratimą ir iš dalies jį argumentuoja. (D2.2.)</w:t>
                        </w:r>
                      </w:p>
                    </w:tc>
                    <w:tc>
                      <w:tcPr>
                        <w:tcW w:w="3791" w:type="dxa"/>
                      </w:tcPr>
                      <w:p>
                        <w:pPr>
                          <w:rPr>
                            <w:szCs w:val="24"/>
                            <w:lang w:eastAsia="lt-LT"/>
                          </w:rPr>
                        </w:pPr>
                        <w:r>
                          <w:rPr>
                            <w:szCs w:val="24"/>
                            <w:lang w:eastAsia="lt-LT"/>
                          </w:rPr>
                          <w:t>Pasirenka patikimus informacijos, tvarko ir išdėsto informaciją, kad sukurtų struktūruotą tekstą, žodžiu ar parengtų pristatymą; tinkamai panaudodami įvykių datas, sąvokas ir terminus. Remiantis 1‒2 šaltiniais, kuria laisvos formos istorinį pasakojimą, išreikšdamas savo požiūrį į vieną ar kitą įvykį, reiškinį, asmenybę ar problemą, jį argumentuoja. (D2.3.)</w:t>
                        </w:r>
                      </w:p>
                    </w:tc>
                    <w:tc>
                      <w:tcPr>
                        <w:tcW w:w="3791" w:type="dxa"/>
                      </w:tcPr>
                      <w:p>
                        <w:pPr>
                          <w:rPr>
                            <w:szCs w:val="24"/>
                            <w:lang w:eastAsia="lt-LT"/>
                          </w:rPr>
                        </w:pPr>
                        <w:r>
                          <w:rPr>
                            <w:szCs w:val="24"/>
                            <w:lang w:eastAsia="lt-LT"/>
                          </w:rPr>
                          <w:t>Pasirenka patikimus informacijos šaltinius ir paaiškina, kokiais kriterijais rėmėsi. Atrinktą ir susistemintą informaciją panaudoja sukurti struktūruotą tekstą, žodžiu ar parengtų pristatymą; tinkamai panaudodami įvykių datas, sąvokas ir terminus. Remiantis 2‒3 šaltiniais, kuria laisvos formos pasakojimą, išreikšdamas savo požiūrį į vieną ar kitą įvykį, reiškinį, asmenybę ar problemą. Savo nuomonę pagrindžia konkrečiais faktais ir argumentais. (D2.4.)</w:t>
                        </w:r>
                      </w:p>
                    </w:tc>
                  </w:tr>
                  <w:tr>
                    <w:trPr>
                      <w:trHeight w:val="542"/>
                    </w:trPr>
                    <w:tc>
                      <w:tcPr>
                        <w:tcW w:w="3790" w:type="dxa"/>
                      </w:tcPr>
                      <w:p>
                        <w:pPr>
                          <w:rPr>
                            <w:szCs w:val="24"/>
                            <w:lang w:eastAsia="lt-LT"/>
                          </w:rPr>
                        </w:pPr>
                        <w:r>
                          <w:rPr>
                            <w:szCs w:val="24"/>
                            <w:lang w:eastAsia="lt-LT"/>
                          </w:rPr>
                          <w:t>Remdamasis žinomais šaltiniais išsako savo požiūrį apie nagrinėjamus istorijos įvykius ir reiškinius. (D3.1.)</w:t>
                        </w:r>
                      </w:p>
                    </w:tc>
                    <w:tc>
                      <w:tcPr>
                        <w:tcW w:w="3791" w:type="dxa"/>
                      </w:tcPr>
                      <w:p>
                        <w:pPr>
                          <w:rPr>
                            <w:szCs w:val="24"/>
                            <w:lang w:eastAsia="lt-LT"/>
                          </w:rPr>
                        </w:pPr>
                        <w:r>
                          <w:rPr>
                            <w:szCs w:val="24"/>
                            <w:lang w:eastAsia="lt-LT"/>
                          </w:rPr>
                          <w:t>Pagal pateiktus kriterijus raštu ar žodžiu perteikia supratimą apie istorijos įvykius ir reiškinius, savo nuomonę 1‒2 pagrindžia argumentais. (D3.2.)</w:t>
                        </w:r>
                      </w:p>
                    </w:tc>
                    <w:tc>
                      <w:tcPr>
                        <w:tcW w:w="3791" w:type="dxa"/>
                      </w:tcPr>
                      <w:p>
                        <w:pPr>
                          <w:rPr>
                            <w:szCs w:val="24"/>
                            <w:lang w:eastAsia="lt-LT"/>
                          </w:rPr>
                        </w:pPr>
                        <w:r>
                          <w:rPr>
                            <w:szCs w:val="24"/>
                            <w:lang w:eastAsia="lt-LT"/>
                          </w:rPr>
                          <w:t>Perteikia įvairiais būdais (raštu, žodžiu, naudojantis informacinėmis technologijomis) supratimą apie istorijos įvykius ir reiškinius, savo nuomonę pagrindžia argumentais. Tinkamai parenka istorinę informaciją istorijos įvykiams ir reiškiniams apibūdinti. (D3.3.)</w:t>
                        </w:r>
                      </w:p>
                    </w:tc>
                    <w:tc>
                      <w:tcPr>
                        <w:tcW w:w="3791" w:type="dxa"/>
                      </w:tcPr>
                      <w:p>
                        <w:pPr>
                          <w:rPr>
                            <w:szCs w:val="24"/>
                            <w:lang w:eastAsia="lt-LT"/>
                          </w:rPr>
                        </w:pPr>
                        <w:r>
                          <w:rPr>
                            <w:szCs w:val="24"/>
                            <w:lang w:eastAsia="lt-LT"/>
                          </w:rPr>
                          <w:t>Savarankiškai pasirenka istorinę informaciją istorijos įvykiams ir reiškiniams apibudinti, savo supratimą apie istorijos įvykius ir reiškinius nuosekliai aprašo ar paaiškina, tinkamai argumentuoja remdamasis šaltiniais. (D3.4.)</w:t>
                        </w:r>
                      </w:p>
                    </w:tc>
                  </w:tr>
                  <w:tr>
                    <w:trPr>
                      <w:trHeight w:val="60"/>
                    </w:trPr>
                    <w:tc>
                      <w:tcPr>
                        <w:tcW w:w="3790" w:type="dxa"/>
                        <w:vAlign w:val="center"/>
                      </w:tcPr>
                      <w:p>
                        <w:pPr>
                          <w:jc w:val="center"/>
                          <w:rPr>
                            <w:szCs w:val="24"/>
                            <w:lang w:eastAsia="lt-LT"/>
                          </w:rPr>
                        </w:pPr>
                        <w:r>
                          <w:rPr>
                            <w:szCs w:val="24"/>
                            <w:lang w:eastAsia="lt-LT"/>
                          </w:rPr>
                          <w:t>–</w:t>
                        </w:r>
                      </w:p>
                    </w:tc>
                    <w:tc>
                      <w:tcPr>
                        <w:tcW w:w="3791" w:type="dxa"/>
                      </w:tcPr>
                      <w:p>
                        <w:pPr>
                          <w:rPr>
                            <w:szCs w:val="24"/>
                            <w:lang w:eastAsia="lt-LT"/>
                          </w:rPr>
                        </w:pPr>
                        <w:r>
                          <w:rPr>
                            <w:szCs w:val="24"/>
                            <w:lang w:eastAsia="lt-LT"/>
                          </w:rPr>
                          <w:t>Vadovaudamasis aiškiais nurodymais ir remiantis pateikta informacija, pagal pateiktą temą, naudodamas šiuolaikinių technologijų galimybėmis, kuria elementarų istoriją pasakojantį žemėlapį: pateiktus kelis senovės, vidurinių amžių ir ankstyvųjų naujųjų laikų istorijos faktus, įvykius, šaltinius, priskiria juos žemėlapyje ir iš dalies juos aprašo. (D3.2.2.)</w:t>
                        </w:r>
                      </w:p>
                    </w:tc>
                    <w:tc>
                      <w:tcPr>
                        <w:tcW w:w="3791" w:type="dxa"/>
                      </w:tcPr>
                      <w:p>
                        <w:pPr>
                          <w:rPr>
                            <w:szCs w:val="24"/>
                            <w:lang w:eastAsia="lt-LT"/>
                          </w:rPr>
                        </w:pPr>
                        <w:r>
                          <w:rPr>
                            <w:szCs w:val="24"/>
                            <w:lang w:eastAsia="lt-LT"/>
                          </w:rPr>
                          <w:t>Pagal pateiktą pavyzdį ir temą, naudodamas šiuolaikinių technologijų galimybėmis , kuria nesudėtingą istoriją pasakojantį žemėlapį: pasirenka gerai žinomus kelis senovės, vidurinių amžių ir ankstyvųjų naujųjų laikų istorijos faktus, įvykius, šaltinius, juos priskiria žemėlapyje ir juos elementariai aprašo. (D3.2.3.)</w:t>
                        </w:r>
                      </w:p>
                    </w:tc>
                    <w:tc>
                      <w:tcPr>
                        <w:tcW w:w="3791" w:type="dxa"/>
                      </w:tcPr>
                      <w:p>
                        <w:pPr>
                          <w:rPr>
                            <w:szCs w:val="24"/>
                            <w:lang w:eastAsia="lt-LT"/>
                          </w:rPr>
                        </w:pPr>
                        <w:r>
                          <w:rPr>
                            <w:szCs w:val="24"/>
                            <w:lang w:eastAsia="lt-LT"/>
                          </w:rPr>
                          <w:t>Naudodamas šiuolaikinių technologijų galimybėmis , kuria nesudėtingą istoriją pasakojantį žemėlapį: pagal pateiktą temą, jai atskleisti pasirenka gerai žinomus kelis senovės, vidurinių amžių ir ankstyvųjų naujųjų laikų istorijos faktus, įvykius, šaltinius, juos priskiria žemėlapyje ir elementariai aprašo. (D3.2.4.)</w:t>
                        </w:r>
                      </w:p>
                    </w:tc>
                  </w:tr>
                </w:tbl>
                <w:p>
                  <w:pPr>
                    <w:rPr>
                      <w:sz w:val="8"/>
                      <w:szCs w:val="8"/>
                    </w:rPr>
                  </w:pPr>
                </w:p>
              </w:sdtContent>
            </w:sdt>
            <w:sdt>
              <w:sdtPr>
                <w:alias w:val="31 pr. 34 p."/>
                <w:tag w:val="part_713985bad87a4af09fdeaa7691a27566"/>
                <w:lock w:val="sdtLocked"/>
                <w:richText/>
              </w:sdtPr>
              <w:sdtContent>
                <w:p>
                  <w:pPr>
                    <w:ind w:left="357" w:firstLine="720"/>
                    <w:jc w:val="both"/>
                    <w:rPr>
                      <w:color w:val="000000"/>
                      <w:szCs w:val="24"/>
                      <w:lang w:eastAsia="lt-LT"/>
                    </w:rPr>
                  </w:pPr>
                  <w:sdt>
                    <w:sdtPr>
                      <w:alias w:val="Numeris"/>
                      <w:tag w:val="nr_713985bad87a4af09fdeaa7691a27566"/>
                      <w:lock w:val="sdtLocked"/>
                      <w:richText/>
                    </w:sdtPr>
                    <w:sdtContent>
                      <w:r>
                        <w:rPr>
                          <w:color w:val="000000"/>
                          <w:szCs w:val="24"/>
                          <w:lang w:eastAsia="lt-LT"/>
                        </w:rPr>
                        <w:t>34</w:t>
                      </w:r>
                    </w:sdtContent>
                  </w:sdt>
                  <w:r>
                    <w:rPr>
                      <w:color w:val="000000"/>
                      <w:szCs w:val="24"/>
                      <w:lang w:eastAsia="lt-LT"/>
                    </w:rPr>
                    <w:t>. Pasiekimų lygių požymiai. 9</w:t>
                  </w:r>
                  <w:r>
                    <w:rPr>
                      <w:szCs w:val="24"/>
                      <w:lang w:eastAsia="lt-LT"/>
                    </w:rPr>
                    <w:t>‒</w:t>
                  </w:r>
                  <w:r>
                    <w:rPr>
                      <w:color w:val="000000"/>
                      <w:szCs w:val="24"/>
                      <w:lang w:eastAsia="lt-LT"/>
                    </w:rPr>
                    <w:t>10 ir I</w:t>
                  </w:r>
                  <w:r>
                    <w:rPr>
                      <w:szCs w:val="24"/>
                      <w:lang w:eastAsia="lt-LT"/>
                    </w:rPr>
                    <w:t>‒</w:t>
                  </w:r>
                  <w:r>
                    <w:rPr>
                      <w:color w:val="000000"/>
                      <w:szCs w:val="24"/>
                      <w:lang w:eastAsia="lt-LT"/>
                    </w:rPr>
                    <w:t>II gimnazijos klasės:</w:t>
                  </w:r>
                </w:p>
                <w:p>
                  <w:pPr>
                    <w:rPr>
                      <w:sz w:val="10"/>
                      <w:szCs w:val="10"/>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90"/>
                    <w:gridCol w:w="3791"/>
                    <w:gridCol w:w="3791"/>
                    <w:gridCol w:w="3791"/>
                  </w:tblGrid>
                  <w:tr>
                    <w:trPr>
                      <w:trHeight w:val="397"/>
                      <w:tblHeader/>
                    </w:trPr>
                    <w:tc>
                      <w:tcPr>
                        <w:tcW w:w="3790" w:type="dxa"/>
                        <w:vAlign w:val="center"/>
                      </w:tcPr>
                      <w:p>
                        <w:pPr>
                          <w:jc w:val="center"/>
                          <w:rPr>
                            <w:szCs w:val="24"/>
                            <w:lang w:eastAsia="lt-LT"/>
                          </w:rPr>
                        </w:pPr>
                        <w:r>
                          <w:rPr>
                            <w:szCs w:val="24"/>
                            <w:lang w:eastAsia="lt-LT"/>
                          </w:rPr>
                          <w:t>Slenkstinis (I)</w:t>
                        </w:r>
                      </w:p>
                    </w:tc>
                    <w:tc>
                      <w:tcPr>
                        <w:tcW w:w="3791" w:type="dxa"/>
                        <w:vAlign w:val="center"/>
                      </w:tcPr>
                      <w:p>
                        <w:pPr>
                          <w:jc w:val="center"/>
                          <w:rPr>
                            <w:szCs w:val="24"/>
                            <w:lang w:eastAsia="lt-LT"/>
                          </w:rPr>
                        </w:pPr>
                        <w:r>
                          <w:rPr>
                            <w:szCs w:val="24"/>
                            <w:lang w:eastAsia="lt-LT"/>
                          </w:rPr>
                          <w:t>Patenkinamas (II)</w:t>
                        </w:r>
                      </w:p>
                    </w:tc>
                    <w:tc>
                      <w:tcPr>
                        <w:tcW w:w="3791" w:type="dxa"/>
                        <w:vAlign w:val="center"/>
                      </w:tcPr>
                      <w:p>
                        <w:pPr>
                          <w:jc w:val="center"/>
                          <w:rPr>
                            <w:szCs w:val="24"/>
                            <w:lang w:eastAsia="lt-LT"/>
                          </w:rPr>
                        </w:pPr>
                        <w:r>
                          <w:rPr>
                            <w:szCs w:val="24"/>
                            <w:lang w:eastAsia="lt-LT"/>
                          </w:rPr>
                          <w:t>Pagrindinis (III)</w:t>
                        </w:r>
                      </w:p>
                    </w:tc>
                    <w:tc>
                      <w:tcPr>
                        <w:tcW w:w="3791" w:type="dxa"/>
                        <w:vAlign w:val="center"/>
                      </w:tcPr>
                      <w:p>
                        <w:pPr>
                          <w:jc w:val="center"/>
                          <w:rPr>
                            <w:szCs w:val="24"/>
                            <w:lang w:eastAsia="lt-LT"/>
                          </w:rPr>
                        </w:pPr>
                        <w:r>
                          <w:rPr>
                            <w:szCs w:val="24"/>
                            <w:lang w:eastAsia="lt-LT"/>
                          </w:rPr>
                          <w:t>Aukštesnysis (IV)</w:t>
                        </w:r>
                      </w:p>
                    </w:tc>
                  </w:tr>
                  <w:tr>
                    <w:trPr>
                      <w:trHeight w:val="397"/>
                    </w:trPr>
                    <w:tc>
                      <w:tcPr>
                        <w:tcW w:w="15163" w:type="dxa"/>
                        <w:gridSpan w:val="4"/>
                        <w:tcBorders>
                          <w:left w:val="single" w:sz="4" w:space="0" w:color="000000"/>
                        </w:tcBorders>
                        <w:vAlign w:val="center"/>
                      </w:tcPr>
                      <w:p>
                        <w:pPr>
                          <w:jc w:val="center"/>
                          <w:rPr>
                            <w:szCs w:val="24"/>
                            <w:lang w:eastAsia="lt-LT"/>
                          </w:rPr>
                        </w:pPr>
                        <w:r>
                          <w:rPr>
                            <w:szCs w:val="24"/>
                            <w:lang w:eastAsia="lt-LT"/>
                          </w:rPr>
                          <w:t>1. Istorinės raidos supratimas(A)</w:t>
                        </w:r>
                      </w:p>
                    </w:tc>
                  </w:tr>
                  <w:tr>
                    <w:trPr>
                      <w:trHeight w:val="693"/>
                    </w:trPr>
                    <w:tc>
                      <w:tcPr>
                        <w:tcW w:w="3790" w:type="dxa"/>
                        <w:tcBorders>
                          <w:bottom w:val="single" w:sz="4" w:space="0" w:color="000000"/>
                        </w:tcBorders>
                      </w:tcPr>
                      <w:p>
                        <w:pPr>
                          <w:rPr>
                            <w:color w:val="222222"/>
                            <w:szCs w:val="24"/>
                            <w:lang w:eastAsia="lt-LT"/>
                          </w:rPr>
                        </w:pPr>
                        <w:r>
                          <w:rPr>
                            <w:szCs w:val="24"/>
                            <w:lang w:eastAsia="lt-LT"/>
                          </w:rPr>
                          <w:t xml:space="preserve">Atpažįsta svarbių naujųjų ir naujausiųjų laikų įvykių ir reiškinių kurią nors priežastį ir padarinį, remdamasis tiesiogiai išreikšta informacija. </w:t>
                        </w:r>
                        <w:r>
                          <w:rPr>
                            <w:color w:val="222222"/>
                            <w:szCs w:val="24"/>
                            <w:lang w:eastAsia="lt-LT"/>
                          </w:rPr>
                          <w:t>Apibūdina to paties įvykio, reiškinio bent vieną priežastį, jų poveikį ir padarinį nagrinėjamai valstybei.</w:t>
                        </w:r>
                        <w:r>
                          <w:rPr>
                            <w:szCs w:val="24"/>
                            <w:lang w:eastAsia="lt-LT"/>
                          </w:rPr>
                          <w:t xml:space="preserve"> (A1.1.)</w:t>
                        </w:r>
                      </w:p>
                    </w:tc>
                    <w:tc>
                      <w:tcPr>
                        <w:tcW w:w="3791" w:type="dxa"/>
                        <w:tcBorders>
                          <w:bottom w:val="single" w:sz="4" w:space="0" w:color="000000"/>
                        </w:tcBorders>
                      </w:tcPr>
                      <w:p>
                        <w:pPr>
                          <w:rPr>
                            <w:szCs w:val="24"/>
                            <w:lang w:eastAsia="lt-LT"/>
                          </w:rPr>
                        </w:pPr>
                        <w:r>
                          <w:rPr>
                            <w:szCs w:val="24"/>
                            <w:lang w:eastAsia="lt-LT"/>
                          </w:rPr>
                          <w:t xml:space="preserve">Nurodo svarbių naujųjų ir naujausiųjų laikų to paties įvykio, reiškinio 2‒3 priežastis ir pasekmes remdamasis tiesiogiai išreikšta informacija, paaiškina įvykio svarbą ir reikšmę valstybėms ir visuomenės grupėms. (A1.2.)  </w:t>
                        </w:r>
                      </w:p>
                    </w:tc>
                    <w:tc>
                      <w:tcPr>
                        <w:tcW w:w="3791" w:type="dxa"/>
                        <w:tcBorders>
                          <w:top w:val="single" w:sz="8" w:space="0" w:color="000000"/>
                          <w:left w:val="nil"/>
                          <w:bottom w:val="single" w:sz="4" w:space="0" w:color="000000"/>
                          <w:right w:val="single" w:sz="8" w:space="0" w:color="000000"/>
                        </w:tcBorders>
                      </w:tcPr>
                      <w:p>
                        <w:pPr>
                          <w:rPr>
                            <w:szCs w:val="24"/>
                            <w:lang w:eastAsia="lt-LT"/>
                          </w:rPr>
                        </w:pPr>
                        <w:r>
                          <w:rPr>
                            <w:szCs w:val="24"/>
                            <w:lang w:eastAsia="lt-LT"/>
                          </w:rPr>
                          <w:t>Paaiškina naujųjų ir naujausiųjų laikų priežastis ir pasekmes remdamasis pateiktais šaltiniais ar istoriografijos pavyzdžiais.</w:t>
                        </w:r>
                      </w:p>
                      <w:p>
                        <w:pPr>
                          <w:rPr>
                            <w:szCs w:val="24"/>
                            <w:lang w:eastAsia="lt-LT"/>
                          </w:rPr>
                        </w:pPr>
                        <w:r>
                          <w:rPr>
                            <w:szCs w:val="24"/>
                            <w:lang w:eastAsia="lt-LT"/>
                          </w:rPr>
                          <w:t>Remdamasis įvykio, reiškinio pasekmėmis, paaiškina įvykio svarbą ir reikšmę asmenybėms, visuomenės grupėms ar valstybėms. Pagal pateiktus kriterijus mokosi klasifikuoti priežastis ir pasekmes (pvz., į kultūrines, socialines, politinės ir t. t.). Nustato, kuri priežastis buvo pagrindinė ir šalutinė, o kuris padarinys trumpalaikis ir ilgalaikis. (A1.3.)</w:t>
                        </w:r>
                      </w:p>
                    </w:tc>
                    <w:tc>
                      <w:tcPr>
                        <w:tcW w:w="3791" w:type="dxa"/>
                        <w:tcBorders>
                          <w:bottom w:val="single" w:sz="4" w:space="0" w:color="000000"/>
                        </w:tcBorders>
                      </w:tcPr>
                      <w:p>
                        <w:pPr>
                          <w:rPr>
                            <w:szCs w:val="24"/>
                            <w:lang w:eastAsia="lt-LT"/>
                          </w:rPr>
                        </w:pPr>
                        <w:r>
                          <w:rPr>
                            <w:szCs w:val="24"/>
                            <w:lang w:eastAsia="lt-LT"/>
                          </w:rPr>
                          <w:t>Pagrindžia paties įvardytas naujųjų ir naujausiųjų laikų svarbių įvykių ir reiškinių priežastis ir padarinius, atskleidžia jų tarpusavio sąsajas. Vertina to paties įvykio, reiškinio priežastis ir pasekmes, jas klasifikuoja (pavyzdžiui į politines, ekonomines, socialine, kultūrines) bei argumentuotai nurodo įvykio, reiškinio reikšmę. Nustato, kurios priežastys buvo pagrindinės ir šalutinės, o kurie padariniai trumpalaikiai ir ilgalaikiai, jų plotį istorinėje erdvėje. (A1.4.)</w:t>
                        </w:r>
                      </w:p>
                    </w:tc>
                  </w:tr>
                  <w:tr>
                    <w:trPr>
                      <w:trHeight w:val="603"/>
                    </w:trPr>
                    <w:tc>
                      <w:tcPr>
                        <w:tcW w:w="3790" w:type="dxa"/>
                        <w:tcBorders>
                          <w:top w:val="single" w:sz="4" w:space="0" w:color="000000"/>
                          <w:bottom w:val="single" w:sz="4" w:space="0" w:color="000000"/>
                        </w:tcBorders>
                      </w:tcPr>
                      <w:p>
                        <w:pPr>
                          <w:rPr>
                            <w:szCs w:val="24"/>
                            <w:lang w:eastAsia="lt-LT"/>
                          </w:rPr>
                        </w:pPr>
                        <w:r>
                          <w:rPr>
                            <w:szCs w:val="24"/>
                            <w:lang w:eastAsia="lt-LT"/>
                          </w:rPr>
                          <w:t xml:space="preserve">Nurodo svarbių naujųjų ir naujausiųjų laikų įvykių, reiškinių kai kuriuos esminius bruožus; gali juos paaiškinti ir padedamas palyginti. </w:t>
                        </w:r>
                        <w:r>
                          <w:rPr>
                            <w:color w:val="000000"/>
                            <w:szCs w:val="24"/>
                            <w:highlight w:val="white"/>
                            <w:lang w:eastAsia="lt-LT"/>
                          </w:rPr>
                          <w:t xml:space="preserve">Paaiškina, kas yra istorijos faktas, įvykis; reiškinys, procesas; istorinis pavyzdys. </w:t>
                        </w:r>
                        <w:r>
                          <w:rPr>
                            <w:szCs w:val="24"/>
                            <w:lang w:eastAsia="lt-LT"/>
                          </w:rPr>
                          <w:t>(A2.1.)</w:t>
                        </w:r>
                      </w:p>
                    </w:tc>
                    <w:tc>
                      <w:tcPr>
                        <w:tcW w:w="3791" w:type="dxa"/>
                        <w:tcBorders>
                          <w:top w:val="single" w:sz="4" w:space="0" w:color="000000"/>
                          <w:bottom w:val="single" w:sz="4" w:space="0" w:color="000000"/>
                        </w:tcBorders>
                      </w:tcPr>
                      <w:p>
                        <w:pPr>
                          <w:rPr>
                            <w:color w:val="000000"/>
                            <w:szCs w:val="24"/>
                            <w:highlight w:val="white"/>
                            <w:lang w:eastAsia="lt-LT"/>
                          </w:rPr>
                        </w:pPr>
                        <w:r>
                          <w:rPr>
                            <w:szCs w:val="24"/>
                            <w:lang w:eastAsia="lt-LT"/>
                          </w:rPr>
                          <w:t xml:space="preserve">Išskiria naujųjų ir naujausiųjų laikų įvykių, reiškinių svarbiausius bruožus. </w:t>
                        </w:r>
                      </w:p>
                      <w:p>
                        <w:pPr>
                          <w:rPr>
                            <w:szCs w:val="24"/>
                            <w:lang w:eastAsia="lt-LT"/>
                          </w:rPr>
                        </w:pPr>
                        <w:r>
                          <w:rPr>
                            <w:color w:val="000000"/>
                            <w:szCs w:val="24"/>
                            <w:highlight w:val="white"/>
                            <w:lang w:eastAsia="lt-LT"/>
                          </w:rPr>
                          <w:t>Vadovaudamasis pateiktai kriterijais, atskleidžia istorijos įvykio ar reiškinio bruožus ir ypatumus. </w:t>
                        </w:r>
                        <w:r>
                          <w:rPr>
                            <w:szCs w:val="24"/>
                            <w:lang w:eastAsia="lt-LT"/>
                          </w:rPr>
                          <w:t>(A2.2.)</w:t>
                        </w:r>
                      </w:p>
                    </w:tc>
                    <w:tc>
                      <w:tcPr>
                        <w:tcW w:w="3791" w:type="dxa"/>
                        <w:tcBorders>
                          <w:top w:val="single" w:sz="4" w:space="0" w:color="000000"/>
                          <w:left w:val="nil"/>
                          <w:bottom w:val="single" w:sz="4" w:space="0" w:color="000000"/>
                          <w:right w:val="single" w:sz="8" w:space="0" w:color="000000"/>
                        </w:tcBorders>
                      </w:tcPr>
                      <w:p>
                        <w:pPr>
                          <w:rPr>
                            <w:szCs w:val="24"/>
                            <w:lang w:eastAsia="lt-LT"/>
                          </w:rPr>
                        </w:pPr>
                        <w:r>
                          <w:rPr>
                            <w:szCs w:val="24"/>
                            <w:lang w:eastAsia="lt-LT"/>
                          </w:rPr>
                          <w:t>Išskiria naujųjų ir naujausiųjų laikų įvykių, reiškinių keletą bruožų kaip svarbiausią (ius) iš visų bruožų, savo sprendimą paaiškina.</w:t>
                        </w:r>
                      </w:p>
                      <w:p>
                        <w:pPr>
                          <w:rPr>
                            <w:szCs w:val="24"/>
                            <w:lang w:eastAsia="lt-LT"/>
                          </w:rPr>
                        </w:pPr>
                        <w:r>
                          <w:rPr>
                            <w:szCs w:val="24"/>
                            <w:lang w:eastAsia="lt-LT"/>
                          </w:rPr>
                          <w:t xml:space="preserve">Parodo ryšius tarp įvykio priežasčių ir pasekmių bei lygina nesudėtingame istoriniame kontekste. </w:t>
                        </w:r>
                        <w:r>
                          <w:rPr>
                            <w:color w:val="000000"/>
                            <w:szCs w:val="24"/>
                            <w:highlight w:val="white"/>
                            <w:lang w:eastAsia="lt-LT"/>
                          </w:rPr>
                          <w:t>Pagal įvykio, reiškinio ypatumus vertina jų reikšmę</w:t>
                        </w:r>
                        <w:r>
                          <w:rPr>
                            <w:color w:val="000000"/>
                            <w:szCs w:val="24"/>
                            <w:lang w:eastAsia="lt-LT"/>
                          </w:rPr>
                          <w:t xml:space="preserve">. </w:t>
                        </w:r>
                        <w:r>
                          <w:rPr>
                            <w:szCs w:val="24"/>
                            <w:lang w:eastAsia="lt-LT"/>
                          </w:rPr>
                          <w:t>(A2.3.)</w:t>
                        </w:r>
                      </w:p>
                    </w:tc>
                    <w:tc>
                      <w:tcPr>
                        <w:tcW w:w="3791" w:type="dxa"/>
                        <w:tcBorders>
                          <w:top w:val="single" w:sz="4" w:space="0" w:color="000000"/>
                          <w:bottom w:val="single" w:sz="4" w:space="0" w:color="000000"/>
                        </w:tcBorders>
                      </w:tcPr>
                      <w:p>
                        <w:pPr>
                          <w:rPr>
                            <w:szCs w:val="24"/>
                            <w:lang w:eastAsia="lt-LT"/>
                          </w:rPr>
                        </w:pPr>
                        <w:r>
                          <w:rPr>
                            <w:szCs w:val="24"/>
                            <w:lang w:eastAsia="lt-LT"/>
                          </w:rPr>
                          <w:t xml:space="preserve">Savarankiškai nustato ryšius tarp naujųjų ir naujausiųjų laikų įvykių ar reiškinių priežasčių ir pasekmių, sieja jas su nauju istoriniu kontekstu. </w:t>
                        </w:r>
                        <w:r>
                          <w:rPr>
                            <w:color w:val="000000"/>
                            <w:szCs w:val="24"/>
                            <w:highlight w:val="white"/>
                            <w:lang w:eastAsia="lt-LT"/>
                          </w:rPr>
                          <w:t xml:space="preserve">Formuluoja ir pagrindžia savo teiginius apie istorijos įvykius, reiškinius bei jų ypatumus šaltiniais ir istoriniais pavyzdžiais. Vertina įvykių ar reiškinių aktualumą ir svarbą. </w:t>
                        </w:r>
                        <w:r>
                          <w:rPr>
                            <w:szCs w:val="24"/>
                            <w:lang w:eastAsia="lt-LT"/>
                          </w:rPr>
                          <w:t>Įvykių bruožus savarankiškai lygina ir argumentuotai vertinta. (A2.4.)</w:t>
                        </w:r>
                      </w:p>
                    </w:tc>
                  </w:tr>
                  <w:tr>
                    <w:trPr>
                      <w:trHeight w:val="3411"/>
                    </w:trPr>
                    <w:tc>
                      <w:tcPr>
                        <w:tcW w:w="3790" w:type="dxa"/>
                        <w:tcBorders>
                          <w:top w:val="single" w:sz="4" w:space="0" w:color="000000"/>
                        </w:tcBorders>
                      </w:tcPr>
                      <w:p>
                        <w:pPr>
                          <w:rPr>
                            <w:szCs w:val="24"/>
                            <w:lang w:eastAsia="lt-LT"/>
                          </w:rPr>
                        </w:pPr>
                        <w:r>
                          <w:rPr>
                            <w:szCs w:val="24"/>
                            <w:lang w:eastAsia="lt-LT"/>
                          </w:rPr>
                          <w:t>Nusako istorinės asmenybės esminius veiklos bruožus, vertina istorinę asmenybę iš gerai žinomo konteksto pareikšdamas savo nuomonę, kurią iš dalies pagrindžia.</w:t>
                        </w:r>
                        <w:r>
                          <w:rPr>
                            <w:color w:val="000000"/>
                            <w:szCs w:val="24"/>
                            <w:highlight w:val="white"/>
                            <w:lang w:eastAsia="lt-LT"/>
                          </w:rPr>
                          <w:t xml:space="preserve"> </w:t>
                        </w:r>
                        <w:r>
                          <w:rPr>
                            <w:szCs w:val="24"/>
                            <w:lang w:eastAsia="lt-LT"/>
                          </w:rPr>
                          <w:t>(A3.1.)</w:t>
                        </w:r>
                      </w:p>
                    </w:tc>
                    <w:tc>
                      <w:tcPr>
                        <w:tcW w:w="3791" w:type="dxa"/>
                        <w:tcBorders>
                          <w:top w:val="single" w:sz="4" w:space="0" w:color="000000"/>
                        </w:tcBorders>
                      </w:tcPr>
                      <w:p>
                        <w:pPr>
                          <w:rPr>
                            <w:szCs w:val="24"/>
                            <w:lang w:eastAsia="lt-LT"/>
                          </w:rPr>
                        </w:pPr>
                        <w:r>
                          <w:rPr>
                            <w:szCs w:val="24"/>
                            <w:lang w:eastAsia="lt-LT"/>
                          </w:rPr>
                          <w:t>Nurodo esminius istorinės asmenybės veiklos bruožus, vertina istorinę asmenybę, pasiremdamas kitų išsakytais vertinimais arba pareikšdamas savo nuomonę, ją pagrindžia.</w:t>
                        </w:r>
                      </w:p>
                      <w:p>
                        <w:pPr>
                          <w:rPr>
                            <w:szCs w:val="24"/>
                            <w:lang w:eastAsia="lt-LT"/>
                          </w:rPr>
                        </w:pPr>
                        <w:r>
                          <w:rPr>
                            <w:szCs w:val="24"/>
                            <w:lang w:eastAsia="lt-LT"/>
                          </w:rPr>
                          <w:t>Pateikia kelis istorijos asmenybės veiklos ypatumus, atskleidžia asmenines ypatybes ir jų svarbą asmenybės veiklai. </w:t>
                        </w:r>
                      </w:p>
                      <w:p>
                        <w:pPr>
                          <w:rPr>
                            <w:szCs w:val="24"/>
                            <w:lang w:eastAsia="lt-LT"/>
                          </w:rPr>
                        </w:pPr>
                        <w:r>
                          <w:rPr>
                            <w:szCs w:val="24"/>
                            <w:lang w:eastAsia="lt-LT"/>
                          </w:rPr>
                          <w:t>Pateikia jų veiklos pavyzdžių. (A3.2.)</w:t>
                        </w:r>
                      </w:p>
                    </w:tc>
                    <w:tc>
                      <w:tcPr>
                        <w:tcW w:w="3791" w:type="dxa"/>
                        <w:tcBorders>
                          <w:top w:val="single" w:sz="4" w:space="0" w:color="000000"/>
                          <w:left w:val="nil"/>
                          <w:bottom w:val="single" w:sz="8" w:space="0" w:color="000000"/>
                          <w:right w:val="single" w:sz="8" w:space="0" w:color="000000"/>
                        </w:tcBorders>
                      </w:tcPr>
                      <w:p>
                        <w:pPr>
                          <w:rPr>
                            <w:szCs w:val="24"/>
                            <w:lang w:eastAsia="lt-LT"/>
                          </w:rPr>
                        </w:pPr>
                        <w:r>
                          <w:rPr>
                            <w:szCs w:val="24"/>
                            <w:lang w:eastAsia="lt-LT"/>
                          </w:rPr>
                          <w:t>Paaiškina istorinės asmenybės veiklos bruožus ir jų reikšmę, ją vertina ir savo nuomonę pagrindžia 1‒2 argumentais. Lygina atskirų asmenybių veiklą, aiškina veiklos padarinius. Nurodo istorijos asmenybių iškilimo aplinkybes, kontekstą, sąlygas, kuriomis jos veikė. Pagrindžia jų įtaką nagrinėjam laikotarpiui ir regionui. Remdamasis šaltiniais ar istoriografijos pavyzdžiais, išskiria asmenis, galimus laikyti istorijos asmenybėmis.</w:t>
                        </w:r>
                        <w:r>
                          <w:rPr>
                            <w:color w:val="000000"/>
                            <w:szCs w:val="24"/>
                            <w:highlight w:val="white"/>
                            <w:lang w:eastAsia="lt-LT"/>
                          </w:rPr>
                          <w:t xml:space="preserve"> </w:t>
                        </w:r>
                        <w:r>
                          <w:rPr>
                            <w:szCs w:val="24"/>
                            <w:lang w:eastAsia="lt-LT"/>
                          </w:rPr>
                          <w:t>(A3.3.)</w:t>
                        </w:r>
                      </w:p>
                    </w:tc>
                    <w:tc>
                      <w:tcPr>
                        <w:tcW w:w="3791" w:type="dxa"/>
                        <w:tcBorders>
                          <w:top w:val="single" w:sz="4" w:space="0" w:color="000000"/>
                        </w:tcBorders>
                      </w:tcPr>
                      <w:p>
                        <w:pPr>
                          <w:rPr>
                            <w:szCs w:val="24"/>
                            <w:lang w:eastAsia="lt-LT"/>
                          </w:rPr>
                        </w:pPr>
                        <w:r>
                          <w:rPr>
                            <w:szCs w:val="24"/>
                            <w:lang w:eastAsia="lt-LT"/>
                          </w:rPr>
                          <w:t>Vertina istorinę asmenybę pagal savarankiškai pasirinktus kriterijus; vertindamas asmenybės veiklą sieja ją su tos asmenybės veiklos motyvais arba kitais išoriniais veiksniais.</w:t>
                        </w:r>
                      </w:p>
                      <w:p>
                        <w:pPr>
                          <w:rPr>
                            <w:szCs w:val="24"/>
                            <w:lang w:eastAsia="lt-LT"/>
                          </w:rPr>
                        </w:pPr>
                        <w:r>
                          <w:rPr>
                            <w:szCs w:val="24"/>
                            <w:lang w:eastAsia="lt-LT"/>
                          </w:rPr>
                          <w:t>Argumentuotai įrodo istorinių asmenybių įtaką nagrinėjam laikotarpiui, regionui, jų svarbą šių dienų pasauliui. Nepažeisdamas istorijos etikos principo, daro argumentuotas išvadas apie istorijos asmenybės įamžinimą ir jos poveikį visuomenei. (A3.4.)</w:t>
                        </w:r>
                      </w:p>
                    </w:tc>
                  </w:tr>
                  <w:tr>
                    <w:trPr>
                      <w:trHeight w:val="397"/>
                    </w:trPr>
                    <w:tc>
                      <w:tcPr>
                        <w:tcW w:w="15163" w:type="dxa"/>
                        <w:gridSpan w:val="4"/>
                        <w:tcBorders>
                          <w:top w:val="single" w:sz="4" w:space="0" w:color="000000"/>
                        </w:tcBorders>
                        <w:vAlign w:val="center"/>
                      </w:tcPr>
                      <w:p>
                        <w:pPr>
                          <w:jc w:val="center"/>
                          <w:rPr>
                            <w:szCs w:val="24"/>
                            <w:lang w:eastAsia="lt-LT"/>
                          </w:rPr>
                        </w:pPr>
                        <w:r>
                          <w:rPr>
                            <w:szCs w:val="24"/>
                            <w:lang w:eastAsia="lt-LT"/>
                          </w:rPr>
                          <w:t>2. Orientavimasis istoriniame laike ir erdvėje(B)</w:t>
                        </w:r>
                      </w:p>
                    </w:tc>
                  </w:tr>
                  <w:tr>
                    <w:trPr>
                      <w:trHeight w:val="2527"/>
                    </w:trPr>
                    <w:tc>
                      <w:tcPr>
                        <w:tcW w:w="3790" w:type="dxa"/>
                        <w:tcBorders>
                          <w:top w:val="single" w:sz="4" w:space="0" w:color="000000"/>
                          <w:left w:val="single" w:sz="4" w:space="0" w:color="000000"/>
                        </w:tcBorders>
                      </w:tcPr>
                      <w:p>
                        <w:pPr>
                          <w:rPr>
                            <w:szCs w:val="24"/>
                            <w:lang w:eastAsia="lt-LT"/>
                          </w:rPr>
                        </w:pPr>
                        <w:r>
                          <w:rPr>
                            <w:szCs w:val="24"/>
                            <w:lang w:eastAsia="lt-LT"/>
                          </w:rPr>
                          <w:t>Nurodo laikotarpių chronologines ribas bei jas žyminčius įvykius Nurodo svarbiausius nagrinėjamo istorijos laikotarpio įvykius, reiškinius ir juos dėlioja chronologine seka. Nurodo vieną laikotarpio bruožą, išskiriantį jį iš kitų laikotarpių. (B1.1.)</w:t>
                        </w:r>
                      </w:p>
                    </w:tc>
                    <w:tc>
                      <w:tcPr>
                        <w:tcW w:w="3791" w:type="dxa"/>
                        <w:tcBorders>
                          <w:top w:val="single" w:sz="4" w:space="0" w:color="000000"/>
                        </w:tcBorders>
                      </w:tcPr>
                      <w:p>
                        <w:pPr>
                          <w:rPr>
                            <w:szCs w:val="24"/>
                            <w:lang w:eastAsia="lt-LT"/>
                          </w:rPr>
                        </w:pPr>
                        <w:r>
                          <w:rPr>
                            <w:szCs w:val="24"/>
                            <w:lang w:eastAsia="lt-LT"/>
                          </w:rPr>
                          <w:t xml:space="preserve">Apibūdina nagrinėjamus laikotarpius pagal pateiktus  kriterijus (pvz., kultūrinį, socialinį, politinį ar ekonominį). Kuria laiko juostas, kuriose atsispindi laikotarpiai. Atskiriems laikotarpiams priskiria įvykius ir reiškinius. Dėlioja įvykius chronologine seka. (B1.2.)</w:t>
                        </w:r>
                      </w:p>
                    </w:tc>
                    <w:tc>
                      <w:tcPr>
                        <w:tcW w:w="3791" w:type="dxa"/>
                        <w:tcBorders>
                          <w:top w:val="single" w:sz="4" w:space="0" w:color="000000"/>
                          <w:left w:val="nil"/>
                          <w:bottom w:val="single" w:sz="8" w:space="0" w:color="000000"/>
                          <w:right w:val="single" w:sz="8" w:space="0" w:color="000000"/>
                        </w:tcBorders>
                      </w:tcPr>
                      <w:p>
                        <w:pPr>
                          <w:rPr>
                            <w:szCs w:val="24"/>
                            <w:lang w:eastAsia="lt-LT"/>
                          </w:rPr>
                        </w:pPr>
                        <w:r>
                          <w:rPr>
                            <w:szCs w:val="24"/>
                            <w:lang w:eastAsia="lt-LT"/>
                          </w:rPr>
                          <w:t xml:space="preserve">Charakterizuoja nagrinėjamus istorijos laikotarpius, skirsto ilgesnės trukmės įvykius ar reiškinius etapais; išskiria ir argumentuoja įvykius, laikytinus istorinio lūžio ar esminio pokyčio momentais.  Lygina svarbiausius Lietuvos ir Europos naujųjų ir naujausiųjų laikų istorijos laikotarpius, epochas, išskiria panašumus ir skirtumus, juos apibendrina ir padaro išvadas. (B1.3.)</w:t>
                        </w:r>
                      </w:p>
                    </w:tc>
                    <w:tc>
                      <w:tcPr>
                        <w:tcW w:w="3791" w:type="dxa"/>
                        <w:tcBorders>
                          <w:top w:val="single" w:sz="4" w:space="0" w:color="000000"/>
                        </w:tcBorders>
                      </w:tcPr>
                      <w:p>
                        <w:pPr>
                          <w:rPr>
                            <w:szCs w:val="24"/>
                            <w:lang w:eastAsia="lt-LT"/>
                          </w:rPr>
                        </w:pPr>
                        <w:r>
                          <w:rPr>
                            <w:szCs w:val="24"/>
                            <w:lang w:eastAsia="lt-LT"/>
                          </w:rPr>
                          <w:t>Kritiškai vertina to paties laikotarpio atskirų faktų ar reiškinių svarbą ir sąsajas; konstruoja argumentuotą chronologinį suskirstymą, pagrįstą faktų ar reiškinių svarbos nustatymu; vertina atskiro laikotarpio kontekstą ir jo įtaką analizuojamiems įvykiams ar reiškiniams.</w:t>
                        </w:r>
                        <w:r>
                          <w:rPr>
                            <w:color w:val="000000"/>
                            <w:szCs w:val="24"/>
                            <w:highlight w:val="white"/>
                            <w:lang w:eastAsia="lt-LT"/>
                          </w:rPr>
                          <w:t> </w:t>
                        </w:r>
                        <w:r>
                          <w:rPr>
                            <w:szCs w:val="24"/>
                            <w:lang w:eastAsia="lt-LT"/>
                          </w:rPr>
                          <w:t>(B1.4.)</w:t>
                        </w:r>
                      </w:p>
                    </w:tc>
                  </w:tr>
                  <w:tr>
                    <w:trPr>
                      <w:trHeight w:val="1998"/>
                    </w:trPr>
                    <w:tc>
                      <w:tcPr>
                        <w:tcW w:w="3790" w:type="dxa"/>
                        <w:tcBorders>
                          <w:top w:val="single" w:sz="4" w:space="0" w:color="000000"/>
                        </w:tcBorders>
                      </w:tcPr>
                      <w:p>
                        <w:pPr>
                          <w:rPr>
                            <w:szCs w:val="24"/>
                            <w:lang w:eastAsia="lt-LT"/>
                          </w:rPr>
                        </w:pPr>
                        <w:r>
                          <w:rPr>
                            <w:szCs w:val="24"/>
                            <w:lang w:eastAsia="lt-LT"/>
                          </w:rPr>
                          <w:t>Fragmentiškai nurodo kai kurias pagrindines nagrinėjamų naujųjų ir naujausiųjų istorijos laikotarpių problemas iš gerai žinomo konteksto. (B1.2.1.)</w:t>
                        </w:r>
                      </w:p>
                    </w:tc>
                    <w:tc>
                      <w:tcPr>
                        <w:tcW w:w="3791" w:type="dxa"/>
                        <w:tcBorders>
                          <w:top w:val="single" w:sz="4" w:space="0" w:color="000000"/>
                        </w:tcBorders>
                      </w:tcPr>
                      <w:p>
                        <w:pPr>
                          <w:rPr>
                            <w:szCs w:val="24"/>
                            <w:lang w:eastAsia="lt-LT"/>
                          </w:rPr>
                        </w:pPr>
                        <w:r>
                          <w:rPr>
                            <w:szCs w:val="24"/>
                            <w:lang w:eastAsia="lt-LT"/>
                          </w:rPr>
                          <w:t>Nurodo 1‒2 pagrindines nagrinėjamų naujųjų ir naujausiųjų istorijos laikotarpių problemas, padedamas lygina su kitais laikotarpiais ir iš dalies nurodo jų ryšį su dabartimi. (B1.2.2.)</w:t>
                        </w:r>
                      </w:p>
                    </w:tc>
                    <w:tc>
                      <w:tcPr>
                        <w:tcW w:w="3791" w:type="dxa"/>
                        <w:tcBorders>
                          <w:top w:val="single" w:sz="4" w:space="0" w:color="000000"/>
                          <w:left w:val="nil"/>
                          <w:right w:val="single" w:sz="8" w:space="0" w:color="000000"/>
                        </w:tcBorders>
                      </w:tcPr>
                      <w:p>
                        <w:pPr>
                          <w:rPr>
                            <w:szCs w:val="24"/>
                            <w:lang w:eastAsia="lt-LT"/>
                          </w:rPr>
                        </w:pPr>
                        <w:r>
                          <w:rPr>
                            <w:szCs w:val="24"/>
                            <w:lang w:eastAsia="lt-LT"/>
                          </w:rPr>
                          <w:t>Išskiria 2‒3 pagrindines nagrinėjamų naujųjų ir naujausiųjų istorijos laikotarpių problemas, padedamas nustato jų ryšį tiek su kitais istorijos laikotarpiais, tiek su dabartimi ir pateikia 1‒2 argumentus. (B1.2.3.)</w:t>
                        </w:r>
                      </w:p>
                    </w:tc>
                    <w:tc>
                      <w:tcPr>
                        <w:tcW w:w="3791" w:type="dxa"/>
                        <w:tcBorders>
                          <w:top w:val="single" w:sz="4" w:space="0" w:color="000000"/>
                        </w:tcBorders>
                      </w:tcPr>
                      <w:p>
                        <w:pPr>
                          <w:rPr>
                            <w:szCs w:val="24"/>
                            <w:lang w:eastAsia="lt-LT"/>
                          </w:rPr>
                        </w:pPr>
                        <w:r>
                          <w:rPr>
                            <w:szCs w:val="24"/>
                            <w:lang w:eastAsia="lt-LT"/>
                          </w:rPr>
                          <w:t>Savarankiškai išskiria 3‒4 pagrindines nagrinėjamų naujųjų ir naujausiųjų istorijos laikotarpių problemas, nustato jų ryšį tiek su kitais istorijos laikotarpiais, tiek su dabartimi ir pateikia argumentuotą vertinimą. (B1.2.4.)</w:t>
                        </w:r>
                      </w:p>
                    </w:tc>
                  </w:tr>
                  <w:tr>
                    <w:trPr>
                      <w:trHeight w:val="642"/>
                    </w:trPr>
                    <w:tc>
                      <w:tcPr>
                        <w:tcW w:w="3790" w:type="dxa"/>
                        <w:tcBorders>
                          <w:left w:val="single" w:sz="4" w:space="0" w:color="000000"/>
                        </w:tcBorders>
                      </w:tcPr>
                      <w:p>
                        <w:pPr>
                          <w:rPr>
                            <w:szCs w:val="24"/>
                            <w:lang w:eastAsia="lt-LT"/>
                          </w:rPr>
                        </w:pPr>
                        <w:r>
                          <w:rPr>
                            <w:szCs w:val="24"/>
                            <w:lang w:eastAsia="lt-LT"/>
                          </w:rPr>
                          <w:t> Žemėlapyje parodo vietą, kur vyko svarbūs naujųjų ir naujausiųjų laikų įvykiai, reiškiniai, kai ji yra akivaizdžiai pavaizduota žemėlapyje. (B2.1.)</w:t>
                        </w:r>
                      </w:p>
                    </w:tc>
                    <w:tc>
                      <w:tcPr>
                        <w:tcW w:w="3791" w:type="dxa"/>
                      </w:tcPr>
                      <w:p>
                        <w:pPr>
                          <w:rPr>
                            <w:szCs w:val="24"/>
                            <w:lang w:eastAsia="lt-LT"/>
                          </w:rPr>
                        </w:pPr>
                        <w:r>
                          <w:rPr>
                            <w:szCs w:val="24"/>
                            <w:lang w:eastAsia="lt-LT"/>
                          </w:rPr>
                          <w:t>Nurodo žemėlapyje svarbių naujųjų ir naujausiųjų laikų įvykių ir reiškinių vyksmo vietą bei gali ją lokalizuoti platesniame erdvės kontekste keliais bruožais Naudodamasis istorijos žemėlapiu nustato svarbių naujųjų ir naujausiųjų laikų istorinio įvykio vietą (erdvę), kai ji yra akivaizdžiai pavaizduota žemėlapyje, dalinai ją apibūdinti. (B2.2.)</w:t>
                        </w:r>
                      </w:p>
                    </w:tc>
                    <w:tc>
                      <w:tcPr>
                        <w:tcW w:w="3791" w:type="dxa"/>
                      </w:tcPr>
                      <w:p>
                        <w:pPr>
                          <w:rPr>
                            <w:szCs w:val="24"/>
                            <w:lang w:eastAsia="lt-LT"/>
                          </w:rPr>
                        </w:pPr>
                        <w:r>
                          <w:rPr>
                            <w:szCs w:val="24"/>
                            <w:lang w:eastAsia="lt-LT"/>
                          </w:rPr>
                          <w:t>Lokalizuoja žemėlapyje naujųjų ir naujausiųjų laikų įvykius ir reiškinius, aiškina jų eigą, nurodo veiksnius, lėmusius vienokius ar kitokius rezultatus, atskleidžia ir įvertina teritorinius pokyčius. Palygina skirtingo laikotarpio žemėlapius ir pagal juos nustato pokyčius, jų priežastis. (B2.3.)</w:t>
                        </w:r>
                      </w:p>
                    </w:tc>
                    <w:tc>
                      <w:tcPr>
                        <w:tcW w:w="3791" w:type="dxa"/>
                      </w:tcPr>
                      <w:p>
                        <w:pPr>
                          <w:rPr>
                            <w:szCs w:val="24"/>
                            <w:lang w:eastAsia="lt-LT"/>
                          </w:rPr>
                        </w:pPr>
                        <w:r>
                          <w:rPr>
                            <w:szCs w:val="24"/>
                            <w:lang w:eastAsia="lt-LT"/>
                          </w:rPr>
                          <w:t>Lokalizuoja žemėlapyje naujųjų ir naujausiųjų laikų įvykius ir reiškinius, aiškina jų eigą, nurodo veiksnius, lėmusius vienokius ar kitokius rezultatus, atskleidžia ir įvertina teritorinius pokyčius.</w:t>
                        </w:r>
                      </w:p>
                      <w:p>
                        <w:pPr>
                          <w:rPr>
                            <w:szCs w:val="24"/>
                            <w:lang w:eastAsia="lt-LT"/>
                          </w:rPr>
                        </w:pPr>
                        <w:r>
                          <w:rPr>
                            <w:szCs w:val="24"/>
                            <w:lang w:eastAsia="lt-LT"/>
                          </w:rPr>
                          <w:t>Palygina du ar daugiau istorinių žemėlapių ir pagal juos nusako valstybių teritorijų kaitą, jų priežastis.</w:t>
                        </w:r>
                      </w:p>
                      <w:p>
                        <w:pPr>
                          <w:rPr>
                            <w:szCs w:val="24"/>
                            <w:lang w:eastAsia="lt-LT"/>
                          </w:rPr>
                        </w:pPr>
                        <w:r>
                          <w:rPr>
                            <w:szCs w:val="24"/>
                            <w:lang w:eastAsia="lt-LT"/>
                          </w:rPr>
                          <w:t>Pateikia vieną du pavyzdžius, parodančius, kaip veiksmo vieta veikia įvykius. Išskiria būdingiausius istorinio, kultūrinio, ekonominio regiono požymius. (B2.4.)</w:t>
                        </w:r>
                      </w:p>
                    </w:tc>
                  </w:tr>
                  <w:tr>
                    <w:trPr>
                      <w:trHeight w:val="397"/>
                    </w:trPr>
                    <w:tc>
                      <w:tcPr>
                        <w:tcW w:w="15163" w:type="dxa"/>
                        <w:gridSpan w:val="4"/>
                        <w:tcBorders>
                          <w:left w:val="single" w:sz="4" w:space="0" w:color="000000"/>
                        </w:tcBorders>
                        <w:vAlign w:val="center"/>
                      </w:tcPr>
                      <w:p>
                        <w:pPr>
                          <w:jc w:val="center"/>
                          <w:rPr>
                            <w:szCs w:val="24"/>
                            <w:lang w:eastAsia="lt-LT"/>
                          </w:rPr>
                        </w:pPr>
                        <w:r>
                          <w:rPr>
                            <w:szCs w:val="24"/>
                            <w:lang w:eastAsia="lt-LT"/>
                          </w:rPr>
                          <w:t>3. Istorijos tyrimas ir interpretavimas(C)</w:t>
                        </w:r>
                      </w:p>
                    </w:tc>
                  </w:tr>
                  <w:tr>
                    <w:trPr>
                      <w:trHeight w:val="542"/>
                    </w:trPr>
                    <w:tc>
                      <w:tcPr>
                        <w:tcW w:w="3790" w:type="dxa"/>
                      </w:tcPr>
                      <w:p>
                        <w:pPr>
                          <w:rPr>
                            <w:szCs w:val="24"/>
                            <w:lang w:eastAsia="lt-LT"/>
                          </w:rPr>
                        </w:pPr>
                        <w:r>
                          <w:rPr>
                            <w:szCs w:val="24"/>
                            <w:lang w:eastAsia="lt-LT"/>
                          </w:rPr>
                          <w:t>Nurodo istorijos šaltinio formą, atsiradimo datą ir vietą remdamasis tiesiogiai išreikšta informacija. (C1.1.)</w:t>
                        </w:r>
                      </w:p>
                    </w:tc>
                    <w:tc>
                      <w:tcPr>
                        <w:tcW w:w="3791" w:type="dxa"/>
                      </w:tcPr>
                      <w:p>
                        <w:pPr>
                          <w:rPr>
                            <w:szCs w:val="24"/>
                            <w:lang w:eastAsia="lt-LT"/>
                          </w:rPr>
                        </w:pPr>
                        <w:r>
                          <w:rPr>
                            <w:szCs w:val="24"/>
                            <w:lang w:eastAsia="lt-LT"/>
                          </w:rPr>
                          <w:t>Apibūdina istorijos šaltinio formą, jo autorių, atsiradimo datą ir vietą bei paskirtį remdamasis tiesiogiai išreikšta informacija ir kai kuriais atvejais – iš gerai žinomo istorinio konteksto. (C1.2.)</w:t>
                        </w:r>
                      </w:p>
                    </w:tc>
                    <w:tc>
                      <w:tcPr>
                        <w:tcW w:w="3791" w:type="dxa"/>
                      </w:tcPr>
                      <w:p>
                        <w:pPr>
                          <w:rPr>
                            <w:szCs w:val="24"/>
                            <w:lang w:eastAsia="lt-LT"/>
                          </w:rPr>
                        </w:pPr>
                        <w:r>
                          <w:rPr>
                            <w:szCs w:val="24"/>
                            <w:lang w:eastAsia="lt-LT"/>
                          </w:rPr>
                          <w:t>Įvardija istorijos šaltinio formą, jo autorių, atsiradimo datą ir vietą bei paskirtį remdamasis dalies išreikšta informacija iš nesudėtingo istorinio konteksto. (C1.3.)</w:t>
                        </w:r>
                      </w:p>
                    </w:tc>
                    <w:tc>
                      <w:tcPr>
                        <w:tcW w:w="3791" w:type="dxa"/>
                      </w:tcPr>
                      <w:p>
                        <w:pPr>
                          <w:rPr>
                            <w:szCs w:val="24"/>
                            <w:lang w:eastAsia="lt-LT"/>
                          </w:rPr>
                        </w:pPr>
                        <w:r>
                          <w:rPr>
                            <w:szCs w:val="24"/>
                            <w:lang w:eastAsia="lt-LT"/>
                          </w:rPr>
                          <w:t>Nustato istorijos šaltinio formą, kontekstą, jo autorių pažiūras, atsiradimo datą, vietą bei paskirtį remdamasis netiesiogiai išreikšta informacija naujame istoriniame konteksto. (C1.4.)</w:t>
                        </w:r>
                      </w:p>
                    </w:tc>
                  </w:tr>
                  <w:tr>
                    <w:trPr>
                      <w:trHeight w:val="3411"/>
                    </w:trPr>
                    <w:tc>
                      <w:tcPr>
                        <w:tcW w:w="3790" w:type="dxa"/>
                      </w:tcPr>
                      <w:p>
                        <w:pPr>
                          <w:rPr>
                            <w:szCs w:val="24"/>
                            <w:lang w:eastAsia="lt-LT"/>
                          </w:rPr>
                        </w:pPr>
                        <w:r>
                          <w:rPr>
                            <w:szCs w:val="24"/>
                            <w:lang w:eastAsia="lt-LT"/>
                          </w:rPr>
                          <w:t>Padedamas atsirenka ne mažiau kaip 1‒2 patikimus informacijos šaltinius, atskiria objektyvią informaciją, faktus, duomenis nuo subjektyvios informacijos, fragmentiškai ją apibendrina. (C2.1.)</w:t>
                        </w:r>
                      </w:p>
                    </w:tc>
                    <w:tc>
                      <w:tcPr>
                        <w:tcW w:w="3791" w:type="dxa"/>
                      </w:tcPr>
                      <w:p>
                        <w:pPr>
                          <w:rPr>
                            <w:szCs w:val="24"/>
                            <w:lang w:eastAsia="lt-LT"/>
                          </w:rPr>
                        </w:pPr>
                        <w:r>
                          <w:rPr>
                            <w:szCs w:val="24"/>
                            <w:lang w:eastAsia="lt-LT"/>
                          </w:rPr>
                          <w:t xml:space="preserve">Pagal pateiktus kriterijus, </w:t>
                        </w:r>
                      </w:p>
                      <w:p>
                        <w:pPr>
                          <w:rPr>
                            <w:szCs w:val="24"/>
                            <w:lang w:eastAsia="lt-LT"/>
                          </w:rPr>
                        </w:pPr>
                        <w:r>
                          <w:rPr>
                            <w:szCs w:val="24"/>
                            <w:lang w:eastAsia="lt-LT"/>
                          </w:rPr>
                          <w:t xml:space="preserve">atsirenka informaciją iš kelių istorijos šaltinių,  internetinių tinklalapių, įvertina jos patikimumą, susieja pateiktą informaciją, ją apibendrina. Nustato istorijos šaltinio autoriaus požiūrį iš šaltinio konteksto. Nurodo skirtingas šaltinių atsiradimo sąlygas. (C2.2.)</w:t>
                        </w:r>
                      </w:p>
                    </w:tc>
                    <w:tc>
                      <w:tcPr>
                        <w:tcW w:w="3791" w:type="dxa"/>
                      </w:tcPr>
                      <w:p>
                        <w:pPr>
                          <w:rPr>
                            <w:szCs w:val="24"/>
                            <w:lang w:eastAsia="lt-LT"/>
                          </w:rPr>
                        </w:pPr>
                        <w:r>
                          <w:rPr>
                            <w:szCs w:val="24"/>
                            <w:lang w:eastAsia="lt-LT"/>
                          </w:rPr>
                          <w:t>Atsirenka informaciją iš įvairių istorijos šaltinių, internetinių tinklalapių, vertina jos patikimumą, ją palygina, apibendrina, ir padaro 1‒2 išvadas. Atskiria faktus nuo nuomonės, tų faktų tikrumą naujame kontekste.</w:t>
                        </w:r>
                      </w:p>
                      <w:p>
                        <w:pPr>
                          <w:rPr>
                            <w:szCs w:val="24"/>
                            <w:lang w:eastAsia="lt-LT"/>
                          </w:rPr>
                        </w:pPr>
                        <w:r>
                          <w:rPr>
                            <w:szCs w:val="24"/>
                            <w:lang w:eastAsia="lt-LT"/>
                          </w:rPr>
                          <w:t>Išskiria autorių požiūrius į juose perteikiamus įvykius, nurodo skirtingas istorijos šaltinių atsiradimo sąlygas ir jas paaiškina. (C2.3.)</w:t>
                        </w:r>
                      </w:p>
                    </w:tc>
                    <w:tc>
                      <w:tcPr>
                        <w:tcW w:w="3791" w:type="dxa"/>
                      </w:tcPr>
                      <w:p>
                        <w:pPr>
                          <w:rPr>
                            <w:szCs w:val="24"/>
                            <w:lang w:eastAsia="lt-LT"/>
                          </w:rPr>
                        </w:pPr>
                        <w:r>
                          <w:rPr>
                            <w:szCs w:val="24"/>
                            <w:lang w:eastAsia="lt-LT"/>
                          </w:rPr>
                          <w:t xml:space="preserve">Savarankiškai atsirenka ir palygina įvairuose šaltiniuose, internetiniuose tinklalapiuose ar  duomenų bazėse pateiktą informaciją, išskiria tinkamą nagrinėjamai temai ar problemai atskleisti, įvertina jos patikimumą, ją apibendrina ir padaro 2‒3 argumentuotas išvadas. Nustato skirtingas istorijos šaltinių atsiradimo sąlygas ir paaiškina, kodėl atsirado skirtingų praeities interpretavimų. Paaiškina nagrinėjamų šaltinių skirtingus autorių požiūrius į juose perteikiamus įvykius. (C2.4.)</w:t>
                        </w:r>
                      </w:p>
                    </w:tc>
                  </w:tr>
                  <w:tr>
                    <w:trPr>
                      <w:trHeight w:val="1895"/>
                    </w:trPr>
                    <w:tc>
                      <w:tcPr>
                        <w:tcW w:w="3790" w:type="dxa"/>
                        <w:tcBorders>
                          <w:left w:val="single" w:sz="4" w:space="0" w:color="000000"/>
                        </w:tcBorders>
                      </w:tcPr>
                      <w:p>
                        <w:pPr>
                          <w:rPr>
                            <w:szCs w:val="24"/>
                            <w:lang w:eastAsia="lt-LT"/>
                          </w:rPr>
                        </w:pPr>
                        <w:r>
                          <w:rPr>
                            <w:szCs w:val="24"/>
                            <w:lang w:eastAsia="lt-LT"/>
                          </w:rPr>
                          <w:t>Pasitardamas su mokytoju, kelia 1‒2 esminius istorinius klausimus, kurie padėtų atskleisti temos esmę, atlikti nesudėtingą istorinį tyrimą nukreiptą į temos išaiškinimą. Iš dalies išsiaiškina atskiras tiriamo klausimo detales, bet neatsako į visus iškeltus klausimus. Nurodo tyrimo žingsnius bei keletą tyrimui reikalingų priemonių. </w:t>
                        </w:r>
                      </w:p>
                      <w:p>
                        <w:pPr>
                          <w:rPr>
                            <w:szCs w:val="24"/>
                            <w:lang w:eastAsia="lt-LT"/>
                          </w:rPr>
                        </w:pPr>
                        <w:r>
                          <w:rPr>
                            <w:szCs w:val="24"/>
                            <w:lang w:eastAsia="lt-LT"/>
                          </w:rPr>
                          <w:t>Išsiaiškina paskiras tiriamo klausimo detales ir paaiškina ne pačius svarbiausius tyrimo neaiškumus bei prieštaravimus.</w:t>
                        </w:r>
                        <w:r>
                          <w:rPr>
                            <w:color w:val="000000"/>
                            <w:szCs w:val="24"/>
                            <w:highlight w:val="white"/>
                            <w:lang w:eastAsia="lt-LT"/>
                          </w:rPr>
                          <w:t> </w:t>
                        </w:r>
                        <w:r>
                          <w:rPr>
                            <w:szCs w:val="24"/>
                            <w:lang w:eastAsia="lt-LT"/>
                          </w:rPr>
                          <w:t>(C3.1.)</w:t>
                        </w:r>
                      </w:p>
                    </w:tc>
                    <w:tc>
                      <w:tcPr>
                        <w:tcW w:w="3791" w:type="dxa"/>
                      </w:tcPr>
                      <w:p>
                        <w:pPr>
                          <w:rPr>
                            <w:szCs w:val="24"/>
                            <w:lang w:eastAsia="lt-LT"/>
                          </w:rPr>
                        </w:pPr>
                        <w:r>
                          <w:rPr>
                            <w:szCs w:val="24"/>
                            <w:lang w:eastAsia="lt-LT"/>
                          </w:rPr>
                          <w:t xml:space="preserve">Kelia 2‒3 istorinius klausimus, kurie padėtų atskleisti temos esmę, atlikti istorinį tyrimą nukreiptą į temos išaiškinimą. </w:t>
                        </w:r>
                      </w:p>
                      <w:p>
                        <w:pPr>
                          <w:rPr>
                            <w:szCs w:val="24"/>
                            <w:lang w:eastAsia="lt-LT"/>
                          </w:rPr>
                        </w:pPr>
                        <w:r>
                          <w:rPr>
                            <w:szCs w:val="24"/>
                            <w:lang w:eastAsia="lt-LT"/>
                          </w:rPr>
                          <w:t>Konsultuojasi su mokytoju dėl pasirinkto tyrimo eigos.</w:t>
                        </w:r>
                      </w:p>
                      <w:p>
                        <w:pPr>
                          <w:rPr>
                            <w:szCs w:val="24"/>
                            <w:lang w:eastAsia="lt-LT"/>
                          </w:rPr>
                        </w:pPr>
                        <w:r>
                          <w:rPr>
                            <w:szCs w:val="24"/>
                            <w:lang w:eastAsia="lt-LT"/>
                          </w:rPr>
                          <w:t>Iš dalies išsiaiškina, kas yra žinoma apie tiriamą problemą ar temą, trūkstą aiškių argumentuotų atsakymų į suformuluotus klausimus.</w:t>
                        </w:r>
                      </w:p>
                      <w:p>
                        <w:pPr>
                          <w:rPr>
                            <w:szCs w:val="24"/>
                            <w:lang w:eastAsia="lt-LT"/>
                          </w:rPr>
                        </w:pPr>
                        <w:r>
                          <w:rPr>
                            <w:szCs w:val="24"/>
                            <w:lang w:eastAsia="lt-LT"/>
                          </w:rPr>
                          <w:t>Nagrinėdamas probleminį klausimą, vertina paviršutiniškai, pateikia standartinius atsakymus. (C3.2.)</w:t>
                        </w:r>
                      </w:p>
                    </w:tc>
                    <w:tc>
                      <w:tcPr>
                        <w:tcW w:w="3791" w:type="dxa"/>
                      </w:tcPr>
                      <w:p>
                        <w:pPr>
                          <w:rPr>
                            <w:szCs w:val="24"/>
                            <w:lang w:eastAsia="lt-LT"/>
                          </w:rPr>
                        </w:pPr>
                        <w:r>
                          <w:rPr>
                            <w:szCs w:val="24"/>
                            <w:lang w:eastAsia="lt-LT"/>
                          </w:rPr>
                          <w:t xml:space="preserve">Formuluoja  2‒3 istorinius probleminius klausimus, kurie padėtų atskleisti temos esmę. Pagal pateiktą pavyzdį planuoja tyrimą, nukreiptą į konkrečios problemos, temos išsprendimą (nustato problemą, kelia probleminius klausimus, numato informacijos šaltinius).</w:t>
                        </w:r>
                      </w:p>
                      <w:p>
                        <w:pPr>
                          <w:rPr>
                            <w:szCs w:val="24"/>
                            <w:lang w:eastAsia="lt-LT"/>
                          </w:rPr>
                        </w:pPr>
                        <w:r>
                          <w:rPr>
                            <w:szCs w:val="24"/>
                            <w:lang w:eastAsia="lt-LT"/>
                          </w:rPr>
                          <w:t>Išsiaiškina, kas yra žinoma apie tiriamą klausimą, argumentuotai išdėsto atsakymą. Įvertina įvairių pasirinktų šaltinių vaidmenį bei reikšmę atliekant konkretų istorinį tyrimą. Taiko analizę ir lyginimą apibendrinant istorinę informaciją ir pateikia argumentuotas išvadas. (C3.3.)</w:t>
                        </w:r>
                      </w:p>
                    </w:tc>
                    <w:tc>
                      <w:tcPr>
                        <w:tcW w:w="3791" w:type="dxa"/>
                      </w:tcPr>
                      <w:p>
                        <w:pPr>
                          <w:rPr>
                            <w:szCs w:val="24"/>
                            <w:lang w:eastAsia="lt-LT"/>
                          </w:rPr>
                        </w:pPr>
                        <w:r>
                          <w:rPr>
                            <w:szCs w:val="24"/>
                            <w:lang w:eastAsia="lt-LT"/>
                          </w:rPr>
                          <w:t>Savarankiškai suformuluoja 3‒4 istorinius probleminius klausimus, kurie padeda atskleisti temos esmę, Išsamiai išsiaiškina, kas yra žinoma apie tiriamą klausimą, argumentuotai išdėsto atsakymą. Analizuoja, lygina istorinę informaciją, nurodo jos tikslumą ir patikimumą atliekamame tyrime. Nagrinėdamas probleminį klausimą, gali pateikti keletą argumentuotų atsakymų, juos palyginti ir pagal pasirinktus kriterijus įvertinti. Kritiškai naudodamasis įvairiais informacijos šaltiniais, pateikia pagrįstus ir argumentuotus tyrimo rezultatus. (C3.4.)</w:t>
                        </w:r>
                      </w:p>
                    </w:tc>
                  </w:tr>
                  <w:tr>
                    <w:trPr>
                      <w:trHeight w:val="397"/>
                    </w:trPr>
                    <w:tc>
                      <w:tcPr>
                        <w:tcW w:w="15163" w:type="dxa"/>
                        <w:gridSpan w:val="4"/>
                        <w:tcBorders>
                          <w:left w:val="single" w:sz="4" w:space="0" w:color="000000"/>
                        </w:tcBorders>
                        <w:vAlign w:val="center"/>
                      </w:tcPr>
                      <w:p>
                        <w:pPr>
                          <w:jc w:val="center"/>
                          <w:rPr>
                            <w:szCs w:val="24"/>
                            <w:lang w:eastAsia="lt-LT"/>
                          </w:rPr>
                        </w:pPr>
                        <w:r>
                          <w:rPr>
                            <w:szCs w:val="24"/>
                            <w:lang w:eastAsia="lt-LT"/>
                          </w:rPr>
                          <w:t>4. Istorinio pasakojimo kūrimas ir raiška (D)</w:t>
                        </w:r>
                      </w:p>
                    </w:tc>
                  </w:tr>
                  <w:tr>
                    <w:trPr>
                      <w:trHeight w:val="3173"/>
                    </w:trPr>
                    <w:tc>
                      <w:tcPr>
                        <w:tcW w:w="3790" w:type="dxa"/>
                      </w:tcPr>
                      <w:p>
                        <w:pPr>
                          <w:rPr>
                            <w:szCs w:val="24"/>
                            <w:lang w:eastAsia="lt-LT"/>
                          </w:rPr>
                        </w:pPr>
                        <w:r>
                          <w:rPr>
                            <w:szCs w:val="24"/>
                            <w:lang w:eastAsia="lt-LT"/>
                          </w:rPr>
                          <w:t>Atskiria esmines naujųjų ir naujausiųjų laikų istorijos sąvokas ir terminus iš gerai žinomo istorinio konteksto, padedamas apibūdina sąvokos prasmę iš gerai žinomo istorinio konteksto.</w:t>
                        </w:r>
                      </w:p>
                      <w:p>
                        <w:pPr>
                          <w:rPr>
                            <w:szCs w:val="24"/>
                            <w:lang w:eastAsia="lt-LT"/>
                          </w:rPr>
                        </w:pPr>
                        <w:r>
                          <w:rPr>
                            <w:szCs w:val="24"/>
                            <w:lang w:eastAsia="lt-LT"/>
                          </w:rPr>
                          <w:t>Padedamas fragmentiškai vartoja esmines sąvokas. (D1.1.)</w:t>
                        </w:r>
                        <w:r>
                          <w:rPr>
                            <w:color w:val="FF0000"/>
                            <w:szCs w:val="24"/>
                            <w:lang w:eastAsia="lt-LT"/>
                          </w:rPr>
                          <w:t xml:space="preserve"> </w:t>
                        </w:r>
                      </w:p>
                    </w:tc>
                    <w:tc>
                      <w:tcPr>
                        <w:tcW w:w="3791" w:type="dxa"/>
                      </w:tcPr>
                      <w:p>
                        <w:pPr>
                          <w:rPr>
                            <w:szCs w:val="24"/>
                            <w:lang w:eastAsia="lt-LT"/>
                          </w:rPr>
                        </w:pPr>
                        <w:r>
                          <w:rPr>
                            <w:szCs w:val="24"/>
                            <w:lang w:eastAsia="lt-LT"/>
                          </w:rPr>
                          <w:t>Nurodo esminių naujųjų ir naujausiųjų laikų istorijos sąvokų ir terminų prasmę bei jas tinkamai vartoja gerai žinomame istoriniame kontekste.</w:t>
                        </w:r>
                      </w:p>
                      <w:p>
                        <w:pPr>
                          <w:rPr>
                            <w:szCs w:val="24"/>
                            <w:lang w:eastAsia="lt-LT"/>
                          </w:rPr>
                        </w:pPr>
                        <w:r>
                          <w:rPr>
                            <w:szCs w:val="24"/>
                            <w:lang w:eastAsia="lt-LT"/>
                          </w:rPr>
                          <w:t>Vartoja esmines sąvokas. (D1.2.)</w:t>
                        </w:r>
                      </w:p>
                    </w:tc>
                    <w:tc>
                      <w:tcPr>
                        <w:tcW w:w="3791" w:type="dxa"/>
                      </w:tcPr>
                      <w:p>
                        <w:pPr>
                          <w:rPr>
                            <w:szCs w:val="24"/>
                            <w:lang w:eastAsia="lt-LT"/>
                          </w:rPr>
                        </w:pPr>
                        <w:r>
                          <w:rPr>
                            <w:szCs w:val="24"/>
                            <w:lang w:eastAsia="lt-LT"/>
                          </w:rPr>
                          <w:t xml:space="preserve">Paaiškina esminių naujųjų ir naujausiųjų laikų sąvokų prasmę bei jas tinkamai vartoja. </w:t>
                        </w:r>
                      </w:p>
                      <w:p>
                        <w:pPr>
                          <w:rPr>
                            <w:szCs w:val="24"/>
                            <w:lang w:eastAsia="lt-LT"/>
                          </w:rPr>
                        </w:pPr>
                        <w:r>
                          <w:rPr>
                            <w:szCs w:val="24"/>
                            <w:lang w:eastAsia="lt-LT"/>
                          </w:rPr>
                          <w:t xml:space="preserve">Klausimo, aiškinimui, samprotavimui iš dalies vartoja  esmines ir kontekstines sąvokas, jungia ankstesnes ir naujas sąvokas į prasminę visumą. (D1.3.)</w:t>
                        </w:r>
                      </w:p>
                    </w:tc>
                    <w:tc>
                      <w:tcPr>
                        <w:tcW w:w="3791" w:type="dxa"/>
                      </w:tcPr>
                      <w:p>
                        <w:pPr>
                          <w:rPr>
                            <w:szCs w:val="24"/>
                            <w:lang w:eastAsia="lt-LT"/>
                          </w:rPr>
                        </w:pPr>
                        <w:r>
                          <w:rPr>
                            <w:szCs w:val="24"/>
                            <w:lang w:eastAsia="lt-LT"/>
                          </w:rPr>
                          <w:t>Išsamiai paaiškina esminių naujųjų ir naujausiųjų laikų istorijos sąvokų ir terminų prasmę bei jas tinkamai vartoja naujame istoriniame kontekste. Atpažįsta neatitikimus tarp turinio ir konteksto. Jas grupuoja pagal savarankiškai pasirinktą kriterijų (-us) ir savo pasirinkimą paaiškina.</w:t>
                        </w:r>
                      </w:p>
                      <w:p>
                        <w:pPr>
                          <w:rPr>
                            <w:strike/>
                            <w:szCs w:val="24"/>
                            <w:lang w:eastAsia="lt-LT"/>
                          </w:rPr>
                        </w:pPr>
                        <w:r>
                          <w:rPr>
                            <w:szCs w:val="24"/>
                            <w:lang w:eastAsia="lt-LT"/>
                          </w:rPr>
                          <w:t>Klausimo ar problemos aiškinimui, samprotavimui sistemingai vartoja visas esmines ir kontekstines sąvokas. (D1.4.)</w:t>
                        </w:r>
                      </w:p>
                    </w:tc>
                  </w:tr>
                  <w:tr>
                    <w:trPr>
                      <w:trHeight w:val="434"/>
                    </w:trPr>
                    <w:tc>
                      <w:tcPr>
                        <w:tcW w:w="3790" w:type="dxa"/>
                      </w:tcPr>
                      <w:p>
                        <w:pPr>
                          <w:rPr>
                            <w:szCs w:val="24"/>
                            <w:lang w:eastAsia="lt-LT"/>
                          </w:rPr>
                        </w:pPr>
                        <w:r>
                          <w:rPr>
                            <w:szCs w:val="24"/>
                            <w:lang w:eastAsia="lt-LT"/>
                          </w:rPr>
                          <w:t>Vadovaudamasis aiškiais nurodymais ir remiantis pateikta informacija, kuria nesudėtingus tekstus (samprotavimo rašinius, santraukas, komentarus, recenzijas ir kt.) remdamasis 1‒2 įprasto istorinio konteksto šaltiniais. (D2.1.)</w:t>
                        </w:r>
                      </w:p>
                    </w:tc>
                    <w:tc>
                      <w:tcPr>
                        <w:tcW w:w="3791" w:type="dxa"/>
                      </w:tcPr>
                      <w:p>
                        <w:pPr>
                          <w:rPr>
                            <w:szCs w:val="24"/>
                            <w:lang w:eastAsia="lt-LT"/>
                          </w:rPr>
                        </w:pPr>
                        <w:r>
                          <w:rPr>
                            <w:szCs w:val="24"/>
                            <w:lang w:eastAsia="lt-LT"/>
                          </w:rPr>
                          <w:t>Pagal įvardytus kriterijus pasirenka istorinio pasakojimo kūrimui reikiamą informaciją bibliotekoje, internete ir kituose informaciniuose šaltiniuose, iš dalies tinkamai jais remiasi. Kuria įvairių tipų nesudėtingus tekstus (samprotavimo rašinius, santraukas, komentarus, recenzijas ir kt.) remdamasis 1‒2 nesudėtingo istorinio konteksto šaltiniais, savo nuomonę iš dalies pagrindžia argumentais. (D2.2.)</w:t>
                        </w:r>
                      </w:p>
                    </w:tc>
                    <w:tc>
                      <w:tcPr>
                        <w:tcW w:w="3791" w:type="dxa"/>
                      </w:tcPr>
                      <w:p>
                        <w:pPr>
                          <w:rPr>
                            <w:szCs w:val="24"/>
                            <w:lang w:eastAsia="lt-LT"/>
                          </w:rPr>
                        </w:pPr>
                        <w:r>
                          <w:rPr>
                            <w:szCs w:val="24"/>
                            <w:lang w:eastAsia="lt-LT"/>
                          </w:rPr>
                          <w:t xml:space="preserve">Pasirenka istorinio pasakojimo kūrimui reikiamą informaciją bibliotekoje, internete ir kituose informaciniuose šaltiniuose, tinkamai jais remiasi. Kuria įvairių tipų tekstus (samprotavimo rašinius, santraukas, komentarus, recenzijas ir kt.) remdamasis 2‒3 istorinio konteksto šaltiniais. </w:t>
                        </w:r>
                      </w:p>
                      <w:p>
                        <w:pPr>
                          <w:widowControl w:val="0"/>
                          <w:rPr>
                            <w:szCs w:val="24"/>
                            <w:lang w:eastAsia="lt-LT"/>
                          </w:rPr>
                        </w:pPr>
                        <w:r>
                          <w:rPr>
                            <w:szCs w:val="24"/>
                            <w:lang w:eastAsia="lt-LT"/>
                          </w:rPr>
                          <w:t>Diskusijose kelia probleminius klausimus, svarsto, pritaria ar prieštarauja pateikdamas argumentų. (D2.3.)</w:t>
                        </w:r>
                      </w:p>
                    </w:tc>
                    <w:tc>
                      <w:tcPr>
                        <w:tcW w:w="3791" w:type="dxa"/>
                      </w:tcPr>
                      <w:p>
                        <w:pPr>
                          <w:rPr>
                            <w:szCs w:val="24"/>
                            <w:lang w:eastAsia="lt-LT"/>
                          </w:rPr>
                        </w:pPr>
                        <w:r>
                          <w:rPr>
                            <w:szCs w:val="24"/>
                            <w:lang w:eastAsia="lt-LT"/>
                          </w:rPr>
                          <w:t>Savarankiškai pasirenka patikimus informacijos šaltinius istorinio pasakojimo kūrimui, tinkamai jais remiasi, išskirdamas objektyvią informaciją, faktus, nuo subjektyvios informacijos, nuomonės. Kuria įvairių tipų tekstus (samprotavimo rašinius, santraukas, komentarus, recenzijas ir kt.) remdamasis 3‒4 šaltiniais. Atlieka su nagrinėjamais šaltiniais tiriamuosius ir kūrybinius darbus bei įvairius projektus. Apklausia istorinių įvykių liudininkus, jų pasakojimus panaudoja teksto kūrime. Diskusijose kelia probleminius klausimus, svarsto, pritaria ar prieštarauja pateikdamas argumentų. Įvairiais aspektais aptaria pasirinktą nagrinėti problemą ar klausimą. (D2.4.)</w:t>
                        </w:r>
                      </w:p>
                    </w:tc>
                  </w:tr>
                  <w:tr>
                    <w:trPr>
                      <w:trHeight w:val="2554"/>
                    </w:trPr>
                    <w:tc>
                      <w:tcPr>
                        <w:tcW w:w="3790" w:type="dxa"/>
                      </w:tcPr>
                      <w:p>
                        <w:pPr>
                          <w:rPr>
                            <w:szCs w:val="24"/>
                            <w:lang w:eastAsia="lt-LT"/>
                          </w:rPr>
                        </w:pPr>
                        <w:r>
                          <w:rPr>
                            <w:szCs w:val="24"/>
                            <w:lang w:eastAsia="lt-LT"/>
                          </w:rPr>
                          <w:t>Išsako savo požiūrį į nagrinėjamus įvykius, reiškinius, procesus ar asmenybes remdamasis pateiktais šaltiniais. (D3.1.)</w:t>
                        </w:r>
                      </w:p>
                    </w:tc>
                    <w:tc>
                      <w:tcPr>
                        <w:tcW w:w="3791" w:type="dxa"/>
                      </w:tcPr>
                      <w:p>
                        <w:pPr>
                          <w:rPr>
                            <w:szCs w:val="24"/>
                            <w:lang w:eastAsia="lt-LT"/>
                          </w:rPr>
                        </w:pPr>
                        <w:r>
                          <w:rPr>
                            <w:szCs w:val="24"/>
                            <w:lang w:eastAsia="lt-LT"/>
                          </w:rPr>
                          <w:t>Pagal pateiktus kriterijus pasirenka istorinę informaciją įvykiams ir reiškiniams paaiškinti, savo nuomonę pagrindžia 1‒2 argumentais. (D3.2.)</w:t>
                        </w:r>
                      </w:p>
                    </w:tc>
                    <w:tc>
                      <w:tcPr>
                        <w:tcW w:w="3791" w:type="dxa"/>
                      </w:tcPr>
                      <w:p>
                        <w:pPr>
                          <w:rPr>
                            <w:szCs w:val="24"/>
                            <w:lang w:eastAsia="lt-LT"/>
                          </w:rPr>
                        </w:pPr>
                        <w:r>
                          <w:rPr>
                            <w:szCs w:val="24"/>
                            <w:lang w:eastAsia="lt-LT"/>
                          </w:rPr>
                          <w:t>Tinkamai parenka istorinę informaciją istorijos įvykiams, reiškiniams paaiškinti, ją perteikia įvairiais būdais (raštu, žodžiu, prezentacija, naudojantis informacinėmis technologijomis). Diskusijose kelia probleminius klausimus, svarsto, pritaria ar prieštarauja pateikdamas argumentų. (D3.3.)</w:t>
                        </w:r>
                      </w:p>
                    </w:tc>
                    <w:tc>
                      <w:tcPr>
                        <w:tcW w:w="3791" w:type="dxa"/>
                      </w:tcPr>
                      <w:p>
                        <w:pPr>
                          <w:rPr>
                            <w:szCs w:val="24"/>
                            <w:lang w:eastAsia="lt-LT"/>
                          </w:rPr>
                        </w:pPr>
                        <w:r>
                          <w:rPr>
                            <w:szCs w:val="24"/>
                            <w:lang w:eastAsia="lt-LT"/>
                          </w:rPr>
                          <w:t>Paaiškina istorinius procesus, reiškinius, požiūrius nurodydamas jų sąsajas, palygina istorinę informaciją nurodydamas lyginimo aspektus. Pagrindžia savo požiūrį į nagrinėjamus įvykius, reiškinius procesus ar asmenybes, polemizuoja su kitų požiūriais. (D3.4.)</w:t>
                        </w:r>
                      </w:p>
                    </w:tc>
                  </w:tr>
                  <w:tr>
                    <w:trPr>
                      <w:trHeight w:val="2919"/>
                    </w:trPr>
                    <w:tc>
                      <w:tcPr>
                        <w:tcW w:w="3790" w:type="dxa"/>
                        <w:vAlign w:val="center"/>
                      </w:tcPr>
                      <w:p>
                        <w:pPr>
                          <w:jc w:val="center"/>
                          <w:rPr>
                            <w:szCs w:val="24"/>
                            <w:lang w:eastAsia="lt-LT"/>
                          </w:rPr>
                        </w:pPr>
                        <w:r>
                          <w:rPr>
                            <w:szCs w:val="24"/>
                            <w:lang w:eastAsia="lt-LT"/>
                          </w:rPr>
                          <w:t>–</w:t>
                        </w:r>
                      </w:p>
                    </w:tc>
                    <w:tc>
                      <w:tcPr>
                        <w:tcW w:w="3791" w:type="dxa"/>
                      </w:tcPr>
                      <w:p>
                        <w:pPr>
                          <w:rPr>
                            <w:szCs w:val="24"/>
                            <w:lang w:eastAsia="lt-LT"/>
                          </w:rPr>
                        </w:pPr>
                        <w:r>
                          <w:rPr>
                            <w:szCs w:val="24"/>
                            <w:lang w:eastAsia="lt-LT"/>
                          </w:rPr>
                          <w:t>Padedamas, pagal pateiktą pavyzdį ir temą, naudodamas šiuolaikinių technologijų galimybėmis, kuria elementarų istoriją pasakojantį žemėlapį: pateikia kelis naujausių laikų istorijos faktus, įvykius, šaltinius, priskiria juos žemėlapyje ir iš dalies juos aprašo. (D3.2.2.)</w:t>
                        </w:r>
                      </w:p>
                    </w:tc>
                    <w:tc>
                      <w:tcPr>
                        <w:tcW w:w="3791" w:type="dxa"/>
                      </w:tcPr>
                      <w:p>
                        <w:pPr>
                          <w:rPr>
                            <w:szCs w:val="24"/>
                            <w:lang w:eastAsia="lt-LT"/>
                          </w:rPr>
                        </w:pPr>
                        <w:r>
                          <w:rPr>
                            <w:szCs w:val="24"/>
                            <w:lang w:eastAsia="lt-LT"/>
                          </w:rPr>
                          <w:t xml:space="preserve">Naudodamas šiuolaikinių technologijų galimybėmis (žemėlapių kūrimo platformomis, mobiliosiomis programėlėmis ir kt.), kuria paprastą istoriją pasakojantį žemėlapį, maršrutą nagrinėtai temai atskleisti: pasirenka gerai žinomus  3‒4 naujųjų ir naujausiųjų laikų istorijos faktus, įvykius, šaltinius, juos priskiria žemėlapyje, iliustruoja ir elementariai aprašo. (D3.2.3.)</w:t>
                        </w:r>
                      </w:p>
                    </w:tc>
                    <w:tc>
                      <w:tcPr>
                        <w:tcW w:w="3791" w:type="dxa"/>
                      </w:tcPr>
                      <w:p>
                        <w:pPr>
                          <w:rPr>
                            <w:szCs w:val="24"/>
                            <w:lang w:eastAsia="lt-LT"/>
                          </w:rPr>
                        </w:pPr>
                        <w:r>
                          <w:rPr>
                            <w:szCs w:val="24"/>
                            <w:lang w:eastAsia="lt-LT"/>
                          </w:rPr>
                          <w:t>Naudodamas šiuolaikinių technologijų galimybėmis, kuria nesudėtingą istoriją pasakojantį žemėlapį: pats pasirenka temą, jai atskleisti pasirenka 4‒5 naujųjų ir naujausių laikų istorijos faktus, įvykius, šaltinius, juos priskiria žemėlapyje ir aprašo. (D3.2.4.)</w:t>
                        </w:r>
                      </w:p>
                    </w:tc>
                  </w:tr>
                </w:tbl>
                <w:p>
                  <w:pPr>
                    <w:rPr>
                      <w:sz w:val="8"/>
                      <w:szCs w:val="8"/>
                    </w:rPr>
                  </w:pPr>
                </w:p>
              </w:sdtContent>
            </w:sdt>
            <w:sdt>
              <w:sdtPr>
                <w:alias w:val="31 pr. 35 p."/>
                <w:tag w:val="part_90689734ead042a1aedc66e5cfdaf5e7"/>
                <w:lock w:val="sdtLocked"/>
                <w:richText/>
              </w:sdtPr>
              <w:sdtContent>
                <w:p>
                  <w:pPr>
                    <w:ind w:firstLine="720"/>
                    <w:rPr>
                      <w:color w:val="000000"/>
                      <w:szCs w:val="24"/>
                      <w:lang w:eastAsia="lt-LT"/>
                    </w:rPr>
                  </w:pPr>
                  <w:sdt>
                    <w:sdtPr>
                      <w:alias w:val="Numeris"/>
                      <w:tag w:val="nr_90689734ead042a1aedc66e5cfdaf5e7"/>
                      <w:lock w:val="sdtLocked"/>
                      <w:richText/>
                    </w:sdtPr>
                    <w:sdtContent>
                      <w:r>
                        <w:rPr>
                          <w:color w:val="000000"/>
                          <w:szCs w:val="24"/>
                          <w:lang w:eastAsia="lt-LT"/>
                        </w:rPr>
                        <w:t>35</w:t>
                      </w:r>
                    </w:sdtContent>
                  </w:sdt>
                  <w:r>
                    <w:rPr>
                      <w:color w:val="000000"/>
                      <w:szCs w:val="24"/>
                      <w:lang w:eastAsia="lt-LT"/>
                    </w:rPr>
                    <w:t>. Pasiekimų lygių požymiai. III</w:t>
                  </w:r>
                  <w:r>
                    <w:rPr>
                      <w:szCs w:val="24"/>
                      <w:lang w:eastAsia="lt-LT"/>
                    </w:rPr>
                    <w:t>‒</w:t>
                  </w:r>
                  <w:r>
                    <w:rPr>
                      <w:color w:val="000000"/>
                      <w:szCs w:val="24"/>
                      <w:lang w:eastAsia="lt-LT"/>
                    </w:rPr>
                    <w:t>IV gimnazijos klasės:</w:t>
                  </w:r>
                </w:p>
                <w:p>
                  <w:pPr>
                    <w:rPr>
                      <w:sz w:val="10"/>
                      <w:szCs w:val="10"/>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3790"/>
                    <w:gridCol w:w="3791"/>
                    <w:gridCol w:w="3791"/>
                    <w:gridCol w:w="3791"/>
                  </w:tblGrid>
                  <w:tr>
                    <w:trPr>
                      <w:trHeight w:val="397"/>
                      <w:tblHeader/>
                    </w:trPr>
                    <w:tc>
                      <w:tcPr>
                        <w:tcW w:w="3790" w:type="dxa"/>
                        <w:vAlign w:val="center"/>
                      </w:tcPr>
                      <w:p>
                        <w:pPr>
                          <w:jc w:val="center"/>
                          <w:rPr>
                            <w:szCs w:val="24"/>
                            <w:lang w:eastAsia="lt-LT"/>
                          </w:rPr>
                        </w:pPr>
                        <w:r>
                          <w:rPr>
                            <w:szCs w:val="24"/>
                            <w:lang w:eastAsia="lt-LT"/>
                          </w:rPr>
                          <w:t>Slenkstinis (I)</w:t>
                        </w:r>
                      </w:p>
                    </w:tc>
                    <w:tc>
                      <w:tcPr>
                        <w:tcW w:w="3791" w:type="dxa"/>
                        <w:vAlign w:val="center"/>
                      </w:tcPr>
                      <w:p>
                        <w:pPr>
                          <w:jc w:val="center"/>
                          <w:rPr>
                            <w:szCs w:val="24"/>
                            <w:lang w:eastAsia="lt-LT"/>
                          </w:rPr>
                        </w:pPr>
                        <w:r>
                          <w:rPr>
                            <w:szCs w:val="24"/>
                            <w:lang w:eastAsia="lt-LT"/>
                          </w:rPr>
                          <w:t>Patenkinamas (II)</w:t>
                        </w:r>
                      </w:p>
                    </w:tc>
                    <w:tc>
                      <w:tcPr>
                        <w:tcW w:w="3791" w:type="dxa"/>
                        <w:vAlign w:val="center"/>
                      </w:tcPr>
                      <w:p>
                        <w:pPr>
                          <w:jc w:val="center"/>
                          <w:rPr>
                            <w:szCs w:val="24"/>
                            <w:lang w:eastAsia="lt-LT"/>
                          </w:rPr>
                        </w:pPr>
                        <w:r>
                          <w:rPr>
                            <w:szCs w:val="24"/>
                            <w:lang w:eastAsia="lt-LT"/>
                          </w:rPr>
                          <w:t>Pagrindinis (III)</w:t>
                        </w:r>
                      </w:p>
                    </w:tc>
                    <w:tc>
                      <w:tcPr>
                        <w:tcW w:w="3791" w:type="dxa"/>
                        <w:vAlign w:val="center"/>
                      </w:tcPr>
                      <w:p>
                        <w:pPr>
                          <w:jc w:val="center"/>
                          <w:rPr>
                            <w:szCs w:val="24"/>
                            <w:lang w:eastAsia="lt-LT"/>
                          </w:rPr>
                        </w:pPr>
                        <w:r>
                          <w:rPr>
                            <w:szCs w:val="24"/>
                            <w:lang w:eastAsia="lt-LT"/>
                          </w:rPr>
                          <w:t>Aukštesnysis (IV)</w:t>
                        </w:r>
                      </w:p>
                    </w:tc>
                  </w:tr>
                  <w:tr>
                    <w:tc>
                      <w:tcPr>
                        <w:tcW w:w="15163" w:type="dxa"/>
                        <w:gridSpan w:val="4"/>
                        <w:tcBorders>
                          <w:left w:val="single" w:sz="4" w:space="0" w:color="000000"/>
                        </w:tcBorders>
                      </w:tcPr>
                      <w:p>
                        <w:pPr>
                          <w:jc w:val="center"/>
                          <w:rPr>
                            <w:szCs w:val="24"/>
                            <w:lang w:eastAsia="lt-LT"/>
                          </w:rPr>
                        </w:pPr>
                        <w:r>
                          <w:rPr>
                            <w:szCs w:val="24"/>
                            <w:lang w:eastAsia="lt-LT"/>
                          </w:rPr>
                          <w:t>1. Istorinės raidos supratimas (A)</w:t>
                        </w:r>
                      </w:p>
                    </w:tc>
                  </w:tr>
                  <w:tr>
                    <w:trPr>
                      <w:trHeight w:val="693"/>
                    </w:trPr>
                    <w:tc>
                      <w:tcPr>
                        <w:tcW w:w="3790" w:type="dxa"/>
                      </w:tcPr>
                      <w:p>
                        <w:pPr>
                          <w:rPr>
                            <w:szCs w:val="24"/>
                            <w:lang w:eastAsia="lt-LT"/>
                          </w:rPr>
                        </w:pPr>
                        <w:r>
                          <w:rPr>
                            <w:szCs w:val="24"/>
                            <w:lang w:eastAsia="lt-LT"/>
                          </w:rPr>
                          <w:t>Atpažįsta priežasčių ir pasekmių sudėtingumą, nustato įvykių, reiškinių padarinius, kuriuos galėjo sukelti daugiau nei vienas veiksnys remdamasis tiesiogiai išreikšta informacija. Nurodo trumpalaikes ir ilgalaikes įvykio pasekmes. Išskiria priežastis, dalyvių tikslus ir rezultatą bei pasekmes iš šaltinių; paaiškina, kokie yra etikos principai, formuluojant priežastis ir pasekmes. (A1.1.)</w:t>
                        </w:r>
                      </w:p>
                      <w:p>
                        <w:pPr>
                          <w:rPr>
                            <w:szCs w:val="24"/>
                            <w:lang w:eastAsia="lt-LT"/>
                          </w:rPr>
                        </w:pPr>
                      </w:p>
                    </w:tc>
                    <w:tc>
                      <w:tcPr>
                        <w:tcW w:w="3791" w:type="dxa"/>
                      </w:tcPr>
                      <w:p>
                        <w:pPr>
                          <w:rPr>
                            <w:szCs w:val="24"/>
                            <w:lang w:eastAsia="lt-LT"/>
                          </w:rPr>
                        </w:pPr>
                        <w:r>
                          <w:rPr>
                            <w:szCs w:val="24"/>
                            <w:lang w:eastAsia="lt-LT"/>
                          </w:rPr>
                          <w:t>Pagal pateiktus kriterijus nurodo priežasčių ir pasekmių sudėtingumą, nustato įvykių, reiškinių padarinius, kuriuos galėjo sukelti daugiau nei vienas veiksnys remdamasis iš dalies išreikšta informacija ir tai galėjo turėti daug pasekmių, tiek numatytų, tiek ir nenuspėjamų. Atskleidžia priežasčių ir pasekmių tarpusavio sąsajas; atskleidžia įvykių dalyvių veiklos tikslus ir jų padarinius. Remdamasis įvykio pasekmėmis, paaiškina įvykio svarbą ir reikšmę. (A1.2.)</w:t>
                        </w:r>
                      </w:p>
                    </w:tc>
                    <w:tc>
                      <w:tcPr>
                        <w:tcW w:w="3791" w:type="dxa"/>
                        <w:tcBorders>
                          <w:top w:val="single" w:sz="8" w:space="0" w:color="000000"/>
                          <w:left w:val="nil"/>
                          <w:bottom w:val="single" w:sz="8" w:space="0" w:color="000000"/>
                          <w:right w:val="single" w:sz="8" w:space="0" w:color="000000"/>
                        </w:tcBorders>
                      </w:tcPr>
                      <w:p>
                        <w:pPr>
                          <w:rPr>
                            <w:szCs w:val="24"/>
                            <w:lang w:eastAsia="lt-LT"/>
                          </w:rPr>
                        </w:pPr>
                        <w:r>
                          <w:rPr>
                            <w:szCs w:val="24"/>
                            <w:lang w:eastAsia="lt-LT"/>
                          </w:rPr>
                          <w:t>Įvertina priežasčių ir pasekmių sudėtingumą, nustato įvykių, reiškinių padarinius, kuriuos galėjo sukelti daugiau nei vienas veiksnys ir tai galėjo turėti daug pasekmių, tiek numatytų, tiek ir nenuspėjamų. Atskleidžia priežasčių ir pasekmių interpretacijas, jų aiškinimo daugiaperspektyvumą; pateikia priežasčių ir pasekmių aiškinimo kaitos istoriografijoje pavyzdžių.</w:t>
                        </w:r>
                      </w:p>
                      <w:p>
                        <w:pPr>
                          <w:rPr>
                            <w:szCs w:val="24"/>
                            <w:lang w:eastAsia="lt-LT"/>
                          </w:rPr>
                        </w:pPr>
                        <w:r>
                          <w:rPr>
                            <w:szCs w:val="24"/>
                            <w:lang w:eastAsia="lt-LT"/>
                          </w:rPr>
                          <w:t xml:space="preserve">Paaiškina, kaip  savalaikiai veiksmai būtų galėję pakeisti įvykių priežastis ar turėti įtakos kitokioms pasekmėms. (A1.3.)</w:t>
                        </w:r>
                      </w:p>
                    </w:tc>
                    <w:tc>
                      <w:tcPr>
                        <w:tcW w:w="3791" w:type="dxa"/>
                      </w:tcPr>
                      <w:p>
                        <w:pPr>
                          <w:rPr>
                            <w:szCs w:val="24"/>
                            <w:lang w:eastAsia="lt-LT"/>
                          </w:rPr>
                        </w:pPr>
                        <w:r>
                          <w:rPr>
                            <w:szCs w:val="24"/>
                            <w:lang w:eastAsia="lt-LT"/>
                          </w:rPr>
                          <w:t xml:space="preserve">Savarankiškai įvertina priežasčių ir pasekmių sudėtingumą, nustato įvykių, reiškinių padarinius, kuriuos galėjo sukelti daugiau nei 2‒3 veiksniai ir tai galėjo turėti daug pasekmių, tiek numatytų, tiek ir nenuspėjamų. </w:t>
                        </w:r>
                      </w:p>
                      <w:p>
                        <w:pPr>
                          <w:rPr>
                            <w:szCs w:val="24"/>
                            <w:lang w:eastAsia="lt-LT"/>
                          </w:rPr>
                        </w:pPr>
                        <w:r>
                          <w:rPr>
                            <w:szCs w:val="24"/>
                            <w:lang w:eastAsia="lt-LT"/>
                          </w:rPr>
                          <w:t xml:space="preserve">Remiantis moksliniais argumentais kuria alternatyvią istoriją (pvz., kas būtų, jei nebūtų laimėtas tam tikras mūšis); parodo priežastis ir pasekmes kaip sudėtingą veiksmų ir veiksnių susikirtimą; argumentuotai svarsto, kaip tam tikros  epochos žmonės galėjo paaiškinti buvusio įvykio priežastis ir kuo tai skiriasi nuo dabarties aiškinimų. (A1.4.)</w:t>
                        </w:r>
                      </w:p>
                    </w:tc>
                  </w:tr>
                  <w:tr>
                    <w:trPr>
                      <w:trHeight w:val="693"/>
                    </w:trPr>
                    <w:tc>
                      <w:tcPr>
                        <w:tcW w:w="3790" w:type="dxa"/>
                      </w:tcPr>
                      <w:p>
                        <w:pPr>
                          <w:rPr>
                            <w:szCs w:val="24"/>
                            <w:lang w:eastAsia="lt-LT"/>
                          </w:rPr>
                        </w:pPr>
                        <w:r>
                          <w:rPr>
                            <w:szCs w:val="24"/>
                            <w:lang w:eastAsia="lt-LT"/>
                          </w:rPr>
                          <w:t>Atpažįsta atskirus faktus pateiktoje medžiagoje; atskleidžia dalinius istorijos fakto, įvykio, proceso ar reiškinio bruožus ir ypatumus, nagrinėja pateikiamus šaltinius ar prieinamus mokslinius tekstus ir juose išskiria atskirus faktus, reiškinius bei šaltiniuose atskleistus jų bruožus, ypatumus. (A2.1.)</w:t>
                        </w:r>
                      </w:p>
                    </w:tc>
                    <w:tc>
                      <w:tcPr>
                        <w:tcW w:w="3791" w:type="dxa"/>
                      </w:tcPr>
                      <w:p>
                        <w:pPr>
                          <w:rPr>
                            <w:szCs w:val="24"/>
                            <w:lang w:eastAsia="lt-LT"/>
                          </w:rPr>
                        </w:pPr>
                        <w:r>
                          <w:rPr>
                            <w:szCs w:val="24"/>
                            <w:lang w:eastAsia="lt-LT"/>
                          </w:rPr>
                          <w:t xml:space="preserve">Plačios apimties įvykyje ar reiškinyje išskiria atskirus faktus, jungia juos į prasminę visumą. Aiškina ir konstruoja  įvykio ar reiškinio charakteristiką. Pagal įvykio ypatumus vertina jų reikšmę Pasitelkia žinomus faktus ar įvykius kaip pavyzdžius ar argumentus įrodymams. (A2.2.)</w:t>
                        </w:r>
                      </w:p>
                    </w:tc>
                    <w:tc>
                      <w:tcPr>
                        <w:tcW w:w="3791" w:type="dxa"/>
                        <w:tcBorders>
                          <w:top w:val="single" w:sz="8" w:space="0" w:color="000000"/>
                          <w:left w:val="nil"/>
                          <w:bottom w:val="single" w:sz="8" w:space="0" w:color="000000"/>
                          <w:right w:val="single" w:sz="8" w:space="0" w:color="000000"/>
                        </w:tcBorders>
                      </w:tcPr>
                      <w:p>
                        <w:pPr>
                          <w:rPr>
                            <w:szCs w:val="24"/>
                            <w:lang w:eastAsia="lt-LT"/>
                          </w:rPr>
                        </w:pPr>
                        <w:r>
                          <w:rPr>
                            <w:szCs w:val="24"/>
                            <w:lang w:eastAsia="lt-LT"/>
                          </w:rPr>
                          <w:t xml:space="preserve">Identifikuoja  ir kritiškai vertina įvykių, reiškinių aktualumą, reikšmingumą, svarbą praeityje ir tai, kaip jie siejasi su šiandieniniais procesais ar problemomis. </w:t>
                        </w:r>
                      </w:p>
                      <w:p>
                        <w:pPr>
                          <w:rPr>
                            <w:szCs w:val="24"/>
                            <w:lang w:eastAsia="lt-LT"/>
                          </w:rPr>
                        </w:pPr>
                        <w:r>
                          <w:rPr>
                            <w:szCs w:val="24"/>
                            <w:lang w:eastAsia="lt-LT"/>
                          </w:rPr>
                          <w:t>Atsižvelgiant į tam tikros žmonių grupės gyvenimo būdą, politinę situaciją, ekonominę praktiką, santykius su aplinka, socialines vertybes ir įsitikinimus,</w:t>
                        </w:r>
                      </w:p>
                      <w:p>
                        <w:pPr>
                          <w:rPr>
                            <w:szCs w:val="24"/>
                            <w:lang w:eastAsia="lt-LT"/>
                          </w:rPr>
                        </w:pPr>
                        <w:r>
                          <w:rPr>
                            <w:szCs w:val="24"/>
                            <w:lang w:eastAsia="lt-LT"/>
                          </w:rPr>
                          <w:t>įvertina istorijos įvykių, reiškinių tęstinumą ir jų pokytį. (A2.3.)</w:t>
                        </w:r>
                      </w:p>
                    </w:tc>
                    <w:tc>
                      <w:tcPr>
                        <w:tcW w:w="3791"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Pasitelkdamas konkrečius pavyzdžius nustatyto ir paaiškina, kaip ir kodėl tam tikro istorinio įvykio reikšmingumo suvokimas (dabar svarbu, seniau – ne arba atvirkščiai) keičiasi skirtinguose laiko tarpsniuose ir/ar skirtingose grupėse; naudodamasis istoriniais šaltiniais ir istoriografija kuria savarankišką istorinio įvykio aiškinimą. (A.2.4.)</w:t>
                        </w:r>
                      </w:p>
                    </w:tc>
                  </w:tr>
                  <w:tr>
                    <w:trPr>
                      <w:trHeight w:val="693"/>
                    </w:trPr>
                    <w:tc>
                      <w:tcPr>
                        <w:tcW w:w="3790"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Paaiškina, kas yra vadinama istorijos asmenybe. Atskleidžia nagrinėjamo įvykio reikšmingą (as) istorijos asmenybę (es) ir nurodo, kuo ji svarbi. Nurodo istorijos asmenybės veikimo laikotarpį, regioną, veiklos sritį. Atskleidžia nagrinėjamo įvykio reikšmingas istorines asmenybes ir paaiškina, kokią įtaką jų veikla turėjo istorijos vyksmui. (A3.1.)</w:t>
                        </w:r>
                      </w:p>
                    </w:tc>
                    <w:tc>
                      <w:tcPr>
                        <w:tcW w:w="3791" w:type="dxa"/>
                      </w:tcPr>
                      <w:p>
                        <w:pPr>
                          <w:rPr>
                            <w:szCs w:val="24"/>
                            <w:lang w:eastAsia="lt-LT"/>
                          </w:rPr>
                        </w:pPr>
                        <w:r>
                          <w:rPr>
                            <w:szCs w:val="24"/>
                            <w:lang w:eastAsia="lt-LT"/>
                          </w:rPr>
                          <w:t>Paaiškina principus, kuriais vadovaujantis, istorijos moksle išskiriamos istorijos asmenybės. Pateikia kelis istorijos asmenybės veiklos ypatumus, atskleidžia asmenines ypatybes ir jų svarbą asmenybės veiklai. Remdamasis šaltiniais ar istoriografijos pavyzdžiais, išskiria asmenis, galimus laikyti istorijos asmenybe. Lygina atskirų asmenybių veiklą, aiškina veiklos padarinius. Aiškina istorijos asmenybių iškilimo aplinkybes, kontekstą, komentuoja sąlygas, kuriomis jos veikė. Argumentuotai įrodo jų įtaką nagrinėjamame laikotarpyje ar regione ir istorinį vaidmenį; svarbą šių dienų atskiram regionui ar pasauliui. Kuria trumpas istorijos asmenybių biografijas. (A3.2.)</w:t>
                        </w:r>
                      </w:p>
                    </w:tc>
                    <w:tc>
                      <w:tcPr>
                        <w:tcW w:w="3791" w:type="dxa"/>
                        <w:tcBorders>
                          <w:top w:val="single" w:sz="8" w:space="0" w:color="000000"/>
                          <w:left w:val="nil"/>
                          <w:bottom w:val="single" w:sz="8" w:space="0" w:color="000000"/>
                          <w:right w:val="single" w:sz="8" w:space="0" w:color="000000"/>
                        </w:tcBorders>
                      </w:tcPr>
                      <w:p>
                        <w:pPr>
                          <w:rPr>
                            <w:szCs w:val="24"/>
                            <w:lang w:eastAsia="lt-LT"/>
                          </w:rPr>
                        </w:pPr>
                        <w:r>
                          <w:rPr>
                            <w:szCs w:val="24"/>
                            <w:lang w:eastAsia="lt-LT"/>
                          </w:rPr>
                          <w:t>Vertina istorinę asmenybę, atsižvelgdamas į kitus pasirinktus konteksto elementus (pavyzdžiui, asmeninius motyvus, valstybės politiką, to meto pasaulėžiūrą ir laikmetį, asmenybės veiklos reikšmę įvairioms socialinėms grupėms ir kt.), nurodo skirtingus to meto ar dabarties požiūrius (interpretacijas) į istorinę asmenybę.</w:t>
                        </w:r>
                      </w:p>
                      <w:p>
                        <w:pPr>
                          <w:rPr>
                            <w:szCs w:val="24"/>
                            <w:lang w:eastAsia="lt-LT"/>
                          </w:rPr>
                        </w:pPr>
                        <w:r>
                          <w:rPr>
                            <w:szCs w:val="24"/>
                            <w:lang w:eastAsia="lt-LT"/>
                          </w:rPr>
                          <w:t xml:space="preserve">Charakterizuoja  istorijos asmenybes, jų veiklą bei kritiškai vertina jų svarbą ir veiklos rezultatus. Atskleidžia istorijos asmenybės vertinimo sąlygotumą ir daugiaperspektyvumą.</w:t>
                        </w:r>
                        <w:r>
                          <w:rPr>
                            <w:color w:val="000000"/>
                            <w:szCs w:val="24"/>
                            <w:highlight w:val="white"/>
                            <w:lang w:eastAsia="lt-LT"/>
                          </w:rPr>
                          <w:t xml:space="preserve"> </w:t>
                        </w:r>
                        <w:r>
                          <w:rPr>
                            <w:szCs w:val="24"/>
                            <w:lang w:eastAsia="lt-LT"/>
                          </w:rPr>
                          <w:t>(A3.3.)</w:t>
                        </w:r>
                      </w:p>
                    </w:tc>
                    <w:tc>
                      <w:tcPr>
                        <w:tcW w:w="3791"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Atkuria istorijos asmenybių įsitikinimus remiantis prieinamais istorijos šaltiniais; sukuria tekstą iš tam tikros istorijos asmenybės perspektyvos; suvokia istorijos asmenybės vertinimo kaitą keičiantis skirtingiems laiko tarpsniams ar istorijos pasakotojo(ų) perspektyvai.</w:t>
                        </w:r>
                        <w:r>
                          <w:rPr>
                            <w:color w:val="000000"/>
                            <w:szCs w:val="24"/>
                            <w:highlight w:val="white"/>
                            <w:lang w:eastAsia="lt-LT"/>
                          </w:rPr>
                          <w:t xml:space="preserve"> A</w:t>
                        </w:r>
                        <w:r>
                          <w:rPr>
                            <w:szCs w:val="24"/>
                            <w:lang w:eastAsia="lt-LT"/>
                          </w:rPr>
                          <w:t>iškina atminties ginčų visuomenėje dėl istorijos asmenybių priežastis ir istorijos mokslo principus bei pozicijas tų ginčų atžvilgiu. Argumentuotai diskutuoja, kodėl istorijos asmenybės elgėsi būtent taip, net kai jų veiksmai iš pradžių atrodo neracionalūs, sunkiai paaiškinami ar kitokie, nei būtume darę mes. Argumentuotai diskutuoja, kaip konkreti istorijos asmenybė gali mus edukuoti/ pamokyti šiandien. (A3.4.)</w:t>
                        </w:r>
                      </w:p>
                    </w:tc>
                  </w:tr>
                  <w:tr>
                    <w:trPr>
                      <w:trHeight w:val="340"/>
                    </w:trPr>
                    <w:tc>
                      <w:tcPr>
                        <w:tcW w:w="15163" w:type="dxa"/>
                        <w:gridSpan w:val="4"/>
                        <w:tcBorders>
                          <w:top w:val="single" w:sz="4" w:space="0" w:color="000000"/>
                          <w:left w:val="single" w:sz="4" w:space="0" w:color="000000"/>
                          <w:bottom w:val="single" w:sz="4" w:space="0" w:color="000000"/>
                          <w:right w:val="single" w:sz="4" w:space="0" w:color="000000"/>
                        </w:tcBorders>
                        <w:vAlign w:val="center"/>
                      </w:tcPr>
                      <w:p>
                        <w:pPr>
                          <w:spacing w:line="276" w:lineRule="auto"/>
                          <w:jc w:val="center"/>
                          <w:rPr>
                            <w:szCs w:val="24"/>
                            <w:lang w:eastAsia="lt-LT"/>
                          </w:rPr>
                        </w:pPr>
                        <w:r>
                          <w:rPr>
                            <w:szCs w:val="24"/>
                            <w:lang w:eastAsia="lt-LT"/>
                          </w:rPr>
                          <w:t>2. Orientavimasis istoriniame laike ir erdvėje(B)</w:t>
                        </w:r>
                      </w:p>
                    </w:tc>
                  </w:tr>
                  <w:tr>
                    <w:trPr>
                      <w:trHeight w:val="603"/>
                    </w:trPr>
                    <w:tc>
                      <w:tcPr>
                        <w:tcW w:w="3790" w:type="dxa"/>
                        <w:tcBorders>
                          <w:top w:val="single" w:sz="4" w:space="0" w:color="000000"/>
                          <w:bottom w:val="single" w:sz="4" w:space="0" w:color="000000"/>
                        </w:tcBorders>
                      </w:tcPr>
                      <w:p>
                        <w:pPr>
                          <w:rPr>
                            <w:color w:val="9BBB59"/>
                            <w:szCs w:val="24"/>
                            <w:lang w:eastAsia="lt-LT"/>
                          </w:rPr>
                        </w:pPr>
                        <w:r>
                          <w:rPr>
                            <w:szCs w:val="24"/>
                            <w:lang w:eastAsia="lt-LT"/>
                          </w:rPr>
                          <w:t xml:space="preserve">Nurodo nagrinėjamų laikotarpių chronologines ribas bei jas žyminčius įvykius; charakterizuoja nagrinėjamus laikotarpius pateiktais kriterijais (pvz., kultūriniu, socialiniu, politiniu, ekonominiu).  Atskiriems laikotarpiams priskiria įvykius ir reiškinius. (B1.1.)</w:t>
                        </w:r>
                      </w:p>
                    </w:tc>
                    <w:tc>
                      <w:tcPr>
                        <w:tcW w:w="3791" w:type="dxa"/>
                        <w:tcBorders>
                          <w:top w:val="single" w:sz="4" w:space="0" w:color="000000"/>
                          <w:bottom w:val="single" w:sz="4" w:space="0" w:color="000000"/>
                        </w:tcBorders>
                      </w:tcPr>
                      <w:p>
                        <w:pPr>
                          <w:rPr>
                            <w:szCs w:val="24"/>
                            <w:lang w:eastAsia="lt-LT"/>
                          </w:rPr>
                        </w:pPr>
                        <w:r>
                          <w:rPr>
                            <w:szCs w:val="24"/>
                            <w:lang w:eastAsia="lt-LT"/>
                          </w:rPr>
                          <w:t>Formuluoja laikotarpių įvardijimą ir jų charakteristikas; paaiškina pasirinktų istorijos įvykių svarbą laikotarpio pradžiai ir pabaigai nurodyti; skirsto ilgesnės trukmės įvykius ar procesus etapais. Išskiria ir argumentuoja įvykius, laikytinus istorinio lūžio ar esminio pokyčio momentais. (B1.2.)</w:t>
                        </w:r>
                      </w:p>
                    </w:tc>
                    <w:tc>
                      <w:tcPr>
                        <w:tcW w:w="3791" w:type="dxa"/>
                        <w:tcBorders>
                          <w:top w:val="single" w:sz="4" w:space="0" w:color="000000"/>
                          <w:left w:val="nil"/>
                          <w:bottom w:val="single" w:sz="4" w:space="0" w:color="000000"/>
                          <w:right w:val="single" w:sz="8" w:space="0" w:color="000000"/>
                        </w:tcBorders>
                      </w:tcPr>
                      <w:p>
                        <w:pPr>
                          <w:rPr>
                            <w:szCs w:val="24"/>
                            <w:lang w:eastAsia="lt-LT"/>
                          </w:rPr>
                        </w:pPr>
                        <w:r>
                          <w:rPr>
                            <w:szCs w:val="24"/>
                            <w:lang w:eastAsia="lt-LT"/>
                          </w:rPr>
                          <w:t>Kritiškai vertina to paties laikotarpio atskirų faktų ar reiškinių svarbą ir sąsajas; konstruoja argumentuotą chronologinį suskirstymą, pagrįstą faktų ar reiškinių svarbos nustatymu; vertina atskiro laikotarpio kontekstą ir jo įtaką analizuojamiems faktams ar reiškiniams. Naudojant interaktyviąsias laiko juostas įvertina įvairiausių istorijos įvykių pavyzdžius ir jų poveikį skirtingose geografinėse vietovėse. (B1.3.)</w:t>
                        </w:r>
                      </w:p>
                    </w:tc>
                    <w:tc>
                      <w:tcPr>
                        <w:tcW w:w="3791"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Argumentuotai atskleidžia periodų ribų sąlyginumą priklausomai nuo istorijos pasakotojo(ų) tikslų ir perspektyvos, vertina periodus kaip regresyvius ir progresyvius požymius turinčius laikotarpius; skiria „trumpąjį“ ir „ilgąjį“ laikus, konkrečiais pavyzdžiais pademonstruoja, kaip tam tikri praeities aspektai tam tikrais periodais keičiasi greičiau negu kiti; įvertina laikotarpį iš skirtingų grupių perspektyvos. Pateikia moksliniais faktais paremtą periodizaciją. Kuria laiko juostas, kuriose atsispindi laikotarpiai. (B1.4.)</w:t>
                        </w:r>
                      </w:p>
                    </w:tc>
                  </w:tr>
                  <w:tr>
                    <w:trPr>
                      <w:trHeight w:val="603"/>
                    </w:trPr>
                    <w:tc>
                      <w:tcPr>
                        <w:tcW w:w="3790" w:type="dxa"/>
                        <w:tcBorders>
                          <w:top w:val="single" w:sz="4" w:space="0" w:color="000000"/>
                          <w:bottom w:val="single" w:sz="4" w:space="0" w:color="000000"/>
                        </w:tcBorders>
                      </w:tcPr>
                      <w:p>
                        <w:pPr>
                          <w:rPr>
                            <w:szCs w:val="24"/>
                            <w:lang w:eastAsia="lt-LT"/>
                          </w:rPr>
                        </w:pPr>
                        <w:r>
                          <w:rPr>
                            <w:szCs w:val="24"/>
                            <w:lang w:eastAsia="lt-LT"/>
                          </w:rPr>
                          <w:t>Nurodo būdingiausius istorijos laikotarpių ir to meto visuomenės bruožus, esminius įvykius, asmenybes ir pokyčius. Atpažįsta istorijos laikotarpius iš įprasto istorinio konteksto, taiko pagrindines chronologijos žinias įprastame istoriniame kontekste. (B1.2.1.)</w:t>
                        </w:r>
                      </w:p>
                    </w:tc>
                    <w:tc>
                      <w:tcPr>
                        <w:tcW w:w="3791" w:type="dxa"/>
                        <w:tcBorders>
                          <w:top w:val="single" w:sz="4" w:space="0" w:color="000000"/>
                          <w:bottom w:val="single" w:sz="4" w:space="0" w:color="000000"/>
                        </w:tcBorders>
                      </w:tcPr>
                      <w:p>
                        <w:pPr>
                          <w:rPr>
                            <w:szCs w:val="24"/>
                            <w:lang w:eastAsia="lt-LT"/>
                          </w:rPr>
                        </w:pPr>
                        <w:r>
                          <w:rPr>
                            <w:szCs w:val="24"/>
                            <w:lang w:eastAsia="lt-LT"/>
                          </w:rPr>
                          <w:t>Apibūdina istorijos laikotarpių ir to meto visuomenės bruožus, esminius įvykius, asmenybes ir pokyčius, lygina juos su vieno ar kelių laikotarpių atitikmenimis. Įvardija istorijos laikotarpius iš dalies naujame kontekste, taiko chronologijos žinias iš dalies naujame istoriniame kontekste. (B1.2.2.)</w:t>
                        </w:r>
                      </w:p>
                    </w:tc>
                    <w:tc>
                      <w:tcPr>
                        <w:tcW w:w="3791" w:type="dxa"/>
                        <w:tcBorders>
                          <w:top w:val="single" w:sz="4" w:space="0" w:color="000000"/>
                          <w:left w:val="nil"/>
                          <w:bottom w:val="single" w:sz="4" w:space="0" w:color="000000"/>
                          <w:right w:val="single" w:sz="8" w:space="0" w:color="000000"/>
                        </w:tcBorders>
                      </w:tcPr>
                      <w:p>
                        <w:pPr>
                          <w:rPr>
                            <w:szCs w:val="24"/>
                            <w:lang w:eastAsia="lt-LT"/>
                          </w:rPr>
                        </w:pPr>
                        <w:r>
                          <w:rPr>
                            <w:szCs w:val="24"/>
                            <w:lang w:eastAsia="lt-LT"/>
                          </w:rPr>
                          <w:t>Analizuoja istorijos laikotarpius ir nustato pasikeitimus per tam tikrą laikotarpį tarp dviejų konkrečių istorijos įvykių, reiškinių, parodo praeities ir dabarties tarpusavio ryšį. (B1.2.3.)</w:t>
                        </w:r>
                      </w:p>
                    </w:tc>
                    <w:tc>
                      <w:tcPr>
                        <w:tcW w:w="3791" w:type="dxa"/>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Analizuoja istorijos laikotarpių ir to meto visuomenės bruožus, įvykius, asmenybes ir pokyčius, lygindamas juos su kitų laikotarpių atitikmenimis; juos vertina, nusakydamas istorinio laikotarpio palikimo poveikį tolesnei visuomenės raidai. Naudojant interaktyviąsias laiko juostas įvertina įvairiausių istorijos įvykių pavyzdžius ir jų poveikį skirtingose geografinėse vietovėse. (B1.2.4.)</w:t>
                        </w:r>
                      </w:p>
                    </w:tc>
                  </w:tr>
                  <w:tr>
                    <w:trPr>
                      <w:trHeight w:val="987"/>
                    </w:trPr>
                    <w:tc>
                      <w:tcPr>
                        <w:tcW w:w="3790" w:type="dxa"/>
                        <w:tcBorders>
                          <w:top w:val="single" w:sz="4" w:space="0" w:color="000000"/>
                          <w:left w:val="single" w:sz="4" w:space="0" w:color="000000"/>
                        </w:tcBorders>
                      </w:tcPr>
                      <w:p>
                        <w:pPr>
                          <w:rPr>
                            <w:szCs w:val="24"/>
                            <w:lang w:eastAsia="lt-LT"/>
                          </w:rPr>
                        </w:pPr>
                        <w:r>
                          <w:rPr>
                            <w:szCs w:val="24"/>
                            <w:lang w:eastAsia="lt-LT"/>
                          </w:rPr>
                          <w:t xml:space="preserve">Paaiškina regiono sąvoką ir nurodo požymius, pagal kuriuos regionas išskiriamas iš bendros teritorijos. Įvardija bei apibūdina regionus, kuriuose vyksta nagrinėjami įvykiai, reiškiniai, procesai. Pažymi nagrinėjamų įvykių veiksmo vietą žemėlapyje; aiškina žemėlapyje esančius sutartinius ženklus. Pateikia vieną  ‒ du pavyzdžius, parodančius, kaip veiksmo vieta veikia įvykius. (B2.1.)</w:t>
                        </w:r>
                      </w:p>
                    </w:tc>
                    <w:tc>
                      <w:tcPr>
                        <w:tcW w:w="3791" w:type="dxa"/>
                        <w:tcBorders>
                          <w:top w:val="single" w:sz="4" w:space="0" w:color="000000"/>
                        </w:tcBorders>
                      </w:tcPr>
                      <w:p>
                        <w:pPr>
                          <w:rPr>
                            <w:szCs w:val="24"/>
                            <w:lang w:eastAsia="lt-LT"/>
                          </w:rPr>
                        </w:pPr>
                        <w:r>
                          <w:rPr>
                            <w:szCs w:val="24"/>
                            <w:lang w:eastAsia="lt-LT"/>
                          </w:rPr>
                          <w:t>Išskiria specifinius istorinio, kultūrinio, ekonominio regiono požymius. Atskleidžia regiono išskyrimo iš bendros erdvės principus. Paaiškina istorinio vyksmo vietos įtaką įvykiams, reiškiniams; atskleidžia įvairių erdvinių ypatybių svarbą istorijos raidai. (B2.2.)</w:t>
                        </w:r>
                      </w:p>
                    </w:tc>
                    <w:tc>
                      <w:tcPr>
                        <w:tcW w:w="3791" w:type="dxa"/>
                        <w:tcBorders>
                          <w:top w:val="single" w:sz="4" w:space="0" w:color="000000"/>
                          <w:left w:val="nil"/>
                          <w:bottom w:val="single" w:sz="8" w:space="0" w:color="000000"/>
                          <w:right w:val="single" w:sz="8" w:space="0" w:color="000000"/>
                        </w:tcBorders>
                      </w:tcPr>
                      <w:p>
                        <w:pPr>
                          <w:rPr>
                            <w:szCs w:val="24"/>
                            <w:lang w:eastAsia="lt-LT"/>
                          </w:rPr>
                        </w:pPr>
                        <w:r>
                          <w:rPr>
                            <w:szCs w:val="24"/>
                            <w:lang w:eastAsia="lt-LT"/>
                          </w:rPr>
                          <w:t>Charakterizuoja istorinius, kultūrinius, etnografinius, politinius, ekonominius, gamtinius regionus pagal paties pasirinktus kriterijus; lygina atskirų regionų ypatybes, pasitelkdamas erdvinį kontekstą (pvz., gaublį, žemėlapį, kartoschemą ar kt.) aiškina įvykius ar reiškinius, komentuoja regiono aktualijas ir raidos ypatybes, aiškina istorinių, kultūrinių, politinių, ekonominių regionų ribų sąlygotumą, kaitos priežastis bei ypatybes. (B2.3.)</w:t>
                        </w:r>
                      </w:p>
                    </w:tc>
                    <w:tc>
                      <w:tcPr>
                        <w:tcW w:w="3791" w:type="dxa"/>
                        <w:tcBorders>
                          <w:top w:val="single" w:sz="4" w:space="0" w:color="000000"/>
                        </w:tcBorders>
                      </w:tcPr>
                      <w:p>
                        <w:pPr>
                          <w:rPr>
                            <w:szCs w:val="24"/>
                            <w:lang w:eastAsia="lt-LT"/>
                          </w:rPr>
                        </w:pPr>
                        <w:r>
                          <w:rPr>
                            <w:szCs w:val="24"/>
                            <w:lang w:eastAsia="lt-LT"/>
                          </w:rPr>
                          <w:t xml:space="preserve">Išskiria tam tikrose epochose landšaftą keitusių būdingiausių objektų grupes (pvz., pilys, gynybiniai įtvirtinimai, dvarai, bažnyčios, kapinės, rotušės, turgaus aikštės, fabrikai ir pan.), charakterizuoja jų poveikį landšaftui; argumentuotai atskleidžia regionų ribų sąlyginumą priklausomai nuo  pasakotojo(ų) tikslų ir perspektyvos.</w:t>
                        </w:r>
                      </w:p>
                      <w:p>
                        <w:pPr>
                          <w:spacing w:line="276" w:lineRule="auto"/>
                          <w:rPr>
                            <w:szCs w:val="24"/>
                            <w:lang w:eastAsia="lt-LT"/>
                          </w:rPr>
                        </w:pPr>
                        <w:r>
                          <w:rPr>
                            <w:szCs w:val="24"/>
                            <w:lang w:eastAsia="lt-LT"/>
                          </w:rPr>
                          <w:t>(B2.4.)</w:t>
                        </w:r>
                      </w:p>
                    </w:tc>
                  </w:tr>
                  <w:tr>
                    <w:trPr>
                      <w:trHeight w:val="340"/>
                    </w:trPr>
                    <w:tc>
                      <w:tcPr>
                        <w:tcW w:w="15163" w:type="dxa"/>
                        <w:gridSpan w:val="4"/>
                        <w:tcBorders>
                          <w:left w:val="single" w:sz="4" w:space="0" w:color="000000"/>
                        </w:tcBorders>
                        <w:vAlign w:val="center"/>
                      </w:tcPr>
                      <w:p>
                        <w:pPr>
                          <w:jc w:val="center"/>
                          <w:rPr>
                            <w:szCs w:val="24"/>
                            <w:lang w:eastAsia="lt-LT"/>
                          </w:rPr>
                        </w:pPr>
                        <w:r>
                          <w:rPr>
                            <w:szCs w:val="24"/>
                            <w:lang w:eastAsia="lt-LT"/>
                          </w:rPr>
                          <w:t>3. Istorijos tyrimas ir interpretavimas(C)</w:t>
                        </w:r>
                      </w:p>
                    </w:tc>
                  </w:tr>
                  <w:tr>
                    <w:trPr>
                      <w:trHeight w:val="1857"/>
                    </w:trPr>
                    <w:tc>
                      <w:tcPr>
                        <w:tcW w:w="3790" w:type="dxa"/>
                      </w:tcPr>
                      <w:p>
                        <w:pPr>
                          <w:rPr>
                            <w:szCs w:val="24"/>
                            <w:lang w:eastAsia="lt-LT"/>
                          </w:rPr>
                        </w:pPr>
                        <w:r>
                          <w:rPr>
                            <w:szCs w:val="24"/>
                            <w:lang w:eastAsia="lt-LT"/>
                          </w:rPr>
                          <w:t>Paaiškina, kokie yra šaltinių tipai; priskiria nagrinėjamus šaltinius tam tikram laikotarpiui, įvykiui ar reiškiniui; nagrinėja šaltinius, išskirdamas iš jų akivaizdžiai, tiesiogiai perteiktą informaciją. (C1.1.)</w:t>
                        </w:r>
                      </w:p>
                    </w:tc>
                    <w:tc>
                      <w:tcPr>
                        <w:tcW w:w="3791" w:type="dxa"/>
                      </w:tcPr>
                      <w:p>
                        <w:pPr>
                          <w:rPr>
                            <w:szCs w:val="24"/>
                            <w:lang w:eastAsia="lt-LT"/>
                          </w:rPr>
                        </w:pPr>
                        <w:r>
                          <w:rPr>
                            <w:szCs w:val="24"/>
                            <w:lang w:eastAsia="lt-LT"/>
                          </w:rPr>
                          <w:t>Apibūdina tekstinius, statistinius, kartografinius ir vizualinius istorijos šaltinius; aiškindamas jų specifiką, nagrinėjimo principus; vertės, patikimumo nustatymo principus; lygina keletą šaltinių, išskirdamas informatyviausius ir patikimiausius šaltinius. (C1.2.)</w:t>
                        </w:r>
                      </w:p>
                    </w:tc>
                    <w:tc>
                      <w:tcPr>
                        <w:tcW w:w="3791" w:type="dxa"/>
                      </w:tcPr>
                      <w:p>
                        <w:pPr>
                          <w:rPr>
                            <w:szCs w:val="24"/>
                            <w:lang w:eastAsia="lt-LT"/>
                          </w:rPr>
                        </w:pPr>
                        <w:r>
                          <w:rPr>
                            <w:szCs w:val="24"/>
                            <w:lang w:eastAsia="lt-LT"/>
                          </w:rPr>
                          <w:t xml:space="preserve">Renka ir rūšiuoja šaltinius pagal pasirinktą sistemą; atpažįsta skirtingus to paties įvykio, reiškinio bei proceso aprašymus šaltinyje;  išskiria šaltinių teikiamos informacijos sąlygotumą ir ribotumą; kritiškai vertina šaltinių analizę ir interpretaciją. (C1.3.)</w:t>
                        </w:r>
                      </w:p>
                    </w:tc>
                    <w:tc>
                      <w:tcPr>
                        <w:tcW w:w="3791" w:type="dxa"/>
                      </w:tcPr>
                      <w:p>
                        <w:pPr>
                          <w:rPr>
                            <w:szCs w:val="24"/>
                            <w:lang w:eastAsia="lt-LT"/>
                          </w:rPr>
                        </w:pPr>
                        <w:r>
                          <w:rPr>
                            <w:szCs w:val="24"/>
                            <w:lang w:eastAsia="lt-LT"/>
                          </w:rPr>
                          <w:t>Charakterizuoja šaltinių tipus (rašytiniai, daiktiniai, vizualiniai); įvertina, į kokius klausimus gali ir negali atsakyti tam tikri šaltinių tipai; suvokia šaltinių grupių teikiamos informacijos papildomumą; grupuoja istorijos šaltinius pagal jų perspektyvą. Paaiškina šaltinių pateiktos informacijos ir vertinimo bei aiškinimo daugiaperspektyvumą. (C1.4.)</w:t>
                        </w:r>
                      </w:p>
                    </w:tc>
                  </w:tr>
                  <w:tr>
                    <w:trPr>
                      <w:trHeight w:val="4828"/>
                    </w:trPr>
                    <w:tc>
                      <w:tcPr>
                        <w:tcW w:w="3790" w:type="dxa"/>
                        <w:tcBorders>
                          <w:bottom w:val="single" w:sz="4" w:space="0" w:color="000000"/>
                        </w:tcBorders>
                      </w:tcPr>
                      <w:p>
                        <w:pPr>
                          <w:rPr>
                            <w:szCs w:val="24"/>
                            <w:lang w:eastAsia="lt-LT"/>
                          </w:rPr>
                        </w:pPr>
                        <w:r>
                          <w:rPr>
                            <w:szCs w:val="24"/>
                            <w:lang w:eastAsia="lt-LT"/>
                          </w:rPr>
                          <w:t>Remiasi šaltinio(ų) informacija (cituoja arba savais žodžiais pateikia) formuluodamas teiginius. Iš kelių pateiktų šaltinių pasirenka tinkamą šaltinį nagrinėjamai temai atskleisti ar spręsdamas problemą. Pateikia keletą šaltinių prieigos nuorodų (pavyzdžiui, paaiškina, kokie šaltiniai saugomi muziejuose, archyvuose, e_archyvuose ir panašiai). (C2.1.)</w:t>
                        </w:r>
                      </w:p>
                    </w:tc>
                    <w:tc>
                      <w:tcPr>
                        <w:tcW w:w="3791" w:type="dxa"/>
                        <w:tcBorders>
                          <w:bottom w:val="single" w:sz="4" w:space="0" w:color="000000"/>
                        </w:tcBorders>
                      </w:tcPr>
                      <w:p>
                        <w:pPr>
                          <w:rPr>
                            <w:szCs w:val="24"/>
                            <w:lang w:eastAsia="lt-LT"/>
                          </w:rPr>
                        </w:pPr>
                        <w:r>
                          <w:rPr>
                            <w:szCs w:val="24"/>
                            <w:lang w:eastAsia="lt-LT"/>
                          </w:rPr>
                          <w:t>Remiasi šaltinių teikiama informacija formuluojamiems teiginiams (priežastims, pasekmėms, išvadoms, apibendrinimui) pagrįsti. Išskiria ir palygina keliuose šaltiniuose pateiktą informaciją bei atsirenka tinkamiausius jo nagrinėjamai temai ar problemai atskleisti. Apibendrina kelių šaltinių informaciją ir daro išvadas. (C2.2.)</w:t>
                        </w:r>
                      </w:p>
                    </w:tc>
                    <w:tc>
                      <w:tcPr>
                        <w:tcW w:w="3791" w:type="dxa"/>
                        <w:tcBorders>
                          <w:bottom w:val="single" w:sz="4" w:space="0" w:color="000000"/>
                        </w:tcBorders>
                      </w:tcPr>
                      <w:p>
                        <w:pPr>
                          <w:rPr>
                            <w:szCs w:val="24"/>
                            <w:lang w:eastAsia="lt-LT"/>
                          </w:rPr>
                        </w:pPr>
                        <w:r>
                          <w:rPr>
                            <w:szCs w:val="24"/>
                            <w:lang w:eastAsia="lt-LT"/>
                          </w:rPr>
                          <w:t xml:space="preserve">Kelia istorinius klausimus pagal šaltiniuose pateiktą informaciją. Paaiškina šaltiniuose pateiktą netiesiogiai išreikštą informaciją, nurodo aplinkybes ar veiksnius, sąlygojusius šaltinio turinį. Formuluoja argumentuotus paaiškinimus pagrįstus šaltiniais. Pateikia kūrybišką ir kritišką  šaltinio vertinimą ar požiūrį. Taiko šaltinius kurdamas istorijos pasakojimą ar istorinės asmenybės biografiją, grįsdamas teiginius ar išvadas. Remdamasis šaltiniais, formuluoja diskusijos klausimus ir argumentus. (C2.3.)</w:t>
                        </w:r>
                      </w:p>
                    </w:tc>
                    <w:tc>
                      <w:tcPr>
                        <w:tcW w:w="3791" w:type="dxa"/>
                        <w:tcBorders>
                          <w:bottom w:val="single" w:sz="4" w:space="0" w:color="000000"/>
                        </w:tcBorders>
                      </w:tcPr>
                      <w:p>
                        <w:pPr>
                          <w:rPr>
                            <w:szCs w:val="24"/>
                            <w:lang w:eastAsia="lt-LT"/>
                          </w:rPr>
                        </w:pPr>
                        <w:r>
                          <w:rPr>
                            <w:szCs w:val="24"/>
                            <w:lang w:eastAsia="lt-LT"/>
                          </w:rPr>
                          <w:t xml:space="preserve">Aiškina šaltinio aktualumą dabartiniam istorijos mokslui ar visuomenei. Įvertina naratologines, vizualines ir kt. šaltinio autoriaus naudojamas priemones istorinei informacijai perteikti; paaiškina, kuo šaltinio informacija panaši į kitų tą pačią temą apibūdinančių šaltinių; argumentuoja, kas šaltinyje atrodo labiausiai/mažiausiai įtikinama. Paaiškina, ar šaltinis keičia nusistovėjusį požiūrį į temą, ar jis gali sukelti skirtingus vertinimus, kontroversijas. Argumentuotai diskutuoja, kaip konkretus istorijos šaltinis gali mus pamokyti šiandien. (C2.4.)  </w:t>
                        </w:r>
                      </w:p>
                    </w:tc>
                  </w:tr>
                  <w:tr>
                    <w:trPr>
                      <w:trHeight w:val="60"/>
                    </w:trPr>
                    <w:tc>
                      <w:tcPr>
                        <w:tcW w:w="3790" w:type="dxa"/>
                      </w:tcPr>
                      <w:p>
                        <w:pPr>
                          <w:rPr>
                            <w:szCs w:val="24"/>
                            <w:lang w:eastAsia="lt-LT"/>
                          </w:rPr>
                        </w:pPr>
                        <w:r>
                          <w:rPr>
                            <w:szCs w:val="24"/>
                            <w:lang w:eastAsia="lt-LT"/>
                          </w:rPr>
                          <w:t xml:space="preserve">Sukuria istorinio tyrimo, skirto nurodytai problemai (ar klausimui) spręsti, planą, nurodydamas žingsnius nuo problemos atskleidimo ar klausimo iškėlimo iki rezultatų pristatymo. Pateikia kelis konkrečius šaltinius ar istorikų darbus kuriais bus remiamasi, atliekant tyrimą. Pristato tyrimo atlikimo metodą(us). Numato tyrimui reikalingus resursus. Dalinai  išsiaiškina, kas yra žinoma apie tiriamą klausimą, trūkstą aiškių argumentuotų pagrindžiančius tyrimo rezultatą. (C3.1.)</w:t>
                        </w:r>
                      </w:p>
                    </w:tc>
                    <w:tc>
                      <w:tcPr>
                        <w:tcW w:w="3791" w:type="dxa"/>
                      </w:tcPr>
                      <w:p>
                        <w:pPr>
                          <w:rPr>
                            <w:szCs w:val="24"/>
                            <w:lang w:eastAsia="lt-LT"/>
                          </w:rPr>
                        </w:pPr>
                        <w:r>
                          <w:rPr>
                            <w:szCs w:val="24"/>
                            <w:lang w:eastAsia="lt-LT"/>
                          </w:rPr>
                          <w:t xml:space="preserve">Kelia istorinį klausimą kuriam atskleisti reikalingas istorijos tyrimas. Detalizuoja istorinio tyrimo planą etapais (žingsniais), paaiškindamas, kokia kiekvieno etapo prasmė. Pateikia 1–2 istoriografijos šaltinius ar istorikų darbų pavyzdžius, kuriais bus remiamasi, atliekant tyrimą. Pateikia galimą rezultatų panaudojimo pavyzdį. Iš esmės  išsiaiškina, kas yra žinoma apie tiriamą klausimą, argumentuotai išdėsto atsakymą. (C3.2.)</w:t>
                        </w:r>
                      </w:p>
                    </w:tc>
                    <w:tc>
                      <w:tcPr>
                        <w:tcW w:w="3791" w:type="dxa"/>
                      </w:tcPr>
                      <w:p>
                        <w:pPr>
                          <w:rPr>
                            <w:szCs w:val="24"/>
                            <w:lang w:eastAsia="lt-LT"/>
                          </w:rPr>
                        </w:pPr>
                        <w:r>
                          <w:rPr>
                            <w:szCs w:val="24"/>
                            <w:lang w:eastAsia="lt-LT"/>
                          </w:rPr>
                          <w:t>Formuluoja tezę arba hipotezę, kurioms pagrįsti ketina atlikti tyrimą. Paaiškina informacijos šaltinių atrankos principus. Atskleidžia galimus alternatyvius problemos sprendimo būdus. Paaiškina tyrimo išvadų sąlygotumą ir tolesnių tyrinėjimų perspektyvumą. Išsamiai išsiaiškina, kas yra žinoma apie tiriamą klausimą, argumentuotai išdėsto atsakymą, išsklaidantį tyrimo klausimo neaiškumus ir prieštaravimus. (C3.3.)</w:t>
                        </w:r>
                      </w:p>
                    </w:tc>
                    <w:tc>
                      <w:tcPr>
                        <w:tcW w:w="3791" w:type="dxa"/>
                      </w:tcPr>
                      <w:p>
                        <w:pPr>
                          <w:rPr>
                            <w:szCs w:val="24"/>
                            <w:lang w:eastAsia="lt-LT"/>
                          </w:rPr>
                        </w:pPr>
                        <w:r>
                          <w:rPr>
                            <w:szCs w:val="24"/>
                            <w:lang w:eastAsia="lt-LT"/>
                          </w:rPr>
                          <w:t>Suformuluoja tyrimo objektą nusakantį tyrimo pavadinimą, tikslą ir jį konkretizuojančius uždavinius. Aiškiai struktūruoja tyrimą. Tyrimą įgyvendina korektiškai naudodamas pirminius ir antrinius istorijos šaltinius bei istoriografiją, teisingai naudodamas istorijos sąvokas. Tyrimo raiška – argumentuotas analitinis tekstas. Suformuluoja iš tyrimo sekančias išvadas. Remiasi papildoma literatūra ir kitais ištekliais (privalumas - ne tik lietuvių, bet ir užsienio šalių), kurie analizuoja, įvaizdina ir kitaip perteikia tiriamą klausimą. (C3.4.)</w:t>
                        </w:r>
                      </w:p>
                    </w:tc>
                  </w:tr>
                  <w:tr>
                    <w:trPr>
                      <w:trHeight w:val="340"/>
                    </w:trPr>
                    <w:tc>
                      <w:tcPr>
                        <w:tcW w:w="15163" w:type="dxa"/>
                        <w:gridSpan w:val="4"/>
                        <w:tcBorders>
                          <w:left w:val="single" w:sz="4" w:space="0" w:color="000000"/>
                        </w:tcBorders>
                        <w:vAlign w:val="center"/>
                      </w:tcPr>
                      <w:p>
                        <w:pPr>
                          <w:jc w:val="center"/>
                          <w:rPr>
                            <w:szCs w:val="24"/>
                            <w:lang w:eastAsia="lt-LT"/>
                          </w:rPr>
                        </w:pPr>
                        <w:r>
                          <w:rPr>
                            <w:szCs w:val="24"/>
                            <w:lang w:eastAsia="lt-LT"/>
                          </w:rPr>
                          <w:t>4. Istorinio pasakojimo kūrimas ir raiška(D)</w:t>
                        </w:r>
                      </w:p>
                    </w:tc>
                  </w:tr>
                  <w:tr>
                    <w:trPr>
                      <w:trHeight w:val="1251"/>
                    </w:trPr>
                    <w:tc>
                      <w:tcPr>
                        <w:tcW w:w="3790" w:type="dxa"/>
                      </w:tcPr>
                      <w:p>
                        <w:pPr>
                          <w:rPr>
                            <w:szCs w:val="24"/>
                            <w:lang w:eastAsia="lt-LT"/>
                          </w:rPr>
                        </w:pPr>
                        <w:r>
                          <w:rPr>
                            <w:szCs w:val="24"/>
                            <w:lang w:eastAsia="lt-LT"/>
                          </w:rPr>
                          <w:t xml:space="preserve">Aiškina istorijos sąvokas,  pateikia jų apibrėžimus, nurodydamas laikotarpį, kuriame istorijos sąvoka pavartota. Įvardija tinkama istorijos sąvoka šaltiniuose ar istoriografijoje atspindėtus reiškinius ar procesus. (D1.1.)</w:t>
                        </w:r>
                      </w:p>
                    </w:tc>
                    <w:tc>
                      <w:tcPr>
                        <w:tcW w:w="3791" w:type="dxa"/>
                      </w:tcPr>
                      <w:p>
                        <w:pPr>
                          <w:rPr>
                            <w:szCs w:val="24"/>
                            <w:lang w:eastAsia="lt-LT"/>
                          </w:rPr>
                        </w:pPr>
                        <w:r>
                          <w:rPr>
                            <w:szCs w:val="24"/>
                            <w:lang w:eastAsia="lt-LT"/>
                          </w:rPr>
                          <w:t>Remdamasis kontekstu, paaiškina istorijos sąvokos reikšmę; akcentuoja sąvokos vartojimo sąlyginumas, atsirandančius dėl laiko ir erdvės parametrų. Pateikia galimus istorijos sąvokų sinonimus bei šių sąvokų atitikmenis dabartinėje kalboje. (D1.2.)</w:t>
                        </w:r>
                      </w:p>
                    </w:tc>
                    <w:tc>
                      <w:tcPr>
                        <w:tcW w:w="3791" w:type="dxa"/>
                      </w:tcPr>
                      <w:p>
                        <w:pPr>
                          <w:rPr>
                            <w:szCs w:val="24"/>
                            <w:lang w:eastAsia="lt-LT"/>
                          </w:rPr>
                        </w:pPr>
                        <w:r>
                          <w:rPr>
                            <w:szCs w:val="24"/>
                            <w:lang w:eastAsia="lt-LT"/>
                          </w:rPr>
                          <w:t>Išsamiai paaiškina istorijos sąvokas. Taiko esmines istorijos sąvokas naujame istoriniame kontekste. Atpažįsta, paaiškina ir tinkamai vartoja kitas istorijos sąvokas, naudojamas paaiškinant esminę temą. Sistemingai ir tiksliai vartoja sąvokas, rašydamas rišlų tekstą. (D1.3.)</w:t>
                        </w:r>
                      </w:p>
                    </w:tc>
                    <w:tc>
                      <w:tcPr>
                        <w:tcW w:w="3791" w:type="dxa"/>
                      </w:tcPr>
                      <w:p>
                        <w:pPr>
                          <w:rPr>
                            <w:szCs w:val="24"/>
                            <w:lang w:eastAsia="lt-LT"/>
                          </w:rPr>
                        </w:pPr>
                        <w:r>
                          <w:rPr>
                            <w:szCs w:val="24"/>
                            <w:lang w:eastAsia="lt-LT"/>
                          </w:rPr>
                          <w:t xml:space="preserve">Pateikia sąvokų aiškinimą, pagrįsdamas jį šaltiniais ar istorijos pavyzdžiais. Kritiškai vertina istorijos sąvokos vartojimą; nurodo sąlyginumus. Klausimo ar problemos aiškinimui, samprotavimui sistemingai vartoja  visas esmines ir kontekstines sąvokas, jungia ankstesnes ir naujas sampratas, įžvelgdamas skirtingus istorijos aiškinimo (pasakojimo) požiūrius.</w:t>
                        </w:r>
                      </w:p>
                      <w:p>
                        <w:pPr>
                          <w:rPr>
                            <w:strike/>
                            <w:szCs w:val="24"/>
                            <w:lang w:eastAsia="lt-LT"/>
                          </w:rPr>
                        </w:pPr>
                        <w:r>
                          <w:rPr>
                            <w:szCs w:val="24"/>
                            <w:lang w:eastAsia="lt-LT"/>
                          </w:rPr>
                          <w:t>Kurdamas istorijos pasakojimą, vartoja istorijos sąvokas, pateikia jų aiškinimą bei pasitelkia galimus istorijos sąvokos sinonimus. (D1.4.)</w:t>
                        </w:r>
                      </w:p>
                    </w:tc>
                  </w:tr>
                  <w:tr>
                    <w:trPr>
                      <w:trHeight w:val="60"/>
                    </w:trPr>
                    <w:tc>
                      <w:tcPr>
                        <w:tcW w:w="3790" w:type="dxa"/>
                      </w:tcPr>
                      <w:p>
                        <w:pPr>
                          <w:rPr>
                            <w:szCs w:val="24"/>
                            <w:lang w:eastAsia="lt-LT"/>
                          </w:rPr>
                        </w:pPr>
                        <w:r>
                          <w:rPr>
                            <w:szCs w:val="24"/>
                            <w:lang w:eastAsia="lt-LT"/>
                          </w:rPr>
                          <w:t>Pagal pateiktus kriterijus</w:t>
                        </w:r>
                      </w:p>
                      <w:p>
                        <w:pPr>
                          <w:rPr>
                            <w:szCs w:val="24"/>
                            <w:lang w:eastAsia="lt-LT"/>
                          </w:rPr>
                        </w:pPr>
                        <w:r>
                          <w:rPr>
                            <w:szCs w:val="24"/>
                            <w:lang w:eastAsia="lt-LT"/>
                          </w:rPr>
                          <w:t>kuria tekstus (rašinius, santraukas, komentarus, recenzijas ir pan.) remdamasis 2‒3 įprasto istorinio konteksto šaltiniais, paaiškina procesus, reiškinius, požiūrius. (D2.1.)</w:t>
                        </w:r>
                      </w:p>
                    </w:tc>
                    <w:tc>
                      <w:tcPr>
                        <w:tcW w:w="3791" w:type="dxa"/>
                      </w:tcPr>
                      <w:p>
                        <w:pPr>
                          <w:rPr>
                            <w:szCs w:val="24"/>
                            <w:lang w:eastAsia="lt-LT"/>
                          </w:rPr>
                        </w:pPr>
                        <w:r>
                          <w:rPr>
                            <w:szCs w:val="24"/>
                            <w:lang w:eastAsia="lt-LT"/>
                          </w:rPr>
                          <w:t>Pagal kriterijus kuria įvairių tipų tekstus (santraukas, komentarus, recenzijas, biografijas ir pan.) remdamasis 3‒4 nesudėtingo istorinio konteksto šaltiniais, išsako savo požiūrį, argumentuoja remdamasis šaltiniais. (D2.2.)</w:t>
                        </w:r>
                      </w:p>
                    </w:tc>
                    <w:tc>
                      <w:tcPr>
                        <w:tcW w:w="3791" w:type="dxa"/>
                      </w:tcPr>
                      <w:p>
                        <w:pPr>
                          <w:rPr>
                            <w:szCs w:val="24"/>
                            <w:lang w:eastAsia="lt-LT"/>
                          </w:rPr>
                        </w:pPr>
                        <w:r>
                          <w:rPr>
                            <w:szCs w:val="24"/>
                            <w:lang w:eastAsia="lt-LT"/>
                          </w:rPr>
                          <w:t>Kuria įvairių tipų tekstus (esė, santraukas, komentarus, recenzijas, biografijas ir pan.) remdamasis 3‒4 istorinio konteksto šaltiniais, nurodo jų sąsajas, išsako savo požiūrį, remdamasis šaltiniais pateikia 2‒3 argumentus. (D2.3.)</w:t>
                        </w:r>
                      </w:p>
                    </w:tc>
                    <w:tc>
                      <w:tcPr>
                        <w:tcW w:w="3791" w:type="dxa"/>
                      </w:tcPr>
                      <w:p>
                        <w:pPr>
                          <w:rPr>
                            <w:szCs w:val="24"/>
                            <w:lang w:eastAsia="lt-LT"/>
                          </w:rPr>
                        </w:pPr>
                        <w:r>
                          <w:rPr>
                            <w:szCs w:val="24"/>
                            <w:lang w:eastAsia="lt-LT"/>
                          </w:rPr>
                          <w:t>Kuria įvairių tipų tekstus (esė, santraukas, komentarus, recenzijas, biografijas ir pan.) remdamasis 3‒5 šaltiniais: kelia istorinius klausimus, juos analizuoja, interpretuoja ir įvertina; pavyzdžiais iliustruoja požiūrius; parodo šaltinių sąsajas, sieja juos su pateikta tema (problema); temą atskleidžia pasitelkdamas palyginimais, priežasties ir pasekmės ryšiais; atskleidžia savo požiūrį į</w:t>
                        </w:r>
                        <w:r>
                          <w:rPr>
                            <w:color w:val="000000"/>
                            <w:szCs w:val="24"/>
                            <w:lang w:eastAsia="lt-LT"/>
                          </w:rPr>
                          <w:t xml:space="preserve"> problemą, ją pagrindžia 3</w:t>
                        </w:r>
                        <w:r>
                          <w:rPr>
                            <w:szCs w:val="24"/>
                            <w:lang w:eastAsia="lt-LT"/>
                          </w:rPr>
                          <w:t>‒</w:t>
                        </w:r>
                        <w:r>
                          <w:rPr>
                            <w:color w:val="000000"/>
                            <w:szCs w:val="24"/>
                            <w:lang w:eastAsia="lt-LT"/>
                          </w:rPr>
                          <w:t>4 argumentais.</w:t>
                        </w:r>
                        <w:r>
                          <w:rPr>
                            <w:szCs w:val="24"/>
                            <w:lang w:eastAsia="lt-LT"/>
                          </w:rPr>
                          <w:t xml:space="preserve"> (D2.4.)</w:t>
                        </w:r>
                      </w:p>
                    </w:tc>
                  </w:tr>
                  <w:tr>
                    <w:trPr>
                      <w:trHeight w:val="60"/>
                    </w:trPr>
                    <w:tc>
                      <w:tcPr>
                        <w:tcW w:w="3790" w:type="dxa"/>
                      </w:tcPr>
                      <w:p>
                        <w:pPr>
                          <w:rPr>
                            <w:szCs w:val="24"/>
                            <w:lang w:eastAsia="lt-LT"/>
                          </w:rPr>
                        </w:pPr>
                        <w:r>
                          <w:rPr>
                            <w:szCs w:val="24"/>
                            <w:lang w:eastAsia="lt-LT"/>
                          </w:rPr>
                          <w:t>Atsakydamas atrenka ir perteikia iš dalies tinkamą informaciją. Perteikdamas istorijos supratimą dažniausiai remiasi kitų nuomone ir vertinimais, kai kurias savarankiškas išvadas pagrindžia elementariais argumentais. (D3.1.)</w:t>
                        </w:r>
                      </w:p>
                    </w:tc>
                    <w:tc>
                      <w:tcPr>
                        <w:tcW w:w="3791" w:type="dxa"/>
                      </w:tcPr>
                      <w:p>
                        <w:pPr>
                          <w:rPr>
                            <w:szCs w:val="24"/>
                            <w:lang w:eastAsia="lt-LT"/>
                          </w:rPr>
                        </w:pPr>
                        <w:r>
                          <w:rPr>
                            <w:szCs w:val="24"/>
                            <w:lang w:eastAsia="lt-LT"/>
                          </w:rPr>
                          <w:t>Remiasi 2‒3 šaltiniais, kelia istorinius klausimus, samprotauja žodžiu ir raštu, išreikšdamas savo požiūrį į vieną ar kitą įvykį, reiškinį, asmenybę ar problemą, juos grindžia 2‒3 argumentais.</w:t>
                        </w:r>
                      </w:p>
                      <w:p>
                        <w:pPr>
                          <w:rPr>
                            <w:szCs w:val="24"/>
                            <w:lang w:eastAsia="lt-LT"/>
                          </w:rPr>
                        </w:pPr>
                        <w:r>
                          <w:rPr>
                            <w:szCs w:val="24"/>
                            <w:lang w:eastAsia="lt-LT"/>
                          </w:rPr>
                          <w:t>tačiau nevisai kritiškai, savarankiškai padaro išvadas. (D3.2.)</w:t>
                        </w:r>
                      </w:p>
                    </w:tc>
                    <w:tc>
                      <w:tcPr>
                        <w:tcW w:w="3791" w:type="dxa"/>
                      </w:tcPr>
                      <w:p>
                        <w:pPr>
                          <w:rPr>
                            <w:szCs w:val="24"/>
                            <w:lang w:eastAsia="lt-LT"/>
                          </w:rPr>
                        </w:pPr>
                        <w:r>
                          <w:rPr>
                            <w:szCs w:val="24"/>
                            <w:lang w:eastAsia="lt-LT"/>
                          </w:rPr>
                          <w:t>Atrenka ir perteikia tinkamą iš dalies susistemintą informaciją, tinkamai vartoja sąvokas, naudoja datas ir kt. Remiasi 3‒4 šaltiniais, kelia istorinius klausimus, samprotauja žodžiu ir raštu, išreikšdamas savo požiūrį į vieną ar kitą įvykį, reiškinį, asmenybę ar problemą, juos grindžia 3‒4 argumentais. (D3.3.)</w:t>
                        </w:r>
                      </w:p>
                    </w:tc>
                    <w:tc>
                      <w:tcPr>
                        <w:tcW w:w="3791" w:type="dxa"/>
                      </w:tcPr>
                      <w:p>
                        <w:pPr>
                          <w:rPr>
                            <w:szCs w:val="24"/>
                            <w:lang w:eastAsia="lt-LT"/>
                          </w:rPr>
                        </w:pPr>
                        <w:r>
                          <w:rPr>
                            <w:szCs w:val="24"/>
                            <w:lang w:eastAsia="lt-LT"/>
                          </w:rPr>
                          <w:t>Atrenka, susistemina ir išsamiai perteikia tinkamą informaciją, naudoja išsamius apibūdinimus ir paaiškinimus, juos iliustruoja pavyzdžiais; tiksliai vartoja sąvokas, naudoja datas ir kt. Perteikdamas savo istorijos supratimą kritiškai remdamasi 4‒5 šaltiniais, kelia istorinius klausimus, samprotauja žodžiu ir raštu, išreikšdamas savo požiūrį į vieną ar kitą įvykį, reiškinį, asmenybę ar problemą. Savo nuomonę pagrindžia 4‒5 argumentais. (D3.4.)</w:t>
                        </w:r>
                      </w:p>
                    </w:tc>
                  </w:tr>
                </w:tbl>
                <w:p>
                  <w:pPr>
                    <w:jc w:val="center"/>
                    <w:outlineLvl w:val="1"/>
                    <w:rPr>
                      <w:color w:val="000000"/>
                      <w:szCs w:val="24"/>
                      <w:lang w:eastAsia="lt-LT"/>
                    </w:rPr>
                  </w:pPr>
                </w:p>
                <w:p>
                  <w:pPr>
                    <w:jc w:val="center"/>
                    <w:rPr>
                      <w:szCs w:val="24"/>
                      <w:lang w:eastAsia="lt-LT"/>
                    </w:rPr>
                  </w:pPr>
                </w:p>
                <w:p>
                  <w:pPr>
                    <w:jc w:val="center"/>
                    <w:rPr>
                      <w:szCs w:val="24"/>
                      <w:lang w:eastAsia="lt-LT"/>
                    </w:rPr>
                  </w:pPr>
                  <w:r>
                    <w:rPr>
                      <w:szCs w:val="24"/>
                      <w:lang w:eastAsia="lt-LT"/>
                    </w:rPr>
                    <w:t>____________________________</w:t>
                  </w:r>
                </w:p>
              </w:sdtContent>
            </w:sdt>
          </w:sdtContent>
        </w:sdt>
      </w:sdtContent>
    </w:sdt>
    <w:sectPr>
      <w:pgSz w:w="16838" w:h="11906" w:orient="landscape" w:code="9"/>
      <w:pgMar w:top="1134" w:right="567" w:bottom="851" w:left="1134"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p>
      <w:pPr>
        <w:rPr>
          <w:szCs w:val="24"/>
          <w:lang w:eastAsia="lt-LT"/>
        </w:rPr>
      </w:pPr>
    </w:p>
  </w:endnote>
  <w:endnote w:type="continuationSeparator" w:id="0">
    <w:p>
      <w:pPr>
        <w:rPr>
          <w:szCs w:val="24"/>
          <w:lang w:eastAsia="lt-LT"/>
        </w:rPr>
      </w:pPr>
      <w:r>
        <w:rPr>
          <w:szCs w:val="24"/>
          <w:lang w:eastAsia="lt-LT"/>
        </w:rPr>
        <w:continuationSeparator/>
      </w:r>
    </w:p>
    <w:p>
      <w:pPr>
        <w:rPr>
          <w:szCs w:val="24"/>
          <w:lang w:eastAsia="lt-LT"/>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p>
      <w:pPr>
        <w:rPr>
          <w:szCs w:val="24"/>
          <w:lang w:eastAsia="lt-LT"/>
        </w:rPr>
      </w:pPr>
    </w:p>
  </w:footnote>
  <w:footnote w:type="continuationSeparator" w:id="0">
    <w:p>
      <w:pPr>
        <w:rPr>
          <w:szCs w:val="24"/>
          <w:lang w:eastAsia="lt-LT"/>
        </w:rPr>
      </w:pPr>
      <w:r>
        <w:rPr>
          <w:szCs w:val="24"/>
          <w:lang w:eastAsia="lt-LT"/>
        </w:rPr>
        <w:continuationSeparator/>
      </w:r>
    </w:p>
    <w:p>
      <w:pPr>
        <w:rPr>
          <w:szCs w:val="24"/>
          <w:lang w:eastAsia="lt-LT"/>
        </w:rPr>
      </w:pPr>
    </w:p>
  </w:footnote>
  <w:footnote w:id="1">
    <w:p>
      <w:pPr>
        <w:jc w:val="both"/>
        <w:rPr>
          <w:color w:val="000000"/>
          <w:sz w:val="18"/>
          <w:lang w:eastAsia="lt-LT"/>
        </w:rPr>
      </w:pPr>
      <w:r>
        <w:rPr>
          <w:color w:val="000000"/>
          <w:sz w:val="18"/>
          <w:vertAlign w:val="superscript"/>
          <w:lang w:eastAsia="lt-LT"/>
        </w:rPr>
        <w:footnoteRef/>
      </w:r>
      <w:r>
        <w:rPr>
          <w:color w:val="000000"/>
          <w:sz w:val="18"/>
          <w:lang w:eastAsia="lt-LT"/>
        </w:rPr>
        <w:t xml:space="preserve"> </w:t>
      </w:r>
      <w:r>
        <w:rPr>
          <w:i/>
          <w:color w:val="000000"/>
          <w:sz w:val="18"/>
          <w:lang w:eastAsia="lt-LT"/>
        </w:rPr>
        <w:t>Politinė istorija nagrinėja valstybių formavimosi problemas, diplomatinių santykių raidą, valdovų, politinių veikėjų priimtų sprendimų reikšmę tarpvalstybiniuose santykiuose ir valstybių viduje, jų aplinkybes ir pasekmes. Akcentuojamas institucijų vaidmuo, istorinių asmenybių svarba vidinėje politinio darinio organizacijoje ir tarptautiniuose santykiuose.</w:t>
      </w:r>
    </w:p>
  </w:footnote>
  <w:footnote w:id="2">
    <w:p>
      <w:pPr>
        <w:jc w:val="both"/>
        <w:rPr>
          <w:color w:val="000000"/>
          <w:sz w:val="18"/>
          <w:lang w:eastAsia="lt-LT"/>
        </w:rPr>
      </w:pPr>
      <w:r>
        <w:rPr>
          <w:color w:val="000000"/>
          <w:sz w:val="18"/>
          <w:vertAlign w:val="superscript"/>
          <w:lang w:eastAsia="lt-LT"/>
        </w:rPr>
        <w:footnoteRef/>
      </w:r>
      <w:r>
        <w:rPr>
          <w:color w:val="000000"/>
          <w:sz w:val="18"/>
          <w:lang w:eastAsia="lt-LT"/>
        </w:rPr>
        <w:t xml:space="preserve"> </w:t>
      </w:r>
      <w:r>
        <w:rPr>
          <w:i/>
          <w:color w:val="000000"/>
          <w:sz w:val="18"/>
          <w:lang w:eastAsia="lt-LT"/>
        </w:rPr>
        <w:t>Sociãlinė istòrija tiria skirtingų istorinių epochų visuomenes ir ją sudarančių grupių santykius, grupes formuojančių asmenų ryšius. Socialinei istorijai svarbūs individų ir grupių sukurti fenomenai (institucijos, teisė, materialinės kultūros dalykai), kurie atskleidžia konkrečios visuomenės vertybines nuostatas, ideologines manifestacijas.</w:t>
      </w:r>
    </w:p>
  </w:footnote>
  <w:footnote w:id="3">
    <w:p>
      <w:pPr>
        <w:jc w:val="both"/>
        <w:rPr>
          <w:color w:val="000000"/>
          <w:sz w:val="18"/>
          <w:lang w:eastAsia="lt-LT"/>
        </w:rPr>
      </w:pPr>
      <w:r>
        <w:rPr>
          <w:color w:val="000000"/>
          <w:sz w:val="18"/>
          <w:vertAlign w:val="superscript"/>
          <w:lang w:eastAsia="lt-LT"/>
        </w:rPr>
        <w:footnoteRef/>
      </w:r>
      <w:r>
        <w:rPr>
          <w:color w:val="000000"/>
          <w:sz w:val="18"/>
          <w:lang w:eastAsia="lt-LT"/>
        </w:rPr>
        <w:t xml:space="preserve"> </w:t>
      </w:r>
      <w:r>
        <w:rPr>
          <w:i/>
          <w:color w:val="000000"/>
          <w:sz w:val="18"/>
          <w:lang w:eastAsia="lt-LT"/>
        </w:rPr>
        <w:t>Kultūros istorijos siaurąja prasme tyrimų lauką sudaro meno (architektūros, tapybos, kino, fotografijos), mokslo (astronomija, filosofija), rašto kultūros klausimai. Dėmesys skiriamas pamatiniams civilizaciniams pasiekimams ir iškiliausiems menininkams, mokslininkams, išradėjams.</w:t>
      </w:r>
    </w:p>
  </w:footnote>
  <w:footnote w:id="4">
    <w:p>
      <w:pPr>
        <w:jc w:val="both"/>
        <w:rPr>
          <w:color w:val="000000"/>
          <w:sz w:val="18"/>
          <w:lang w:eastAsia="lt-LT"/>
        </w:rPr>
      </w:pPr>
      <w:r>
        <w:rPr>
          <w:color w:val="000000"/>
          <w:sz w:val="18"/>
          <w:vertAlign w:val="superscript"/>
          <w:lang w:eastAsia="lt-LT"/>
        </w:rPr>
        <w:footnoteRef/>
      </w:r>
      <w:r>
        <w:rPr>
          <w:color w:val="000000"/>
          <w:sz w:val="18"/>
          <w:lang w:eastAsia="lt-LT"/>
        </w:rPr>
        <w:t xml:space="preserve"> </w:t>
      </w:r>
      <w:r>
        <w:rPr>
          <w:i/>
          <w:color w:val="000000"/>
          <w:sz w:val="18"/>
          <w:lang w:eastAsia="lt-LT"/>
        </w:rPr>
        <w:t>Istorinė kultūra apima platų istorijos interpretavimo, istorinių vaizdinių dabartyje formulavimo ir konkrečios visuomenės, valstybės orientavimosi istoriniame laike lauką. Istorinė kultūra reiškiasi per tam tikrų temų sudabartinimą (aktualizavimą), visuomenei ir valstybei svarbių istorinių datų ar asmenybių įamžinimą, atminimą.</w:t>
      </w:r>
    </w:p>
  </w:footnote>
  <w:footnote w:id="5">
    <w:p>
      <w:pPr>
        <w:jc w:val="both"/>
        <w:rPr>
          <w:color w:val="000000"/>
          <w:sz w:val="18"/>
          <w:lang w:eastAsia="lt-LT"/>
        </w:rPr>
      </w:pPr>
      <w:r>
        <w:rPr>
          <w:color w:val="000000"/>
          <w:sz w:val="18"/>
          <w:vertAlign w:val="superscript"/>
          <w:lang w:eastAsia="lt-LT"/>
        </w:rPr>
        <w:footnoteRef/>
      </w:r>
      <w:r>
        <w:rPr>
          <w:color w:val="000000"/>
          <w:sz w:val="18"/>
          <w:lang w:eastAsia="lt-LT"/>
        </w:rPr>
        <w:t xml:space="preserve"> </w:t>
      </w:r>
      <w:r>
        <w:rPr>
          <w:i/>
          <w:color w:val="000000"/>
          <w:sz w:val="18"/>
          <w:lang w:eastAsia="lt-LT"/>
        </w:rPr>
        <w:t>Įvairių istorinių epochų daiktinės (architektūros, skulptūros, taikomosios dailės) ir rašto (dokumentai, knygos)</w:t>
      </w:r>
      <w:r>
        <w:rPr>
          <w:color w:val="000000"/>
          <w:sz w:val="18"/>
          <w:lang w:eastAsia="lt-LT"/>
        </w:rPr>
        <w:t xml:space="preserve"> </w:t>
      </w:r>
      <w:r>
        <w:rPr>
          <w:i/>
          <w:color w:val="000000"/>
          <w:sz w:val="18"/>
          <w:lang w:eastAsia="lt-LT"/>
        </w:rPr>
        <w:t>vertybės, kurios vienu ar kitu požiūriu (meniniu, istoriniu, techniniu) pripažįstamos kaip visuomenei, valstybei ir kultūrai vertingos ir turi būti saugomos įstatymo.</w:t>
      </w:r>
    </w:p>
  </w:footnote>
  <w:footnote w:id="6">
    <w:p>
      <w:pPr>
        <w:jc w:val="both"/>
        <w:rPr>
          <w:color w:val="000000"/>
          <w:sz w:val="18"/>
          <w:lang w:eastAsia="lt-LT"/>
        </w:rPr>
      </w:pPr>
      <w:r>
        <w:rPr>
          <w:color w:val="000000"/>
          <w:sz w:val="18"/>
          <w:vertAlign w:val="superscript"/>
          <w:lang w:eastAsia="lt-LT"/>
        </w:rPr>
        <w:footnoteRef/>
      </w:r>
      <w:r>
        <w:rPr>
          <w:color w:val="000000"/>
          <w:sz w:val="18"/>
          <w:lang w:eastAsia="lt-LT"/>
        </w:rPr>
        <w:t xml:space="preserve"> </w:t>
      </w:r>
      <w:r>
        <w:rPr>
          <w:i/>
          <w:color w:val="000000"/>
          <w:sz w:val="18"/>
          <w:lang w:eastAsia="lt-LT"/>
        </w:rPr>
        <w:t>Istorinis pasakojimas yra žodinė struktūra, kuriai būdinga prozos forma. Istoriniame pasakojime mobilizuojama praeitis dabartyje ir kartu brėžiami ateities orientyrai.</w:t>
      </w:r>
    </w:p>
  </w:footnote>
  <w:footnote w:id="7">
    <w:p>
      <w:pPr>
        <w:jc w:val="both"/>
        <w:rPr>
          <w:color w:val="000000"/>
          <w:sz w:val="18"/>
          <w:lang w:eastAsia="lt-LT"/>
        </w:rPr>
      </w:pPr>
      <w:r>
        <w:rPr>
          <w:color w:val="000000"/>
          <w:sz w:val="18"/>
          <w:vertAlign w:val="superscript"/>
          <w:lang w:eastAsia="lt-LT"/>
        </w:rPr>
        <w:footnoteRef/>
      </w:r>
      <w:r>
        <w:rPr>
          <w:color w:val="000000"/>
          <w:sz w:val="18"/>
          <w:lang w:eastAsia="lt-LT"/>
        </w:rPr>
        <w:t xml:space="preserve"> </w:t>
      </w:r>
      <w:r>
        <w:rPr>
          <w:i/>
          <w:color w:val="000000"/>
          <w:sz w:val="18"/>
          <w:lang w:eastAsia="lt-LT"/>
        </w:rPr>
        <w:t>Istorinis mąstymas apima istorijos supratimo, tyrimo ir kūrimo gebėjimus: laiko tėkmės ir pokyčių kaitos nustatymą, priežasčių ir pasekmių ryšių analizę, istorijos šaltinių įrodymų tikslumo ir nepatikimumo atskyrimą, skirtingų istorijos aiškinimo perspektyvų supratimą, interpretavimą ir vertinimą.</w:t>
      </w:r>
    </w:p>
  </w:footnote>
  <w:footnote w:id="8">
    <w:p>
      <w:pPr>
        <w:jc w:val="both"/>
        <w:rPr>
          <w:color w:val="000000"/>
          <w:sz w:val="18"/>
          <w:lang w:eastAsia="lt-LT"/>
        </w:rPr>
      </w:pPr>
      <w:r>
        <w:rPr>
          <w:color w:val="000000"/>
          <w:sz w:val="18"/>
          <w:vertAlign w:val="superscript"/>
          <w:lang w:eastAsia="lt-LT"/>
        </w:rPr>
        <w:footnoteRef/>
      </w:r>
      <w:r>
        <w:rPr>
          <w:color w:val="000000"/>
          <w:sz w:val="18"/>
          <w:lang w:eastAsia="lt-LT"/>
        </w:rPr>
        <w:t xml:space="preserve"> </w:t>
      </w:r>
      <w:r>
        <w:rPr>
          <w:i/>
          <w:color w:val="000000"/>
          <w:sz w:val="18"/>
          <w:lang w:eastAsia="lt-LT"/>
        </w:rPr>
        <w:t>Istorinę sąmonę konstituoja lūžinių žmonijos, valstybės, visuomenės istorijos momentų, įvairių reiškinių raidos pažinimas ir interpretacija. Šioje plotmėje formuojasi istorinis orientavimas(is), kuris reiškiasi per žmogiškojo pasaulio istoriškumo (kintamumo) suvokimą, konkrečių istorinių problemų vertinimą dabartyje ir istorinių tikrenybių suaktualinimo dabartyje pasirinkimus.</w:t>
      </w:r>
    </w:p>
  </w:footnote>
  <w:footnote w:id="9">
    <w:p>
      <w:pPr>
        <w:jc w:val="both"/>
        <w:rPr>
          <w:color w:val="000000"/>
          <w:sz w:val="18"/>
          <w:szCs w:val="18"/>
          <w:lang w:eastAsia="lt-LT"/>
        </w:rPr>
      </w:pPr>
      <w:r>
        <w:rPr>
          <w:color w:val="000000"/>
          <w:sz w:val="18"/>
          <w:szCs w:val="18"/>
          <w:vertAlign w:val="superscript"/>
          <w:lang w:eastAsia="lt-LT"/>
        </w:rPr>
        <w:footnoteRef/>
      </w:r>
      <w:r>
        <w:rPr>
          <w:color w:val="000000"/>
          <w:sz w:val="18"/>
          <w:szCs w:val="18"/>
          <w:lang w:eastAsia="lt-LT"/>
        </w:rPr>
        <w:t xml:space="preserve"> </w:t>
      </w:r>
      <w:r>
        <w:rPr>
          <w:i/>
          <w:color w:val="000000"/>
          <w:sz w:val="18"/>
          <w:szCs w:val="18"/>
          <w:lang w:eastAsia="lt-LT"/>
        </w:rPr>
        <w:t>Istorijos šaltiniai ‒ rašytiniai (dokumentai, aktai, knygos, laikraščiai) ir daiktiniai (archeologijos, meno, technikos) artefaktai, kuriais remdamasis ir tarpusavyje siedamas istorikas siekia rekonstruoti praeitį ir kurti istorinį pasakojimą.</w:t>
      </w:r>
    </w:p>
  </w:footnote>
  <w:footnote w:id="10">
    <w:p>
      <w:pPr>
        <w:jc w:val="both"/>
        <w:rPr>
          <w:color w:val="000000"/>
          <w:sz w:val="18"/>
          <w:szCs w:val="18"/>
          <w:lang w:eastAsia="lt-LT"/>
        </w:rPr>
      </w:pPr>
      <w:r>
        <w:rPr>
          <w:color w:val="000000"/>
          <w:sz w:val="18"/>
          <w:szCs w:val="18"/>
          <w:vertAlign w:val="superscript"/>
          <w:lang w:eastAsia="lt-LT"/>
        </w:rPr>
        <w:footnoteRef/>
      </w:r>
      <w:r>
        <w:rPr>
          <w:color w:val="000000"/>
          <w:sz w:val="18"/>
          <w:szCs w:val="18"/>
          <w:lang w:eastAsia="lt-LT"/>
        </w:rPr>
        <w:t xml:space="preserve"> </w:t>
      </w:r>
      <w:r>
        <w:rPr>
          <w:i/>
          <w:color w:val="000000"/>
          <w:sz w:val="18"/>
          <w:szCs w:val="18"/>
          <w:lang w:eastAsia="lt-LT"/>
        </w:rPr>
        <w:t>Istoriografija bendrąja prasme yra tai, kas yra sukuriama (parašoma) metodiškai dirbančio (laikantis nustatytų istorijos mokslo reikalavimų, šaltinių paieškos, analizės) istoriko ar asmens, atliekančio istorinį tyrimą. Tai yra skirtingoms istorinėms temoms skirti įvairios apimties tekstai: straipsniai, monografijos, studijos, sintezės.</w:t>
      </w:r>
    </w:p>
  </w:footnote>
  <w:footnote w:id="11">
    <w:p>
      <w:pPr>
        <w:jc w:val="both"/>
        <w:rPr>
          <w:color w:val="000000"/>
          <w:sz w:val="18"/>
          <w:szCs w:val="18"/>
          <w:lang w:eastAsia="lt-LT"/>
        </w:rPr>
      </w:pPr>
      <w:r>
        <w:rPr>
          <w:color w:val="000000"/>
          <w:sz w:val="18"/>
          <w:szCs w:val="18"/>
          <w:vertAlign w:val="superscript"/>
          <w:lang w:eastAsia="lt-LT"/>
        </w:rPr>
        <w:footnoteRef/>
      </w:r>
      <w:r>
        <w:rPr>
          <w:color w:val="000000"/>
          <w:sz w:val="18"/>
          <w:szCs w:val="18"/>
          <w:lang w:eastAsia="lt-LT"/>
        </w:rPr>
        <w:t xml:space="preserve"> </w:t>
      </w:r>
      <w:r>
        <w:rPr>
          <w:i/>
          <w:color w:val="000000"/>
          <w:sz w:val="18"/>
          <w:szCs w:val="18"/>
          <w:lang w:eastAsia="lt-LT"/>
        </w:rPr>
        <w:t>Šiuolaikinės medijos dažniausiai siejamos su šiuolaikinių technologijų pagalba pasiekiama informacija, prieigomis: internetiniais portalais, socialiniais tinklais, podcastais ir kt.</w:t>
      </w:r>
    </w:p>
  </w:footnote>
  <w:footnote w:id="12">
    <w:p>
      <w:pPr>
        <w:jc w:val="both"/>
        <w:rPr>
          <w:color w:val="000000"/>
          <w:sz w:val="18"/>
          <w:szCs w:val="18"/>
          <w:lang w:eastAsia="lt-LT"/>
        </w:rPr>
      </w:pPr>
      <w:r>
        <w:rPr>
          <w:color w:val="000000"/>
          <w:sz w:val="18"/>
          <w:szCs w:val="18"/>
          <w:vertAlign w:val="superscript"/>
          <w:lang w:eastAsia="lt-LT"/>
        </w:rPr>
        <w:footnoteRef/>
      </w:r>
      <w:r>
        <w:rPr>
          <w:color w:val="000000"/>
          <w:sz w:val="18"/>
          <w:szCs w:val="18"/>
          <w:lang w:eastAsia="lt-LT"/>
        </w:rPr>
        <w:t xml:space="preserve"> </w:t>
      </w:r>
      <w:r>
        <w:rPr>
          <w:color w:val="000000"/>
          <w:sz w:val="18"/>
          <w:szCs w:val="18"/>
          <w:vertAlign w:val="superscript"/>
          <w:lang w:eastAsia="lt-LT"/>
        </w:rPr>
        <w:t>12</w:t>
      </w:r>
      <w:r>
        <w:rPr>
          <w:i/>
          <w:color w:val="000000"/>
          <w:sz w:val="18"/>
          <w:szCs w:val="18"/>
          <w:vertAlign w:val="superscript"/>
          <w:lang w:eastAsia="lt-LT"/>
        </w:rPr>
        <w:t xml:space="preserve"> </w:t>
      </w:r>
      <w:r>
        <w:rPr>
          <w:i/>
          <w:color w:val="000000"/>
          <w:sz w:val="18"/>
          <w:szCs w:val="18"/>
          <w:lang w:eastAsia="lt-LT"/>
        </w:rPr>
        <w:t>Istorijos interpretacija yra viena iš pamatinių istorinio tyrimo (istorinio metodo) procedūrų. Istoriniame tyrime, keliant istorinį klausimą, analizuojant šaltinius, istorikas formuluoja rišlią, prasmingą visumą ir taip sukuria konkrečios istorinės problemos interpretaciją. Istorijos moksle (istoriografijoje) tarpusavyje konkuruoja skirtingos tų pačių įvykių, reiškinių, procesų interpretacijos, požiūriai ir vertinimai.</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22</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79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99C87EAC-7677-40ED-A219-FAAF1AA9C66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go:gDocsCustomXmlDataStorage xmlns:go="http://customooxmlschemas.google.com/" xmlns:r="http://schemas.openxmlformats.org/officeDocument/2006/relationships">
  <go:docsCustomData roundtripDataSignature="AMtx7mim0Zsa+alHAor1zNXy49XF28s5rA==">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</go:docsCustomData>
</go:gDocsCustomXmlDataStorage>
</file>

<file path=customXml/item4.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31" Abbr="31 pr." Title="ISTORIJOS BENDROJI PROGRAMA" DocPartId="d103f27c69ba4bb38338adeb6490eff7" PartId="9f034a3920ad42998d9484727b3a54a2">
    <Part Type="skirsnis" Title="I SKYRIUS BENDROSIOS NUOSTATOS" DocPartId="5dd6d42f9bb7469eb31c0a9fe6ebf98f" PartId="3482a3834d1d48ee9ee8fc067b44f136">
      <Part Type="punktas" Nr="1" Abbr="31 pr. 1 p." DocPartId="085201707a3a41b1965bb3336b960541" PartId="a623d31e1b634eefa7b23d7c407cd65d"/>
      <Part Type="punktas" Nr="2" Abbr="31 pr. 2 p." DocPartId="4db7d9ded73b4438841f0102c1b92806" PartId="be2e8200793345628d0229289b38bc80"/>
      <Part Type="punktas" Nr="3" Abbr="31 pr. 3 p." DocPartId="6018f5c8582d4adc942f20ab47d5e14e" PartId="2025cd1ba4f649e68d4a0a0f5fc2a5f7">
        <Part Type="papunktis" Nr="3.1" Abbr="31 pr. 3.1 pp." DocPartId="8e56e90015ac4c8aac1f24e50cd20d7a" PartId="c77a7045d64b44be913e95e41b30dc23"/>
        <Part Type="papunktis" Nr="3.2" Abbr="31 pr. 3.2 pp." DocPartId="59c7e139d7064cb68adffeff6e5ba62a" PartId="a4c5a11089c74167b39d1480a480de38"/>
        <Part Type="papunktis" Nr="3.3" Abbr="31 pr. 3.3 pp." DocPartId="09188a745324440a9c350a9374ae9df7" PartId="28b29c90b13b4121b5ff6bc1c1b8a0d5"/>
        <Part Type="papunktis" Nr="3.4" Abbr="31 pr. 3.4 pp." DocPartId="54f97f15de2a47b392deddefcc86f982" PartId="ec9240cd8e0a4242ac7e4cc07fc64126"/>
      </Part>
      <Part Type="punktas" Nr="4" Abbr="31 pr. 4 p." DocPartId="15c55742baa64134ab99c471d453bb40" PartId="5591e723d2c6491f8f96f98aa64af5ac">
        <Part Type="papunktis" Nr="4.1" Abbr="31 pr. 4.1 pp." DocPartId="cefa75f5f7244d3a91384fd686bd6158" PartId="85c28982e8c1455488364d1ab857d047"/>
        <Part Type="papunktis" Nr="4.2" Abbr="31 pr. 4.2 pp." DocPartId="787c14322eff487da33bf519484d9dd3" PartId="b45fb715aeb04fcfa4b03ba87ba93d30"/>
      </Part>
    </Part>
    <Part Type="skirsnis" Title="II SKYRIUS TIKSLAS IR UŽDAVINIAI" DocPartId="75311354529b483a8666e1f8cd361ce6" PartId="87877a1dbbd643fa8384e19b1ad8621f">
      <Part Type="punktas" Nr="5" Abbr="31 pr. 5 p." DocPartId="6fd5b9ed9f9d4fbbaeb7649f18e386dc" PartId="33786b095fad4397b6de1085d18ac261">
        <Part Type="papunktis" Nr="5.1" Abbr="31 pr. 5.1 pp." DocPartId="1a62619dab9c4dc6a3445143b2a57f02" PartId="0d1966eb56d148fdb903e33c5e38c83a"/>
        <Part Type="papunktis" Nr="5.2" Abbr="31 pr. 5.2 pp." DocPartId="3131e22ee76c4f6e9f32d20c3c259dde" PartId="c2b5dc48b46944e2aa88139cbebec83d"/>
        <Part Type="papunktis" Nr="5.3" Abbr="31 pr. 5.3 pp." DocPartId="5b31ee7a11644cd597571f9d713d0b97" PartId="bbd28a0edb1f442d8835d1b0e3d3da9d"/>
        <Part Type="papunktis" Nr="5.4" Abbr="31 pr. 5.4 pp." DocPartId="2375ae125dff4c65975d0c67dfdf56fd" PartId="121612dea1c340128b52e57f12d9c8de"/>
      </Part>
      <Part Type="punktas" Nr="6" Abbr="31 pr. 6 p." DocPartId="94b1ad528f9d471e92e1a110801d616a" PartId="cea19f5ec0034dae9e73c8444993b156">
        <Part Type="papunktis" Nr="6.1" Abbr="31 pr. 6.1 pp." DocPartId="ff2a5e6c63e64260a4461155139f154b" PartId="5adfca1cc0854fc394c31d7a025ce21c"/>
        <Part Type="papunktis" Nr="6.2" Abbr="31 pr. 6.2 pp." DocPartId="b5de48bed9714354a4825f9a0894c43b" PartId="29e252a9d14748e7850f3c29257e2cd7"/>
        <Part Type="papunktis" Nr="6.3" Abbr="31 pr. 6.3 pp." DocPartId="5379b2edcbd94cbca3a922823eabd67b" PartId="90fa18c930b249a888f6cff124b1def2"/>
        <Part Type="papunktis" Nr="6.4" Abbr="31 pr. 6.4 pp." DocPartId="43fe8c0311d84f0abeab236551e56177" PartId="0a3979ffabce4cf790695047f43af831"/>
        <Part Type="papunktis" Nr="6.5" Abbr="31 pr. 6.5 pp." DocPartId="a9921d416f92431fbe4b80c16776b132" PartId="0bcc8ac855fd4b06a69e84a769ce6773"/>
        <Part Type="papunktis" Nr="6.6" Abbr="31 pr. 6.6 pp." DocPartId="92e1910cb68a43e98cfb29e91e2e1a25" PartId="ba0d443a0ac04640a1d2b7bd76549599"/>
        <Part Type="papunktis" Nr="6.7" Abbr="31 pr. 6.7 pp." DocPartId="a68edd42236e459985b7acb3a446881f" PartId="e6c0889170f84dd9a7fb0b9166a53ae6"/>
      </Part>
      <Part Type="punktas" Nr="7" Abbr="31 pr. 7 p." DocPartId="6e5582113b874ea6a90e9e83f20850b1" PartId="13ff65a77ed94c49ae08badcc58ab560">
        <Part Type="papunktis" Nr="7.1" Abbr="31 pr. 7.1 pp." DocPartId="b9759fec185940bbb68609f0e78d132c" PartId="80b7731389db40088b7ceff037c2f0da"/>
        <Part Type="papunktis" Nr="7.2" Abbr="31 pr. 7.2 pp." DocPartId="c052dd80b6db4992b688a16f7dca9874" PartId="aa5e8ba567574b18801fa57253a0d2be"/>
        <Part Type="papunktis" Nr="7.3" Abbr="31 pr. 7.3 pp." DocPartId="23dfc33ec271435f88fa48ba75e12367" PartId="9f56574989064e598cef9e0a12731bf1"/>
        <Part Type="papunktis" Nr="7.4" Abbr="31 pr. 7.4 pp." DocPartId="d812944142e24c19b961615f60a0a710" PartId="d97237f8977149f0995ace385fba8ab9"/>
        <Part Type="papunktis" Nr="7.5" Abbr="31 pr. 7.5 pp." DocPartId="433a32165fca4d4c998b62570fda0f54" PartId="f919a44f584247eeb43aa8195eeafa37"/>
        <Part Type="papunktis" Nr="7.6" Abbr="31 pr. 7.6 pp." DocPartId="2014faa8d28a4c88bd9a5dfa5ffcb210" PartId="0744d9a7d63f46f7b5a368bd17cb3272"/>
      </Part>
    </Part>
    <Part Type="skirsnis" Title="III SKYRIUS KOMPETENCIJŲ UGDYMAS" DocPartId="ec9bca18e24d44ce80fc79849bd557e6" PartId="020af51d3cd640e6bca5467865cef9d8">
      <Part Type="punktas" Nr="8" Abbr="31 pr. 8 p." DocPartId="cd1422e9943c4badb8e5020753d6e0ce" PartId="4ec202ae3001461e9355c753651b137e"/>
      <Part Type="punktas" Nr="9" Abbr="31 pr. 9 p." DocPartId="038ccfeee45941f7b92700d52cef39b1" PartId="560c9c9422e845edaf89092bfaa2c1e5"/>
      <Part Type="punktas" Nr="10" Abbr="31 pr. 10 p." DocPartId="1b771115f8034c7eac12848054006253" PartId="e2408ea6d50c45268657a406d5bdb383"/>
      <Part Type="punktas" Nr="11" Abbr="31 pr. 11 p." DocPartId="3aacc519175d4b55ae35e572cb4721ac" PartId="89f07ec963474fad9a9c38d6be1b3ab0"/>
      <Part Type="punktas" Nr="12" Abbr="31 pr. 12 p." DocPartId="dfcd5b8bfa224a389fd0339f4088586b" PartId="726cd3de49754fd8851c11d3b611cbcf"/>
      <Part Type="punktas" Nr="13" Abbr="31 pr. 13 p." DocPartId="b7589ec60f69490d9c3e3c8d628afe06" PartId="d40e662ae1344e6aa5706363aeaed0e2"/>
      <Part Type="punktas" Nr="14" Abbr="31 pr. 14 p." DocPartId="43f7fe2fab19436a99f217562662e3a1" PartId="46db5d667eb647439fee3ea1e2b4b3ff"/>
      <Part Type="punktas" Nr="15" Abbr="31 pr. 15 p." DocPartId="b43b725bfdb24a788f3ffe1f491d2d63" PartId="7f6b8fc0eaef477c8d76d40aa3c7b1a9"/>
    </Part>
    <Part Type="skirsnis" Title="IV SKYRIUS PASIEKIMŲ SRITYS IR PASIEKIMAI" DocPartId="b9128659ada5436ca6a1db6c67306059" PartId="f63deb4dd2d4477fa48b2f0a0d1e79af">
      <Part Type="punktas" Nr="16" Abbr="31 pr. 16 p." DocPartId="d93a73ab019046088c0fb66fcca5155d" PartId="197fdf77053c4f748b50e6c130a29bd6">
        <Part Type="papunktis" Nr="16.1" Abbr="31 pr. 16.1 pp." DocPartId="ab6e1c87974e48a0a38d706328a7332c" PartId="19cd4151fb744276b50a194b82f1af1d"/>
        <Part Type="papunktis" Nr="16.2" Abbr="31 pr. 16.2 pp." DocPartId="9472edd100e242f7b5781abaf60d23a0" PartId="ec3badc8ae16465faa3f7517410fa9bc"/>
        <Part Type="papunktis" Nr="16.3" Abbr="31 pr. 16.3 pp." DocPartId="afa8dc40828041cc8ba1f4491e126883" PartId="84b5c54c3a5c4a24ab601e37e42fbe43"/>
      </Part>
      <Part Type="punktas" Nr="17" Abbr="31 pr. 17 p." DocPartId="1f0339d4d3f74403a7f8f9bbd941ca0a" PartId="22fc05e7da314bb28e74a7453c145ab4">
        <Part Type="papunktis" Nr="17.1" Abbr="31 pr. 17.1 pp." DocPartId="9dfd603a57a74069a4f3d5e59a31cf35" PartId="d1aad22d524e4d8e950d3dcfc123a279"/>
        <Part Type="papunktis" Nr="17.2" Abbr="31 pr. 17.2 pp." DocPartId="d7bf894498d543c881e9403678c7ddec" PartId="b2931f5051fe408b835349ff48778ba3"/>
      </Part>
      <Part Type="punktas" Nr="18" Abbr="31 pr. 18 p." DocPartId="6cfb6cdb652a4527916ee09fd3f465d1" PartId="6820a5ccc8814844a81e459a3312a10f">
        <Part Type="papunktis" Nr="18.1" Abbr="31 pr. 18.1 pp." DocPartId="9f61392f89d84fbfa36eee06fd0b5d23" PartId="e4f60df4f3d34132afeea2ef81370ce8"/>
        <Part Type="papunktis" Nr="18.2" Abbr="31 pr. 18.2 pp." DocPartId="1821212016a3413bac25dcc051b8e3e9" PartId="82ec3c9bafcd4d6b96b467292e362f10"/>
        <Part Type="papunktis" Nr="18.3" Abbr="31 pr. 18.3 pp." DocPartId="1750ba633f524a8084762fa3ce39691e" PartId="2f2b227b604f49d3b5097c7af6523867"/>
      </Part>
      <Part Type="punktas" Nr="19" Abbr="31 pr. 19 p." DocPartId="45deb6b5e4c849f5b8ef06c3311e7eb3" PartId="f07b394f0ac143dd9e09cab4c2db9fa3">
        <Part Type="papunktis" Nr="19.1" Abbr="31 pr. 19.1 pp." DocPartId="3dcaf878587e48889cd3803e453bc335" PartId="d400d8ced25141a6b146740244f4a944"/>
        <Part Type="papunktis" Nr="19.2" Abbr="31 pr. 19.2 pp." DocPartId="caa3edcba4054897b0fd20e62eecef0b" PartId="64d4ae34a8004fec973459de046345e3"/>
        <Part Type="papunktis" Nr="19.3" Abbr="31 pr. 19.3 pp." DocPartId="f98c4f1ad91a44a7b3e4a0acf198183b" PartId="f2105ca53ca9465f93e69c496e6f849c"/>
      </Part>
      <Part Type="punktas" Nr="20" Abbr="31 pr. 20 p." DocPartId="422ff2eec25043e9b92c215fc66e299b" PartId="2fd4655d84c944169cf97dcd3c920926"/>
    </Part>
    <Part Type="skirsnis" Title="V SKYRIUS MOKYMO(SI) TURINYS" DocPartId="b40896351b184c238869a709915852a1" PartId="172c96e7e8c243f9afa01b1029183948">
      <Part Type="punktas" Nr="21" Abbr="31 pr. 21 p." DocPartId="976de3c4e82f418799c2108f102442de" PartId="0357cf505bf64b0fa7c63831bade7986">
        <Part Type="papunktis" Nr="21.1" Abbr="31 pr. 21.1 pp." DocPartId="37af145cd3cc4474bdbbb141f9c36524" PartId="b4b31d3ffe324c6b876a1742bfbbbcc4">
          <Part Type="papunktis" Nr="21.1.1" Abbr="31 pr. 21.1.1 pp." DocPartId="6a4575df348145eba8730efee28ecc11" PartId="afef950bcf4e4d4786b7bd95f2ef0216">
            <Part Type="papunktis" Nr="21.1.1.1" Abbr="31 pr. 21.1.1.1 pp." DocPartId="38186e302de74684b003edbf298d5f4b" PartId="7936bb7efb694fd5b2d2caaaf401d004"/>
            <Part Type="papunktis" Nr="21.1.1.2" Abbr="31 pr. 21.1.1.2 pp." DocPartId="62c234f46df24a35b717ede1a829aa29" PartId="8e7fb66f6a5c4d5fa5e3efb5fafbd1ca"/>
          </Part>
          <Part Type="papunktis" Nr="21.1.2" Abbr="31 pr. 21.1.2 pp." DocPartId="405d6e8eba454d948c2a464a478844dc" PartId="3b871af5a5a242b6ba5a75b6e60d3c43"/>
          <Part Type="papunktis" Nr="21.1.2" Abbr="31 pr. 21.1.2 pp." Notes="Numeris ne iš eilės. Trūksta dalių? [DocDalys]" DocPartId="9e1d47dcd1624b908e36e0d11f4bc57b" PartId="eaf5d1d2c40942e9bfc3f2fdceb75a19"/>
          <Part Type="papunktis" Nr="21.1.2" Abbr="31 pr. 21.1.2 pp." Notes="Numeris ne iš eilės. Trūksta dalių? [DocDalys]" DocPartId="c4733f6fb3b54b3da33f4236191fcbe1" PartId="e033a7eafde84246a9a20d0fa635f54d">
            <Part Type="papunktis" Nr="21.1.2.3" Abbr="31 pr. 21.1.2.3 pp." Notes="Numeris ne iš eilės. Trūksta dalių? [DocDalys]" DocPartId="be7773eb0b25436d9e178c977931fb93" PartId="7674eafcad7744de8dde9206f432b822"/>
          </Part>
          <Part Type="papunktis" Nr="21.1.3" Abbr="31 pr. 21.1.3 pp." DocPartId="84895953382a451e9a5cb68a413bbee9" PartId="65f970aaf0404920948c67162607f05f">
            <Part Type="papunktis" Nr="21.1.3.1" Abbr="31 pr. 21.1.3.1 pp." DocPartId="c74cf977bfe74ec2818cde2bce04e28e" PartId="5dfa0278bc9d43479e31715408024d21"/>
            <Part Type="papunktis" Nr="21.1.3.2" Abbr="31 pr. 21.1.3.2 pp." DocPartId="0081e60df7d2494facc43c23e5fcd478" PartId="76ec1042d50e4dc2aa799962c1d938f1"/>
          </Part>
          <Part Type="papunktis" Nr="21.1.4" Abbr="31 pr. 21.1.4 pp." DocPartId="71a5aa9438a74492b3861911bc5ca928" PartId="c111b7ee648c4b999643cef236c8b127">
            <Part Type="papunktis" Nr="21.1.4.1" Abbr="31 pr. 21.1.4.1 pp." DocPartId="8de31b8fc8774fc0a1e3703f9bdd44ef" PartId="3545787262864671ac70d8a95634f8b2"/>
            <Part Type="papunktis" Nr="21.1.4.2" Abbr="31 pr. 21.1.4.2 pp." DocPartId="3a2fa07f68f5488ebec68f9a77326ccc" PartId="475393c193424463a6c95b9a1a5927e1"/>
          </Part>
          <Part Type="papunktis" Nr="21.1.5" Abbr="31 pr. 21.1.5 pp." DocPartId="095fb0f9b5eb4ee28f2c0cf6d9ce179c" PartId="08da03c571fa4d0b90193da146e9355c">
            <Part Type="papunktis" Nr="21.1.5.1" Abbr="31 pr. 21.1.5.1 pp." DocPartId="6eaf55edd03e4abf82b4d61d83b5bc8e" PartId="e5d08c5b15e84f748d742b1ba0f799af"/>
            <Part Type="papunktis" Nr="21.1.5.2" Abbr="31 pr. 21.1.5.2 pp." DocPartId="3bcb3bb8a58246e6b30e192c0da2e349" PartId="c56b80d637ac446ea5ba237ab183f81a"/>
          </Part>
          <Part Type="papunktis" Nr="21.1.6" Abbr="31 pr. 21.1.6 pp." DocPartId="164554432ff84c17ae05567e8f6f773a" PartId="d7e406f8594041fb84966a434735cc42">
            <Part Type="papunktis" Nr="21.1.6.1" Abbr="31 pr. 21.1.6.1 pp." DocPartId="58e4e612924d49448e8039ec7f347103" PartId="472e18b6d1094f65920978e91318a7a0"/>
            <Part Type="papunktis" Nr="21.1.6.2" Abbr="31 pr. 21.1.6.2 pp." DocPartId="4418ca62712644ab82e326fee360ac19" PartId="f31c303244754ad68d5bb67d07dbd2ed"/>
          </Part>
          <Part Type="papunktis" Nr="21.1.7" Abbr="31 pr. 21.1.7 pp." DocPartId="acecabdaa9df40f49bfe05286eb32e3b" PartId="922375c17391417fb2aab94aca98ff1f">
            <Part Type="papunktis" Nr="21.1.7.1" Abbr="31 pr. 21.1.7.1 pp." DocPartId="367c79bfc056402c95d93d36c46b3082" PartId="ce086e608b374b93b0808f5527c8c4ed"/>
            <Part Type="papunktis" Nr="21.1.7.2" Abbr="31 pr. 21.1.7.2 pp." DocPartId="c1da2d56face47b59b68ee5f03d5bc9f" PartId="8c552ec571df4bcf9ad17a05e7ddb23f"/>
          </Part>
          <Part Type="papunktis" Nr="21.1.8" Abbr="31 pr. 21.1.8 pp." DocPartId="6eed3e9397e74913ac83abf99b8cce0e" PartId="555a38c735d54003bfe7cc699ae01c32">
            <Part Type="papunktis" Nr="21.1.8.1" Abbr="31 pr. 21.1.8.1 pp." DocPartId="01490111481745468b421bab3560deaf" PartId="fab6af4811354fbca42bf60aa5bfc275"/>
            <Part Type="papunktis" Nr="21.1.8.2" Abbr="31 pr. 21.1.8.2 pp." DocPartId="39c2df09262349f99c50ac0487e335c4" PartId="9ddd7c78e89a40c1be8054f41505e90b"/>
          </Part>
          <Part Type="papunktis" Nr="21.1.9" Abbr="31 pr. 21.1.9 pp." DocPartId="abfbdcb0ac2f46418c7cec38c3f35fce" PartId="8239e525f39f46ffa048fc3dc1199ef1">
            <Part Type="papunktis" Nr="21.1.9.1" Abbr="31 pr. 21.1.9.1 pp." DocPartId="4402ea72425349948b2159b18695c2ef" PartId="1c39c0b6f0be42e5b0125534bf5ef6d7"/>
            <Part Type="papunktis" Nr="21.1.9.2" Abbr="31 pr. 21.1.9.2 pp." DocPartId="f34da0dcea9f4891b80a7e3d59819d86" PartId="df20090a75844f30bcef90da4d3a18bc"/>
          </Part>
          <Part Type="papunktis" Nr="21.1.10" Abbr="31 pr. 21.1.10 pp." DocPartId="832ab5f791614bfb9421f72f39d12a65" PartId="7eddca9f84f9444d81360c95f0502187">
            <Part Type="papunktis" Nr="21.1.10.1" Abbr="31 pr. 21.1.10.1 pp." DocPartId="00f357e9f69848ee9f84d304f4374ae6" PartId="8ee9d9d7e56742c2a4da8cd067b1f350"/>
            <Part Type="papunktis" Nr="21.1.10.2" Abbr="31 pr. 21.1.10.2 pp." DocPartId="e10c219749224c7cb14865b8c625643e" PartId="7caa289abf52488a82b5ea10adc78cf5"/>
          </Part>
        </Part>
        <Part Type="papunktis" Nr="21.2" Abbr="31 pr. 21.2 pp." DocPartId="2752eef75d6b48d78b38f961a383f430" PartId="c38e776a5ff5479580f9bd825721abab">
          <Part Type="papunktis" Nr="21.2.1" Abbr="31 pr. 21.2.1 pp." DocPartId="964dc65e02b04b26801b396f3f3b5cd8" PartId="93e1970dd7774a1daad39ef9d7ebe439">
            <Part Type="papunktis" Nr="21.2.1.1" Abbr="31 pr. 21.2.1.1 pp." DocPartId="57d3c332003b4aacabdc956a4c3ec4ad" PartId="3d2a0efa6e144a4ab3995f56c7d92b78"/>
            <Part Type="papunktis" Nr="21.2.1.2" Abbr="31 pr. 21.2.1.2 pp." DocPartId="e05c43c9164f4a0999910bdc8cafbd4a" PartId="6cc9212cac4247f183910a85b68dde75"/>
            <Part Type="papunktis" Nr="21.2.1.3" Abbr="31 pr. 21.2.1.3 pp." DocPartId="b13674357b0041fda7e902654f4a490b" PartId="5f859d6de18a464f875ebb916ffbd4b8"/>
          </Part>
          <Part Type="papunktis" Nr="21.2.2" Abbr="31 pr. 21.2.2 pp." DocPartId="a9563e1f7c7f4c9bb3898e064f279d38" PartId="20059676f47948479b3172cfaf0ff17a">
            <Part Type="papunktis" Nr="21.2.2.1" Abbr="31 pr. 21.2.2.1 pp." DocPartId="049bdf641050432e8dde173b13f4fecc" PartId="418b25a95e3b45278f3a4379cbfa8126"/>
            <Part Type="papunktis" Nr="21.2.2.2" Abbr="31 pr. 21.2.2.2 pp." DocPartId="6ebbcc36ba3541979fb5be54a0d93c2a" PartId="63f199e41c0c48afbf1de55c618ce32e"/>
            <Part Type="papunktis" Nr="21.2.2.3" Abbr="31 pr. 21.2.2.3 pp." DocPartId="6766b31524f2482c8290028388cf17df" PartId="e7b73581e9d54807956b6d4c81e81634"/>
          </Part>
          <Part Type="papunktis" Nr="21.2.3" Abbr="31 pr. 21.2.3 pp." DocPartId="88b1699c8c444aea93f880b43bc4e29e" PartId="fea73f282dfe4940a04e395e3791f6f5">
            <Part Type="papunktis" Nr="21.2.3.1" Abbr="31 pr. 21.2.3.1 pp." DocPartId="c994dea560b749a99f7df4866107dd1c" PartId="831c6cf3fc7548c8b51af7b44743befc"/>
            <Part Type="papunktis" Nr="21.2.3.2" Abbr="31 pr. 21.2.3.2 pp." DocPartId="ed5a483c0e464d0daa685002a8d9fbd9" PartId="27cef7c8614c4d458a89913b8da47da2"/>
          </Part>
          <Part Type="papunktis" Nr="21.2.4" Abbr="31 pr. 21.2.4 pp." DocPartId="681168e873fb4f4e9a1518fd108fe18e" PartId="dd4188c1c07940d395d1ef23b28b6181">
            <Part Type="papunktis" Nr="21.2.4.1" Abbr="31 pr. 21.2.4.1 pp." DocPartId="c5c57c8dc8e847ecbe3f8affecf5457c" PartId="f870511f2c074c3fb4f76dfae0bcbaf5"/>
            <Part Type="papunktis" Nr="21.2.4.2" Abbr="31 pr. 21.2.4.2 pp." DocPartId="54c53a6483294207908453a8ac9257ce" PartId="9880fd44be384055b390fa037d7c23a2"/>
            <Part Type="papunktis" Nr="21.2.4.3" Abbr="31 pr. 21.2.4.3 pp." DocPartId="e9d098a9980049cda75bca61e8c28c3a" PartId="74577f3159a64f3f8195a6fc59b9c728"/>
          </Part>
          <Part Type="papunktis" Nr="21.2.5" Abbr="31 pr. 21.2.5 pp." DocPartId="a2d510e504224fb990f38dcc75fa3262" PartId="795d0d06787c44ad9290bce4bf2b9f8e">
            <Part Type="papunktis" Nr="21.2.5.1" Abbr="31 pr. 21.2.5.1 pp." DocPartId="d7f8a527a8b44b569fbfced6627dbb16" PartId="6c8cbe988c264709862cd99e642cdc53"/>
            <Part Type="papunktis" Nr="21.2.5.2" Abbr="31 pr. 21.2.5.2 pp." DocPartId="b939eab7971848bb89daae065fb3d9c2" PartId="9449500d08164fc8a212e3a6651be7de"/>
          </Part>
          <Part Type="papunktis" Nr="21.2.6" Abbr="31 pr. 21.2.6 pp." DocPartId="d69e958bc5234bc09bc1c7b08b9981f9" PartId="2141f3569cc74f6594a01e68dcfc0875">
            <Part Type="papunktis" Nr="21.2.6.1" Abbr="31 pr. 21.2.6.1 pp." DocPartId="909459713a9b469e86d8da7c4efc123f" PartId="2e062d7fdf52496a992aa5c94c79bab5"/>
            <Part Type="papunktis" Nr="21.2.6.2" Abbr="31 pr. 21.2.6.2 pp." DocPartId="b9ce0bb664a64a1199e3c04f1562a56e" PartId="67e01b7402ce4778a4524e31e5d4c3d6"/>
          </Part>
          <Part Type="papunktis" Nr="21.2.7" Abbr="31 pr. 21.2.7 pp." DocPartId="14ecac91e05f49f683ad4c6b849f711a" PartId="31057f0c3b0d48ed8d14ccd0eb425e4c">
            <Part Type="papunktis" Nr="21.2.7.1" Abbr="31 pr. 21.2.7.1 pp." DocPartId="2d046e938975430b945e301bdaea2984" PartId="5223bef3f7984bdeadcd8e299eb5f6cd"/>
            <Part Type="papunktis" Nr="21.2.7.2" Abbr="31 pr. 21.2.7.2 pp." DocPartId="3ae264f5252843bd81f336478fc454a7" PartId="fa900a3ea33742479139ed1bd86c74f0"/>
            <Part Type="papunktis" Nr="21.2.7.3" Abbr="31 pr. 21.2.7.3 pp." DocPartId="e14b87dc4c1e41fca6094b30f2122551" PartId="e1fafb5a51dc4b9d8c96d75f03064a15"/>
          </Part>
          <Part Type="papunktis" Nr="21.2.8" Abbr="31 pr. 21.2.8 pp." DocPartId="f16beddf448f4e9fa10da83d40a2c217" PartId="4ffed8111f0b4ceba6e9802825dfd427">
            <Part Type="papunktis" Nr="21.2.8.1" Abbr="31 pr. 21.2.8.1 pp." DocPartId="aaa80d0eddf540809ef905f89e67cd2b" PartId="944f22edab164c0d90e25860527806e0"/>
            <Part Type="papunktis" Nr="21.2.8.2" Abbr="31 pr. 21.2.8.2 pp." DocPartId="48f78f0ede564a34a241349df28baeaa" PartId="0286db8343b2438598dcd0292ae4565f"/>
          </Part>
          <Part Type="papunktis" Nr="21.2.9" Abbr="31 pr. 21.2.9 pp." DocPartId="03c7395d5a354d2a894241966d3db27e" PartId="b5c710c4f53e47cb946b2641a1468905">
            <Part Type="papunktis" Nr="21.2.9.1" Abbr="31 pr. 21.2.9.1 pp." DocPartId="84fa90f0f3bc4236bf38815335fd2619" PartId="ede466680d3d4a87af99ee79c8f7fbc2"/>
            <Part Type="papunktis" Nr="21.2.9.2" Abbr="31 pr. 21.2.9.2 pp." DocPartId="95732a32c79a4a2cb3aa3bd9ce021c5e" PartId="11d71d0907624c9194a0014f9660b009"/>
          </Part>
          <Part Type="papunktis" Nr="21.2.10" Abbr="31 pr. 21.2.10 pp." DocPartId="4124fda719d64ddc99189877616720ef" PartId="d42190eff05746ebb708c9fed32b1575">
            <Part Type="papunktis" Nr="21.2.10.1" Abbr="31 pr. 21.2.10.1 pp." DocPartId="85f0626aa83945489b2af76baf843e49" PartId="aa6249ddddc842db94eacb3e4827651f"/>
            <Part Type="papunktis" Nr="21.2.10.2" Abbr="31 pr. 21.2.10.2 pp." DocPartId="a4e8c9b4d01f46e79a80120dac18cc21" PartId="b8580feba2ce4a609dc695237c25721a"/>
          </Part>
        </Part>
      </Part>
      <Part Type="punktas" Nr="22" Abbr="31 pr. 22 p." DocPartId="709cca7549854935ba9c4a19edcc0ceb" PartId="d52315f55de54f7aa49e739dccf8c0aa">
        <Part Type="papunktis" Nr="22.1" Abbr="31 pr. 22.1 pp." DocPartId="8b252a8f0c8848f6a6b4ab4afd11aabb" PartId="4956fa8ae1634ccda5c2efb9a6236fcf">
          <Part Type="papunktis" Nr="22.1.1" Abbr="31 pr. 22.1.1 pp." DocPartId="d8af3d02279d4000a3563dbb0e2430f3" PartId="2c64322b1bf94a5491d985e179a42407">
            <Part Type="papunktis" Nr="22.1.1.1" Abbr="31 pr. 22.1.1.1 pp." DocPartId="455e166017684c8788baae64521082fd" PartId="95d7fd981d704692b08618dae6762eba"/>
            <Part Type="papunktis" Nr="22.1.1.2" Abbr="31 pr. 22.1.1.2 pp." DocPartId="9a14df835d434800b668bb225682e1ae" PartId="24b69b2c66dc46009b7f2e5aef871d9e"/>
          </Part>
          <Part Type="papunktis" Nr="22.1.2" Abbr="31 pr. 22.1.2 pp." DocPartId="c697fe173a14482d86259f5adefbce7b" PartId="46d5aea3bf1248d39c9812887e44d61a">
            <Part Type="papunktis" Nr="22.1.2.1" Abbr="31 pr. 22.1.2.1 pp." DocPartId="5910d1272100419bb0b22d785c46ad51" PartId="eaf8360d5f264afcae8753a88869d69a"/>
            <Part Type="papunktis" Nr="22.1.2.2" Abbr="31 pr. 22.1.2.2 pp." DocPartId="1c250269384944cc8bcb829827f8b9e5" PartId="30128d1b7e854d308a8b49981c37f0e6"/>
          </Part>
          <Part Type="papunktis" Nr="22.1.3" Abbr="31 pr. 22.1.3 pp." DocPartId="2de96c8c6efa4f5e9b700de7dff96484" PartId="972fe6aa5b874c4f98a131fc359fcdac">
            <Part Type="papunktis" Nr="22.1.3.1" Abbr="31 pr. 22.1.3.1 pp." DocPartId="5b0ca6859591446ab5217b675df43e2b" PartId="eb2e427037b441d38c29d0153cadd067"/>
            <Part Type="papunktis" Nr="22.1.3.2" Abbr="31 pr. 22.1.3.2 pp." DocPartId="dbec8bc21df044a8bf82d5c0e472775c" PartId="e270e6685fa3478d88b26862823d2543"/>
            <Part Type="papunktis" Nr="22.1.3.3" Abbr="31 pr. 22.1.3.3 pp." DocPartId="b88bfbab6856464685929c50c9937632" PartId="2e304d9711f64f8ab2cfb2efb8a66470"/>
          </Part>
          <Part Type="papunktis" Nr="22.1.4" Abbr="31 pr. 22.1.4 pp." DocPartId="d55d86dc1d544c64bf4ad1c00a688824" PartId="4b79cdd7f9924f288f5bd268d87215a2">
            <Part Type="papunktis" Nr="22.1.4.1" Abbr="31 pr. 22.1.4.1 pp." DocPartId="4f1c734efa4e47d7b560275e94daf446" PartId="19db40fc3e284f01a0f5dbe21907fe53"/>
            <Part Type="papunktis" Nr="22.1.4.2" Abbr="31 pr. 22.1.4.2 pp." DocPartId="ca44e56a2a324087a99d1dc8e29972e1" PartId="94582d7e705941b0bd634e4cbadb7f5e"/>
          </Part>
          <Part Type="papunktis" Nr="22.1.5" Abbr="31 pr. 22.1.5 pp." DocPartId="0b7fba24cfcb40da953911cdf1319917" PartId="5664e42ff2cc42758583ec4b7cf2deca">
            <Part Type="papunktis" Nr="22.1.5.1" Abbr="31 pr. 22.1.5.1 pp." DocPartId="c8cbe5b4d32c4829979c325e4ab0842c" PartId="6563d3d37bcc4c579db2207b26712cb6"/>
            <Part Type="papunktis" Nr="22.1.5.2" Abbr="31 pr. 22.1.5.2 pp." DocPartId="937505b263cf4ac29b0730c73e5233ee" PartId="cb539870d5444dc89ff05ee72aa8037b"/>
            <Part Type="papunktis" Nr="22.1.5.3" Abbr="31 pr. 22.1.5.3 pp." DocPartId="3f6d2772eaf74da3bada2db81cf8ec26" PartId="791222e72857464cb5f765c30be3b87f"/>
          </Part>
          <Part Type="papunktis" Nr="22.1.6" Abbr="31 pr. 22.1.6 pp." DocPartId="c68b927aaa9646c0b7bccc8a757fee08" PartId="b567132bb3754252a48a1da9bfe3517b">
            <Part Type="papunktis" Nr="22.1.6.1" Abbr="31 pr. 22.1.6.1 pp." DocPartId="25fe45ce74c2451fa20c56c575540d77" PartId="4af1ca9472534f72830894835a9b5bfb"/>
            <Part Type="papunktis" Nr="22.1.6.2" Abbr="31 pr. 22.1.6.2 pp." DocPartId="3446dc1517b34272a59a03b4b42c55b4" PartId="c20e37e666f844e28a1592bbc4a5304e"/>
          </Part>
          <Part Type="papunktis" Nr="22.1.7" Abbr="31 pr. 22.1.7 pp." DocPartId="b05c59f1b653408cb8adf8eeab9cd1de" PartId="7c4de33dae544764a2428e9c12496b9e">
            <Part Type="papunktis" Nr="22.1.7.1" Abbr="31 pr. 22.1.7.1 pp." DocPartId="0270a54927fa42819da89164894514ba" PartId="138282cc82154b3187e93696602e9f58"/>
            <Part Type="papunktis" Nr="22.1.7.2" Abbr="31 pr. 22.1.7.2 pp." DocPartId="e286f6316f3f496ba64324471e9d2287" PartId="948398ba01144f2082699d533158a452"/>
          </Part>
          <Part Type="papunktis" Nr="22.1.8" Abbr="31 pr. 22.1.8 pp." DocPartId="f6c37a688d6c4464b878475af056b632" PartId="21fa80ca2f3a4013bfe265be3dcbe06b">
            <Part Type="papunktis" Nr="22.1.8.1" Abbr="31 pr. 22.1.8.1 pp." DocPartId="b7a749392b6549449d7283089461696b" PartId="f8b05031f6a342aca06f6b296a4d5c88"/>
            <Part Type="papunktis" Nr="22.1.8.2" Abbr="31 pr. 22.1.8.2 pp." DocPartId="a93859bece594246b0f3b67c43f4f59c" PartId="dd9f9d34030d47209b70bea94fdee19e"/>
          </Part>
          <Part Type="papunktis" Nr="22.1.9" Abbr="31 pr. 22.1.9 pp." DocPartId="3513a5ecf4af474fa01b297059b2f217" PartId="59f4a9e7d2ad40878f6503c52fd6d879">
            <Part Type="papunktis" Nr="22.1.9.1" Abbr="31 pr. 22.1.9.1 pp." DocPartId="174e1104cdc646cf8d5869553e86e33b" PartId="d88cfa43f56742cbafb5a5749abdba14"/>
            <Part Type="papunktis" Nr="22.1.9.2" Abbr="31 pr. 22.1.9.2 pp." DocPartId="7480ab6593c5448f9ffe1ed72b40faa6" PartId="906fc5f7941644e7a178da1e84f65e1e"/>
          </Part>
          <Part Type="papunktis" Nr="22.1.10" Abbr="31 pr. 22.1.10 pp." DocPartId="b8e8d1fbd93d4d4a9a868ef62d5a46dd" PartId="b16d7b35b73f49e7a52b00525cae3238">
            <Part Type="papunktis" Nr="22.1.10.1" Abbr="31 pr. 22.1.10.1 pp." DocPartId="148140205d1f46d5a0aadd3f7e740655" PartId="3d5e17ff40f5415aae50508da75f599c"/>
            <Part Type="papunktis" Nr="22.1.10.2" Abbr="31 pr. 22.1.10.2 pp." DocPartId="60555ec053fa427b914c6b97cf8c3c7c" PartId="b3b4e0a61bcb4cf7985b7606fd9b697b"/>
          </Part>
          <Part Type="papunktis" Nr="22.1.11" Abbr="31 pr. 22.1.11 pp." DocPartId="03ed5373b9c64cc6857991038f87b910" PartId="0188403e1d9b4fe0823edf185fdfde60">
            <Part Type="papunktis" Nr="22.1.11.1" Abbr="31 pr. 22.1.11.1 pp." DocPartId="0474ce563e6a4f25bc13bfd8ec62e7cd" PartId="ab277562a8a444e980c545194a05c5f2"/>
            <Part Type="papunktis" Nr="22.1.11.2" Abbr="31 pr. 22.1.11.2 pp." DocPartId="6dbfdbf68013466486cb93c13b4a2e8d" PartId="286cd20d46594266b0faa0da866bc942"/>
          </Part>
          <Part Type="papunktis" Nr="22.1.12" Abbr="31 pr. 22.1.12 pp." DocPartId="fd5ebc91878448829c77c1700f4253c0" PartId="c7a046d503324dfa9cd16098fa9b2481">
            <Part Type="papunktis" Nr="22.1.12.1" Abbr="31 pr. 22.1.12.1 pp." DocPartId="1d44602966d24bd09eb0d8b6f3917cce" PartId="2b98e03d447f450694420fd577ee889c"/>
            <Part Type="papunktis" Nr="22.1.12.2" Abbr="31 pr. 22.1.12.2 pp." DocPartId="957180fab4f14654a6ce8066a8c21301" PartId="7085c188eb8f497a930a13ff7bc87eda"/>
          </Part>
          <Part Type="papunktis" Nr="22.1.13" Abbr="31 pr. 22.1.13 pp." DocPartId="8d0a04c8141e49f683f28dbdedab89d6" PartId="7eb0a46498c149698384c09ec113c92e">
            <Part Type="papunktis" Nr="22.1.13.1" Abbr="31 pr. 22.1.13.1 pp." DocPartId="9db35a24835043efa8792e84e0ef78a5" PartId="e58af1f9803a417091cee48d4d1a988b"/>
            <Part Type="papunktis" Nr="22.1.13.2" Abbr="31 pr. 22.1.13.2 pp." DocPartId="28773bcfbeb149eeb5c5cb3031883680" PartId="1303b098cf254e79b2ccee985d8a69c4"/>
          </Part>
          <Part Type="papunktis" Nr="22.1.14" Abbr="31 pr. 22.1.14 pp." DocPartId="20bba93578cc46a696487264a4ba064b" PartId="4126c8a9835b470da6ac01a159e689ec">
            <Part Type="papunktis" Nr="22.1.14.1" Abbr="31 pr. 22.1.14.1 pp." DocPartId="13b90f1421894f4785fb793c70918e9f" PartId="f683e1ea32dc43519d7fe68899a225f7"/>
            <Part Type="papunktis" Nr="22.1.14.2" Abbr="31 pr. 22.1.14.2 pp." DocPartId="91cc89bd30a643fb97f891e45c3463c2" PartId="75c77810d113458ba27ceae055d01b74"/>
          </Part>
        </Part>
      </Part>
      <Part Type="punktas" Nr="23" Abbr="31 pr. 23 p." DocPartId="610a9522c63c40b7923c10448420c234" PartId="275eb411c8f84e5ca112ccd5a192a541">
        <Part Type="papunktis" Nr="23.1" Abbr="31 pr. 23.1 pp." DocPartId="702ecda25ea3434595462903c5a4195d" PartId="ac74f3e54980493080ec6d78d46bc6e7">
          <Part Type="papunktis" Nr="23.1.1" Abbr="31 pr. 23.1.1 pp." DocPartId="be0d890bdfc64c37b114a1bed888868b" PartId="7ca6922cfa994f84bc0d29b9dd9fe47c">
            <Part Type="papunktis" Nr="23.1.1.1" Abbr="31 pr. 23.1.1.1 pp." DocPartId="84cb203e93b44de5aec1f9891c57fdea" PartId="67eb42d89eff41a394e17faf7cc191d0"/>
            <Part Type="papunktis" Nr="23.1.1.2" Abbr="31 pr. 23.1.1.2 pp." DocPartId="2abfbefd69f141dca7352720911b6be2" PartId="fca5296117014fe9a49899e34fe84633"/>
            <Part Type="papunktis" Nr="23.1.1.3" Abbr="31 pr. 23.1.1.3 pp." DocPartId="71b52998361d466a9cc767aa3a44aa0a" PartId="c40c2fc6f690453380e4030949fdb331"/>
          </Part>
          <Part Type="papunktis" Nr="23.1.2" Abbr="31 pr. 23.1.2 pp." DocPartId="75b7b8071c7a418698199b8fc4939ac1" PartId="ff0e8480172a453da06d9bdb20028fd8">
            <Part Type="papunktis" Nr="23.1.2.1" Abbr="31 pr. 23.1.2.1 pp." DocPartId="566ee6825f2046dd897bf2782968d585" PartId="25148b81bf6c48329ffbeb6ee69d4e44"/>
            <Part Type="papunktis" Nr="23.1.2.2" Abbr="31 pr. 23.1.2.2 pp." DocPartId="93d4a23e6ef2470286a0e68d5770d9c7" PartId="16a35190c8c244c8b115e24c45743f12"/>
          </Part>
          <Part Type="papunktis" Nr="23.1.3" Abbr="31 pr. 23.1.3 pp." DocPartId="8fd14f15929648598e10af84e6454920" PartId="46a600a07a82401c828a44a5c207ac74">
            <Part Type="papunktis" Nr="23.1.3.1" Abbr="31 pr. 23.1.3.1 pp." DocPartId="2442bf1ce2c54607a729f15d769779d6" PartId="0839c516982a4c22a867730c46b50dac"/>
            <Part Type="papunktis" Nr="23.1.3.2" Abbr="31 pr. 23.1.3.2 pp." DocPartId="0b71d1d2ae754be09ab602bff27e3103" PartId="c60325566c69489f9138f04eb6c23ba7"/>
          </Part>
          <Part Type="papunktis" Nr="23.1.4" Abbr="31 pr. 23.1.4 pp." DocPartId="3b5216c83e924c029ad39c727732e35e" PartId="67f66bad224a4f81b89e44c4d8558ce0">
            <Part Type="papunktis" Nr="23.1.4.1" Abbr="31 pr. 23.1.4.1 pp." DocPartId="8f2833c71a764c2991844db177173311" PartId="229eb175c03c42508d8c0f21f4599edf"/>
          </Part>
          <Part Type="papunktis" Nr="23.1.5" Abbr="31 pr. 23.1.5 pp." DocPartId="f37811672b0e4e6a895ea863ec7ef396" PartId="ef1c2d667de1468fb82a42bd7abac0a6">
            <Part Type="papunktis" Nr="23.1.5.1" Abbr="31 pr. 23.1.5.1 pp." DocPartId="4d6b98d32e2c453b8630183a9958290b" PartId="4763d4e83dc64331834b4293f3feae17"/>
            <Part Type="papunktis" Nr="23.1.5.2" Abbr="31 pr. 23.1.5.2 pp." DocPartId="fdbaab7f578344c5832a2cbb8a556078" PartId="d2eb50a4a3574f94979bccbd7bbd831f"/>
            <Part Type="papunktis" Nr="23.1.5.3" Abbr="31 pr. 23.1.5.3 pp." DocPartId="9e87c8309c394a148404b9c25eb143a8" PartId="7e1d9046e1ed4f7eb7c1de39a5858caa"/>
            <Part Type="papunktis" Nr="23.1.5.4" Abbr="31 pr. 23.1.5.4 pp." DocPartId="f4a9a62aba3a4c06a90c2b01af127b5b" PartId="f30d1d6f4bb1453a9a0725f3345b281f"/>
            <Part Type="papunktis" Nr="23.1.5.5" Abbr="31 pr. 23.1.5.5 pp." DocPartId="39b22ec9cd2247e7959bd8dd47acb17e" PartId="4aeca638631e49e2a69cf5af34ffeb13"/>
            <Part Type="papunktis" Nr="23.1.5.6" Abbr="31 pr. 23.1.5.6 pp." DocPartId="062005b8794242b888d851e4b07133d2" PartId="c28b4ea071e7457b83e6488cb5dcf189"/>
          </Part>
          <Part Type="papunktis" Nr="23.1.6" Abbr="31 pr. 23.1.6 pp." DocPartId="1d38ce37585d44a1a70990aa84af7558" PartId="3eca7016be7649cd9bb43b02e7f48cdb">
            <Part Type="papunktis" Nr="23.1.6.1" Abbr="31 pr. 23.1.6.1 pp." DocPartId="af9af939cfc54ea79219242b94f3d6e8" PartId="5281752815814f60b43ad394cc1d2968"/>
            <Part Type="papunktis" Nr="23.1.6.2" Abbr="31 pr. 23.1.6.2 pp." DocPartId="2ab5ce366b104661ac2b0a825864db2f" PartId="045db2a9b12845ddb6b90ce0639d685c"/>
            <Part Type="papunktis" Nr="23.1.6.3" Abbr="31 pr. 23.1.6.3 pp." DocPartId="ec9237712dff4beb832af3302ee117ab" PartId="390be19b523245d8b28489abb1053029"/>
            <Part Type="papunktis" Nr="23.1.6.4" Abbr="31 pr. 23.1.6.4 pp." DocPartId="0f7f8901e60b421cbed1e370b7148b9b" PartId="65334c8b1a324abb9ad064b0c3da51d6"/>
            <Part Type="papunktis" Nr="23.1.6.5" Abbr="31 pr. 23.1.6.5 pp." DocPartId="73dc68464a824a7788aa9bbd577823a5" PartId="84a50f9240aa484399876c77178fa131"/>
          </Part>
          <Part Type="papunktis" Nr="23.1.7" Abbr="31 pr. 23.1.7 pp." DocPartId="2e63543b066048c7807377933bbf7178" PartId="6b5fa5b31e364b8f91483cd1816f41f4">
            <Part Type="papunktis" Nr="23.1.7.1" Abbr="31 pr. 23.1.7.1 pp." DocPartId="7888c759fcc74b5181ac949e34d42085" PartId="044b981000bb4c7a8d3fde70bca6fd56"/>
            <Part Type="papunktis" Nr="23.1.7.2" Abbr="31 pr. 23.1.7.2 pp." DocPartId="a4bad349695e4030bc7dff81196e2a98" PartId="62a0b6aed78e4c01bdcdd753bd58fbd3"/>
            <Part Type="papunktis" Nr="23.1.7.3" Abbr="31 pr. 23.1.7.3 pp." DocPartId="0033e0df463d48c5b32ad9fc8acbac28" PartId="220d779375c448ae9f8ea076906a0e0f"/>
            <Part Type="papunktis" Nr="23.1.7.4" Abbr="31 pr. 23.1.7.4 pp." DocPartId="d1c1acc1360845f58fe665a7fbd59926" PartId="9b2752871a534ab8b310e8ed774f4d1f"/>
            <Part Type="papunktis" Nr="23.1.7.5" Abbr="31 pr. 23.1.7.5 pp." DocPartId="bcc21bd783bb4b579ea952a09f89e5dd" PartId="6ef4b4adba314ef7bf706d9260e4132d"/>
          </Part>
          <Part Type="papunktis" Nr="23.1.8" Abbr="31 pr. 23.1.8 pp." DocPartId="4caa12f6085e4051b1de3555b723245a" PartId="73a8f292a2344386a595cdcb81dab20a">
            <Part Type="papunktis" Nr="23.1.8.1" Abbr="31 pr. 23.1.8.1 pp." DocPartId="df02346464654296b17fccf617636d9d" PartId="09f07615db9345d092a2b9f89ef4ac4a"/>
          </Part>
          <Part Type="papunktis" Nr="23.1.9" Abbr="31 pr. 23.1.9 pp." DocPartId="2b52c6073ee4495288bb46eb595f6e28" PartId="8424a13c11184d8b9e9a6ef6de95e066">
            <Part Type="papunktis" Nr="23.1.9.1" Abbr="31 pr. 23.1.9.1 pp." DocPartId="4011eb964a224b978fe7c240691693a7" PartId="6c89b11ca4d04d0aac27cf7d39019890"/>
            <Part Type="papunktis" Nr="23.1.9.2" Abbr="31 pr. 23.1.9.2 pp." DocPartId="0ceb975fb79c4f6da1d4da4c17e28f64" PartId="10091ec78bf34eb391512994288ed282"/>
            <Part Type="papunktis" Nr="23.1.9.3" Abbr="31 pr. 23.1.9.3 pp." DocPartId="84ab99f76b9049eda0389aeb0d0d484e" PartId="ca5c97769e154a24b860abc7bb44c64b"/>
            <Part Type="papunktis" Nr="23.1.9.4" Abbr="31 pr. 23.1.9.4 pp." DocPartId="8d41b29ad1b94f1dbc1451b8498149a7" PartId="8396d77611024a7dbf5566017f3b74e8"/>
          </Part>
        </Part>
      </Part>
      <Part Type="punktas" Nr="24" Abbr="31 pr. 24 p." DocPartId="e08bdf5340a54451bc1a4aaf5a9b622f" PartId="3b2c2ea592fd4d7a9c6ee3dd40bc623a">
        <Part Type="papunktis" Nr="24.1" Abbr="31 pr. 24.1 pp." DocPartId="c44379dcb5474a469c6e964f1a8238e0" PartId="669e14058c414e719e5733006f971eb7">
          <Part Type="papunktis" Nr="24.1.1" Abbr="31 pr. 24.1.1 pp." DocPartId="df7ca8d1fe66440489f49f0bddf46d50" PartId="fb8a436aa75a426f8ce8118fcdba9af3">
            <Part Type="papunktis" Nr="24.1.1.1" Abbr="31 pr. 24.1.1.1 pp." DocPartId="b9709281002c4626b74a2ee37314dbf9" PartId="43ae78396d7c41dfb5c7869d83f57699"/>
          </Part>
          <Part Type="papunktis" Nr="24.1.2" Abbr="31 pr. 24.1.2 pp." DocPartId="f117c7edb20040edb3afb134d854ef68" PartId="d8d6ac7cdfd0420d9b5ad7842f588d66">
            <Part Type="papunktis" Nr="24.1.2.1" Abbr="31 pr. 24.1.2.1 pp." DocPartId="9dac2cb6e9c849be9d86a4b6ab740204" PartId="31b6d1948db945038272f921e22a3f6c"/>
            <Part Type="papunktis" Nr="24.1.2.2" Abbr="31 pr. 24.1.2.2 pp." DocPartId="386a553950ac45de90fd603dc8354887" PartId="6bf0a452fb9843a28b7edbaef2c5c34f"/>
            <Part Type="papunktis" Nr="24.1.2.3" Abbr="31 pr. 24.1.2.3 pp." DocPartId="c1adfaf8ba07421caa93fa7155481384" PartId="135bebf6443f4c2684fb97f7202cda72"/>
            <Part Type="papunktis" Nr="24.1.2.4" Abbr="31 pr. 24.1.2.4 pp." DocPartId="2dbaee27f95a4e93b54c9de44a89d7fc" PartId="f03a14fba48143abb7be9aa0b471e0b9"/>
          </Part>
          <Part Type="papunktis" Nr="24.1.3" Abbr="31 pr. 24.1.3 pp." DocPartId="fd027cb2afa4497a81dc60b1073a4e70" PartId="7b3f7a4e5af24874b6fb36fbe667f1bb">
            <Part Type="papunktis" Nr="24.1.3.1" Abbr="31 pr. 24.1.3.1 pp." DocPartId="4de0e417d56645ba9f197f5d47edd7ad" PartId="a6db28355fc54a7091fdd09e4614955e"/>
            <Part Type="papunktis" Nr="24.1.3.2" Abbr="31 pr. 24.1.3.2 pp." DocPartId="700aa8dd7857424d8a8876a0ffed16b9" PartId="39d54e00a804489ba23f3ec5147c8478"/>
            <Part Type="papunktis" Nr="24.1.3.3" Abbr="31 pr. 24.1.3.3 pp." DocPartId="48cd2bf833a243de857d1bf6301a882f" PartId="520e3923108f42b4baf1a8db86170094"/>
            <Part Type="papunktis" Nr="24.1.3.4" Abbr="31 pr. 24.1.3.4 pp." DocPartId="ce4887a93af74790a1e6a7d60b0c7cfe" PartId="2ce3138abf76473685eb9824fc30cf3d"/>
          </Part>
          <Part Type="papunktis" Nr="24.1.4" Abbr="31 pr. 24.1.4 pp." DocPartId="5283c4067a6f43119f632bfd1f7d1e66" PartId="b286a48bd6e7478d864b614e12191dad">
            <Part Type="papunktis" Nr="24.1.4.1" Abbr="31 pr. 24.1.4.1 pp." DocPartId="84defe0c5b194e8895bb63eb7f27f1c4" PartId="af215873aa8641a59df4ea127f96169c"/>
            <Part Type="papunktis" Nr="24.1.4.2" Abbr="31 pr. 24.1.4.2 pp." DocPartId="e9fad3302d8543f49d9e9be7fcac65d9" PartId="18061fe3b698468d834f64cc13a1fc85"/>
            <Part Type="papunktis" Nr="24.1.4.3" Abbr="31 pr. 24.1.4.3 pp." DocPartId="1515f314f5f046fcb33eb6d727c7ad46" PartId="97677455e6a843438bff6683d201bc58"/>
          </Part>
          <Part Type="papunktis" Nr="24.1.5" Abbr="31 pr. 24.1.5 pp." DocPartId="48039c65b4eb483fb32b7da92cf312f0" PartId="75aab1420f674f2e8356a72a62db309f">
            <Part Type="papunktis" Nr="24.1.5.1" Abbr="31 pr. 24.1.5.1 pp." DocPartId="905856f8aa204ac78badd6101e3079c8" PartId="768c5a864dcb416c98e12926b9be97eb"/>
          </Part>
        </Part>
        <Part Type="papunktis" Nr="24.2" Abbr="31 pr. 24.2 pp." DocPartId="b184bc17b95347c7a3cee03e90838191" PartId="d3755d4da3964060ac227001da4fe43f">
          <Part Type="papunktis" Nr="24.2.1" Abbr="31 pr. 24.2.1 pp." DocPartId="09b938ad6a1e4598b5125f5fafd63ffb" PartId="9f8deacff68741c5833f491ce3afd997">
            <Part Type="papunktis" Nr="24.2.1.1" Abbr="31 pr. 24.2.1.1 pp." DocPartId="9eab303a8aba4eb0b8939474d8a3e4eb" PartId="baa6ffa71b834334a437ccf818e7d3ff"/>
          </Part>
          <Part Type="papunktis" Nr="24.2.2" Abbr="31 pr. 24.2.2 pp." DocPartId="ea52e4eda2394788946c82a27bf414a8" PartId="a1a743b798504a588ed4d9210bee80ed">
            <Part Type="papunktis" Nr="24.2.2.1" Abbr="31 pr. 24.2.2.1 pp." DocPartId="27d51d159d26405ca50a0e7984f9103b" PartId="c31b16172a884a119a244d09d078ec4d"/>
            <Part Type="papunktis" Nr="24.2.2.2" Abbr="31 pr. 24.2.2.2 pp." DocPartId="8d9a9237a493447b92b7ba1b40921ae9" PartId="d45af6f72df74de2b77bac4e893e1aff"/>
            <Part Type="papunktis" Nr="24.2.2.3" Abbr="31 pr. 24.2.2.3 pp." DocPartId="165781641c6741c4ba5b925829c9f180" PartId="f736862919714920b229003b5900b4f1"/>
            <Part Type="papunktis" Nr="24.2.2.4" Abbr="31 pr. 24.2.2.4 pp." DocPartId="8129a620d5fe4d3cba65a0eb1ca5ab09" PartId="4d9c42adc51d41258bfe32864bfc6b74"/>
            <Part Type="papunktis" Nr="24.2.2.5" Abbr="31 pr. 24.2.2.5 pp." DocPartId="18aca45db4094a8881694068cc5927c1" PartId="e5dca62370974c14a53f050140de358c"/>
          </Part>
          <Part Type="papunktis" Nr="24.2.3" Abbr="31 pr. 24.2.3 pp." DocPartId="847e6c2cfba348bca615306fe238c8ef" PartId="46184507c4c34a00b2586267e0b5084f">
            <Part Type="papunktis" Nr="24.2.3.1" Abbr="31 pr. 24.2.3.1 pp." DocPartId="0a60142218be41e9bd36a32908544a72" PartId="e2548ec356664ecc96a87fdc980fe531"/>
            <Part Type="papunktis" Nr="24.2.3.2" Abbr="31 pr. 24.2.3.2 pp." DocPartId="b968470e6a3b4c39a5227e94d08b5ce8" PartId="93ec51585a1e4248a9566a39762b4bbc"/>
            <Part Type="papunktis" Nr="24.2.3.3" Abbr="31 pr. 24.2.3.3 pp." DocPartId="8900c5814300414ab780eb7cd9b38592" PartId="7729060db33a4fb5b7b96f3f6ad1c08a"/>
          </Part>
          <Part Type="papunktis" Nr="24.2.4" Abbr="31 pr. 24.2.4 pp." DocPartId="0322a4df771740829b8eab89aac269cf" PartId="67afc7547b754e5883e5c893e94b11a2">
            <Part Type="papunktis" Nr="24.2.4.1" Abbr="31 pr. 24.2.4.1 pp." DocPartId="afe55436256e44f086a7adc866a61d79" PartId="79daa1723fce4238bd5368ca1e4c38f1"/>
            <Part Type="papunktis" Nr="24.2.4.2" Abbr="31 pr. 24.2.4.2 pp." DocPartId="360050b9eb4a4713a9b64f968bdc1647" PartId="f0c393b8990b473eb09e5df051b854a2"/>
          </Part>
          <Part Type="papunktis" Nr="24.2.5" Abbr="31 pr. 24.2.5 pp." DocPartId="b9caaf95700b41f2af9e0009c99dfad5" PartId="56b680a9cf18473196c83ece17eca185">
            <Part Type="papunktis" Nr="24.2.5.1" Abbr="31 pr. 24.2.5.1 pp." DocPartId="e1c1ee68ff064482aabd233e359e00c4" PartId="1555da3598e241da920f40b0a9c0a042"/>
          </Part>
        </Part>
      </Part>
      <Part Type="punktas" Nr="25" Abbr="31 pr. 25 p." DocPartId="b77bd9d791ba44e2bd52e2b906176ec8" PartId="8c4a5745cf3b4436b244399819615622">
        <Part Type="papunktis" Nr="25.1" Abbr="31 pr. 25.1 pp." DocPartId="d72c7c7221154131a6ae725e03cf9e4b" PartId="fb173091b15b44b8946eb4f0abb8e338">
          <Part Type="papunktis" Nr="25.1.1" Abbr="31 pr. 25.1.1 pp." DocPartId="1b76403966b04c5cbc0ebb385643ccba" PartId="1ce1e3341dc847ca88b4772c4f3ae0a2">
            <Part Type="papunktis" Nr="25.1.1.1" Abbr="31 pr. 25.1.1.1 pp." DocPartId="e044e6c3cb4e45caac4de8893644d563" PartId="67097ddc091d4e3280071fbdc4391893"/>
          </Part>
          <Part Type="papunktis" Nr="25.1.2" Abbr="31 pr. 25.1.2 pp." DocPartId="164e243ae9744cd485f24df0ac8ddb8f" PartId="b41d2d6d58d94b2aa0facf455bfc9e37">
            <Part Type="papunktis" Nr="25.1.2.1" Abbr="31 pr. 25.1.2.1 pp." DocPartId="62066d7642614e898608f19ed02a6777" PartId="77666a4350d34191b10c0d7ebec41bb9"/>
            <Part Type="papunktis" Nr="25.1.2.2" Abbr="31 pr. 25.1.2.2 pp." DocPartId="1d4b740f90af40cb87cab45e5569afe4" PartId="90c13a6125b944f18d329aabb3041114"/>
            <Part Type="papunktis" Nr="25.1.2.3" Abbr="31 pr. 25.1.2.3 pp." DocPartId="a331645ca6e04f9d8104a871d04b173c" PartId="d0bf5edaf23f44fa8282b9b45c0effbe"/>
            <Part Type="papunktis" Nr="25.1.2.4" Abbr="31 pr. 25.1.2.4 pp." DocPartId="374377ecdc3d45e8bd7a3639fee5549d" PartId="75e02b7c6d234ad5ab1b9fc10b68dffe"/>
            <Part Type="papunktis" Nr="25.1.2.5" Abbr="31 pr. 25.1.2.5 pp." DocPartId="a62bafcd58b741d2bdab84257e268ba5" PartId="1f29bfbf2e8a470d833bcac836d0a88e"/>
          </Part>
          <Part Type="papunktis" Nr="25.1.3" Abbr="31 pr. 25.1.3 pp." DocPartId="76918c7c101f414b88ae8101b21b0523" PartId="899dbf210b284fa4b1532f94e6163d6c">
            <Part Type="papunktis" Nr="25.1.3.1" Abbr="31 pr. 25.1.3.1 pp." DocPartId="644e4fc6830e40e39942b0ea6e614fd4" PartId="d7866485b6e24b188dd27f921b27dacb"/>
            <Part Type="papunktis" Nr="25.1.3.2" Abbr="31 pr. 25.1.3.2 pp." DocPartId="6a7151e51ef840a684dc88911dc8740d" PartId="1140e00ec5f24e24894572aef21a4971"/>
            <Part Type="papunktis" Nr="25.1.3.3" Abbr="31 pr. 25.1.3.3 pp." DocPartId="2ef7e54c720247fcb2c2bc61fcce8346" PartId="ddcee2d611564d1396d70abfb3cc2f10"/>
            <Part Type="papunktis" Nr="25.1.3.4" Abbr="31 pr. 25.1.3.4 pp." DocPartId="ff46cdc018c3482682c2347a01ab82b6" PartId="aaf9e21765e64e02b8a48d72d89dcc38"/>
            <Part Type="papunktis" Nr="25.1.3.5" Abbr="31 pr. 25.1.3.5 pp." DocPartId="9d0af67e7ca4411faf793f7e192dd9a4" PartId="106b0735196e4e99a8b26183889a4985"/>
            <Part Type="papunktis" Nr="25.1.3.6" Abbr="31 pr. 25.1.3.6 pp." DocPartId="db83b75209e54588b82028bf71177d6d" PartId="d6838842d7b44c309d9e0ff0b13967c7"/>
          </Part>
          <Part Type="papunktis" Nr="25.1.4" Abbr="31 pr. 25.1.4 pp." DocPartId="f9ba42ba480346f7a68fe0daa2639e9d" PartId="54ec9fb243a0428db388c87e7ff4621c">
            <Part Type="papunktis" Nr="25.1.4.1" Abbr="31 pr. 25.1.4.1 pp." DocPartId="6c5f85d820a949af8a890894523bd0a1" PartId="8c584b5bf8ab4446925fb966aaa5ff04"/>
            <Part Type="papunktis" Nr="25.1.4.2" Abbr="31 pr. 25.1.4.2 pp." DocPartId="f7887120842544ecb623b439aa550756" PartId="3b905c18b12d4bcbadc8862402105534"/>
            <Part Type="papunktis" Nr="25.1.4.3" Abbr="31 pr. 25.1.4.3 pp." DocPartId="e0f7bb3652d2496dabdedfe9da901a36" PartId="b4c7315e2a5948599bf9b43a514fd98a"/>
          </Part>
          <Part Type="papunktis" Nr="25.1.5" Abbr="31 pr. 25.1.5 pp." DocPartId="907a2644c456439988b35386c6c2a19d" PartId="c5ce6e6dd2c4444f9f5d53fa5e024a02">
            <Part Type="papunktis" Nr="25.1.5.1" Abbr="31 pr. 25.1.5.1 pp." DocPartId="efef2538091e4a31a751b39c891df78c" PartId="0bd74f8f368c4b3d8dcf19cd5883e129"/>
            <Part Type="papunktis" Nr="25.1.5.2" Abbr="31 pr. 25.1.5.2 pp." DocPartId="5055c49faf7146c5a2e88064d4cdf666" PartId="ad4209da4f014676b3570380b19f45e1"/>
            <Part Type="papunktis" Nr="25.1.5.3" Abbr="31 pr. 25.1.5.3 pp." DocPartId="93e91d41bc1b4e35b095d8e0d56f6391" PartId="ac06ab3609b54bc2897848224cf89371"/>
          </Part>
          <Part Type="papunktis" Nr="25.1.6" Abbr="31 pr. 25.1.6 pp." DocPartId="6b276963b11742b9a287fab11f90bbd8" PartId="5f913d2e6f35427f9371101d969938b5">
            <Part Type="papunktis" Nr="25.1.6.1" Abbr="31 pr. 25.1.6.1 pp." DocPartId="d4ced1d097b541d490ca8a57df405fc4" PartId="7cce2515e59c4067bb11b44edd3cbc00"/>
            <Part Type="papunktis" Nr="25.1.6.2" Abbr="31 pr. 25.1.6.2 pp." DocPartId="b47777b748d249a089aca5686c474e20" PartId="5c508692d9604db999bc80f44629bc78"/>
            <Part Type="papunktis" Nr="25.1.6.3" Abbr="31 pr. 25.1.6.3 pp." DocPartId="13b40a89e10d439a8f5b1ac9d2f35ead" PartId="04267f3c45654fbab95e16e1d6d31a76"/>
            <Part Type="papunktis" Nr="25.1.6.4" Abbr="31 pr. 25.1.6.4 pp." DocPartId="ec754f1f9c1146d1ac011f9f5e32c6af" PartId="611e1c280daa429188df6006103d3a08"/>
          </Part>
          <Part Type="papunktis" Nr="25.1.7" Abbr="31 pr. 25.1.7 pp." DocPartId="64ca799d02fb474fa834316395b2bbdf" PartId="0a0acb6c89034df0bfa92672eb7e9d71">
            <Part Type="papunktis" Nr="25.1.7.1" Abbr="31 pr. 25.1.7.1 pp." DocPartId="6e81bbd2665944268274bf096fe48e0f" PartId="2b665f6be6da41788ec54ca6280e1e4b"/>
            <Part Type="papunktis" Nr="25.1.7.2" Abbr="31 pr. 25.1.7.2 pp." DocPartId="c809ae36885948389e15f3ed1bc13dd8" PartId="a4180ef3a790477b8cff94afe6e4ba22"/>
          </Part>
        </Part>
      </Part>
      <Part Type="punktas" Nr="26" Abbr="31 pr. 26 p." DocPartId="5b2a8a8537cb4e2890852769f56ccf5f" PartId="9edebef678004120ad9ce76f63cd606b">
        <Part Type="papunktis" Nr="26.1" Abbr="31 pr. 26.1 pp." DocPartId="da6596f4486c417dacc02c809ec6d0e9" PartId="c5fc8a9a45fe4dfcb382b734a18d2e0c">
          <Part Type="papunktis" Nr="26.1.1" Abbr="31 pr. 26.1.1 pp." DocPartId="16a7ebd6851347deb4bf6476568b515d" PartId="ac108883efc6470cb46d702987e37910">
            <Part Type="papunktis" Nr="26.1.1.1" Abbr="31 pr. 26.1.1.1 pp." DocPartId="601eeb99d9cb42ef86d525947728c82e" PartId="177741bb1521408ab046424eca942d5b"/>
          </Part>
        </Part>
        <Part Type="papunktis" Nr="26.2" Abbr="31 pr. 26.2 pp." DocPartId="1bfa6a6b11514c0882608adb9cd8490b" PartId="c3571ce4a35146568ad8c8b098a7265f">
          <Part Type="papunktis" Nr="26.2.1" Abbr="31 pr. 26.2.1 pp." DocPartId="45d05a4e53f24ef3ba11721ba5fa5c86" PartId="4ce9b8dedab24fcf94864a0a4a79499d">
            <Part Type="papunktis" Nr="26.2.1.1" Abbr="31 pr. 26.2.1.1 pp." DocPartId="7742d4f2fc8d43c7b8455bce9a40a877" PartId="c14af53cdbcb48b2910adac51dc42167"/>
            <Part Type="papunktis" Nr="26.2.1.2" Abbr="31 pr. 26.2.1.2 pp." DocPartId="7115cd2a04ad48d5bb4b53d8048e123f" PartId="a520453fb9ea43c58c1b0a600539c878"/>
            <Part Type="papunktis" Nr="26.2.1.3" Abbr="31 pr. 26.2.1.3 pp." DocPartId="45d8dea90f654a4a88d1560c2a086b68" PartId="24676ba85c1e4ccb82645f1de5094af8"/>
            <Part Type="papunktis" Nr="26.2.1.4" Abbr="31 pr. 26.2.1.4 pp." DocPartId="ee3857617579496e8897d73ac3e6672e" PartId="23227df68a11499c99bd768426c7f792"/>
            <Part Type="papunktis" Nr="26.2.1.5" Abbr="31 pr. 26.2.1.5 pp." DocPartId="8885bdda49814db7a73393828692e494" PartId="4d41f829026e4d62833cdef34207c9d4"/>
          </Part>
          <Part Type="papunktis" Nr="26.2.2" Abbr="31 pr. 26.2.2 pp." DocPartId="76620e4756d24970bb17e9ea828c46e4" PartId="2c026c2459c647e1989be9b05716e2e0">
            <Part Type="papunktis" Nr="26.2.2.1" Abbr="31 pr. 26.2.2.1 pp." DocPartId="7da4eddc0ab24756b901b140acf4d23f" PartId="701f2191a3424f329a54a885ade990dc"/>
            <Part Type="papunktis" Nr="26.2.2.2" Abbr="31 pr. 26.2.2.2 pp." DocPartId="9959c65a3dcc4c88bc8688eaba2b3ce2" PartId="017f2b0fb25f497ab91b88e97a079212"/>
          </Part>
          <Part Type="papunktis" Nr="26.2.3" Abbr="31 pr. 26.2.3 pp." DocPartId="8c12c15da8674b5ab88b0660a6583152" PartId="3fdf47fb136049228e09d3469f0867bd">
            <Part Type="papunktis" Nr="26.2.3.1" Abbr="31 pr. 26.2.3.1 pp." DocPartId="295fa50ee0a34df1810673acd7da257f" PartId="b347ea0d7b6b42cb860f33f1174c4224"/>
            <Part Type="papunktis" Nr="26.2.3.2" Abbr="31 pr. 26.2.3.2 pp." DocPartId="2b6dd0995e9146e295202342b067322d" PartId="cd4f40a42d514570b7c7c7e551b91fc5"/>
          </Part>
        </Part>
        <Part Type="papunktis" Nr="26.3" Abbr="31 pr. 26.3 pp." DocPartId="c3f3ecd071de49ba900867f16bf43631" PartId="e1c48da8d1b444b1a22e1c8d914519a2">
          <Part Type="papunktis" Nr="26.3.1" Abbr="31 pr. 26.3.1 pp." DocPartId="86684a4ec7914b1b8f763e1c14f11295" PartId="7061bb8bea0645bb8c9bc53cfc6687d4">
            <Part Type="papunktis" Nr="26.3.1.1" Abbr="31 pr. 26.3.1.1 pp." DocPartId="3ee76828b15d4bd7967c15fad355b761" PartId="6bc5519b98564e56a649752902ddfe0b"/>
            <Part Type="papunktis" Nr="26.3.1.2" Abbr="31 pr. 26.3.1.2 pp." DocPartId="3a412fde160e41c8a8a704a868243680" PartId="9360095204b64d77a9eea1e2377f8bc3"/>
            <Part Type="papunktis" Nr="26.3.1.3" Abbr="31 pr. 26.3.1.3 pp." DocPartId="d494255a755d44beb899c7bd61074f8e" PartId="896bbab61efd4645af323c19dcaeb794"/>
            <Part Type="papunktis" Nr="26.3.1.4" Abbr="31 pr. 26.3.1.4 pp." DocPartId="aacfc1d3fa6442b4a63a704396f5f2c6" PartId="97655558e39549b7a41a54b83b62ec90"/>
            <Part Type="papunktis" Nr="26.3.1.5" Abbr="31 pr. 26.3.1.5 pp." DocPartId="05c641cb76054999ab8c943bdb5798e3" PartId="b12e730712db4705be2d599c09da5eec"/>
          </Part>
        </Part>
        <Part Type="papunktis" Nr="26.4" Abbr="31 pr. 26.4 pp." DocPartId="bed29cac2a55403c99696701acbd3fa0" PartId="46172bf7b1ee4c60bd9677691ec6d2ee">
          <Part Type="papunktis" Nr="26.4.1" Abbr="31 pr. 26.4.1 pp." DocPartId="86ce8dc3e12d4aa0a79ad045391f6715" PartId="4e973368fab144dcbfc6acf6b859ee20">
            <Part Type="papunktis" Nr="26.4.1.1" Abbr="31 pr. 26.4.1.1 pp." DocPartId="e28433994f5744888947d41c5622fbe7" PartId="e49b2053224b4c1bbefdf79dee345804"/>
            <Part Type="papunktis" Nr="26.4.1.2" Abbr="31 pr. 26.4.1.2 pp." DocPartId="d1fe8225ef754a0cb582f59bd4f911d2" PartId="e0aa25518ae94f14a53b75ff9c1667b1"/>
            <Part Type="papunktis" Nr="26.4.1.3" Abbr="31 pr. 26.4.1.3 pp." DocPartId="5b7676bacd1544e7a4e4fbbb4056e67b" PartId="ad268582eeda45b3b2f923e9346612d3"/>
            <Part Type="papunktis" Nr="26.4.1.4" Abbr="31 pr. 26.4.1.4 pp." DocPartId="aef3f5b8b71e4fcfa2826e07637d2d0c" PartId="82207c64e65745748ee57c84c8a710b0"/>
            <Part Type="papunktis" Nr="26.4.1.5" Abbr="31 pr. 26.4.1.5 pp." DocPartId="5cbe145bb2dd4a91a545bde632c72c48" PartId="6c4dcd8778bc4a548035d6c974ae03d6"/>
            <Part Type="papunktis" Nr="26.4.1.6" Abbr="31 pr. 26.4.1.6 pp." DocPartId="d4b28df7d182442781bdd08c0d4dcbec" PartId="20bf22d86bcf451b9f3da987723aa24f"/>
            <Part Type="papunktis" Nr="26.4.1.7" Abbr="31 pr. 26.4.1.7 pp." DocPartId="2711102bcaf14b7a9274f5e25843338e" PartId="e248698b6f1e4261881dc5a36d057d2c"/>
            <Part Type="papunktis" Nr="26.4.1.8" Abbr="31 pr. 26.4.1.8 pp." DocPartId="a25428652d2c474e84d93bcaf347631d" PartId="86554a6b1bef4d8cb41f69d625a1e226"/>
          </Part>
          <Part Type="papunktis" Nr="26.4.2" Abbr="31 pr. 26.4.2 pp." DocPartId="e2930497d86846b4950550513e6f64af" PartId="9d64c375cec140faa113a77fbfa1ee96">
            <Part Type="papunktis" Nr="26.4.2.1" Abbr="31 pr. 26.4.2.1 pp." DocPartId="dae31410244a4768898842e2358b28cf" PartId="63833a91d14548e8b9f985152c6f7037"/>
            <Part Type="papunktis" Nr="26.4.2.2" Abbr="31 pr. 26.4.2.2 pp." DocPartId="22f5483eaae84b6d8d87890b8d5abb52" PartId="3fe0cb44a4f44e51a9a5e6eaf2684f2a"/>
            <Part Type="papunktis" Nr="26.4.2.3" Abbr="31 pr. 26.4.2.3 pp." DocPartId="e106161bbc7e49d69f44a24b69f77669" PartId="5637e7f886d64ccd991b7976153c21e4"/>
          </Part>
          <Part Type="papunktis" Nr="26.4.3" Abbr="31 pr. 26.4.3 pp." DocPartId="a1b6c770ec894bffad4bdc020e51134e" PartId="a7b0d4153e9844b2a8558e0f1646359c">
            <Part Type="papunktis" Nr="26.4.3.1" Abbr="31 pr. 26.4.3.1 pp." DocPartId="7bdd920c6d924bb8ac9293f1d5c5244e" PartId="3cd1c6532cfa4fe3b36aca24bcd0eff5"/>
            <Part Type="papunktis" Nr="26.4.3.2" Abbr="31 pr. 26.4.3.2 pp." DocPartId="319e2a1a438d438eba367181dfe82708" PartId="1c7caa6a61784002be8a3ecd7a70c102"/>
          </Part>
        </Part>
        <Part Type="papunktis" Nr="26.5" Abbr="31 pr. 26.5 pp." DocPartId="0ddcbe8ece7b4705b2a8fb2867ff5968" PartId="70038d6aab204ef59c0ad0eebaaad5d7">
          <Part Type="papunktis" Nr="26.5.1" Abbr="31 pr. 26.5.1 pp." DocPartId="c670ecccc1814e5ab8bba266a90d882a" PartId="eec7505f2f6b4b738e45eaa931691631">
            <Part Type="papunktis" Nr="26.5.1.1" Abbr="31 pr. 26.5.1.1 pp." DocPartId="14dd61a2a54a468eb99b1c5a2441524e" PartId="c0690ebe1fe142b8a566871a082302eb"/>
            <Part Type="papunktis" Nr="26.5.1.2" Abbr="31 pr. 26.5.1.2 pp." DocPartId="5a8f96708e90436a9e98c313f76eb098" PartId="cf51f2196a1f479085309d0e26779f35"/>
            <Part Type="papunktis" Nr="26.5.1.3" Abbr="31 pr. 26.5.1.3 pp." DocPartId="1458935a473f4647838b59e6a2ce174a" PartId="365743eb87b3402bb10fa243aa1a611a"/>
          </Part>
          <Part Type="papunktis" Nr="26.5.2" Abbr="31 pr. 26.5.2 pp." DocPartId="ccdcaf373ec744d68af615fa21e567f9" PartId="e15d3abf54454b3d9b943c2f2c438c11">
            <Part Type="papunktis" Nr="26.5.2.1" Abbr="31 pr. 26.5.2.1 pp." DocPartId="715f825802fd4b3a80324fc1cbf3ba8c" PartId="c683b7bb686c4cb9a72e882c30b1cad6"/>
            <Part Type="papunktis" Nr="26.5.2.2" Abbr="31 pr. 26.5.2.2 pp." DocPartId="0a41ace8009a4bae93f2a78ca6fd98c3" PartId="4498166f613e4cc9950facae2cf48099"/>
          </Part>
        </Part>
      </Part>
      <Part Type="punktas" Nr="27" Abbr="31 pr. 27 p." DocPartId="6fc624a7600245cb8c23dc17793ff8db" PartId="670f2bc70c8349a6ac09d90bf0512a20">
        <Part Type="papunktis" Nr="27.1" Abbr="31 pr. 27.1 pp." DocPartId="533fc2be59d146db8dcbf78b3110c90a" PartId="9bdb05bcf0fb441d8f0380ffd833d967">
          <Part Type="papunktis" Nr="27.1.1" Abbr="31 pr. 27.1.1 pp." DocPartId="08550f8872484e678ea1ff3333d1e3ed" PartId="fb77296ff92f4ae1aacabcc25df5a105">
            <Part Type="papunktis" Nr="27.1.1.1" Abbr="31 pr. 27.1.1.1 pp." DocPartId="d0c406e0456e4e558e470dbe5caa3e46" PartId="5360d90ad29c454b804706f8f393ffa0"/>
            <Part Type="papunktis" Nr="27.1.1.2" Abbr="31 pr. 27.1.1.2 pp." DocPartId="c9dfa41583ec47d8a182decbed7ebcd8" PartId="155af89fcd2b4d76bbc8cb763d038490"/>
            <Part Type="papunktis" Nr="27.1.1.3" Abbr="31 pr. 27.1.1.3 pp." DocPartId="3913aa1756114002b294ae66d3880aaa" PartId="31e274810877400686587d2577bd352a"/>
          </Part>
          <Part Type="papunktis" Nr="27.1.2" Abbr="31 pr. 27.1.2 pp." DocPartId="a55e7ef385034a0bb8bbf423fd481ac3" PartId="eb319d99a1cc49f0937cf83976b9876b">
            <Part Type="papunktis" Nr="27.1.2.1" Abbr="31 pr. 27.1.2.1 pp." DocPartId="5df447665f464f0c8801ac1545444739" PartId="339da5d67bf545bfba1479a8506cff09"/>
            <Part Type="papunktis" Nr="27.1.2.2" Abbr="31 pr. 27.1.2.2 pp." DocPartId="855c8158c4da4bd691593678f4c7af39" PartId="69f676854e504522af4bdb0ba800e6b4"/>
            <Part Type="papunktis" Nr="27.1.2.3" Abbr="31 pr. 27.1.2.3 pp." DocPartId="6a5c63683e2743bd886c03c49e058113" PartId="e00b7b8b06f343ef8bf488361859ab48"/>
          </Part>
          <Part Type="papunktis" Nr="27.1.3" Abbr="31 pr. 27.1.3 pp." DocPartId="39de2cf0d71d4ab09d95dafbc9521656" PartId="881f791432624ee3a0eae355c90789cb">
            <Part Type="papunktis" Nr="27.1.3.1" Abbr="31 pr. 27.1.3.1 pp." DocPartId="d7a0604688f6494b91c912fd6dd80b8a" PartId="1fdf42be4b494bfd94ba3cf3acc47934"/>
            <Part Type="papunktis" Nr="27.1.3.2" Abbr="31 pr. 27.1.3.2 pp." DocPartId="634b803093ff4684a7faf7dd2e04f85f" PartId="4748baaf19924dc9b41fe7ca26e9489c"/>
            <Part Type="papunktis" Nr="27.1.3.3" Abbr="31 pr. 27.1.3.3 pp." DocPartId="fc3f071f37a44418a1767fa16fdcd968" PartId="58928bf920ae49d0a4056961e8bd20db"/>
          </Part>
          <Part Type="papunktis" Nr="27.1.4" Abbr="31 pr. 27.1.4 pp." DocPartId="f525840a220241d4b6d622e2c6b0e658" PartId="281cc186b9c846868d9f0ad4f191e258">
            <Part Type="papunktis" Nr="27.1.4.1" Abbr="31 pr. 27.1.4.1 pp." DocPartId="e4a4c2f3ff7d4254b983d7a3ab376ed3" PartId="220ded6289274a64b74486738b468e91"/>
            <Part Type="papunktis" Nr="27.1.4.2" Abbr="31 pr. 27.1.4.2 pp." DocPartId="997c1043b2b940dfaa6a1565e8fa73a9" PartId="576870bae3ee4e13861a0f4c82b369b0"/>
            <Part Type="papunktis" Nr="27.1.4.3" Abbr="31 pr. 27.1.4.3 pp." DocPartId="01b28a8833704e4380ed8ca47628eb32" PartId="eea3036d1f83404e818f6166bc9c78a4"/>
          </Part>
        </Part>
        <Part Type="papunktis" Nr="27.2" Abbr="31 pr. 27.2 pp." DocPartId="ed91ac11ff584ddaa70142eeeff84dda" PartId="9f128daff46f40cba92beb9efbe170fc">
          <Part Type="papunktis" Nr="27.2.1" Abbr="31 pr. 27.2.1 pp." DocPartId="7b638ac3488e49ed8374f028429651c8" PartId="0515fec80e8447edbb865427a13f7ce5">
            <Part Type="papunktis" Nr="27.2.1.1" Abbr="31 pr. 27.2.1.1 pp." DocPartId="221b6df5de0d47f8be3add458b99fa7b" PartId="08c3854cbf1941b4886521eac1ca3b6e"/>
            <Part Type="papunktis" Nr="27.2.1.2" Abbr="31 pr. 27.2.1.2 pp." DocPartId="04b6c4ee11244e1d84b748661b7e0cb8" PartId="31f301ab930f4dca855a2366ac882c42"/>
            <Part Type="papunktis" Nr="27.2.1.3" Abbr="31 pr. 27.2.1.3 pp." DocPartId="c5f8192d67334aaab50dd0a4a57e9e70" PartId="2b88ad4327a1433aa67a1605fdbc0772"/>
          </Part>
          <Part Type="papunktis" Nr="27.2.2" Abbr="31 pr. 27.2.2 pp." DocPartId="1ad8a62a00ff4c8ca44229bcce09226e" PartId="f2fffc6da4e14ce89b3c23b6ce39784f">
            <Part Type="papunktis" Nr="27.2.2.1" Abbr="31 pr. 27.2.2.1 pp." DocPartId="b48bf5135c3d4ba6aa06704bc73597d5" PartId="61819b5122f04c2085042455d5a11022"/>
            <Part Type="papunktis" Nr="27.2.2.2" Abbr="31 pr. 27.2.2.2 pp." DocPartId="b0aa29bf09b9472b806b95147fb0e35d" PartId="99526dc3bf31409ca2958f44b91f74db"/>
            <Part Type="papunktis" Nr="27.2.2.3" Abbr="31 pr. 27.2.2.3 pp." DocPartId="f026b0209f3c4f8bb8f3486e08f4bdf5" PartId="b953a99b708247658c5a60eccfd3af6d"/>
          </Part>
          <Part Type="papunktis" Nr="27.2.3" Abbr="31 pr. 27.2.3 pp." DocPartId="c8e3687919f841009f34dd040b598caf" PartId="43096937de4f43bdacaa261c549ece56">
            <Part Type="papunktis" Nr="27.2.3.1" Abbr="31 pr. 27.2.3.1 pp." DocPartId="6cbc359c1e9645ff96373b6db14e4367" PartId="74050e441e454800b3750b17d39f956e"/>
            <Part Type="papunktis" Nr="27.2.3.2" Abbr="31 pr. 27.2.3.2 pp." DocPartId="b5205960e7e84324b7f1c91168d13435" PartId="ff83722a638b4eafb16e6d9a5254c369"/>
            <Part Type="papunktis" Nr="27.2.3.3" Abbr="31 pr. 27.2.3.3 pp." DocPartId="a003844766c4404394df7240dd913daf" PartId="0ef302b5661a4d988f6c49612a873689"/>
          </Part>
          <Part Type="papunktis" Nr="27.2.4" Abbr="31 pr. 27.2.4 pp." DocPartId="a774279bfcb3405082b0e89338348de2" PartId="053db37933314e7b88917b4b1eff401f">
            <Part Type="papunktis" Nr="27.2.4.1" Abbr="31 pr. 27.2.4.1 pp." DocPartId="6d5bfb37db1d4e4497784d6e5af34173" PartId="40ac957fd70b42b8a7611bc331a3f870"/>
            <Part Type="papunktis" Nr="27.2.4.2" Abbr="31 pr. 27.2.4.2 pp." DocPartId="158205af5629408e944867dd7e836dee" PartId="733776ef831140b68b321b35469a85b3"/>
            <Part Type="papunktis" Nr="27.2.4.3" Abbr="31 pr. 27.2.4.3 pp." DocPartId="b15b43cc5c2144d298cb8ee28bf8009e" PartId="1ceac02e2bd946eb80d9f1756d165f58"/>
            <Part Type="papunktis" Nr="27.2.4.4" Abbr="31 pr. 27.2.4.4 pp." DocPartId="17df6bbab1424e3baca5afacde58655e" PartId="e1e6bdf2154b45808eb1cf6bef6c78a8"/>
          </Part>
          <Part Type="papunktis" Nr="27.2.5" Abbr="31 pr. 27.2.5 pp." DocPartId="90ac198a56ff4d8d8e5b4fb3ac37d2b3" PartId="0485ecc918e0425b8cb72b5fd7fcfcf6">
            <Part Type="papunktis" Nr="27.2.5.1" Abbr="31 pr. 27.2.5.1 pp." DocPartId="3ccc48eaa8204f01a54aa4d7beb368c2" PartId="d57b87a462574acd84a04bf942c3739f"/>
            <Part Type="papunktis" Nr="27.2.5.2" Abbr="31 pr. 27.2.5.2 pp." DocPartId="0a8299b2a1cd4eaabfe1660ba067d8ec" PartId="5c55872cad8641dcb2fc9c6bf8b5f1bc"/>
            <Part Type="papunktis" Nr="27.2.5.3" Abbr="31 pr. 27.2.5.3 pp." DocPartId="03c80b609ab2448dbbe80fbefaf35895" PartId="7cad36d3a9cb4eda81a605af9814b581"/>
          </Part>
          <Part Type="papunktis" Nr="27.2.6" Abbr="31 pr. 27.2.6 pp." DocPartId="0e6291291eb24fd7a04e97763a811506" PartId="3c1e863f284445bf9afca81bf911ee14">
            <Part Type="papunktis" Nr="27.2.6.1" Abbr="31 pr. 27.2.6.1 pp." DocPartId="317a45d41f6341c7abdaf09895c4d843" PartId="19dafdb23ecf4a3f9ed5421dcca814f6"/>
            <Part Type="papunktis" Nr="27.2.6.2" Abbr="31 pr. 27.2.6.2 pp." DocPartId="0246aaf6a53042a4b25066887180d7de" PartId="0268a441496f49f99e5f7d5d828bba3d"/>
            <Part Type="papunktis" Nr="27.2.6.3" Abbr="31 pr. 27.2.6.3 pp." DocPartId="6e7acf3f81a4402cb50c75fb6b3130cc" PartId="62fedf76834a4a068764f4b1494c825e"/>
          </Part>
          <Part Type="papunktis" Nr="27.2.7" Abbr="31 pr. 27.2.7 pp." DocPartId="c92d23870acf40188da0c1daa051b3bb" PartId="9c1229b1288a4c8b821f66e52de676fd">
            <Part Type="papunktis" Nr="27.2.7.1" Abbr="31 pr. 27.2.7.1 pp." DocPartId="fa14182fb7044cf59d0ed1f831c890f5" PartId="e3a8f2573591452f8ef67f11259febd4"/>
            <Part Type="papunktis" Nr="27.2.7.2" Abbr="31 pr. 27.2.7.2 pp." DocPartId="f748655b02ae475eb22007cf2a0f6030" PartId="818f1b47a1324a11b1863bf0cf4853f8"/>
            <Part Type="papunktis" Nr="27.2.7.3" Abbr="31 pr. 27.2.7.3 pp." DocPartId="50024bc77650434591fea2295a19e142" PartId="8ea5113b62dc40f997279bb1e336f99e"/>
          </Part>
          <Part Type="papunktis" Nr="27.2.8" Abbr="31 pr. 27.2.8 pp." DocPartId="ff83efbc7049492caf423521620ac0c3" PartId="80d2fd0648a7459faaeb8376e0824fb6">
            <Part Type="papunktis" Nr="27.2.8.1" Abbr="31 pr. 27.2.8.1 pp." DocPartId="596895f3d2134e14b1fa3b52f7569c14" PartId="5aea2c4d635c4df2988d731c23cb5684"/>
            <Part Type="papunktis" Nr="27.2.8.2" Abbr="31 pr. 27.2.8.2 pp." DocPartId="ed1d48c35d5c48b08845d0591d939795" PartId="5a0facf93a9846cc92c255f468ecdca0"/>
          </Part>
          <Part Type="papunktis" Nr="27.2.9" Abbr="31 pr. 27.2.9 pp." DocPartId="8df0f610147d40679d3c804dcd4a13f1" PartId="5ebe781bc1d0434d963285de79b38a94">
            <Part Type="papunktis" Nr="27.2.9.1" Abbr="31 pr. 27.2.9.1 pp." DocPartId="8f0aa92fcfae4471ae558e35bab5d6e6" PartId="42d0bbfafccb4adbbf070d454c425838"/>
            <Part Type="papunktis" Nr="27.2.9.2" Abbr="31 pr. 27.2.9.2 pp." DocPartId="0328e3fcbc8a45f48b03b3dc1923de51" PartId="b8e35d88c4a1413f85d61151fdf2a54c"/>
          </Part>
          <Part Type="papunktis" Nr="27.2.10" Abbr="31 pr. 27.2.10 pp." DocPartId="9fb122dbe64341a9b7818c15b87b4bf1" PartId="4f42c4979ca94dcca9343bbc79e3fae5">
            <Part Type="papunktis" Nr="27.2.10.1" Abbr="31 pr. 27.2.10.1 pp." DocPartId="146ef1a2cb7540e7ae92aed0b7ee87a0" PartId="ba407fbe0b604bb2a565846fabed3dda"/>
            <Part Type="papunktis" Nr="27.2.10.2" Abbr="31 pr. 27.2.10.2 pp." DocPartId="56684abd48f34b84929de4841088d2b8" PartId="428080fdc8f34223b6a1020c7965fc6c"/>
          </Part>
        </Part>
        <Part Type="papunktis" Nr="27.3" Abbr="31 pr. 27.3 pp." DocPartId="9f500925aff94c1894aec4a8815fccc7" PartId="3b50360fbf7c460783479a33ed7068f2">
          <Part Type="papunktis" Nr="27.3.1" Abbr="31 pr. 27.3.1 pp." DocPartId="b377980f086d49959e13cdc7a209c75d" PartId="179f481afd39483ba2e52cb3b2c22a16">
            <Part Type="papunktis" Nr="27.3.1.1" Abbr="31 pr. 27.3.1.1 pp." DocPartId="15b432a85abe41e2ba0456885ecab0d5" PartId="3a3a0a18c0e54dfda11c98e63fe74177"/>
            <Part Type="papunktis" Nr="27.3.1.2" Abbr="31 pr. 27.3.1.2 pp." DocPartId="2391229512a84239a784cb5f016d17a2" PartId="a75ea63cf56e48539184fdd37a3537cd"/>
          </Part>
          <Part Type="papunktis" Nr="27.3.2" Abbr="31 pr. 27.3.2 pp." DocPartId="cc58f1b9e2a042498da1041d509ac2d2" PartId="006d464c51aa4bd0b3cc91711b64e564">
            <Part Type="papunktis" Nr="27.3.2.1" Abbr="31 pr. 27.3.2.1 pp." DocPartId="b00c774537014051bd2fca646c188716" PartId="163744b402514acb9fa82635f88cabcc"/>
            <Part Type="papunktis" Nr="27.3.2.2" Abbr="31 pr. 27.3.2.2 pp." DocPartId="ac514b1ac07847a584690387bb842b6e" PartId="3adced1d64464b888600b0b70841f16c"/>
            <Part Type="papunktis" Nr="27.3.2.3" Abbr="31 pr. 27.3.2.3 pp." DocPartId="7eeb2872a5c14674a313a77af620da64" PartId="8642bbd44ea04d71b730963db1b2371e"/>
          </Part>
          <Part Type="papunktis" Nr="27.3.3" Abbr="31 pr. 27.3.3 pp." DocPartId="c7cdb0b109e341ef937fa9536bf926f4" PartId="43a94a8762c141b9b49d94a774a39bc6">
            <Part Type="papunktis" Nr="27.3.3.1" Abbr="31 pr. 27.3.3.1 pp." DocPartId="8d915589e8c441bc8b6f028b0ed18fb4" PartId="908c63bb4ede4b31be983a6d793ba1ec"/>
            <Part Type="papunktis" Nr="27.3.3.2" Abbr="31 pr. 27.3.3.2 pp." DocPartId="d74a06015d2347c1b25651c41537a4ad" PartId="67e0142755524e28842e0662973f23a9"/>
            <Part Type="papunktis" Nr="27.3.3.3" Abbr="31 pr. 27.3.3.3 pp." DocPartId="11421b793fe042139610c7d5c5e165f6" PartId="7f1fdd25e3ce405486a02fd2791d640f"/>
          </Part>
          <Part Type="papunktis" Nr="27.3.4" Abbr="31 pr. 27.3.4 pp." DocPartId="c17861c07d514c2aae8045198b787033" PartId="82f138f6ef904ff4b982c1125beb0ec8">
            <Part Type="papunktis" Nr="27.3.4.1" Abbr="31 pr. 27.3.4.1 pp." DocPartId="60857b1119434e3c9ffa7a96fb5cce81" PartId="ca93ad6f119541d9a4b9ed1c24969334"/>
            <Part Type="papunktis" Nr="27.3.4.2" Abbr="31 pr. 27.3.4.2 pp." DocPartId="baa1027a08e54e8fb3caaff32d323826" PartId="28d2049e9b6748fea915a8bf3fd34993"/>
            <Part Type="papunktis" Nr="27.3.4.3" Abbr="31 pr. 27.3.4.3 pp." DocPartId="5fd6326752b54292924f634a474252f8" PartId="44854b056f1a4e2bb488d664167783d4"/>
          </Part>
          <Part Type="papunktis" Nr="27.3.5" Abbr="31 pr. 27.3.5 pp." DocPartId="62b1bf44bbbe4d598d973af63fc0fd31" PartId="52dcfe7730dc4449ae8b18e590a12f9b">
            <Part Type="papunktis" Nr="27.3.5.1" Abbr="31 pr. 27.3.5.1 pp." DocPartId="8e126d7833b142c4a5c55d567accd931" PartId="1b125c2b350740cda34348ab4efbd8d6"/>
            <Part Type="papunktis" Nr="27.3.5.2" Abbr="31 pr. 27.3.5.2 pp." DocPartId="8afab5570e8243eeaea8386673ff48ab" PartId="57531cc886614d8c8b59d9edb436ba9a"/>
            <Part Type="papunktis" Nr="27.3.5.3" Abbr="31 pr. 27.3.5.3 pp." DocPartId="47837e3d09d84a79adc1ae1a615a704a" PartId="2e836a14cdd94585b4b809fa7bc3a922"/>
          </Part>
          <Part Type="papunktis" Nr="27.3.6" Abbr="31 pr. 27.3.6 pp." DocPartId="df02ad61e52d41e59cb16bb86bf092b1" PartId="bcbed7cb199f4dfca2ed3b3dabbe09b4">
            <Part Type="papunktis" Nr="27.3.6.1" Abbr="31 pr. 27.3.6.1 pp." DocPartId="d4d39bdc680f4bb8b6c9a2a5c98e0628" PartId="34fb54d35e1e4223a48a3fcf5cd40693"/>
            <Part Type="papunktis" Nr="27.3.6.2" Abbr="31 pr. 27.3.6.2 pp." DocPartId="46e007b46a81428abad0229e3d240278" PartId="6e0d2cc9880445bebae9d57e4d6166a0"/>
            <Part Type="papunktis" Nr="27.3.6.3" Abbr="31 pr. 27.3.6.3 pp." DocPartId="dbbd3dd35d96485aaaacb39f514198f0" PartId="77165a3d425843a583d1d0930fbcbb28"/>
          </Part>
          <Part Type="papunktis" Nr="27.3.7" Abbr="31 pr. 27.3.7 pp." DocPartId="a55ae73c3ca64d8b982f427a68939b8d" PartId="129f1dcbd5624af5b32d24c924cd22b3">
            <Part Type="papunktis" Nr="27.3.7.1" Abbr="31 pr. 27.3.7.1 pp." DocPartId="1bd202a78f414394a3426ddf34871f1f" PartId="e0eaefb957aa459ab9ae34f8e3773d2d"/>
            <Part Type="papunktis" Nr="27.3.7.2" Abbr="31 pr. 27.3.7.2 pp." DocPartId="6d206860dac048328b9860215fe2a8d2" PartId="685eb67906c244dba09d84d57660a1b0"/>
            <Part Type="papunktis" Nr="27.3.7.3" Abbr="31 pr. 27.3.7.3 pp." DocPartId="e276979b2e514327822a0a346ba14b80" PartId="7962f827ea9c485c8d8a7c21216623f3"/>
          </Part>
          <Part Type="papunktis" Nr="27.3.8" Abbr="31 pr. 27.3.8 pp." DocPartId="4b3b0754a92449978ce10c5bee245f17" PartId="1c174653e7714c2b9df8c842950ade56">
            <Part Type="papunktis" Nr="27.3.8.1" Abbr="31 pr. 27.3.8.1 pp." DocPartId="3a25fab7a9744c258f3912ad5d8c1e60" PartId="47d11f80a4424d76af891f6fa87f91ca"/>
            <Part Type="papunktis" Nr="27.3.8.2" Abbr="31 pr. 27.3.8.2 pp." DocPartId="e451e8421f2b42e1bcaf838ee2ce07b2" PartId="a55663d9a50c4c6a927dc3960cf9243c"/>
          </Part>
          <Part Type="papunktis" Nr="27.3.9" Abbr="31 pr. 27.3.9 pp." DocPartId="7125a9db02cb43718d4e31b29ef6a1cc" PartId="4961e5c806a24be59c36c12cda9f079a">
            <Part Type="papunktis" Nr="27.3.9.1" Abbr="31 pr. 27.3.9.1 pp." DocPartId="4e2a805cd5d74041b697c00325ecf013" PartId="19bdae73add242b18f488153748dda65"/>
            <Part Type="papunktis" Nr="27.3.9.2" Abbr="31 pr. 27.3.9.2 pp." DocPartId="da07dcc0e5b84c6488a080dc11e7a389" PartId="090e5ab95036495f8b1a232a15fee22f"/>
          </Part>
          <Part Type="papunktis" Nr="27.3.10" Abbr="31 pr. 27.3.10 pp." DocPartId="65380ae1eee84813a3c1f42e7e617ccc" PartId="5164656aeb544af7ad4275e8c415413f">
            <Part Type="papunktis" Nr="27.3.10.1" Abbr="31 pr. 27.3.10.1 pp." DocPartId="8de69bf923124b518bc622167d385476" PartId="e83d692431eb42869f8c29012a7fabfe"/>
            <Part Type="papunktis" Nr="27.3.10.2" Abbr="31 pr. 27.3.10.2 pp." DocPartId="fd414682d6bb4cb28f1e5a128e68c2e3" PartId="b4bc1303ee32440a9882cbe6dc43df31"/>
            <Part Type="papunktis" Nr="27.3.10.3" Abbr="31 pr. 27.3.10.3 pp." DocPartId="1fdfc5150e8040709fa785d40931312e" PartId="f74a91de8a37459b9a2b9beeb552ead9"/>
          </Part>
          <Part Type="papunktis" Nr="27.3.11" Abbr="31 pr. 27.3.11 pp." DocPartId="fa98d810682d48e0976079dd3f71b2b7" PartId="8778e94c8b4947bbafbef8ac4461bef1">
            <Part Type="papunktis" Nr="27.3.11.1" Abbr="31 pr. 27.3.11.1 pp." DocPartId="b04db2c027584383a99183d8902a1f6d" PartId="ccd34ac1575c440887abd66b769f2d68"/>
            <Part Type="papunktis" Nr="27.3.11.2" Abbr="31 pr. 27.3.11.2 pp." DocPartId="bd30ff0e7df14c55848a84cbf8062723" PartId="ee38dd632cd24f85bccc7b831409ac09"/>
            <Part Type="papunktis" Nr="27.3.11.3" Abbr="31 pr. 27.3.11.3 pp." DocPartId="46990df50113432e9513eccb26da618e" PartId="5dd309a37efe400fb22e263b94344069"/>
          </Part>
        </Part>
        <Part Type="papunktis" Nr="27.4" Abbr="31 pr. 27.4 pp." DocPartId="f759e99e29a04246bab8868a6c3b2c57" PartId="7649deb4d1624d3fb7340f7bc7d053a5">
          <Part Type="papunktis" Nr="27.4.1" Abbr="31 pr. 27.4.1 pp." DocPartId="eabe1622193145c68543430a663fcf7d" PartId="40f36a04f7364abb913d37a0f4d51e65">
            <Part Type="papunktis" Nr="27.4.1.1" Abbr="31 pr. 27.4.1.1 pp." DocPartId="7b6ce7c051854a9b939437027da68aa0" PartId="1da6d0e12e644bdaaee90ebb78cba21f"/>
            <Part Type="papunktis" Nr="27.4.1.2" Abbr="31 pr. 27.4.1.2 pp." DocPartId="a203ae909e4f4fa692015fd43504aa39" PartId="07e302c10e4a40229c1a0e240244354b"/>
            <Part Type="papunktis" Nr="27.4.1.3" Abbr="31 pr. 27.4.1.3 pp." DocPartId="10ce28e4eea74b62801a00be8ddf4d85" PartId="8b06b67fa1a047a09dc9e8f66218179d"/>
          </Part>
          <Part Type="papunktis" Nr="27.4.2" Abbr="31 pr. 27.4.2 pp." DocPartId="c46b9b748d124602b718d32cdefb5cce" PartId="28491ec5dbba43fb8c46003f4282b9ff">
            <Part Type="papunktis" Nr="27.4.2.1" Abbr="31 pr. 27.4.2.1 pp." DocPartId="60f815659cd4421781a89b5cc37392f1" PartId="eef14b7ee640486cbafff763d516b32c"/>
            <Part Type="papunktis" Nr="27.4.2.2" Abbr="31 pr. 27.4.2.2 pp." DocPartId="046ac1ea50ac43e9ba66036bd8a73530" PartId="e9f0b15eff6941f9a9b401c88980293e"/>
            <Part Type="papunktis" Nr="27.4.2.3" Abbr="31 pr. 27.4.2.3 pp." DocPartId="134a22311e1f4937b8ab191b833c55dc" PartId="b18202a2c9264d4188738dd007432766"/>
          </Part>
          <Part Type="papunktis" Nr="27.4.3" Abbr="31 pr. 27.4.3 pp." DocPartId="5ed42f45d2fe4c66b29b4ba4fc922eb1" PartId="521d2f8b337d40d2a7be73063474914f">
            <Part Type="papunktis" Nr="27.4.3.1" Abbr="31 pr. 27.4.3.1 pp." DocPartId="b15a2451acbf4be7b171788769d1eefa" PartId="49d940109b624d7ab3b1a48fa190af74"/>
            <Part Type="papunktis" Nr="27.4.3.2" Abbr="31 pr. 27.4.3.2 pp." DocPartId="54400ccebffa4e1381cd12b0ddd1c601" PartId="e15f6dcbf4864b40aff059c8db5deeaf"/>
            <Part Type="papunktis" Nr="27.4.3.3" Abbr="31 pr. 27.4.3.3 pp." DocPartId="27de43c1a1904e65a470a9937c477a03" PartId="f7cf1c27432b4f7780a02d1527c95735"/>
          </Part>
          <Part Type="papunktis" Nr="27.4.4" Abbr="31 pr. 27.4.4 pp." DocPartId="14b7c8b318fa4542a5aa8e2cbf41f041" PartId="1919de54d5bf4deabdb5d1e6591e9cfc">
            <Part Type="papunktis" Nr="27.4.4.1" Abbr="31 pr. 27.4.4.1 pp." DocPartId="0a5f241152b9494aacc0d364c5e2d965" PartId="48183a8ef16d4955bc07fdb2359c0a53"/>
            <Part Type="papunktis" Nr="27.4.4.2" Abbr="31 pr. 27.4.4.2 pp." DocPartId="e5a3178ef0a244428879a834eda6ae99" PartId="e6714e8bde63464095a02b01c3ccb3c1"/>
          </Part>
          <Part Type="papunktis" Nr="27.4.5" Abbr="31 pr. 27.4.5 pp." DocPartId="5641093b3e0f4ddf9f1d189ec2e991ae" PartId="26166a3d12ce4054a004a00c48510633">
            <Part Type="papunktis" Nr="27.4.5.1" Abbr="31 pr. 27.4.5.1 pp." DocPartId="c320fd38569b4f7faeb6324513fbfda8" PartId="62695d3f9e5247e2bba6c17a0503a5b9"/>
            <Part Type="papunktis" Nr="27.4.5.2" Abbr="31 pr. 27.4.5.2 pp." DocPartId="797992b8091a45f09de7428770f69840" PartId="9807e9b1b0cd4729b63ad71448dc2f69"/>
            <Part Type="papunktis" Nr="27.4.5.3" Abbr="31 pr. 27.4.5.3 pp." DocPartId="3e40662d36c145ffb971b4eedd06ba31" PartId="277e3c5737494620b8fc582d7b50cf14"/>
          </Part>
          <Part Type="papunktis" Nr="27.4.6" Abbr="31 pr. 27.4.6 pp." DocPartId="9c90b99e93354c588c6fd617db4f3de8" PartId="c9fe6c1456af46288cc25d58e718d1a8">
            <Part Type="papunktis" Nr="27.4.6.1" Abbr="31 pr. 27.4.6.1 pp." DocPartId="3aaa076769ec46a68ee0fbd4bbe19b30" PartId="04a5a3c159754da4a5780d91a3173516"/>
            <Part Type="papunktis" Nr="27.4.6.2" Abbr="31 pr. 27.4.6.2 pp." DocPartId="28ec372f2e104cee83d3cdd249e3694b" PartId="ae26a5cfbecc4064a2ba070c91fdf1c2"/>
            <Part Type="papunktis" Nr="27.4.6.3" Abbr="31 pr. 27.4.6.3 pp." DocPartId="1927b2d49b8846c3883e5b6c927e06a1" PartId="3561c86228744fb199c7c4c039e5d249"/>
          </Part>
          <Part Type="papunktis" Nr="27.4.7" Abbr="31 pr. 27.4.7 pp." DocPartId="035dae0dab0b42979125c3bc3bb05d68" PartId="eae5ef213b29448287367546efe459f2">
            <Part Type="papunktis" Nr="27.4.7.1" Abbr="31 pr. 27.4.7.1 pp." DocPartId="89100179326d45f695f80380dfda894e" PartId="e877fcef4e234a1fb32a03d28cdfb793"/>
            <Part Type="papunktis" Nr="27.4.7.2" Abbr="31 pr. 27.4.7.2 pp." DocPartId="831f3e6e7c384f189a7dea2e249a9ac3" PartId="815f6f5eed254e2eabb655ab7436286d"/>
            <Part Type="papunktis" Nr="27.4.7.3" Abbr="31 pr. 27.4.7.3 pp." DocPartId="3cad68ba0505490bace871651d1186c0" PartId="8496150de4b34fb7a3a12c87c186d928"/>
            <Part Type="papunktis" Nr="27.4.7.4" Abbr="31 pr. 27.4.7.4 pp." DocPartId="3d8374fe5c274027a361181a83094fd6" PartId="2ca98612d61d42f9b5108055c481fada"/>
          </Part>
          <Part Type="papunktis" Nr="27.4.8" Abbr="31 pr. 27.4.8 pp." DocPartId="4f7e3c6358154e44acbb3509a429ac69" PartId="657d6c27b26a4612a520df3b895f9b0f">
            <Part Type="papunktis" Nr="27.4.8.1" Abbr="31 pr. 27.4.8.1 pp." DocPartId="cfc76a6ea7624a00af79fb909e64ab39" PartId="ae89048ecd3f44edac2e59fe30b6406d"/>
            <Part Type="papunktis" Nr="27.4.8.2" Abbr="31 pr. 27.4.8.2 pp." DocPartId="883e44a87788433894eaeddbf0af7eb6" PartId="e31264529960430aa4881bf5da6fec55"/>
          </Part>
        </Part>
      </Part>
      <Part Type="punktas" Nr="28" Abbr="31 pr. 28 p." DocPartId="2bfd9c865b464c2e8255a7126d0585d1" PartId="fe7e7cdc5c254f3488013113194913e0">
        <Part Type="papunktis" Nr="28.1" Abbr="31 pr. 28.1 pp." DocPartId="c57e49c23c574ce2bfd0d5418c521971" PartId="e265bc890cba455abf9e0bc533477515">
          <Part Type="papunktis" Nr="28.1.1" Abbr="31 pr. 28.1.1 pp." DocPartId="6863b50eea9d413b92873427df1f8b6a" PartId="cc3d72ad0a804ab3b89ae76ef6772a7a">
            <Part Type="papunktis" Nr="28.1.1.1" Abbr="31 pr. 28.1.1.1 pp." DocPartId="73c183fbda1f4259a1a2f30510062aba" PartId="c53662fc67ca447c94a14d760ce3dc32"/>
            <Part Type="papunktis" Nr="28.1.1.2" Abbr="31 pr. 28.1.1.2 pp." DocPartId="1033f84f2a944c548550c0aa629ef434" PartId="ca81d60ed4264a7697d0c954c4816205"/>
          </Part>
          <Part Type="papunktis" Nr="28.1.2" Abbr="31 pr. 28.1.2 pp." DocPartId="1301b751df664ca1916218797c87e2e9" PartId="882d5ede2f5a45dd9c2bafdf5f1fd9ed">
            <Part Type="papunktis" Nr="28.1.2.1" Abbr="31 pr. 28.1.2.1 pp." DocPartId="caab0a37f0c74c58bea46ef055a3a254" PartId="447609b8193b4f919f692671a93babc6"/>
            <Part Type="papunktis" Nr="28.1.2.1" Abbr="31 pr. 28.1.2.1 pp." Notes="Numeris ne iš eilės. Trūksta dalių? [DocDalys]" DocPartId="986089d683ba42f4a5bfaac74e4e26ce" PartId="90e0faa94fd943af870bf227c6091c56"/>
            <Part Type="papunktis" Nr="28.1.2.2" Abbr="31 pr. 28.1.2.2 pp." DocPartId="bcb6768e374f4d75ab4fcaa9f78dc1cb" PartId="85b1b91f66244443b3a191831c8e3f1a"/>
          </Part>
          <Part Type="papunktis" Nr="28.1.3" Abbr="31 pr. 28.1.3 pp." DocPartId="3c7bc99fb3854f71b2229c7e4160515d" PartId="af289aa56df2479dbb4fc947b3aaa2a9">
            <Part Type="papunktis" Nr="28.1.3.1" Abbr="31 pr. 28.1.3.1 pp." DocPartId="5561de9e459245d5a30398ea3712fae5" PartId="4bd3849c25494c29ac38e6c85fa353bf"/>
            <Part Type="papunktis" Nr="28.1.3.2" Abbr="31 pr. 28.1.3.2 pp." DocPartId="be71dee30ca94eeb8616cff143b29bb3" PartId="452449ecfd2b4aa186670551f2ca6260"/>
            <Part Type="papunktis" Nr="28.1.3.3" Abbr="31 pr. 28.1.3.3 pp." DocPartId="fbea8d3f5718487ab59e40ac4825b22f" PartId="e42d6a79c2e242e3bf5b4b0b009e4c88"/>
          </Part>
          <Part Type="papunktis" Nr="28.1.4" Abbr="31 pr. 28.1.4 pp." DocPartId="9abc6067360e4b18ba13d9c9bcc32336" PartId="050c572b008144f0820dffb73303b3ae">
            <Part Type="papunktis" Nr="28.1.4.1" Abbr="31 pr. 28.1.4.1 pp." DocPartId="520e48859ef941f0a7e683bf48ae5f68" PartId="4a54b0e3ede349429c958ad8edc71324"/>
            <Part Type="papunktis" Nr="28.1.4.2" Abbr="31 pr. 28.1.4.2 pp." DocPartId="df49a6f487014a00b71e262ac4ba8c4d" PartId="3fa6ad79920a4cfab95cfd1b7bed63c8"/>
          </Part>
          <Part Type="papunktis" Nr="28.1.5" Abbr="31 pr. 28.1.5 pp." DocPartId="a732416bcea64c4688103f35a1b2e2de" PartId="35ba540fa77c42a9a7aa715df851c5f0">
            <Part Type="papunktis" Nr="28.1.5.1" Abbr="31 pr. 28.1.5.1 pp." DocPartId="0ff1cb30da3a46b69ba85584fe036c35" PartId="09984cf20a254db79d273d79c0976f32"/>
            <Part Type="papunktis" Nr="28.1.5.2" Abbr="31 pr. 28.1.5.2 pp." DocPartId="009ce6c6d8cf43d381ca900c7b05942b" PartId="000ea11c9509474cac3dcd72e0287509"/>
            <Part Type="papunktis" Nr="28.1.5.3" Abbr="31 pr. 28.1.5.3 pp." DocPartId="558cb50dfa0c409aa096f415b781b48d" PartId="20a44fbcbc664a67a9ceb6c2e4cc4c30"/>
          </Part>
          <Part Type="papunktis" Nr="28.1.6" Abbr="31 pr. 28.1.6 pp." DocPartId="3db7eb700acc47cb93d3ece05d100bfc" PartId="816bbb5b746346bb9d9db46fb8ef6a5d">
            <Part Type="papunktis" Nr="28.1.6.1" Abbr="31 pr. 28.1.6.1 pp." DocPartId="2eb8dc8968c743b08b5170773ec26d0e" PartId="79989148929e4f3ab648c39bd93d54f3"/>
            <Part Type="papunktis" Nr="28.1.6.2" Abbr="31 pr. 28.1.6.2 pp." DocPartId="c1f7036d9c874dcea966a1430651bba8" PartId="14c57cabcdf9461db4475b78826a0199"/>
            <Part Type="papunktis" Nr="28.1.6.3" Abbr="31 pr. 28.1.6.3 pp." DocPartId="6f44ac59ecd044829f307891162ed8f2" PartId="3f8b2f59d36243c4a329f0d0243876f9"/>
          </Part>
          <Part Type="papunktis" Nr="28.1.7" Abbr="31 pr. 28.1.7 pp." DocPartId="f565efb8cd3147a794447546fbcf17a1" PartId="7332551a8758400dbe2ccfb4b72543b2">
            <Part Type="papunktis" Nr="28.1.7.1" Abbr="31 pr. 28.1.7.1 pp." DocPartId="ebcbbbb623894cb1acb5ab107685581a" PartId="8c1a7b33da0e462295a3932fdabb0917"/>
            <Part Type="papunktis" Nr="28.1.7.2" Abbr="31 pr. 28.1.7.2 pp." DocPartId="01305c4678764f2bab9c7f8e82162f20" PartId="93ec338b6f394bfaa58c596c12912941"/>
            <Part Type="papunktis" Nr="28.1.7.3" Abbr="31 pr. 28.1.7.3 pp." DocPartId="d5c5889b754a4cfeb88cb245f8fe1b18" PartId="6e17aa8f29424010a7d3bca096454693"/>
          </Part>
          <Part Type="papunktis" Nr="28.1.8" Abbr="31 pr. 28.1.8 pp." DocPartId="d9a9b820a59e4a97b97557f430b703fb" PartId="bffecd8d73fc44ff880d1dd536282b19">
            <Part Type="papunktis" Nr="28.1.8.1" Abbr="31 pr. 28.1.8.1 pp." DocPartId="a8727713cb094b38b8ddea8eb4415003" PartId="973c7965c9654ddba47f1ae7ecc64901"/>
            <Part Type="papunktis" Nr="28.1.8.2" Abbr="31 pr. 28.1.8.2 pp." DocPartId="cfbcb428a15942b8a8a4181c2f134302" PartId="1bb2507da966496aba720d854c534a3a"/>
            <Part Type="papunktis" Nr="28.1.8.3" Abbr="31 pr. 28.1.8.3 pp." DocPartId="ecd1214056af4fc0b8fca7a55c890f7b" PartId="8209553b13584f178c93c7bc1820aa27"/>
          </Part>
          <Part Type="papunktis" Nr="28.1.9" Abbr="31 pr. 28.1.9 pp." DocPartId="4388f4f86c244c0d8a27704ad8d0cc62" PartId="d7410e3da9e94d6087271452638b0cc0">
            <Part Type="papunktis" Nr="28.1.9.1" Abbr="31 pr. 28.1.9.1 pp." DocPartId="2bd2a23276654b6fa8f3f21d24c4a8fd" PartId="643a3da8c1d44a50b8129b61413d7384"/>
            <Part Type="papunktis" Nr="28.1.9.2" Abbr="31 pr. 28.1.9.2 pp." DocPartId="ab2ece0f58c04b1b9a1e7a071f69cc2f" PartId="150f3204002e409cb12a3e84a63a8a66"/>
            <Part Type="papunktis" Nr="28.1.9.3" Abbr="31 pr. 28.1.9.3 pp." DocPartId="1ece4839de574a57b667c598c1b8e369" PartId="d9a38323d06748c8a3acd76af499df20"/>
          </Part>
        </Part>
        <Part Type="papunktis" Nr="28.2" Abbr="31 pr. 28.2 pp." DocPartId="2b9574565d6145429b1b4ef195ac0cc5" PartId="51e1d2e5f0fd4fa085bbb4540c54e32f">
          <Part Type="papunktis" Nr="28.2.1" Abbr="31 pr. 28.2.1 pp." DocPartId="a562603d24ed4bab9c21416c693b751f" PartId="835065728395470a9654d6e79263d5d3">
            <Part Type="papunktis" Nr="28.2.1.1" Abbr="31 pr. 28.2.1.1 pp." DocPartId="4d8efec40fb840f6bd456f4db2d91646" PartId="e72d47ae135f4caa8b3e810248aeb4ff"/>
            <Part Type="papunktis" Nr="28.2.1.2" Abbr="31 pr. 28.2.1.2 pp." DocPartId="8214bfdf806b494c9a94279c75fda602" PartId="d7a222600d744f0ea3fa6e675a536e33"/>
          </Part>
          <Part Type="papunktis" Nr="28.2.2" Abbr="31 pr. 28.2.2 pp." DocPartId="e5fdd9f16c5248c7b5c47ab652d72754" PartId="441f123708a0419681a28320886e5e36">
            <Part Type="papunktis" Nr="28.2.2.1" Abbr="31 pr. 28.2.2.1 pp." DocPartId="7b6bf1fa9a6b4b59a64890cb026129e0" PartId="f27174aaf55e4697b173be80121d1277"/>
            <Part Type="papunktis" Nr="28.2.2.2" Abbr="31 pr. 28.2.2.2 pp." DocPartId="0eaa60e8e8864b6f8185d216f568393d" PartId="92ba0b72b89a4fbc95530676b69dd808"/>
            <Part Type="papunktis" Nr="28.2.2.3" Abbr="31 pr. 28.2.2.3 pp." DocPartId="b0ab467c06eb44bc885e337b2bcce8b5" PartId="810cce04f0c840fd872b878d9f99cd5e"/>
          </Part>
          <Part Type="papunktis" Nr="28.2.3" Abbr="31 pr. 28.2.3 pp." DocPartId="d6ac9757f6994ba9a6d939eb4518f385" PartId="53d92652ee9841428b435184a8b03c08">
            <Part Type="papunktis" Nr="28.2.3.1" Abbr="31 pr. 28.2.3.1 pp." DocPartId="8e3b332814d34b19b5bf3d711944ac45" PartId="61342495d944403cb4da213aa906f0f3"/>
            <Part Type="papunktis" Nr="28.2.3.2" Abbr="31 pr. 28.2.3.2 pp." DocPartId="0b80bc0859794c9db970f366d9ba8b1f" PartId="c4ba442e0da248f2b730e6c8d501030c"/>
          </Part>
          <Part Type="papunktis" Nr="28.2.4" Abbr="31 pr. 28.2.4 pp." DocPartId="2a29567bc1174c9fb5567d1f9d01b3f4" PartId="6c74f9aa601c4b43876283121bb44b53">
            <Part Type="papunktis" Nr="28.2.4.1" Abbr="31 pr. 28.2.4.1 pp." DocPartId="90565b869ad94d6388e40da41a89d6e7" PartId="2cc257e2ff9749e8b648facb74f3bcf7"/>
            <Part Type="papunktis" Nr="28.2.4.2" Abbr="31 pr. 28.2.4.2 pp." DocPartId="c339375c7d524cd396eed85c9e5f8b76" PartId="5f6756965b264abf956a24a9c3ab6ed2"/>
            <Part Type="papunktis" Nr="28.2.4.3" Abbr="31 pr. 28.2.4.3 pp." DocPartId="70a7cf5fef0d491d9f3f33bb17033584" PartId="27a880800ae24497b72c10e8a4688ed0"/>
          </Part>
          <Part Type="papunktis" Nr="28.2.5" Abbr="31 pr. 28.2.5 pp." DocPartId="3907d19e1c874588afc0c3676015264e" PartId="c05e01483b4641ca9a955be2c3c05925">
            <Part Type="papunktis" Nr="28.2.5.1" Abbr="31 pr. 28.2.5.1 pp." DocPartId="d7c669467d914fd7bc3cd954500d5883" PartId="9c81066eb18e4501970be6b8243dbcc6"/>
            <Part Type="papunktis" Nr="28.2.5.2" Abbr="31 pr. 28.2.5.2 pp." DocPartId="b27eeb6b50104f84894cbbf416d0ff2d" PartId="1679c461b1b24b0daafe131498ec2988"/>
            <Part Type="papunktis" Nr="28.2.5.3" Abbr="31 pr. 28.2.5.3 pp." DocPartId="d41973b952174103b4dd89c1b6984781" PartId="06aabb0f126e46689d3a5f7d342203ff"/>
          </Part>
          <Part Type="papunktis" Nr="28.2.6" Abbr="31 pr. 28.2.6 pp." DocPartId="a555dbd11f034d86ab61cb50d960a1e3" PartId="d85f3133a7f94fef9057495dd7d40e57">
            <Part Type="papunktis" Nr="28.2.6.1" Abbr="31 pr. 28.2.6.1 pp." DocPartId="6140dc5a8f7547eba7b362b4a794c991" PartId="f01b0200bd804a49a22c810036919744"/>
            <Part Type="papunktis" Nr="28.2.6.2" Abbr="31 pr. 28.2.6.2 pp." DocPartId="4f76f63cffe34fa9a5e84b1cee4416bf" PartId="093060de33a24e89b31614e95aade1b8"/>
            <Part Type="papunktis" Nr="28.2.6.3" Abbr="31 pr. 28.2.6.3 pp." DocPartId="60b41113407d4435a0945a18d77542bc" PartId="f776ae0a9d734cacbc9a89c3721f4151"/>
          </Part>
          <Part Type="papunktis" Nr="28.2.7" Abbr="31 pr. 28.2.7 pp." DocPartId="e39415c61230483ba2d097b45201f82d" PartId="242835d8e2624dc79b6dcaa868d1143a">
            <Part Type="papunktis" Nr="28.2.7.1" Abbr="31 pr. 28.2.7.1 pp." DocPartId="81a3c1a9de994231b303e466ef802ea4" PartId="ae96b01c7a584b0d9bbd076043dab911"/>
            <Part Type="papunktis" Nr="28.2.7.2" Abbr="31 pr. 28.2.7.2 pp." DocPartId="41587bbe1a794b5c92f681e491becca0" PartId="16451280171541a3aa09ffb225a95b81"/>
            <Part Type="papunktis" Nr="28.2.7.3" Abbr="31 pr. 28.2.7.3 pp." DocPartId="299bebf22d3440dc8e0ebaf9ea71f9f1" PartId="eb5fe81abbc144d790ecb8c6f6bf21b7"/>
          </Part>
          <Part Type="papunktis" Nr="28.2.8" Abbr="31 pr. 28.2.8 pp." DocPartId="86f41fca147c4175a0cf83a927c79316" PartId="c2864222bfa047b0a484e3084a821b60">
            <Part Type="papunktis" Nr="28.2.8.1" Abbr="31 pr. 28.2.8.1 pp." DocPartId="2c09aea15f054c10aab5bf4e7b1b4f99" PartId="506769c471ca417fa3f6f2ff097a32fe"/>
            <Part Type="papunktis" Nr="28.2.8.2" Abbr="31 pr. 28.2.8.2 pp." DocPartId="c4a5b92545984f6088fcace90370c12f" PartId="b95cdb1175fc4bf391e17808e5e51424"/>
            <Part Type="papunktis" Nr="28.2.8.3" Abbr="31 pr. 28.2.8.3 pp." DocPartId="8202f9e32bdd468aa2c8bc8d8fd7c68a" PartId="c7779c23819d41bdb4022a693165fbd7"/>
          </Part>
          <Part Type="papunktis" Nr="28.2.9" Abbr="31 pr. 28.2.9 pp." DocPartId="dfc2e77b3f8f48a7a1c42b007c1381d4" PartId="4fadd406aa4a4ea98667d8f55b3aeab0">
            <Part Type="papunktis" Nr="28.2.9.1" Abbr="31 pr. 28.2.9.1 pp." DocPartId="e31e092c6afc4e598a9bd9713fa31743" PartId="43c88117f0fd436f9f44206304597a5d"/>
            <Part Type="papunktis" Nr="28.2.9.2" Abbr="31 pr. 28.2.9.2 pp." DocPartId="2bd27b0f7f5c4f91aa9964f65b8c9ede" PartId="9bf109839ba14867ad81e3a1b48de51f"/>
          </Part>
        </Part>
        <Part Type="papunktis" Nr="28.3" Abbr="31 pr. 28.3 pp." DocPartId="f35295d790e84caba1397c282287eb3b" PartId="fd829b94890641658902528da407f25d">
          <Part Type="papunktis" Nr="28.3.1" Abbr="31 pr. 28.3.1 pp." DocPartId="8dcd8aca1fc3470591b1750019eb1182" PartId="9526cce525c84184ae78ab8b46a1683c">
            <Part Type="papunktis" Nr="28.3.1.1" Abbr="31 pr. 28.3.1.1 pp." DocPartId="deceeb219b204081b7de491355071a1f" PartId="0ca8bd859479468d8088d052e19caa12"/>
            <Part Type="papunktis" Nr="28.3.1.2" Abbr="31 pr. 28.3.1.2 pp." DocPartId="48b845df7f2c48af9ac6c74f67096603" PartId="3ee0b6f45a484cea88cab51aae36032f"/>
            <Part Type="papunktis" Nr="28.3.1.3" Abbr="31 pr. 28.3.1.3 pp." DocPartId="b0d0455982ee4e05b36c656dc63e69ab" PartId="c8d8632a429349c9883f407633b64e24"/>
          </Part>
          <Part Type="papunktis" Nr="28.3.2" Abbr="31 pr. 28.3.2 pp." DocPartId="d838b91488d04f70a1a860030b5680e3" PartId="c504db60c8564630904e6d390669fc72">
            <Part Type="papunktis" Nr="28.3.2.1" Abbr="31 pr. 28.3.2.1 pp." DocPartId="766a771056854f5f84165a2a04455e00" PartId="d33d266f475a4787a6d0796ca91bfaa7"/>
            <Part Type="papunktis" Nr="28.3.2.2" Abbr="31 pr. 28.3.2.2 pp." DocPartId="000f08513a194cb99f498da85bb9ccfc" PartId="6c6f1488bf9648eb8515e3d85e2acfd7"/>
            <Part Type="papunktis" Nr="28.3.2.3" Abbr="31 pr. 28.3.2.3 pp." DocPartId="9c7a91d86cf2406c980662fcaf6c9624" PartId="f4c07582bf9b48b2ad90f798abafefa0"/>
          </Part>
          <Part Type="papunktis" Nr="28.3.3" Abbr="31 pr. 28.3.3 pp." DocPartId="d43e0aba90854e6093ef3f8c6ed06681" PartId="f2484f870cef40d3b7273a8982d552e2">
            <Part Type="papunktis" Nr="28.3.3.1" Abbr="31 pr. 28.3.3.1 pp." DocPartId="513954b0622b4811843d0a82669f3e94" PartId="48d83feec7ed42a99bd34a851adb9eed"/>
            <Part Type="papunktis" Nr="28.3.3.2" Abbr="31 pr. 28.3.3.2 pp." DocPartId="8e5bdb206993433baf96195c7b033f9d" PartId="e5262ea1624a4f88a8d560d6f2836a33"/>
            <Part Type="papunktis" Nr="28.3.3.3" Abbr="31 pr. 28.3.3.3 pp." DocPartId="482a97b30196475da60b5abc263fce58" PartId="4c255a0a53084fe78648db58012df871"/>
          </Part>
          <Part Type="papunktis" Nr="28.3.4" Abbr="31 pr. 28.3.4 pp." DocPartId="70eba02cc5794b0a9de60d99c4d9bbe0" PartId="f9f4a15770744331924d83db08c3397d">
            <Part Type="papunktis" Nr="28.3.4.1" Abbr="31 pr. 28.3.4.1 pp." DocPartId="4161384345ca4a759f2841bea6e8bf39" PartId="665a3ae5cfcc468b83fab8ff5a83ba6e"/>
            <Part Type="papunktis" Nr="28.3.4.2" Abbr="31 pr. 28.3.4.2 pp." DocPartId="ef48363ead4c4f039b0b9edc5816a026" PartId="8f6a7fdb142b488ba18aef207e79221c"/>
            <Part Type="papunktis" Nr="28.3.4.3" Abbr="31 pr. 28.3.4.3 pp." DocPartId="86d8fb871b0a4a6dba4fa544ee6077ae" PartId="185a1c8abba644c78cb4d9c4dea66131"/>
          </Part>
          <Part Type="papunktis" Nr="28.3.5" Abbr="31 pr. 28.3.5 pp." DocPartId="c6cb09e4cb7144b392c823f0ca7feb21" PartId="8b0b03f52d8c488a883689e91a7c3f9c">
            <Part Type="papunktis" Nr="28.3.5.1" Abbr="31 pr. 28.3.5.1 pp." DocPartId="81642295d55e4a31a9097507b8372991" PartId="5fbe393f24e84c989728fd6def1a46cf"/>
            <Part Type="papunktis" Nr="28.3.5.2" Abbr="31 pr. 28.3.5.2 pp." DocPartId="f3f60d79c7d7415091649b6aad097899" PartId="3e12d29661af4ab49cee990a5bbddc0b"/>
          </Part>
          <Part Type="papunktis" Nr="28.3.6" Abbr="31 pr. 28.3.6 pp." DocPartId="34f13018c37c4d448118efc0b8a904d8" PartId="05e1b723719c40478f7026dee7ec4e9e">
            <Part Type="papunktis" Nr="28.3.6.1" Abbr="31 pr. 28.3.6.1 pp." DocPartId="4b503bdf7e4c493b9a37e319e5fdf39c" PartId="92cfd9e56e6942eba50160a66ec522d7"/>
            <Part Type="papunktis" Nr="28.3.6.2" Abbr="31 pr. 28.3.6.2 pp." DocPartId="96eec0a80b64414699997e1347c56687" PartId="f10d3da12d124de884efd615cae84ee0"/>
            <Part Type="papunktis" Nr="28.3.6.3" Abbr="31 pr. 28.3.6.3 pp." DocPartId="c0b822ac8f7445e9a03abf829bb05b93" PartId="4211ebf159ff4f6e95f25a44a2e8db57"/>
          </Part>
          <Part Type="papunktis" Nr="28.3.7" Abbr="31 pr. 28.3.7 pp." DocPartId="2e296220cea84fdd88c988f02f57d831" PartId="239c7893f28541fd859834d0ac16c493">
            <Part Type="papunktis" Nr="28.3.7.1" Abbr="31 pr. 28.3.7.1 pp." DocPartId="3fa6b55b3f874402ba04bf5abd2edff1" PartId="b098305c89c34fca98200fd19ccabe37"/>
            <Part Type="papunktis" Nr="28.3.7.2" Abbr="31 pr. 28.3.7.2 pp." DocPartId="8fe58ba9c4e44561b026b36d76250081" PartId="a88d84ede78c4449a4214f937d8f36d4"/>
            <Part Type="papunktis" Nr="28.3.7.3" Abbr="31 pr. 28.3.7.3 pp." DocPartId="d2584f21ea1d472db4efc3297ebff85e" PartId="b981b171b7cc4b85be5d127aa8a0e029"/>
          </Part>
          <Part Type="papunktis" Nr="28.3.8" Abbr="31 pr. 28.3.8 pp." DocPartId="59d78517ca564471b035d8e8cbf5168d" PartId="ae8d690878d44e6a8606f32e8a18c081">
            <Part Type="papunktis" Nr="28.3.8.1" Abbr="31 pr. 28.3.8.1 pp." DocPartId="0896c4938e7e4332b039fb80165f8558" PartId="0f78ee5f34864cb6a664d4970b3f98ef"/>
            <Part Type="papunktis" Nr="28.3.8.2" Abbr="31 pr. 28.3.8.2 pp." DocPartId="51a250ca318e4ed18a7b9783c35bb124" PartId="29dca5b42ca3473a972f63c4e7917e6a"/>
            <Part Type="papunktis" Nr="28.3.8.3" Abbr="31 pr. 28.3.8.3 pp." DocPartId="48bda0ee36e94e00b885f4f74bf54b0e" PartId="911c29d6ea1f4c12ac3920498a8837df"/>
          </Part>
          <Part Type="papunktis" Nr="28.3.9" Abbr="31 pr. 28.3.9 pp." DocPartId="44a96ef2b0f6400aa0f128689665e8dd" PartId="b21e911f4ad04885a300d702fdda019b">
            <Part Type="papunktis" Nr="28.3.9.1" Abbr="31 pr. 28.3.9.1 pp." DocPartId="2bdd88c86d2a409980e650873e7e7756" PartId="86a0dc7fac834a01b4a7daaf47d74c56"/>
            <Part Type="papunktis" Nr="28.3.9.2" Abbr="31 pr. 28.3.9.2 pp." DocPartId="321c976a5bc3452abd52653e6fee9cf4" PartId="da26b109dab048c8b3c77fdc1a5e6927"/>
            <Part Type="papunktis" Nr="28.3.9.3" Abbr="31 pr. 28.3.9.3 pp." DocPartId="8529d364fd304bd2843c7642edc5bc89" PartId="a74384e8827141dca4c74e52c062c5cd"/>
          </Part>
          <Part Type="papunktis" Nr="28.3.10" Abbr="31 pr. 28.3.10 pp." DocPartId="f4fcbf052fae47608d6372d842c210b4" PartId="7afdd8c0b85b4498a93a0cf54f64083e">
            <Part Type="papunktis" Nr="28.3.10.1" Abbr="31 pr. 28.3.10.1 pp." DocPartId="c5709ac3bb1c4f3295088fab36e7f6d8" PartId="f8f0936ea71640b5853ea0cabd6b5019"/>
            <Part Type="papunktis" Nr="28.3.10.2" Abbr="31 pr. 28.3.10.2 pp." DocPartId="6be2e51c002c4d05a4a48164f653fbaa" PartId="0f426dcf74e6440c8748a4ea6bb87608"/>
          </Part>
        </Part>
      </Part>
    </Part>
    <Part Type="skirsnis" Title="VI SKYRIUS PASIEKIMŲ VERTINIMAS" DocPartId="887c90cb31084e6cbb489beb4c8b1977" PartId="ab594faa0c5f4ad28e8a5c503c3f3a15">
      <Part Type="punktas" Nr="29" Abbr="31 pr. 29 p." DocPartId="42e1ed5cb5c341c58be3b6994905b0a8" PartId="8b08f4c04ac0451ba8964b86445f8d6b">
        <Part Type="papunktis" Nr="29.1" Abbr="31 pr. 29.1 pp." DocPartId="23adb768a9824b4582929eeeaf9543c8" PartId="1620259932594c0dae28c07bb0089fd2"/>
        <Part Type="papunktis" Nr="29.1" Abbr="31 pr. 29.1 pp." Notes="Numeris ne iš eilės. Trūksta dalių? [DocDalys]" DocPartId="5d97efa81d364c3b8aa6076c572cb3d0" PartId="40818465d0304f578c367b62e7edd38e">
          <Part Type="papunktis" Nr="29.1.1" Abbr="31 pr. 29.1.1 pp." DocPartId="0693865bb15e4e8ca183809f1cc4a967" PartId="b133a927b6ea473ba2e1e907eed440ff"/>
          <Part Type="papunktis" Nr="29.1.2" Abbr="31 pr. 29.1.2 pp." DocPartId="ede65d98e9e24f9abded3c2f7fa5f0d1" PartId="79cc04f250f0401fb2a921ee1e5e6456"/>
          <Part Type="papunktis" Nr="29.1.3" Abbr="31 pr. 29.1.3 pp." DocPartId="c0553cad25db40bb9c8547169e34b7e6" PartId="a1f76e1e5e0b4ec88077aec94af577da"/>
          <Part Type="papunktis" Nr="29.1.4" Abbr="31 pr. 29.1.4 pp." DocPartId="259612cab3564dbca015885bcf241f55" PartId="5b83edd9ab07447eabbaf5298ce4298c"/>
        </Part>
        <Part Type="papunktis" Nr="29.2" Abbr="31 pr. 29.2 pp." DocPartId="b982528682b7410884a2ca5420711c6f" PartId="0f0466f1d59d481a961f4dfb4842f294">
          <Part Type="papunktis" Nr="29.2.1" Abbr="31 pr. 29.2.1 pp." DocPartId="015dcfbef6b346d4859518e237dc905a" PartId="a04721906c544582a8f823b78d7a9f11"/>
          <Part Type="papunktis" Nr="29.2.2" Abbr="31 pr. 29.2.2 pp." DocPartId="94c1b7be402045cbac98a18709ac8341" PartId="6be4503177ab4b459e88c4072eb4acfa"/>
          <Part Type="papunktis" Nr="29.2.3" Abbr="31 pr. 29.2.3 pp." DocPartId="b03c9b525c84405da0f658863b95524f" PartId="b4ca780d726741b3b01eebbbaab7001d"/>
        </Part>
        <Part Type="papunktis" Nr="29.3" Abbr="31 pr. 29.3 pp." DocPartId="66be05e298a149dfb5f138c8a5863b09" PartId="4857c5da8cf446dc979a207776803a5f">
          <Part Type="papunktis" Nr="29.3.1" Abbr="31 pr. 29.3.1 pp." DocPartId="41a9f9cf95004af885b24e0372abdb9c" PartId="582465b831994aac8d66ef483baca5bc"/>
          <Part Type="papunktis" Nr="29.3.2" Abbr="31 pr. 29.3.2 pp." DocPartId="580eb8249d6a48f69447042278164a37" PartId="d0e5d0c5b0594ba79dfe930cc243055c"/>
          <Part Type="papunktis" Nr="29.3.3" Abbr="31 pr. 29.3.3 pp." DocPartId="2a04c7b561f940179922538899a784b7" PartId="64d8b005ee394527aee64dd8a854e871"/>
        </Part>
      </Part>
      <Part Type="punktas" Nr="30" Abbr="31 pr. 30 p." DocPartId="e58567cf5db647bf9a6f903a3b554727" PartId="f6fc31575a244c0a823e7486c621f0ba">
        <Part Type="papunktis" Nr="30.1" Abbr="31 pr. 30.1 pp." DocPartId="0541c2dc7cdd42a2a744f90d5cd8412b" PartId="b458479dd39a4451a68864d9139fdf61"/>
        <Part Type="papunktis" Nr="30.2" Abbr="31 pr. 30.2 pp." DocPartId="18b05e2ee4f640c49586d5ae4a987f60" PartId="9191f677c93b4675a8fb88129d5e83e5"/>
      </Part>
      <Part Type="punktas" Nr="31" Abbr="31 pr. 31 p." DocPartId="a95c4196cf99444dada97043a9191c88" PartId="92d9227e685749aa9060d3af065f4f34">
        <Part Type="papunktis" Nr="31.1" Abbr="31 pr. 31.1 pp." DocPartId="fa6969209bab4e4e836d9b395d03df82" PartId="7367c62c1c2d423abbd10288a4a2b2cc"/>
        <Part Type="papunktis" Nr="31.2" Abbr="31 pr. 31.2 pp." DocPartId="60ad14a378e346638e9ea1d6b8d9cbb9" PartId="a7c6d9e7efa14d78a56575d1a2f18481">
          <Part Type="papunktis" Nr="31.2.1" Abbr="31 pr. 31.2.1 pp." DocPartId="5190b410ce39416b90e4b7ba4f4039bc" PartId="a2816a8337a648b791afa2c72a00892d"/>
          <Part Type="papunktis" Nr="31.2.2" Abbr="31 pr. 31.2.2 pp." DocPartId="9508bc65a3b54470891466797235f273" PartId="6eb06d62f710449e89f6ee928a0954fc"/>
        </Part>
        <Part Type="papunktis" Nr="31.3" Abbr="31 pr. 31.3 pp." DocPartId="ccdd665c1d354090b565b3c48bb04cd5" PartId="f2db8d29041d487c8eac57b154a31d40"/>
        <Part Type="papunktis" Nr="31.4" Abbr="31 pr. 31.4 pp." DocPartId="d2b3f37dcf7847e7975e4668eeed947d" PartId="3ceb0765943248f5b62c1cc6862f717e"/>
        <Part Type="papunktis" Nr="31.5" Abbr="31 pr. 31.5 pp." DocPartId="9a34a407d80d4a33879eb4eb4c57f511" PartId="9655c4810465458b875ceedde41ce892"/>
        <Part Type="papunktis" Nr="31.6" Abbr="31 pr. 31.6 pp." DocPartId="f5c33fb87bf1433bbda5da6e9d5ffec4" PartId="4535d3f6fe4e49dc90361b820ffaa582"/>
      </Part>
    </Part>
    <Part Type="skirsnis" Title="VII SKYRIUS MOKINIŲ PASIEKIMŲ LYGIŲ POŽYMIAI PAGAL PASIEKIMŲ SRITIS" DocPartId="88258b88f53d4f0fb241fd8eb9b2639a" PartId="18dc87f9d44f48429701a484abd3bf69">
      <Part Type="punktas" Nr="32" Abbr="31 pr. 32 p." DocPartId="1a371ac2354f4baea841c4a33517ec81" PartId="396619c577c74cbca87bb7e7d76df7ed"/>
      <Part Type="punktas" Nr="33" Abbr="31 pr. 33 p." DocPartId="af2d548095a840b48c61d71e534361fd" PartId="703e5a36992b4997abb20de9baceffbc"/>
      <Part Type="punktas" Nr="34" Abbr="31 pr. 34 p." DocPartId="861793fa3d8149dcbc1ae3f69d1796b9" PartId="713985bad87a4af09fdeaa7691a27566"/>
      <Part Type="punktas" Nr="35" Abbr="31 pr. 35 p." DocPartId="e8133826ed91494592f6fc1dbcb7ada3" PartId="90689734ead042a1aedc66e5cfdaf5e7"/>
    </Part>
  </Part>
</Parts>
</file>

<file path=customXml/itemProps1.xml><?xml version="1.0" encoding="utf-8"?>
<ds:datastoreItem xmlns:ds="http://schemas.openxmlformats.org/officeDocument/2006/customXml" ds:itemID="{DD4F9C3C-4531-4D47-9777-BF63403EE638}">
  <ds:schemaRefs>
    <ds:schemaRef ds:uri="http://schemas.microsoft.com/sharepoint/v3/contenttype/forms"/>
  </ds:schemaRefs>
</ds:datastoreItem>
</file>

<file path=customXml/itemProps2.xml><?xml version="1.0" encoding="utf-8"?>
<ds:datastoreItem xmlns:ds="http://schemas.openxmlformats.org/officeDocument/2006/customXml" ds:itemID="{DAB824F0-CC42-49F6-A271-77533B2DE17A}">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FFE3638C-195C-4BB4-B473-94A5DB5FCA5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56E164D3-A122-4A93-96FD-98836228C1C2}">
  <ds:schemaRefs>
    <ds:schemaRef ds:uri="http://schemas.openxmlformats.org/officeDocument/2006/bibliography"/>
  </ds:schemaRefs>
</ds:datastoreItem>
</file>

<file path=customXml/itemProps6.xml><?xml version="1.0" encoding="utf-8"?>
<ds:datastoreItem xmlns:ds="http://schemas.openxmlformats.org/officeDocument/2006/customXml" ds:itemID="{10583234-A79F-44E1-BC6B-A418BB4092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23968</Words>
  <Characters>184557</Characters>
  <Application>Microsoft Office Word</Application>
  <DocSecurity>4</DocSecurity>
  <Lines>4732</Lines>
  <Paragraphs>1579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206946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Klasė</dc:creator>
  <lastModifiedBy>adlibuser</lastModifiedBy>
  <lastPrinted>2022-06-15T06:25:00Z</lastPrinted>
  <dcterms:modified xsi:type="dcterms:W3CDTF">2022-07-07T15:37:00Z</dcterms:modified>
  <revision>2</revision>
  <dc:title>68f6bda6-6982-4dca-9703-c3cabc5b06ef</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