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5 pr."/>
        <w:tag w:val="part_326c4cd408344b8f97a2d1a94605bb32"/>
        <w:lock w:val="sdtLocked"/>
        <w:richText/>
      </w:sdtPr>
      <w:sdtContent>
        <w:p>
          <w:pPr>
            <w:tabs>
              <w:tab w:val="center" w:pos="4819"/>
              <w:tab w:val="right" w:pos="9638"/>
            </w:tabs>
            <w:rPr>
              <w:rFonts w:ascii="Calibri" w:eastAsia="Calibri" w:hAnsi="Calibri" w:cs="Calibri"/>
              <w:sz w:val="22"/>
              <w:szCs w:val="22"/>
              <w:lang w:eastAsia="lt-LT"/>
            </w:rPr>
          </w:pPr>
        </w:p>
        <w:p>
          <w:pPr>
            <w:ind w:left="6521"/>
            <w:rPr>
              <w:rFonts w:eastAsia="Calibri"/>
              <w:szCs w:val="24"/>
              <w:lang w:eastAsia="lt-LT"/>
            </w:rPr>
          </w:pPr>
          <w:r>
            <w:rPr>
              <w:rFonts w:eastAsia="Calibri"/>
              <w:szCs w:val="24"/>
              <w:lang w:eastAsia="lt-LT"/>
            </w:rPr>
            <w:t xml:space="preserve">Priešmokyklinio, pradinio, pagrindinio ir vidurinio ugdymo bendrųjų programų </w:t>
          </w:r>
        </w:p>
        <w:p>
          <w:pPr>
            <w:ind w:left="6521"/>
            <w:rPr>
              <w:rFonts w:eastAsia="Calibri"/>
              <w:szCs w:val="24"/>
              <w:lang w:eastAsia="lt-LT"/>
            </w:rPr>
          </w:pPr>
          <w:sdt>
            <w:sdtPr>
              <w:alias w:val="Numeris"/>
              <w:tag w:val="nr_326c4cd408344b8f97a2d1a94605bb32"/>
              <w:lock w:val="sdtLocked"/>
              <w:richText/>
            </w:sdtPr>
            <w:sdtContent>
              <w:r>
                <w:rPr>
                  <w:rFonts w:eastAsia="Calibri"/>
                  <w:szCs w:val="24"/>
                  <w:lang w:eastAsia="lt-LT"/>
                </w:rPr>
                <w:t>35</w:t>
              </w:r>
            </w:sdtContent>
          </w:sdt>
          <w:r>
            <w:rPr>
              <w:rFonts w:eastAsia="Calibri"/>
              <w:szCs w:val="24"/>
              <w:lang w:eastAsia="lt-LT"/>
            </w:rPr>
            <w:t xml:space="preserve"> priedas</w:t>
          </w:r>
        </w:p>
        <w:p>
          <w:pPr>
            <w:rPr>
              <w:szCs w:val="24"/>
            </w:rPr>
          </w:pPr>
        </w:p>
        <w:p>
          <w:pPr>
            <w:jc w:val="center"/>
            <w:rPr>
              <w:b/>
              <w:smallCaps/>
              <w:color w:val="000000"/>
              <w:szCs w:val="24"/>
              <w:lang w:eastAsia="lt-LT"/>
            </w:rPr>
          </w:pPr>
        </w:p>
        <w:p>
          <w:pPr>
            <w:rPr>
              <w:szCs w:val="24"/>
            </w:rPr>
          </w:pPr>
        </w:p>
        <w:p>
          <w:pPr>
            <w:jc w:val="center"/>
            <w:rPr>
              <w:b/>
              <w:smallCaps/>
              <w:color w:val="000000"/>
              <w:szCs w:val="24"/>
              <w:lang w:eastAsia="lt-LT"/>
            </w:rPr>
          </w:pPr>
          <w:sdt>
            <w:sdtPr>
              <w:alias w:val="Pavadinimas"/>
              <w:tag w:val="title_326c4cd408344b8f97a2d1a94605bb32"/>
              <w:lock w:val="sdtLocked"/>
              <w:richText/>
            </w:sdtPr>
            <w:sdtContent>
              <w:r>
                <w:rPr>
                  <w:b/>
                  <w:smallCaps/>
                  <w:color w:val="000000"/>
                  <w:szCs w:val="24"/>
                  <w:lang w:eastAsia="lt-LT"/>
                </w:rPr>
                <w:t>PSICHOLOGIJOS BENDROJI PROGRAMA</w:t>
              </w:r>
            </w:sdtContent>
          </w:sdt>
        </w:p>
        <w:p>
          <w:pPr>
            <w:rPr>
              <w:sz w:val="42"/>
              <w:szCs w:val="42"/>
            </w:rPr>
          </w:pPr>
        </w:p>
        <w:sdt>
          <w:sdtPr>
            <w:alias w:val="skirsnis"/>
            <w:tag w:val="part_73b6147fbe3e49cca0967bb9b5843225"/>
            <w:lock w:val="sdtLocked"/>
            <w:richText/>
          </w:sdtPr>
          <w:sdtContent>
            <w:p>
              <w:pPr>
                <w:keepNext/>
                <w:keepLines/>
                <w:jc w:val="center"/>
                <w:rPr>
                  <w:color w:val="000000"/>
                  <w:szCs w:val="24"/>
                  <w:lang w:eastAsia="lt-LT"/>
                </w:rPr>
              </w:pPr>
              <w:sdt>
                <w:sdtPr>
                  <w:alias w:val="Pavadinimas"/>
                  <w:tag w:val="title_73b6147fbe3e49cca0967bb9b5843225"/>
                  <w:lock w:val="sdtLocked"/>
                  <w:richText/>
                </w:sdtPr>
                <w:sdtContent>
                  <w:r>
                    <w:rPr>
                      <w:b/>
                      <w:color w:val="000000"/>
                      <w:szCs w:val="24"/>
                      <w:lang w:eastAsia="lt-LT"/>
                    </w:rPr>
                    <w:t>I SKYRIUS</w:t>
                    <w:br/>
                    <w:t>BENDROSIOS NUOSTATOS</w:t>
                  </w:r>
                </w:sdtContent>
              </w:sdt>
            </w:p>
            <w:p>
              <w:pPr>
                <w:rPr>
                  <w:szCs w:val="24"/>
                </w:rPr>
              </w:pPr>
            </w:p>
            <w:sdt>
              <w:sdtPr>
                <w:alias w:val="35 pr. 1 p."/>
                <w:tag w:val="part_0db2198f57744e27994f4e4fa5509263"/>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0db2198f57744e27994f4e4fa5509263"/>
                      <w:lock w:val="sdtLocked"/>
                      <w:richText/>
                    </w:sdtPr>
                    <w:sdtContent>
                      <w:r>
                        <w:rPr>
                          <w:color w:val="000000"/>
                          <w:szCs w:val="24"/>
                          <w:lang w:eastAsia="lt-LT"/>
                        </w:rPr>
                        <w:t>1</w:t>
                      </w:r>
                    </w:sdtContent>
                  </w:sdt>
                  <w:r>
                    <w:rPr>
                      <w:color w:val="000000"/>
                      <w:szCs w:val="24"/>
                      <w:lang w:eastAsia="lt-LT"/>
                    </w:rPr>
                    <w:t>. Psichologijos dalyku siekiama padėti mokiniams pasirinkti tolesnį gyvenimo kelią, būti pasiruošus pokyčiams ir iššūkiams, įgyti svarbaus asmeninio patyrimo, skatinti vidinį aktyvumą, kaip suteikiantį kryptį asmenybės raidai, ir išorinį aktyvumą, kaip ugdantį saviraišką, socialinius gebėjimus bei tarpasmeninius ryšius. Psichologijos dalyko programoje gilinamasi į savęs pažinimo, bendravimo bei sudėtingų psichologinių situacijų prevencijos problemas. Mokiniai, tyrinėdami pažinimo procesus, asmenybės savybes, komunikacinius procesus ugdosi savęs tobulinimo, socialinių ryšių palaikymo nuostatas, gebėjimą spręsti savo asmenines psichologines problemas.</w:t>
                  </w:r>
                </w:p>
              </w:sdtContent>
            </w:sdt>
            <w:sdt>
              <w:sdtPr>
                <w:alias w:val="35 pr. 2 p."/>
                <w:tag w:val="part_0bdd7dd2e05f4a4baeb02a8cb3066235"/>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0bdd7dd2e05f4a4baeb02a8cb3066235"/>
                      <w:lock w:val="sdtLocked"/>
                      <w:richText/>
                    </w:sdtPr>
                    <w:sdtContent>
                      <w:r>
                        <w:rPr>
                          <w:color w:val="000000"/>
                          <w:szCs w:val="24"/>
                          <w:lang w:eastAsia="lt-LT"/>
                        </w:rPr>
                        <w:t>2</w:t>
                      </w:r>
                    </w:sdtContent>
                  </w:sdt>
                  <w:r>
                    <w:rPr>
                      <w:color w:val="000000"/>
                      <w:szCs w:val="24"/>
                      <w:lang w:eastAsia="lt-LT"/>
                    </w:rPr>
                    <w:t xml:space="preserve">. Psichologijos dalyko paskirtis – supažindinti mokinius su pagrindinėmis psichologijos mokslo sritimis (pažinimo psichologija, asmenybės psichologija, socialine psichologija), ugdyti mokinių kompetencijas, kurios įgalintų jauną žmogų taikyti psichologijos žinias gyvenime. Psichologijos programa parodo psichologinių žinių praktinio pritaikymo ugdant savo asmenybę ir bendravimo įgūdžius galimybes, ugdo pozityvią nuostatą psichologinės pagalbos atžvilgiu. Pasirenkama psichologijos programa padeda labiau pažinti savo ir kito žmogaus asmenybę, suvokti sociume vykstančius procesus, pasigilinti į tarpasmeninius ryšius. Ugdoma jauno žmogaus gebėjimas tinkamai naudotis savo stiprybėmis, kompensuoti savo trūkumus. Ugdoma pagarba demokratinės visuomenės vertybėms: žmogaus orumui, laisvei, lygybei, tolerancijai. </w:t>
                  </w:r>
                </w:p>
              </w:sdtContent>
            </w:sdt>
            <w:sdt>
              <w:sdtPr>
                <w:alias w:val="35 pr. 3 p."/>
                <w:tag w:val="part_8e2bb7f1866c45b0a5d6b3e22a26f909"/>
                <w:lock w:val="sdtLocked"/>
                <w:richText/>
              </w:sdtPr>
              <w:sdtContent>
                <w:p>
                  <w:pPr>
                    <w:pBdr>
                      <w:top w:val="nil"/>
                      <w:left w:val="nil"/>
                      <w:bottom w:val="nil"/>
                      <w:right w:val="nil"/>
                      <w:between w:val="nil"/>
                    </w:pBdr>
                    <w:tabs>
                      <w:tab w:val="left" w:pos="0"/>
                      <w:tab w:val="left" w:pos="426"/>
                      <w:tab w:val="left" w:pos="567"/>
                    </w:tabs>
                    <w:ind w:firstLine="720"/>
                    <w:jc w:val="both"/>
                    <w:rPr>
                      <w:color w:val="000000"/>
                      <w:szCs w:val="24"/>
                      <w:lang w:eastAsia="lt-LT"/>
                    </w:rPr>
                  </w:pPr>
                  <w:sdt>
                    <w:sdtPr>
                      <w:alias w:val="Numeris"/>
                      <w:tag w:val="nr_8e2bb7f1866c45b0a5d6b3e22a26f909"/>
                      <w:lock w:val="sdtLocked"/>
                      <w:richText/>
                    </w:sdtPr>
                    <w:sdtContent>
                      <w:r>
                        <w:rPr>
                          <w:color w:val="000000"/>
                          <w:szCs w:val="24"/>
                          <w:lang w:eastAsia="lt-LT"/>
                        </w:rPr>
                        <w:t>3</w:t>
                      </w:r>
                    </w:sdtContent>
                  </w:sdt>
                  <w:r>
                    <w:rPr>
                      <w:color w:val="000000"/>
                      <w:szCs w:val="24"/>
                      <w:lang w:eastAsia="lt-LT"/>
                    </w:rPr>
                    <w:t xml:space="preserve">. Psichologijos bendrąją programą sudaro: psichologijos ugdymo tikslas ir uždaviniai, dalyku ugdomų kompetencijų raiška, pasiekimų sritys ir pasiekimai, mokymo(si) turinys, pasiekimų vertinimas ir pasiekimų lygių požymių aprašai. Psichologijos dalyko  mokymosi turinys III</w:t>
                  </w:r>
                  <w:r>
                    <w:rPr>
                      <w:rFonts w:ascii="Calibri" w:eastAsia="Calibri" w:hAnsi="Calibri" w:cs="Calibri"/>
                      <w:sz w:val="22"/>
                      <w:szCs w:val="22"/>
                      <w:lang w:eastAsia="lt-LT"/>
                    </w:rPr>
                    <w:t>–</w:t>
                  </w:r>
                  <w:r>
                    <w:rPr>
                      <w:color w:val="000000"/>
                      <w:szCs w:val="24"/>
                      <w:lang w:eastAsia="lt-LT"/>
                    </w:rPr>
                    <w:t xml:space="preserve">IV gimnazijos klasėse yra išdėstytas per dvejus metus. Psichologijos programos turinį sudaro trys tarpusavyje susijusios dalys (C dalis išdėstoma ne kaip atskira, bet kartu su A bei B dalimis). III gimnazijos klasėje per mokslo metus yra skiriamos 36 valandos. </w:t>
                  </w:r>
                  <w:r>
                    <w:rPr>
                      <w:color w:val="000000"/>
                      <w:szCs w:val="24"/>
                      <w:highlight w:val="white"/>
                      <w:lang w:eastAsia="lt-LT"/>
                    </w:rPr>
                    <w:t xml:space="preserve">Šios dalies paskirtis - suteikti žinių ir įgūdžių, kurie padėtų suvokti žmogaus asmenybę kaip sudėtingą ir nedalomą visumą, skatintų mokinius atskleisti savąjį individualumą, suvokti savo ir  aplinkinių stipriąsias bei silpnąsias savybes, suprasti emocinio pasaulio reikšmę ir sudėtingumą</w:t>
                  </w:r>
                  <w:r>
                    <w:rPr>
                      <w:color w:val="000000"/>
                      <w:szCs w:val="24"/>
                      <w:lang w:eastAsia="lt-LT"/>
                    </w:rPr>
                    <w:t xml:space="preserve">. IV gimnazijos klasėje per mokslo metus yra skiriamos 34 valandos. Šioje dalyje mokiniams suteikiamos žinios leis geriau analizuoti žmonių tarpusavio santykius, taikyti efektyvesnius socialinės sąveikos būdus. Mokiniai suvoks bendravimo socialinėje grupėje ypatumus, išmoks analizuoti konfliktines situacijas ir pasirinkti tinkamą konflikto sprendimo strategiją. Bus atskleista bendrumo svarba saugant psichinę sveikatą. </w:t>
                  </w:r>
                </w:p>
                <w:p>
                  <w:pPr>
                    <w:pBdr>
                      <w:top w:val="nil"/>
                      <w:left w:val="nil"/>
                      <w:bottom w:val="nil"/>
                      <w:right w:val="nil"/>
                      <w:between w:val="nil"/>
                    </w:pBdr>
                    <w:tabs>
                      <w:tab w:val="left" w:pos="0"/>
                      <w:tab w:val="left" w:pos="426"/>
                      <w:tab w:val="left" w:pos="567"/>
                    </w:tabs>
                    <w:ind w:left="720"/>
                    <w:jc w:val="both"/>
                    <w:rPr>
                      <w:color w:val="000000"/>
                      <w:szCs w:val="24"/>
                      <w:lang w:eastAsia="lt-LT"/>
                    </w:rPr>
                  </w:pPr>
                </w:p>
              </w:sdtContent>
            </w:sdt>
          </w:sdtContent>
        </w:sdt>
        <w:sdt>
          <w:sdtPr>
            <w:alias w:val="skyrius"/>
            <w:tag w:val="part_10398a51479c49989098890950f9def7"/>
            <w:lock w:val="sdtLocked"/>
            <w:richText/>
          </w:sdtPr>
          <w:sdtContent>
            <w:p>
              <w:pPr>
                <w:tabs>
                  <w:tab w:val="left" w:pos="1276"/>
                </w:tabs>
                <w:jc w:val="center"/>
                <w:rPr>
                  <w:b/>
                  <w:color w:val="000000"/>
                  <w:szCs w:val="24"/>
                  <w:lang w:eastAsia="lt-LT"/>
                </w:rPr>
              </w:pPr>
              <w:sdt>
                <w:sdtPr>
                  <w:alias w:val="Numeris"/>
                  <w:tag w:val="nr_10398a51479c49989098890950f9def7"/>
                  <w:lock w:val="sdtLocked"/>
                  <w:richText/>
                </w:sdtPr>
                <w:sdtContent>
                  <w:r>
                    <w:rPr>
                      <w:b/>
                      <w:color w:val="000000"/>
                      <w:szCs w:val="24"/>
                      <w:lang w:eastAsia="lt-LT"/>
                    </w:rPr>
                    <w:t>II</w:t>
                  </w:r>
                </w:sdtContent>
              </w:sdt>
              <w:r>
                <w:rPr>
                  <w:b/>
                  <w:color w:val="000000"/>
                  <w:szCs w:val="24"/>
                  <w:lang w:eastAsia="lt-LT"/>
                </w:rPr>
                <w:t xml:space="preserve"> SKYRIUS</w:t>
              </w:r>
            </w:p>
            <w:p>
              <w:pPr>
                <w:keepNext/>
                <w:keepLines/>
                <w:jc w:val="center"/>
                <w:rPr>
                  <w:b/>
                  <w:color w:val="000000"/>
                  <w:szCs w:val="24"/>
                  <w:lang w:eastAsia="lt-LT"/>
                </w:rPr>
              </w:pPr>
              <w:sdt>
                <w:sdtPr>
                  <w:alias w:val="Pavadinimas"/>
                  <w:tag w:val="title_10398a51479c49989098890950f9def7"/>
                  <w:lock w:val="sdtLocked"/>
                  <w:richText/>
                </w:sdtPr>
                <w:sdtContent>
                  <w:r>
                    <w:rPr>
                      <w:b/>
                      <w:color w:val="000000"/>
                      <w:szCs w:val="24"/>
                      <w:lang w:eastAsia="lt-LT"/>
                    </w:rPr>
                    <w:t>TIKSLAS IR UŽDAVINIAI</w:t>
                  </w:r>
                </w:sdtContent>
              </w:sdt>
            </w:p>
            <w:p>
              <w:pPr>
                <w:keepNext/>
                <w:keepLines/>
                <w:jc w:val="both"/>
                <w:rPr>
                  <w:b/>
                  <w:szCs w:val="24"/>
                  <w:lang w:eastAsia="lt-LT"/>
                </w:rPr>
              </w:pPr>
            </w:p>
            <w:sdt>
              <w:sdtPr>
                <w:alias w:val="35 pr. 4 p."/>
                <w:tag w:val="part_5f336450a454458abebfb0e7e93b4a2e"/>
                <w:lock w:val="sdtLocked"/>
                <w:richText/>
              </w:sdtPr>
              <w:sdtContent>
                <w:p>
                  <w:pPr>
                    <w:pBdr>
                      <w:top w:val="nil"/>
                      <w:left w:val="nil"/>
                      <w:bottom w:val="nil"/>
                      <w:right w:val="nil"/>
                      <w:between w:val="nil"/>
                    </w:pBdr>
                    <w:tabs>
                      <w:tab w:val="left" w:pos="0"/>
                      <w:tab w:val="left" w:pos="426"/>
                      <w:tab w:val="left" w:pos="567"/>
                    </w:tabs>
                    <w:ind w:firstLine="720"/>
                    <w:jc w:val="both"/>
                    <w:rPr>
                      <w:szCs w:val="24"/>
                      <w:lang w:eastAsia="lt-LT"/>
                    </w:rPr>
                  </w:pPr>
                  <w:sdt>
                    <w:sdtPr>
                      <w:alias w:val="Numeris"/>
                      <w:tag w:val="nr_5f336450a454458abebfb0e7e93b4a2e"/>
                      <w:lock w:val="sdtLocked"/>
                      <w:richText/>
                    </w:sdtPr>
                    <w:sdtContent>
                      <w:r>
                        <w:rPr>
                          <w:szCs w:val="24"/>
                          <w:lang w:eastAsia="lt-LT"/>
                        </w:rPr>
                        <w:t>4</w:t>
                      </w:r>
                    </w:sdtContent>
                  </w:sdt>
                  <w:r>
                    <w:rPr>
                      <w:szCs w:val="24"/>
                      <w:lang w:eastAsia="lt-LT"/>
                    </w:rPr>
                    <w:t xml:space="preserve">. Psichologijos bendrosios programos tikslas </w:t>
                  </w:r>
                  <w:r>
                    <w:rPr>
                      <w:rFonts w:ascii="Calibri" w:eastAsia="Calibri" w:hAnsi="Calibri" w:cs="Calibri"/>
                      <w:sz w:val="22"/>
                      <w:szCs w:val="22"/>
                      <w:lang w:eastAsia="lt-LT"/>
                    </w:rPr>
                    <w:t xml:space="preserve">– </w:t>
                  </w:r>
                  <w:r>
                    <w:rPr>
                      <w:szCs w:val="24"/>
                      <w:highlight w:val="white"/>
                      <w:lang w:eastAsia="lt-LT"/>
                    </w:rPr>
                    <w:t>ugdyti savarankišką asmenybę, gebančią kritiškai vertinti ir kūrybiškai panaudoti psichologijos mokslo žinias bei įgūdžius savo asmeniniame gyvenime bei tarpasmeniniuose santykiuose (renkantis savo gyvenimo kelią, sprendžiant problemas, teikiant pagalbą sau bei kitiems)</w:t>
                  </w:r>
                  <w:r>
                    <w:rPr>
                      <w:szCs w:val="24"/>
                      <w:lang w:eastAsia="lt-LT"/>
                    </w:rPr>
                    <w:t xml:space="preserve">. </w:t>
                  </w:r>
                </w:p>
              </w:sdtContent>
            </w:sdt>
            <w:sdt>
              <w:sdtPr>
                <w:alias w:val="35 pr. 5 p."/>
                <w:tag w:val="part_6ef71afa64c44755bb124214d89e0681"/>
                <w:lock w:val="sdtLocked"/>
                <w:richText/>
              </w:sdtPr>
              <w:sdtContent>
                <w:p>
                  <w:pPr>
                    <w:pBdr>
                      <w:top w:val="nil"/>
                      <w:left w:val="nil"/>
                      <w:bottom w:val="nil"/>
                      <w:right w:val="nil"/>
                      <w:between w:val="nil"/>
                    </w:pBdr>
                    <w:tabs>
                      <w:tab w:val="left" w:pos="0"/>
                      <w:tab w:val="left" w:pos="426"/>
                      <w:tab w:val="left" w:pos="567"/>
                    </w:tabs>
                    <w:ind w:firstLine="720"/>
                    <w:jc w:val="both"/>
                    <w:rPr>
                      <w:szCs w:val="24"/>
                      <w:lang w:eastAsia="lt-LT"/>
                    </w:rPr>
                  </w:pPr>
                  <w:sdt>
                    <w:sdtPr>
                      <w:alias w:val="Numeris"/>
                      <w:tag w:val="nr_6ef71afa64c44755bb124214d89e0681"/>
                      <w:lock w:val="sdtLocked"/>
                      <w:richText/>
                    </w:sdtPr>
                    <w:sdtContent>
                      <w:r>
                        <w:rPr>
                          <w:szCs w:val="24"/>
                          <w:lang w:eastAsia="lt-LT"/>
                        </w:rPr>
                        <w:t>5</w:t>
                      </w:r>
                    </w:sdtContent>
                  </w:sdt>
                  <w:r>
                    <w:rPr>
                      <w:szCs w:val="24"/>
                      <w:lang w:eastAsia="lt-LT"/>
                    </w:rPr>
                    <w:t xml:space="preserve">. </w:t>
                  </w:r>
                  <w:r>
                    <w:rPr>
                      <w:color w:val="000000"/>
                      <w:szCs w:val="24"/>
                      <w:lang w:eastAsia="lt-LT"/>
                    </w:rPr>
                    <w:t xml:space="preserve">Vidurinio ugdymo uždaviniai. Siekdami psichologijos dalyko ugdymo tikslo mokiniai: </w:t>
                  </w:r>
                </w:p>
                <w:sdt>
                  <w:sdtPr>
                    <w:alias w:val="35 pr. 5.1 pp."/>
                    <w:tag w:val="part_1a5250080bee401fac1cdf3b296d4355"/>
                    <w:lock w:val="sdtLocked"/>
                    <w:richText/>
                  </w:sdtPr>
                  <w:sdtContent>
                    <w:p>
                      <w:pPr>
                        <w:pBdr>
                          <w:top w:val="nil"/>
                          <w:left w:val="nil"/>
                          <w:bottom w:val="nil"/>
                          <w:right w:val="nil"/>
                          <w:between w:val="nil"/>
                        </w:pBdr>
                        <w:tabs>
                          <w:tab w:val="left" w:pos="0"/>
                          <w:tab w:val="left" w:pos="426"/>
                          <w:tab w:val="left" w:pos="567"/>
                        </w:tabs>
                        <w:ind w:firstLine="720"/>
                        <w:jc w:val="both"/>
                        <w:rPr>
                          <w:color w:val="000000"/>
                          <w:szCs w:val="24"/>
                          <w:lang w:eastAsia="lt-LT"/>
                        </w:rPr>
                      </w:pPr>
                      <w:sdt>
                        <w:sdtPr>
                          <w:alias w:val="Numeris"/>
                          <w:tag w:val="nr_1a5250080bee401fac1cdf3b296d4355"/>
                          <w:lock w:val="sdtLocked"/>
                          <w:richText/>
                        </w:sdtPr>
                        <w:sdtContent>
                          <w:r>
                            <w:rPr>
                              <w:color w:val="000000"/>
                              <w:szCs w:val="24"/>
                              <w:lang w:eastAsia="lt-LT"/>
                            </w:rPr>
                            <w:t>5.1</w:t>
                          </w:r>
                        </w:sdtContent>
                      </w:sdt>
                      <w:r>
                        <w:rPr>
                          <w:color w:val="000000"/>
                          <w:szCs w:val="24"/>
                          <w:lang w:eastAsia="lt-LT"/>
                        </w:rPr>
                        <w:t>. supažindinami su psichologijos mokslo žinių pagrindais: kognityviniais ir emociniais procesais, asmenybės savybėmis ir raidos dėsniais, bendravimo dėsningumais;</w:t>
                      </w:r>
                    </w:p>
                  </w:sdtContent>
                </w:sdt>
                <w:sdt>
                  <w:sdtPr>
                    <w:alias w:val="35 pr. 5.2 pp."/>
                    <w:tag w:val="part_2863fe27d62643e88d0c28f60c43d775"/>
                    <w:lock w:val="sdtLocked"/>
                    <w:richText/>
                  </w:sdtPr>
                  <w:sdtContent>
                    <w:p>
                      <w:pPr>
                        <w:pBdr>
                          <w:top w:val="nil"/>
                          <w:left w:val="nil"/>
                          <w:bottom w:val="nil"/>
                          <w:right w:val="nil"/>
                          <w:between w:val="nil"/>
                        </w:pBdr>
                        <w:tabs>
                          <w:tab w:val="left" w:pos="0"/>
                          <w:tab w:val="left" w:pos="426"/>
                          <w:tab w:val="left" w:pos="567"/>
                        </w:tabs>
                        <w:ind w:firstLine="720"/>
                        <w:jc w:val="both"/>
                        <w:rPr>
                          <w:color w:val="000000"/>
                          <w:szCs w:val="24"/>
                          <w:lang w:eastAsia="lt-LT"/>
                        </w:rPr>
                      </w:pPr>
                      <w:sdt>
                        <w:sdtPr>
                          <w:alias w:val="Numeris"/>
                          <w:tag w:val="nr_2863fe27d62643e88d0c28f60c43d775"/>
                          <w:lock w:val="sdtLocked"/>
                          <w:richText/>
                        </w:sdtPr>
                        <w:sdtContent>
                          <w:r>
                            <w:rPr>
                              <w:color w:val="000000"/>
                              <w:szCs w:val="24"/>
                              <w:lang w:eastAsia="lt-LT"/>
                            </w:rPr>
                            <w:t>5.2</w:t>
                          </w:r>
                        </w:sdtContent>
                      </w:sdt>
                      <w:r>
                        <w:rPr>
                          <w:color w:val="000000"/>
                          <w:szCs w:val="24"/>
                          <w:lang w:eastAsia="lt-LT"/>
                        </w:rPr>
                        <w:t xml:space="preserve">.  skatinami analizuoti, tyrinėti ir pažinti individualius savo ir kitų žmonių ypatumus, tarpasmeninių santykių dėsningumus, mokosi pagrįsti </w:t>
                      </w:r>
                      <w:r>
                        <w:rPr>
                          <w:szCs w:val="24"/>
                          <w:lang w:eastAsia="lt-LT"/>
                        </w:rPr>
                        <w:t>s</w:t>
                      </w:r>
                      <w:r>
                        <w:rPr>
                          <w:color w:val="000000"/>
                          <w:szCs w:val="24"/>
                          <w:lang w:eastAsia="lt-LT"/>
                        </w:rPr>
                        <w:t>avo požiūrį į gyvenimo reiškinius psichologijos mokslo argumentais;</w:t>
                      </w:r>
                    </w:p>
                  </w:sdtContent>
                </w:sdt>
                <w:sdt>
                  <w:sdtPr>
                    <w:alias w:val="35 pr. 5.3 pp."/>
                    <w:tag w:val="part_ef0022fac0394520b8393d06cb61ea44"/>
                    <w:lock w:val="sdtLocked"/>
                    <w:richText/>
                  </w:sdtPr>
                  <w:sdtContent>
                    <w:p>
                      <w:pPr>
                        <w:pBdr>
                          <w:top w:val="nil"/>
                          <w:left w:val="nil"/>
                          <w:bottom w:val="nil"/>
                          <w:right w:val="nil"/>
                          <w:between w:val="nil"/>
                        </w:pBdr>
                        <w:tabs>
                          <w:tab w:val="left" w:pos="0"/>
                          <w:tab w:val="left" w:pos="426"/>
                          <w:tab w:val="left" w:pos="567"/>
                        </w:tabs>
                        <w:ind w:firstLine="720"/>
                        <w:jc w:val="both"/>
                        <w:rPr>
                          <w:color w:val="000000"/>
                          <w:szCs w:val="24"/>
                          <w:lang w:eastAsia="lt-LT"/>
                        </w:rPr>
                      </w:pPr>
                      <w:sdt>
                        <w:sdtPr>
                          <w:alias w:val="Numeris"/>
                          <w:tag w:val="nr_ef0022fac0394520b8393d06cb61ea44"/>
                          <w:lock w:val="sdtLocked"/>
                          <w:richText/>
                        </w:sdtPr>
                        <w:sdtContent>
                          <w:r>
                            <w:rPr>
                              <w:color w:val="000000"/>
                              <w:szCs w:val="24"/>
                              <w:lang w:eastAsia="lt-LT"/>
                            </w:rPr>
                            <w:t>5.3</w:t>
                          </w:r>
                        </w:sdtContent>
                      </w:sdt>
                      <w:r>
                        <w:rPr>
                          <w:color w:val="000000"/>
                          <w:szCs w:val="24"/>
                          <w:lang w:eastAsia="lt-LT"/>
                        </w:rPr>
                        <w:t>. ugdosi nuostatą taikyti psichologijos žinias ir praktinius įgūdžius savo asmenybės tobulinimui, gyvenimo efektyvumo didinimui, problemų sprendimui;</w:t>
                      </w:r>
                    </w:p>
                  </w:sdtContent>
                </w:sdt>
                <w:sdt>
                  <w:sdtPr>
                    <w:alias w:val="35 pr. 5.4 pp."/>
                    <w:tag w:val="part_91f544eff5394cacb3e768b24737ce90"/>
                    <w:lock w:val="sdtLocked"/>
                    <w:richText/>
                  </w:sdtPr>
                  <w:sdtContent>
                    <w:p>
                      <w:pPr>
                        <w:pBdr>
                          <w:top w:val="nil"/>
                          <w:left w:val="nil"/>
                          <w:bottom w:val="nil"/>
                          <w:right w:val="nil"/>
                          <w:between w:val="nil"/>
                        </w:pBdr>
                        <w:tabs>
                          <w:tab w:val="left" w:pos="0"/>
                          <w:tab w:val="left" w:pos="426"/>
                          <w:tab w:val="left" w:pos="567"/>
                        </w:tabs>
                        <w:ind w:firstLine="720"/>
                        <w:jc w:val="both"/>
                        <w:rPr>
                          <w:color w:val="000000"/>
                          <w:szCs w:val="24"/>
                          <w:lang w:eastAsia="lt-LT"/>
                        </w:rPr>
                      </w:pPr>
                      <w:sdt>
                        <w:sdtPr>
                          <w:alias w:val="Numeris"/>
                          <w:tag w:val="nr_91f544eff5394cacb3e768b24737ce90"/>
                          <w:lock w:val="sdtLocked"/>
                          <w:richText/>
                        </w:sdtPr>
                        <w:sdtContent>
                          <w:r>
                            <w:rPr>
                              <w:color w:val="000000"/>
                              <w:szCs w:val="24"/>
                              <w:lang w:eastAsia="lt-LT"/>
                            </w:rPr>
                            <w:t>5.4</w:t>
                          </w:r>
                        </w:sdtContent>
                      </w:sdt>
                      <w:r>
                        <w:rPr>
                          <w:color w:val="000000"/>
                          <w:szCs w:val="24"/>
                          <w:lang w:eastAsia="lt-LT"/>
                        </w:rPr>
                        <w:t xml:space="preserve">. skatinami rūpintis savo psichine sveikata, suvokti psichohigienos svarbą, pozityviai vertinti psichologinę ir psichoterapinę pagalbą. </w:t>
                      </w:r>
                    </w:p>
                    <w:p>
                      <w:pPr>
                        <w:tabs>
                          <w:tab w:val="left" w:pos="284"/>
                        </w:tabs>
                        <w:jc w:val="both"/>
                        <w:rPr>
                          <w:szCs w:val="24"/>
                          <w:lang w:eastAsia="lt-LT"/>
                        </w:rPr>
                      </w:pPr>
                    </w:p>
                  </w:sdtContent>
                </w:sdt>
              </w:sdtContent>
            </w:sdt>
          </w:sdtContent>
        </w:sdt>
        <w:sdt>
          <w:sdtPr>
            <w:alias w:val="skyrius"/>
            <w:tag w:val="part_200b86acd14d4327b8340bc94e859829"/>
            <w:lock w:val="sdtLocked"/>
            <w:richText/>
          </w:sdtPr>
          <w:sdtContent>
            <w:p>
              <w:pPr>
                <w:keepNext/>
                <w:keepLines/>
                <w:jc w:val="center"/>
                <w:rPr>
                  <w:color w:val="000000"/>
                  <w:szCs w:val="24"/>
                  <w:lang w:eastAsia="lt-LT"/>
                </w:rPr>
              </w:pPr>
              <w:sdt>
                <w:sdtPr>
                  <w:alias w:val="Numeris"/>
                  <w:tag w:val="nr_200b86acd14d4327b8340bc94e859829"/>
                  <w:lock w:val="sdtLocked"/>
                  <w:richText/>
                </w:sdtPr>
                <w:sdtContent>
                  <w:r>
                    <w:rPr>
                      <w:b/>
                      <w:color w:val="000000"/>
                      <w:szCs w:val="24"/>
                      <w:lang w:eastAsia="lt-LT"/>
                    </w:rPr>
                    <w:t>III</w:t>
                  </w:r>
                </w:sdtContent>
              </w:sdt>
              <w:r>
                <w:rPr>
                  <w:b/>
                  <w:color w:val="000000"/>
                  <w:szCs w:val="24"/>
                  <w:lang w:eastAsia="lt-LT"/>
                </w:rPr>
                <w:t xml:space="preserve"> SKYRIUS</w:t>
              </w:r>
            </w:p>
            <w:p>
              <w:pPr>
                <w:keepNext/>
                <w:keepLines/>
                <w:jc w:val="center"/>
                <w:rPr>
                  <w:b/>
                  <w:color w:val="000000"/>
                  <w:szCs w:val="24"/>
                  <w:lang w:eastAsia="lt-LT"/>
                </w:rPr>
              </w:pPr>
              <w:sdt>
                <w:sdtPr>
                  <w:alias w:val="Pavadinimas"/>
                  <w:tag w:val="title_200b86acd14d4327b8340bc94e859829"/>
                  <w:lock w:val="sdtLocked"/>
                  <w:richText/>
                </w:sdtPr>
                <w:sdtContent>
                  <w:r>
                    <w:rPr>
                      <w:b/>
                      <w:color w:val="000000"/>
                      <w:szCs w:val="24"/>
                      <w:lang w:eastAsia="lt-LT"/>
                    </w:rPr>
                    <w:t>KOMPETENCIJŲ UGDYMAS</w:t>
                  </w:r>
                </w:sdtContent>
              </w:sdt>
            </w:p>
            <w:p>
              <w:pPr>
                <w:rPr>
                  <w:rFonts w:ascii="Calibri" w:eastAsia="Calibri" w:hAnsi="Calibri" w:cs="Calibri"/>
                  <w:sz w:val="22"/>
                  <w:szCs w:val="22"/>
                  <w:lang w:eastAsia="lt-LT"/>
                </w:rPr>
              </w:pPr>
            </w:p>
            <w:sdt>
              <w:sdtPr>
                <w:alias w:val="35 pr. 6 p."/>
                <w:tag w:val="part_b8fbeab3220f46e8af3a2b5f8b2962c9"/>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b8fbeab3220f46e8af3a2b5f8b2962c9"/>
                      <w:lock w:val="sdtLocked"/>
                      <w:richText/>
                    </w:sdtPr>
                    <w:sdtContent>
                      <w:r>
                        <w:rPr>
                          <w:color w:val="000000"/>
                          <w:szCs w:val="24"/>
                          <w:lang w:eastAsia="lt-LT"/>
                        </w:rPr>
                        <w:t>6</w:t>
                      </w:r>
                    </w:sdtContent>
                  </w:sdt>
                  <w:r>
                    <w:rPr>
                      <w:color w:val="000000"/>
                      <w:szCs w:val="24"/>
                      <w:lang w:eastAsia="lt-LT"/>
                    </w:rPr>
                    <w:t>. Įgyvendinant Psichologijos bendrąją programą ugdomos šios kompetencijos: komunikavimo, kultūrinė, kūrybiškumo, pažinimo, pilietiškumo, skaitmeninė, socialinė, emocinė ir sveikos gyvensenos. Jos pateiktos pagal kompetencijos ugdymo intensyvumą Psichologijos bendrąja programa.</w:t>
                  </w:r>
                </w:p>
              </w:sdtContent>
            </w:sdt>
            <w:sdt>
              <w:sdtPr>
                <w:alias w:val="35 pr. 7 p."/>
                <w:tag w:val="part_e2bdf52563b04ba4ab9d33ebbf768b1c"/>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e2bdf52563b04ba4ab9d33ebbf768b1c"/>
                      <w:lock w:val="sdtLocked"/>
                      <w:richText/>
                    </w:sdtPr>
                    <w:sdtContent>
                      <w:r>
                        <w:rPr>
                          <w:color w:val="000000"/>
                          <w:szCs w:val="24"/>
                          <w:lang w:eastAsia="lt-LT"/>
                        </w:rPr>
                        <w:t>7</w:t>
                      </w:r>
                    </w:sdtContent>
                  </w:sdt>
                  <w:r>
                    <w:rPr>
                      <w:color w:val="000000"/>
                      <w:szCs w:val="24"/>
                      <w:lang w:eastAsia="lt-LT"/>
                    </w:rPr>
                    <w:t xml:space="preserve">. Pažinimo kompetencija.  Suvokia Psichologijos dalyko tikslus ir uždavinius, geba paaiškinti psichologijos mokslo specifiškumą, naudojamus metodus, dėsningumus, ryšį su kitais mokslais. Geba, naudodamas psichologijos žinias, kelti klausimus ir rasti atsakymus apie save ir kitus. Atpažįsta pagrįstą psichologijos dalyko teiginį nuo nepagrįsto, geba argumentuoti. Žino psichologijos mokslo pagrindinius faktus, suvokia ir gali paaiškinti psichologijos žinių suteikiamą naudą. Identifikuoja alternatyvias problemos sprendimo idėjas.</w:t>
                  </w:r>
                </w:p>
              </w:sdtContent>
            </w:sdt>
            <w:sdt>
              <w:sdtPr>
                <w:alias w:val="35 pr. 8 p."/>
                <w:tag w:val="part_a6a4038e46d14a2082d14c94f2deef34"/>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a6a4038e46d14a2082d14c94f2deef34"/>
                      <w:lock w:val="sdtLocked"/>
                      <w:richText/>
                    </w:sdtPr>
                    <w:sdtContent>
                      <w:r>
                        <w:rPr>
                          <w:color w:val="000000"/>
                          <w:szCs w:val="24"/>
                          <w:lang w:eastAsia="lt-LT"/>
                        </w:rPr>
                        <w:t>8</w:t>
                      </w:r>
                    </w:sdtContent>
                  </w:sdt>
                  <w:r>
                    <w:rPr>
                      <w:color w:val="000000"/>
                      <w:szCs w:val="24"/>
                      <w:lang w:eastAsia="lt-LT"/>
                    </w:rPr>
                    <w:t xml:space="preserve">. Socialinė, emocinė ir sveikos gyvensenos kompetencija. Giliau pažįsta savo asmenybę, sieja asmenines savybes su tikslingai iškeltais tikslais tobulėti. </w:t>
                  </w:r>
                  <w:r>
                    <w:rPr>
                      <w:color w:val="000000"/>
                      <w:szCs w:val="24"/>
                      <w:highlight w:val="white"/>
                      <w:lang w:eastAsia="lt-LT"/>
                    </w:rPr>
                    <w:t>Stiprina pasitikėjimą savimi bei savo empatiškumą, toleranciją.</w:t>
                  </w:r>
                  <w:r>
                    <w:rPr>
                      <w:color w:val="000000"/>
                      <w:szCs w:val="24"/>
                      <w:lang w:eastAsia="lt-LT"/>
                    </w:rPr>
                    <w:t xml:space="preserve"> Geba apibūdinti ir vertinti savo ir kitų emocijas.  Geba vertinti ir apibūdinti kaip emocijų išraiška gali paveikti kitus žmones. Moka išklausyti kitokią nuomonę, konstruktyviai spręsti kilusius konfliktus. Geba save motyvuoti, įveikti sunkumus, geba išsikelti tikslą, formuoti ir pasiekti tarpinius tikslus, analizuoja ir argumentuotai paaiškina savo sprendimus. Analizuoja ir paaiškina kokią įtaką daro įtampa, atpažįsta dirgiklius ir lanksčiai vertina situaciją. Kritiškai vertina gyvenimo būdo ir aplinkos įtaką sveikatai. Suvokia atsakomybę rūpintis savo psichine sveikata, suvokia psichohigienos svarbą ir pagrindinius principus.</w:t>
                  </w:r>
                </w:p>
              </w:sdtContent>
            </w:sdt>
            <w:sdt>
              <w:sdtPr>
                <w:alias w:val="35 pr. 9 p."/>
                <w:tag w:val="part_024f5dbfcf644f88961d1fc887174781"/>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024f5dbfcf644f88961d1fc887174781"/>
                      <w:lock w:val="sdtLocked"/>
                      <w:richText/>
                    </w:sdtPr>
                    <w:sdtContent>
                      <w:r>
                        <w:rPr>
                          <w:color w:val="000000"/>
                          <w:szCs w:val="24"/>
                          <w:lang w:eastAsia="lt-LT"/>
                        </w:rPr>
                        <w:t>9</w:t>
                      </w:r>
                    </w:sdtContent>
                  </w:sdt>
                  <w:r>
                    <w:rPr>
                      <w:color w:val="000000"/>
                      <w:szCs w:val="24"/>
                      <w:lang w:eastAsia="lt-LT"/>
                    </w:rPr>
                    <w:t>. Komunivimo kompetencija. Taikydamas įgytas žinias apie save geba tikslingai formuoti asmeninį įvaizdį įvairiomis komunikavimo priemonėmis</w:t>
                  </w:r>
                  <w:r>
                    <w:rPr>
                      <w:szCs w:val="24"/>
                      <w:lang w:eastAsia="lt-LT"/>
                    </w:rPr>
                    <w:t>,</w:t>
                  </w:r>
                  <w:r>
                    <w:rPr>
                      <w:color w:val="000000"/>
                      <w:szCs w:val="24"/>
                      <w:lang w:eastAsia="lt-LT"/>
                    </w:rPr>
                    <w:t xml:space="preserve"> giliau suvokia komunikacinio proceso dėsningumus, galimas komunikavimo klaidas, tikslingai naudoja komunikavimo kanalus ir priemones. Taiko įvairias strategijas </w:t>
                  </w:r>
                  <w:r>
                    <w:rPr>
                      <w:szCs w:val="24"/>
                      <w:lang w:eastAsia="lt-LT"/>
                    </w:rPr>
                    <w:t>bendraudamas</w:t>
                  </w:r>
                  <w:r>
                    <w:rPr>
                      <w:color w:val="000000"/>
                      <w:szCs w:val="24"/>
                      <w:lang w:eastAsia="lt-LT"/>
                    </w:rPr>
                    <w:t xml:space="preserve"> </w:t>
                  </w:r>
                  <w:r>
                    <w:rPr>
                      <w:szCs w:val="24"/>
                      <w:lang w:eastAsia="lt-LT"/>
                    </w:rPr>
                    <w:t>individualiai</w:t>
                  </w:r>
                  <w:r>
                    <w:rPr>
                      <w:color w:val="000000"/>
                      <w:szCs w:val="24"/>
                      <w:lang w:eastAsia="lt-LT"/>
                    </w:rPr>
                    <w:t xml:space="preserve"> ir grupėje. Pasiruošęs </w:t>
                  </w:r>
                  <w:r>
                    <w:rPr>
                      <w:szCs w:val="24"/>
                      <w:lang w:eastAsia="lt-LT"/>
                    </w:rPr>
                    <w:t>užmegzti</w:t>
                  </w:r>
                  <w:r>
                    <w:rPr>
                      <w:color w:val="000000"/>
                      <w:szCs w:val="24"/>
                      <w:lang w:eastAsia="lt-LT"/>
                    </w:rPr>
                    <w:t xml:space="preserve"> socialinius ir darbo santykius, įgyja tam reikalingų įgūdžių. Analizuoja, interpretuoja ir kritiškai vertina pranešimo patikimumą remdamasis įvairiais šaltiniais.</w:t>
                  </w:r>
                </w:p>
              </w:sdtContent>
            </w:sdt>
            <w:sdt>
              <w:sdtPr>
                <w:alias w:val="35 pr. 10 p."/>
                <w:tag w:val="part_a87cedb99e9442ac94afda7aceb5aa37"/>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a87cedb99e9442ac94afda7aceb5aa37"/>
                      <w:lock w:val="sdtLocked"/>
                      <w:richText/>
                    </w:sdtPr>
                    <w:sdtContent>
                      <w:r>
                        <w:rPr>
                          <w:color w:val="000000"/>
                          <w:szCs w:val="24"/>
                          <w:lang w:eastAsia="lt-LT"/>
                        </w:rPr>
                        <w:t>10</w:t>
                      </w:r>
                    </w:sdtContent>
                  </w:sdt>
                  <w:r>
                    <w:rPr>
                      <w:color w:val="000000"/>
                      <w:szCs w:val="24"/>
                      <w:lang w:eastAsia="lt-LT"/>
                    </w:rPr>
                    <w:t xml:space="preserve">. Kūrybiškumo kompetencija. Susipažįsta su kūrybinio mąstymo, vaizduotės ypatumais, mechanizmais. Savarankiškai kelia klausimus ir kūrybiškai analizuoja problemas, idėjas, galimybes, būsimus veiksmus apsvarsto iš įvairių pozicijų, prognozuoja, įvertina riziką. Mokiniai ugdosi motyvaciją kūrybiškai interpretuoti socialinę aplinką, nuostatą nuolat keistis, tobulinti savo santykius bendruomenėje, inicijuojant pokyčius ir santykių dinamiką. Neapibrėžtose situacijose, krizinėse ir streso situacijose ieško kūrybinio sprendimo. </w:t>
                  </w:r>
                </w:p>
              </w:sdtContent>
            </w:sdt>
            <w:sdt>
              <w:sdtPr>
                <w:alias w:val="35 pr. 11 p."/>
                <w:tag w:val="part_0c3a83666a7b45f5bb46b0ac0dfba402"/>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0c3a83666a7b45f5bb46b0ac0dfba402"/>
                      <w:lock w:val="sdtLocked"/>
                      <w:richText/>
                    </w:sdtPr>
                    <w:sdtContent>
                      <w:r>
                        <w:rPr>
                          <w:color w:val="000000"/>
                          <w:szCs w:val="24"/>
                          <w:lang w:eastAsia="lt-LT"/>
                        </w:rPr>
                        <w:t>11</w:t>
                      </w:r>
                    </w:sdtContent>
                  </w:sdt>
                  <w:r>
                    <w:rPr>
                      <w:color w:val="000000"/>
                      <w:szCs w:val="24"/>
                      <w:lang w:eastAsia="lt-LT"/>
                    </w:rPr>
                    <w:t>. Pilietiškumo kompetencija. Suvokia pareigą ir darbą bendruomenei ir visuomenei kaip neatskiriamą savo asmenybės komponentą. Analizuoja savo vaidmenį bendruomenės procesuose, suvokia kaip socialinė terpė daro įtaką asmenybės formavimuisi. Analizuoja bendruomenėje kylančias problemas iš psichologijos mokslo pusės, geba tinkamai išreikšti savo poziciją. Suvokia dalyvavimo bendruomenės veikloje svarbą asmenybės augimui. Motyvuojamas dalyvauti nevyriausybinių organizacijų (socialinėse, kultūrinėse), kurios padeda didinti psichologinį atsparumą, veikloje, skatinama savanorystė.</w:t>
                  </w:r>
                </w:p>
              </w:sdtContent>
            </w:sdt>
            <w:sdt>
              <w:sdtPr>
                <w:alias w:val="35 pr. 12 p."/>
                <w:tag w:val="part_38fa0389f16e44cebfc5aff91c327b2c"/>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38fa0389f16e44cebfc5aff91c327b2c"/>
                      <w:lock w:val="sdtLocked"/>
                      <w:richText/>
                    </w:sdtPr>
                    <w:sdtContent>
                      <w:r>
                        <w:rPr>
                          <w:color w:val="000000"/>
                          <w:szCs w:val="24"/>
                          <w:lang w:eastAsia="lt-LT"/>
                        </w:rPr>
                        <w:t>12</w:t>
                      </w:r>
                    </w:sdtContent>
                  </w:sdt>
                  <w:r>
                    <w:rPr>
                      <w:color w:val="000000"/>
                      <w:szCs w:val="24"/>
                      <w:lang w:eastAsia="lt-LT"/>
                    </w:rPr>
                    <w:t xml:space="preserve">. Kultūrinė kompetencija. Suvokia kultūros, kaip esminio asmens pasaulėvaizdį formuojančio komponento, svarbą, asmenybės </w:t>
                  </w:r>
                  <w:r>
                    <w:rPr>
                      <w:szCs w:val="24"/>
                      <w:lang w:eastAsia="lt-LT"/>
                    </w:rPr>
                    <w:t>formavimąsi</w:t>
                  </w:r>
                  <w:r>
                    <w:rPr>
                      <w:color w:val="000000"/>
                      <w:szCs w:val="24"/>
                      <w:lang w:eastAsia="lt-LT"/>
                    </w:rPr>
                    <w:t xml:space="preserve"> kultūriniame (Lietuvos, Europos, pasaulio) kontekste. Geba pažinti save ir esančius šalia, atsižvelgiant į kultūrinį kontekstą. Ugdydamas savęs suvokimą kultūriniame kontekste, mokosi kaip atpažinti kitą, suvokia kaip svarbu žinoti kultūros panašumus ir skirtumus, mokosi išvengti stereotipinio mąstymo, išankstinių nuostatų. Pagrindžia ir kritiškai apmąsto savo ir įvairių kitų kultūrų poveikį elgesiui, patirtį, požiūrius ir įsitikinimus.</w:t>
                  </w:r>
                </w:p>
              </w:sdtContent>
            </w:sdt>
            <w:sdt>
              <w:sdtPr>
                <w:alias w:val="35 pr. 13 p."/>
                <w:tag w:val="part_337514a462b54cd88620c96608f9e310"/>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337514a462b54cd88620c96608f9e310"/>
                      <w:lock w:val="sdtLocked"/>
                      <w:richText/>
                    </w:sdtPr>
                    <w:sdtContent>
                      <w:r>
                        <w:rPr>
                          <w:color w:val="000000"/>
                          <w:szCs w:val="24"/>
                          <w:lang w:eastAsia="lt-LT"/>
                        </w:rPr>
                        <w:t>13</w:t>
                      </w:r>
                    </w:sdtContent>
                  </w:sdt>
                  <w:r>
                    <w:rPr>
                      <w:color w:val="000000"/>
                      <w:szCs w:val="24"/>
                      <w:lang w:eastAsia="lt-LT"/>
                    </w:rPr>
                    <w:t xml:space="preserve">. Skaitmeninė kompetencija. </w:t>
                  </w:r>
                  <w:r>
                    <w:rPr>
                      <w:szCs w:val="24"/>
                      <w:lang w:eastAsia="lt-LT"/>
                    </w:rPr>
                    <w:t>T</w:t>
                  </w:r>
                  <w:r>
                    <w:rPr>
                      <w:color w:val="000000"/>
                      <w:szCs w:val="24"/>
                      <w:lang w:eastAsia="lt-LT"/>
                    </w:rPr>
                    <w:t xml:space="preserve">ikslingai naudojant skaitmenines technologijas informacijos paieškai, apdorojimui ir pateikimui, pristatymų ir psichologijos projektų rengimui, bendravimui ir bendradarbiavimui </w:t>
                  </w:r>
                  <w:r>
                    <w:rPr>
                      <w:szCs w:val="24"/>
                      <w:lang w:eastAsia="lt-LT"/>
                    </w:rPr>
                    <w:t>s</w:t>
                  </w:r>
                  <w:r>
                    <w:rPr>
                      <w:color w:val="000000"/>
                      <w:szCs w:val="24"/>
                      <w:lang w:eastAsia="lt-LT"/>
                    </w:rPr>
                    <w:t>katinamas atsakingas, saugus naudojimasis skaitmeniniais įrankiais, technologijomis, etiškas bendravimas skaitmeninėje erdvėje.</w:t>
                  </w:r>
                </w:p>
                <w:p>
                  <w:pPr>
                    <w:jc w:val="both"/>
                    <w:rPr>
                      <w:color w:val="000000"/>
                      <w:szCs w:val="24"/>
                      <w:lang w:eastAsia="lt-LT"/>
                    </w:rPr>
                  </w:pPr>
                </w:p>
                <w:p>
                  <w:pPr>
                    <w:rPr>
                      <w:sz w:val="18"/>
                      <w:szCs w:val="18"/>
                    </w:rPr>
                  </w:pPr>
                </w:p>
              </w:sdtContent>
            </w:sdt>
          </w:sdtContent>
        </w:sdt>
        <w:sdt>
          <w:sdtPr>
            <w:alias w:val="skyrius"/>
            <w:tag w:val="part_f791bff22cbe48a68c9df173acd029a4"/>
            <w:lock w:val="sdtLocked"/>
            <w:richText/>
          </w:sdtPr>
          <w:sdtContent>
            <w:p>
              <w:pPr>
                <w:keepNext/>
                <w:keepLines/>
                <w:jc w:val="center"/>
                <w:rPr>
                  <w:color w:val="000000"/>
                  <w:szCs w:val="24"/>
                  <w:lang w:eastAsia="lt-LT"/>
                </w:rPr>
              </w:pPr>
              <w:sdt>
                <w:sdtPr>
                  <w:alias w:val="Numeris"/>
                  <w:tag w:val="nr_f791bff22cbe48a68c9df173acd029a4"/>
                  <w:lock w:val="sdtLocked"/>
                  <w:richText/>
                </w:sdtPr>
                <w:sdtContent>
                  <w:r>
                    <w:rPr>
                      <w:b/>
                      <w:color w:val="000000"/>
                      <w:szCs w:val="24"/>
                      <w:lang w:eastAsia="lt-LT"/>
                    </w:rPr>
                    <w:t>IV</w:t>
                  </w:r>
                </w:sdtContent>
              </w:sdt>
              <w:r>
                <w:rPr>
                  <w:b/>
                  <w:color w:val="000000"/>
                  <w:szCs w:val="24"/>
                  <w:lang w:eastAsia="lt-LT"/>
                </w:rPr>
                <w:t xml:space="preserve"> SKYRIUS</w:t>
              </w:r>
            </w:p>
            <w:p>
              <w:pPr>
                <w:keepNext/>
                <w:keepLines/>
                <w:jc w:val="center"/>
                <w:rPr>
                  <w:b/>
                  <w:color w:val="000000"/>
                  <w:szCs w:val="24"/>
                  <w:lang w:eastAsia="lt-LT"/>
                </w:rPr>
              </w:pPr>
              <w:sdt>
                <w:sdtPr>
                  <w:alias w:val="Pavadinimas"/>
                  <w:tag w:val="title_f791bff22cbe48a68c9df173acd029a4"/>
                  <w:lock w:val="sdtLocked"/>
                  <w:richText/>
                </w:sdtPr>
                <w:sdtContent>
                  <w:r>
                    <w:rPr>
                      <w:b/>
                      <w:color w:val="000000"/>
                      <w:szCs w:val="24"/>
                      <w:lang w:eastAsia="lt-LT"/>
                    </w:rPr>
                    <w:t>PASIEKIMŲ SRITYS IR PASIEKIMAI</w:t>
                  </w:r>
                </w:sdtContent>
              </w:sdt>
            </w:p>
            <w:p>
              <w:pPr>
                <w:rPr>
                  <w:rFonts w:ascii="Calibri" w:eastAsia="Calibri" w:hAnsi="Calibri" w:cs="Calibri"/>
                  <w:sz w:val="22"/>
                  <w:szCs w:val="22"/>
                  <w:lang w:eastAsia="lt-LT"/>
                </w:rPr>
              </w:pPr>
            </w:p>
            <w:sdt>
              <w:sdtPr>
                <w:alias w:val="35 pr. 14 p."/>
                <w:tag w:val="part_1f9d1145d58e41c8b4d0c9fa76213242"/>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1f9d1145d58e41c8b4d0c9fa76213242"/>
                      <w:lock w:val="sdtLocked"/>
                      <w:richText/>
                    </w:sdtPr>
                    <w:sdtContent>
                      <w:r>
                        <w:rPr>
                          <w:color w:val="000000"/>
                          <w:szCs w:val="24"/>
                          <w:lang w:eastAsia="lt-LT"/>
                        </w:rPr>
                        <w:t>14</w:t>
                      </w:r>
                    </w:sdtContent>
                  </w:sdt>
                  <w:r>
                    <w:rPr>
                      <w:color w:val="000000"/>
                      <w:szCs w:val="24"/>
                      <w:lang w:eastAsia="lt-LT"/>
                    </w:rPr>
                    <w:t xml:space="preserve">. Savęs pažinimas ir tyrinėjimas (pažinimo ir asmenybės psichologija) (A). Mokiniai susipažįsta su pažinimo procesais, aptariami pojūčiai, suvokimas, dėmesio, atminties, mąstymo procesai. </w:t>
                  </w:r>
                  <w:r>
                    <w:rPr>
                      <w:szCs w:val="24"/>
                      <w:lang w:eastAsia="lt-LT"/>
                    </w:rPr>
                    <w:t>Aptariami</w:t>
                  </w:r>
                  <w:r>
                    <w:rPr>
                      <w:color w:val="000000"/>
                      <w:szCs w:val="24"/>
                      <w:lang w:eastAsia="lt-LT"/>
                    </w:rPr>
                    <w:t xml:space="preserve"> pažinimo procesų veikimo mechanizmai, dėsniai. Ypatingas dėmesys skiriamas mąstymo procesui išryškinant kūrybinio mąstymo svarbą. Susipažįsta su pagrindinėmis intelekto teorijomis. Sudaromos sąlyg</w:t>
                  </w:r>
                  <w:r>
                    <w:rPr>
                      <w:szCs w:val="24"/>
                      <w:lang w:eastAsia="lt-LT"/>
                    </w:rPr>
                    <w:t>o</w:t>
                  </w:r>
                  <w:r>
                    <w:rPr>
                      <w:color w:val="000000"/>
                      <w:szCs w:val="24"/>
                      <w:lang w:eastAsia="lt-LT"/>
                    </w:rPr>
                    <w:t xml:space="preserve">s analizuoti savo pažinimo procesus, išbandyti atminties lavinimo, įsiminimo strategijas, kūrybinio mąstymo strategijas. </w:t>
                  </w:r>
                  <w:r>
                    <w:rPr>
                      <w:szCs w:val="24"/>
                      <w:lang w:eastAsia="lt-LT"/>
                    </w:rPr>
                    <w:t>P</w:t>
                  </w:r>
                  <w:r>
                    <w:rPr>
                      <w:color w:val="000000"/>
                      <w:szCs w:val="24"/>
                      <w:lang w:eastAsia="lt-LT"/>
                    </w:rPr>
                    <w:t>ristatomos populiarios asmenybės teorijos, analizuojam</w:t>
                  </w:r>
                  <w:r>
                    <w:rPr>
                      <w:szCs w:val="24"/>
                      <w:lang w:eastAsia="lt-LT"/>
                    </w:rPr>
                    <w:t>i</w:t>
                  </w:r>
                  <w:r>
                    <w:rPr>
                      <w:color w:val="000000"/>
                      <w:szCs w:val="24"/>
                      <w:lang w:eastAsia="lt-LT"/>
                    </w:rPr>
                    <w:t xml:space="preserve"> asmenybės raidos dėsningumai.</w:t>
                  </w:r>
                  <w:r>
                    <w:rPr>
                      <w:szCs w:val="24"/>
                      <w:lang w:eastAsia="lt-LT"/>
                    </w:rPr>
                    <w:t xml:space="preserve"> </w:t>
                  </w:r>
                  <w:r>
                    <w:rPr>
                      <w:color w:val="000000"/>
                      <w:szCs w:val="24"/>
                      <w:lang w:eastAsia="lt-LT"/>
                    </w:rPr>
                    <w:t>Susipažįsta su temperamento, charakterio, motyvacijos, emocijų teorijomis. Praktinės veiklos metu giliau pažįsta savo asmenybę, numato tobulėjimo kelius. Šios pasiekimų srities pasiekimai:</w:t>
                  </w:r>
                </w:p>
                <w:sdt>
                  <w:sdtPr>
                    <w:alias w:val="35 pr. 14.1 pp."/>
                    <w:tag w:val="part_cd7747bc1ad54dbabf50f3a67c20c3f1"/>
                    <w:lock w:val="sdtLocked"/>
                    <w:richText/>
                  </w:sdtPr>
                  <w:sdtContent>
                    <w:p>
                      <w:pPr>
                        <w:pBdr>
                          <w:top w:val="nil"/>
                          <w:left w:val="nil"/>
                          <w:bottom w:val="nil"/>
                          <w:right w:val="nil"/>
                          <w:between w:val="nil"/>
                        </w:pBdr>
                        <w:ind w:firstLine="720"/>
                        <w:jc w:val="both"/>
                        <w:rPr>
                          <w:szCs w:val="24"/>
                          <w:lang w:eastAsia="lt-LT"/>
                        </w:rPr>
                      </w:pPr>
                      <w:sdt>
                        <w:sdtPr>
                          <w:alias w:val="Numeris"/>
                          <w:tag w:val="nr_cd7747bc1ad54dbabf50f3a67c20c3f1"/>
                          <w:lock w:val="sdtLocked"/>
                          <w:richText/>
                        </w:sdtPr>
                        <w:sdtContent>
                          <w:r>
                            <w:rPr>
                              <w:color w:val="000000"/>
                              <w:szCs w:val="24"/>
                              <w:lang w:eastAsia="lt-LT"/>
                            </w:rPr>
                            <w:t>14.1</w:t>
                          </w:r>
                        </w:sdtContent>
                      </w:sdt>
                      <w:r>
                        <w:rPr>
                          <w:color w:val="000000"/>
                          <w:szCs w:val="24"/>
                          <w:lang w:eastAsia="lt-LT"/>
                        </w:rPr>
                        <w:t xml:space="preserve">.  Paaiškina dėmesio veikimo mechanizmą, atpažįsta dėmesio rūšis, paaiškina individualius dėmesio skirtumus. Paaiškina jutimų</w:t>
                      </w:r>
                      <w:r>
                        <w:rPr>
                          <w:szCs w:val="24"/>
                          <w:lang w:eastAsia="lt-LT"/>
                        </w:rPr>
                        <w:t xml:space="preserve"> veikimo principus, individualius jutimų skirtumus. Įvardija įsiminimo, informacijos saugojimo trumpalaikėje ir ilgalaikėje atmintyje ir atgaminimo dėsningumus. Paaiškina mąstymo, kaip pažinimo proceso, ypatybes. Paaiškina vaizduotės veikimo ir kūrybinio mąstymo principus. Tinkamai vartoja intelekto sąvoką, paaiškina pagrindines intelekto teorijas (A1).</w:t>
                      </w:r>
                    </w:p>
                  </w:sdtContent>
                </w:sdt>
                <w:sdt>
                  <w:sdtPr>
                    <w:alias w:val="35 pr. 14.2 pp."/>
                    <w:tag w:val="part_496c0782da63486ba6ec4a73da5a5614"/>
                    <w:lock w:val="sdtLocked"/>
                    <w:richText/>
                  </w:sdtPr>
                  <w:sdtContent>
                    <w:p>
                      <w:pPr>
                        <w:pBdr>
                          <w:top w:val="nil"/>
                          <w:left w:val="nil"/>
                          <w:bottom w:val="nil"/>
                          <w:right w:val="nil"/>
                          <w:between w:val="nil"/>
                        </w:pBdr>
                        <w:ind w:firstLine="720"/>
                        <w:jc w:val="both"/>
                        <w:rPr>
                          <w:szCs w:val="24"/>
                          <w:lang w:eastAsia="lt-LT"/>
                        </w:rPr>
                      </w:pPr>
                      <w:sdt>
                        <w:sdtPr>
                          <w:alias w:val="Numeris"/>
                          <w:tag w:val="nr_496c0782da63486ba6ec4a73da5a5614"/>
                          <w:lock w:val="sdtLocked"/>
                          <w:richText/>
                        </w:sdtPr>
                        <w:sdtContent>
                          <w:r>
                            <w:rPr>
                              <w:szCs w:val="24"/>
                              <w:lang w:eastAsia="lt-LT"/>
                            </w:rPr>
                            <w:t>14.2</w:t>
                          </w:r>
                        </w:sdtContent>
                      </w:sdt>
                      <w:r>
                        <w:rPr>
                          <w:szCs w:val="24"/>
                          <w:lang w:eastAsia="lt-LT"/>
                        </w:rPr>
                        <w:t xml:space="preserve">.  Paaiškina holistinę asmenybės sampratą ir raidos dėsningumus. Atpažįsta esminius temperamento ir charakterio bruožus. Paaiškina asmens savęs suvokimo dėsnius. Tyrinėja teigiamo ir neigiamo savęs vertinimo požymius (A2).</w:t>
                      </w:r>
                    </w:p>
                  </w:sdtContent>
                </w:sdt>
                <w:sdt>
                  <w:sdtPr>
                    <w:alias w:val="35 pr. 14.3 pp."/>
                    <w:tag w:val="part_0c0479a88c85497e9fd00f0c63f78fa3"/>
                    <w:lock w:val="sdtLocked"/>
                    <w:richText/>
                  </w:sdtPr>
                  <w:sdtContent>
                    <w:p>
                      <w:pPr>
                        <w:pBdr>
                          <w:top w:val="nil"/>
                          <w:left w:val="nil"/>
                          <w:bottom w:val="nil"/>
                          <w:right w:val="nil"/>
                          <w:between w:val="nil"/>
                        </w:pBdr>
                        <w:ind w:firstLine="720"/>
                        <w:jc w:val="both"/>
                        <w:rPr>
                          <w:szCs w:val="24"/>
                          <w:lang w:eastAsia="lt-LT"/>
                        </w:rPr>
                      </w:pPr>
                      <w:sdt>
                        <w:sdtPr>
                          <w:alias w:val="Numeris"/>
                          <w:tag w:val="nr_0c0479a88c85497e9fd00f0c63f78fa3"/>
                          <w:lock w:val="sdtLocked"/>
                          <w:richText/>
                        </w:sdtPr>
                        <w:sdtContent>
                          <w:r>
                            <w:rPr>
                              <w:szCs w:val="24"/>
                              <w:lang w:eastAsia="lt-LT"/>
                            </w:rPr>
                            <w:t>14.3</w:t>
                          </w:r>
                        </w:sdtContent>
                      </w:sdt>
                      <w:r>
                        <w:rPr>
                          <w:szCs w:val="24"/>
                          <w:lang w:eastAsia="lt-LT"/>
                        </w:rPr>
                        <w:t xml:space="preserve">.  Mokydamiesi apie emocijų, motyvacijos prigimtį ir dėsningumus, paaiškina emocinių išgyvenimų svarbą žmogaus gyvenime, atpažįsta pagrindines emocijas, jų neverbalinius požymius. Pagrindžia emocijų ir jausmų įtaką bendravimui. P</w:t>
                      </w:r>
                      <w:r>
                        <w:rPr>
                          <w:szCs w:val="24"/>
                          <w:highlight w:val="white"/>
                          <w:lang w:eastAsia="lt-LT"/>
                        </w:rPr>
                        <w:t xml:space="preserve">raktiškai susipažįsta su emocijų valdymo strategijomis. </w:t>
                      </w:r>
                      <w:r>
                        <w:rPr>
                          <w:szCs w:val="24"/>
                          <w:lang w:eastAsia="lt-LT"/>
                        </w:rPr>
                        <w:t>Atpažįsta asmens poreikius, interesus, lūkesčius ir paaiškina jų motyvuojantį poveikį (A3).</w:t>
                      </w:r>
                    </w:p>
                  </w:sdtContent>
                </w:sdt>
              </w:sdtContent>
            </w:sdt>
            <w:sdt>
              <w:sdtPr>
                <w:alias w:val="35 pr. 15 p."/>
                <w:tag w:val="part_dfca95adb9c24d02878dd8c537277285"/>
                <w:lock w:val="sdtLocked"/>
                <w:richText/>
              </w:sdtPr>
              <w:sdtContent>
                <w:p>
                  <w:pPr>
                    <w:pBdr>
                      <w:top w:val="nil"/>
                      <w:left w:val="nil"/>
                      <w:bottom w:val="nil"/>
                      <w:right w:val="nil"/>
                      <w:between w:val="nil"/>
                    </w:pBdr>
                    <w:ind w:firstLine="720"/>
                    <w:jc w:val="both"/>
                    <w:rPr>
                      <w:szCs w:val="24"/>
                      <w:lang w:eastAsia="lt-LT"/>
                    </w:rPr>
                  </w:pPr>
                  <w:sdt>
                    <w:sdtPr>
                      <w:alias w:val="Numeris"/>
                      <w:tag w:val="nr_dfca95adb9c24d02878dd8c537277285"/>
                      <w:lock w:val="sdtLocked"/>
                      <w:richText/>
                    </w:sdtPr>
                    <w:sdtContent>
                      <w:r>
                        <w:rPr>
                          <w:szCs w:val="24"/>
                          <w:lang w:eastAsia="lt-LT"/>
                        </w:rPr>
                        <w:t>15</w:t>
                      </w:r>
                    </w:sdtContent>
                  </w:sdt>
                  <w:r>
                    <w:rPr>
                      <w:szCs w:val="24"/>
                      <w:lang w:eastAsia="lt-LT"/>
                    </w:rPr>
                    <w:t>. Savęs pažinimas santykiuose su kitais (socialinė psichologija) (B). Nagrinėdami tarpasmeninį elgesį: kaip žmonės komunikuoja, kaip suvokia ir kaip veikia vieni kitus, mokiniai susipažįsta ir mokosi analizuoti bendravimo ir socialinių santykių dėsnius, analizuoja sėkmingo bendravimo veiksnius ir bendravimo klaidas, asmens socialinės sąveikos grupėje ypatumus. Susipažįsta su konfliktų teorija, konfliktų įvairove, aptaria jų priežastis bei sprendimo strategijas. Praktinės veiklos metu u</w:t>
                  </w:r>
                  <w:r>
                    <w:rPr>
                      <w:color w:val="000000"/>
                      <w:szCs w:val="24"/>
                      <w:lang w:eastAsia="lt-LT"/>
                    </w:rPr>
                    <w:t>gdomi bendravimo, bendradarbiavimo, kasdienių gyvenimo ir bendravimo sunkumų įveikimo, konfliktų sprendimo įgūdžiai. Šios pasiekimų srities pasiekimai:</w:t>
                  </w:r>
                </w:p>
                <w:sdt>
                  <w:sdtPr>
                    <w:alias w:val="35 pr. 15.1 pp."/>
                    <w:tag w:val="part_0239bc27807546378992664bbb0b01af"/>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0239bc27807546378992664bbb0b01af"/>
                          <w:lock w:val="sdtLocked"/>
                          <w:richText/>
                        </w:sdtPr>
                        <w:sdtContent>
                          <w:r>
                            <w:rPr>
                              <w:color w:val="000000"/>
                              <w:szCs w:val="24"/>
                              <w:lang w:eastAsia="lt-LT"/>
                            </w:rPr>
                            <w:t>15.1</w:t>
                          </w:r>
                        </w:sdtContent>
                      </w:sdt>
                      <w:r>
                        <w:rPr>
                          <w:color w:val="000000"/>
                          <w:szCs w:val="24"/>
                          <w:lang w:eastAsia="lt-LT"/>
                        </w:rPr>
                        <w:t>.</w:t>
                      </w:r>
                      <w:r>
                        <w:rPr>
                          <w:szCs w:val="24"/>
                          <w:lang w:eastAsia="lt-LT"/>
                        </w:rPr>
                        <w:t xml:space="preserve"> </w:t>
                      </w:r>
                      <w:r>
                        <w:rPr>
                          <w:color w:val="000000"/>
                          <w:szCs w:val="24"/>
                          <w:lang w:eastAsia="lt-LT"/>
                        </w:rPr>
                        <w:t>Paaiškina bendravimo proceso dėsningumus, komunikacijos sampratą. Atpažįsta pagrindinius žodinio bendravimo požymius, nustato jo rūšis. Paaiškina neverbalinio bendravimo svarbą žmonių tarpusavio supratimui, atpažįsta dažniausius neverbalinio bendravimo ženklus. Paaiškina efektyvaus bendravimo veiksnius, atpažįsta empatiją, grįžtamąjį ryšį, aktyvų klausymąsi (B1).</w:t>
                      </w:r>
                    </w:p>
                  </w:sdtContent>
                </w:sdt>
                <w:sdt>
                  <w:sdtPr>
                    <w:alias w:val="35 pr. 15.2 pp."/>
                    <w:tag w:val="part_cf8660f676de4be58f75b3e9a99deba0"/>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cf8660f676de4be58f75b3e9a99deba0"/>
                          <w:lock w:val="sdtLocked"/>
                          <w:richText/>
                        </w:sdtPr>
                        <w:sdtContent>
                          <w:r>
                            <w:rPr>
                              <w:color w:val="000000"/>
                              <w:szCs w:val="24"/>
                              <w:lang w:eastAsia="lt-LT"/>
                            </w:rPr>
                            <w:t>15.2</w:t>
                          </w:r>
                        </w:sdtContent>
                      </w:sdt>
                      <w:r>
                        <w:rPr>
                          <w:color w:val="000000"/>
                          <w:szCs w:val="24"/>
                          <w:lang w:eastAsia="lt-LT"/>
                        </w:rPr>
                        <w:t>. Paaiškina socialinės grupės sampratą, palygina formalios ir neformalios grupės požymius. Analizuoja bendravimo grupėje dėsningumus. Paaiškina grupės nario statuso sąvoką, palygina lyderio, atstumtojo, izoliuoto statuso požymius. Atpažįsta ir apibūdina grupės socialinės įtakos asmeniui būdus (socialinį pastiprinimą, socialinį spaudimą, deindividualizaciją, manipuliaciją) (B2).</w:t>
                      </w:r>
                    </w:p>
                  </w:sdtContent>
                </w:sdt>
                <w:sdt>
                  <w:sdtPr>
                    <w:alias w:val="35 pr. 15.3 pp."/>
                    <w:tag w:val="part_b9d55c36d6a04e8a9ce2fcd5f02a3efd"/>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b9d55c36d6a04e8a9ce2fcd5f02a3efd"/>
                          <w:lock w:val="sdtLocked"/>
                          <w:richText/>
                        </w:sdtPr>
                        <w:sdtContent>
                          <w:r>
                            <w:rPr>
                              <w:color w:val="000000"/>
                              <w:szCs w:val="24"/>
                              <w:lang w:eastAsia="lt-LT"/>
                            </w:rPr>
                            <w:t>15.3</w:t>
                          </w:r>
                        </w:sdtContent>
                      </w:sdt>
                      <w:r>
                        <w:rPr>
                          <w:color w:val="000000"/>
                          <w:szCs w:val="24"/>
                          <w:lang w:eastAsia="lt-LT"/>
                        </w:rPr>
                        <w:t>. Atpažįsta ir analizuoja konfliktų vaidmenį žmonių socialinėje sąveikoje. Paaiškina konflikto sąvoką, atpažįsta konfliktų rūšis. Analizuoja konfliktų k</w:t>
                      </w:r>
                      <w:r>
                        <w:rPr>
                          <w:szCs w:val="24"/>
                          <w:lang w:eastAsia="lt-LT"/>
                        </w:rPr>
                        <w:t>i</w:t>
                      </w:r>
                      <w:r>
                        <w:rPr>
                          <w:color w:val="000000"/>
                          <w:szCs w:val="24"/>
                          <w:lang w:eastAsia="lt-LT"/>
                        </w:rPr>
                        <w:t>limo priežastis ir požymius bei paaiškina galimas jų valdymo strategijas (B3).</w:t>
                      </w:r>
                    </w:p>
                  </w:sdtContent>
                </w:sdt>
              </w:sdtContent>
            </w:sdt>
            <w:sdt>
              <w:sdtPr>
                <w:alias w:val="35 pr. 16 p."/>
                <w:tag w:val="part_3bd854680f76447fad201f4b9dcf36bf"/>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3bd854680f76447fad201f4b9dcf36bf"/>
                      <w:lock w:val="sdtLocked"/>
                      <w:richText/>
                    </w:sdtPr>
                    <w:sdtContent>
                      <w:r>
                        <w:rPr>
                          <w:color w:val="000000"/>
                          <w:szCs w:val="24"/>
                          <w:lang w:eastAsia="lt-LT"/>
                        </w:rPr>
                        <w:t>16</w:t>
                      </w:r>
                    </w:sdtContent>
                  </w:sdt>
                  <w:r>
                    <w:rPr>
                      <w:color w:val="000000"/>
                      <w:szCs w:val="24"/>
                      <w:lang w:eastAsia="lt-LT"/>
                    </w:rPr>
                    <w:t xml:space="preserve">. Pagalbos sau ir kitam galimybių pažinimas (C). </w:t>
                  </w:r>
                  <w:r>
                    <w:rPr>
                      <w:szCs w:val="24"/>
                      <w:lang w:eastAsia="lt-LT"/>
                    </w:rPr>
                    <w:t>M</w:t>
                  </w:r>
                  <w:r>
                    <w:rPr>
                      <w:color w:val="000000"/>
                      <w:szCs w:val="24"/>
                      <w:lang w:eastAsia="lt-LT"/>
                    </w:rPr>
                    <w:t xml:space="preserve">okiniai </w:t>
                  </w:r>
                  <w:r>
                    <w:rPr>
                      <w:szCs w:val="24"/>
                      <w:lang w:eastAsia="lt-LT"/>
                    </w:rPr>
                    <w:t xml:space="preserve">diskutuoja apie </w:t>
                  </w:r>
                  <w:r>
                    <w:rPr>
                      <w:color w:val="000000"/>
                      <w:szCs w:val="24"/>
                      <w:lang w:eastAsia="lt-LT"/>
                    </w:rPr>
                    <w:t>pozityvaus santykio su savimi ir kitais būtinyb</w:t>
                  </w:r>
                  <w:r>
                    <w:rPr>
                      <w:szCs w:val="24"/>
                      <w:lang w:eastAsia="lt-LT"/>
                    </w:rPr>
                    <w:t>ę</w:t>
                  </w:r>
                  <w:r>
                    <w:rPr>
                      <w:color w:val="000000"/>
                      <w:szCs w:val="24"/>
                      <w:lang w:eastAsia="lt-LT"/>
                    </w:rPr>
                    <w:t>, siekiant išsaugoti psichinę sveikatą. Susipažįsta su psichikos sutrikimų samprata, analizuoja streso, nerimo, priežastis, kartu su mokytoju ieško būdų kaip padėti sau ir kitam. Paaiškina smurto kilmę, priežastis, išskiria jo rūšis. Diskutuoja apie ilgalaikes bei trumpalaikes pasekmes. Įvardija pagalbos galimybes smurto aukoms bei smurtautojams.</w:t>
                  </w:r>
                  <w:r>
                    <w:rPr>
                      <w:rFonts w:ascii="Roboto" w:eastAsia="Roboto" w:hAnsi="Roboto" w:cs="Roboto"/>
                      <w:color w:val="333333"/>
                      <w:sz w:val="21"/>
                      <w:szCs w:val="21"/>
                      <w:highlight w:val="white"/>
                      <w:lang w:eastAsia="lt-LT"/>
                    </w:rPr>
                    <w:t xml:space="preserve">  </w:t>
                  </w:r>
                  <w:r>
                    <w:rPr>
                      <w:color w:val="000000"/>
                      <w:szCs w:val="24"/>
                      <w:lang w:eastAsia="lt-LT"/>
                    </w:rPr>
                    <w:t xml:space="preserve">Diskutuoja apie savižudybių priežastis, požymius, skatinami kreiptis pagalbos. </w:t>
                  </w:r>
                  <w:r>
                    <w:rPr>
                      <w:szCs w:val="24"/>
                      <w:lang w:eastAsia="lt-LT"/>
                    </w:rPr>
                    <w:t>Ugdomas</w:t>
                  </w:r>
                  <w:r>
                    <w:rPr>
                      <w:color w:val="000000"/>
                      <w:szCs w:val="24"/>
                      <w:lang w:eastAsia="lt-LT"/>
                    </w:rPr>
                    <w:t xml:space="preserve"> psichologinis atsparumas įvairioms priklausomybėms.</w:t>
                  </w:r>
                  <w:r>
                    <w:rPr>
                      <w:szCs w:val="24"/>
                      <w:lang w:eastAsia="lt-LT"/>
                    </w:rPr>
                    <w:t xml:space="preserve"> Apariamos galimybės </w:t>
                  </w:r>
                  <w:r>
                    <w:rPr>
                      <w:color w:val="000000"/>
                      <w:szCs w:val="24"/>
                      <w:lang w:eastAsia="lt-LT"/>
                    </w:rPr>
                    <w:t>dalyvauti bendruomeninėje veikloje, atskleidžiant šio dalyvavimo svarbą sprendžiant psichologinių krizių, smurto, priklausomybių problemas. Šios pasiekimų srities pasiekimai:</w:t>
                  </w:r>
                </w:p>
                <w:sdt>
                  <w:sdtPr>
                    <w:alias w:val="35 pr. 16.1 pp."/>
                    <w:tag w:val="part_71e22d6ab55c43edadc2789381d11f83"/>
                    <w:lock w:val="sdtLocked"/>
                    <w:richText/>
                  </w:sdtPr>
                  <w:sdtContent>
                    <w:p>
                      <w:pPr>
                        <w:pBdr>
                          <w:top w:val="nil"/>
                          <w:left w:val="nil"/>
                          <w:bottom w:val="nil"/>
                          <w:right w:val="nil"/>
                          <w:between w:val="nil"/>
                        </w:pBdr>
                        <w:ind w:firstLine="720"/>
                        <w:jc w:val="both"/>
                        <w:rPr>
                          <w:szCs w:val="24"/>
                          <w:lang w:eastAsia="lt-LT"/>
                        </w:rPr>
                      </w:pPr>
                      <w:sdt>
                        <w:sdtPr>
                          <w:alias w:val="Numeris"/>
                          <w:tag w:val="nr_71e22d6ab55c43edadc2789381d11f83"/>
                          <w:lock w:val="sdtLocked"/>
                          <w:richText/>
                        </w:sdtPr>
                        <w:sdtContent>
                          <w:r>
                            <w:rPr>
                              <w:color w:val="000000"/>
                              <w:szCs w:val="24"/>
                              <w:lang w:eastAsia="lt-LT"/>
                            </w:rPr>
                            <w:t>16.1</w:t>
                          </w:r>
                        </w:sdtContent>
                      </w:sdt>
                      <w:r>
                        <w:rPr>
                          <w:color w:val="000000"/>
                          <w:szCs w:val="24"/>
                          <w:lang w:eastAsia="lt-LT"/>
                        </w:rPr>
                        <w:t>. Paaiškina psichinės sveikatos sampratą. Atpažįsta ir apibūdina pagrindinius psichinės sveikatos požymius. Paaiškina fiziologin</w:t>
                      </w:r>
                      <w:r>
                        <w:rPr>
                          <w:szCs w:val="24"/>
                          <w:lang w:eastAsia="lt-LT"/>
                        </w:rPr>
                        <w:t>į</w:t>
                      </w:r>
                      <w:r>
                        <w:rPr>
                          <w:color w:val="000000"/>
                          <w:szCs w:val="24"/>
                          <w:lang w:eastAsia="lt-LT"/>
                        </w:rPr>
                        <w:t xml:space="preserve"> emocijų pagrindą (C1).</w:t>
                      </w:r>
                    </w:p>
                  </w:sdtContent>
                </w:sdt>
                <w:sdt>
                  <w:sdtPr>
                    <w:alias w:val="35 pr. 16.2 pp."/>
                    <w:tag w:val="part_df8b22115a8e46f99430a0fa625faebf"/>
                    <w:lock w:val="sdtLocked"/>
                    <w:richText/>
                  </w:sdtPr>
                  <w:sdtContent>
                    <w:p>
                      <w:pPr>
                        <w:pBdr>
                          <w:top w:val="nil"/>
                          <w:left w:val="nil"/>
                          <w:bottom w:val="nil"/>
                          <w:right w:val="nil"/>
                          <w:between w:val="nil"/>
                        </w:pBdr>
                        <w:ind w:right="-6" w:firstLine="720"/>
                        <w:jc w:val="both"/>
                        <w:rPr>
                          <w:szCs w:val="24"/>
                          <w:lang w:eastAsia="lt-LT"/>
                        </w:rPr>
                      </w:pPr>
                      <w:sdt>
                        <w:sdtPr>
                          <w:alias w:val="Numeris"/>
                          <w:tag w:val="nr_df8b22115a8e46f99430a0fa625faebf"/>
                          <w:lock w:val="sdtLocked"/>
                          <w:richText/>
                        </w:sdtPr>
                        <w:sdtContent>
                          <w:r>
                            <w:rPr>
                              <w:szCs w:val="24"/>
                              <w:lang w:eastAsia="lt-LT"/>
                            </w:rPr>
                            <w:t>16.2</w:t>
                          </w:r>
                        </w:sdtContent>
                      </w:sdt>
                      <w:r>
                        <w:rPr>
                          <w:szCs w:val="24"/>
                          <w:lang w:eastAsia="lt-LT"/>
                        </w:rPr>
                        <w:t xml:space="preserve">. Paaiškina streso ir nerimo poveikį psichinei sveikatai, jų kilimo  priežastis ir požymius. Įvardija sunkių emocinių išgyvenimų (pokyčių, netekties, atstūmimo ir pan.) poveikį psichinei sveikatai. Analizuoja sunkių išgyvenimų priėmimo ir įveikimo būdus. Paaiškina psichikos ligų sampratą, išskiria psichoterapinės, psichiatrinės pagalbos esmę, paaiškina psichikos ligonių gydymo ir socializacijos principus. Įvardija savižudybių priežastis, analizuoja gresiančios savižudybės požymius, žino pagalbos būdus. </w:t>
                      </w:r>
                      <w:r>
                        <w:rPr>
                          <w:szCs w:val="24"/>
                          <w:highlight w:val="white"/>
                          <w:lang w:eastAsia="lt-LT"/>
                        </w:rPr>
                        <w:t xml:space="preserve">Paaiškina smurto kilmę, priežastis, išskiria jo rūšis. Diskutuoja apie ilgalaikes bei trumpalaikes pasekmes. Įvardija pagalbos galimybes. </w:t>
                      </w:r>
                      <w:r>
                        <w:rPr>
                          <w:szCs w:val="24"/>
                          <w:lang w:eastAsia="lt-LT"/>
                        </w:rPr>
                        <w:t xml:space="preserve">Aiškina priklausomybių atsiradimo priežastis, atpažįsta psichologinius priklausomybių požymius, analizuoja priklausomybių prevencijos principus ir pagalbos būdus (C2). </w:t>
                      </w:r>
                    </w:p>
                  </w:sdtContent>
                </w:sdt>
                <w:sdt>
                  <w:sdtPr>
                    <w:alias w:val="35 pr. 16.3 pp."/>
                    <w:tag w:val="part_574df191a2a54632922281161aaef15e"/>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574df191a2a54632922281161aaef15e"/>
                          <w:lock w:val="sdtLocked"/>
                          <w:richText/>
                        </w:sdtPr>
                        <w:sdtContent>
                          <w:r>
                            <w:rPr>
                              <w:color w:val="000000"/>
                              <w:szCs w:val="24"/>
                              <w:lang w:eastAsia="lt-LT"/>
                            </w:rPr>
                            <w:t>16.3</w:t>
                          </w:r>
                        </w:sdtContent>
                      </w:sdt>
                      <w:r>
                        <w:rPr>
                          <w:color w:val="000000"/>
                          <w:szCs w:val="24"/>
                          <w:lang w:eastAsia="lt-LT"/>
                        </w:rPr>
                        <w:t>. Paaiškina psichologinio atsparumo įtampai, stresui, asmenybinėms krizėms, priklausomybėms ugdymosi būdus, išbando sau tinkamus psichologinio atsparumo ugdymosi būdus. Analizuoja saviugdos įgūdžius, išbando jų tobulinimo būdus (C3).</w:t>
                      </w:r>
                    </w:p>
                    <w:p>
                      <w:pPr>
                        <w:jc w:val="both"/>
                        <w:rPr>
                          <w:b/>
                          <w:szCs w:val="24"/>
                          <w:lang w:eastAsia="lt-LT"/>
                        </w:rPr>
                      </w:pPr>
                    </w:p>
                  </w:sdtContent>
                </w:sdt>
              </w:sdtContent>
            </w:sdt>
          </w:sdtContent>
        </w:sdt>
        <w:sdt>
          <w:sdtPr>
            <w:alias w:val="skyrius"/>
            <w:tag w:val="part_ff738fe556464dbf9d1aefd54c1959f4"/>
            <w:lock w:val="sdtLocked"/>
            <w:richText/>
          </w:sdtPr>
          <w:sdtContent>
            <w:p>
              <w:pPr>
                <w:keepNext/>
                <w:keepLines/>
                <w:jc w:val="center"/>
                <w:rPr>
                  <w:color w:val="000000"/>
                  <w:szCs w:val="24"/>
                  <w:lang w:eastAsia="lt-LT"/>
                </w:rPr>
              </w:pPr>
              <w:sdt>
                <w:sdtPr>
                  <w:alias w:val="Numeris"/>
                  <w:tag w:val="nr_ff738fe556464dbf9d1aefd54c1959f4"/>
                  <w:lock w:val="sdtLocked"/>
                  <w:richText/>
                </w:sdtPr>
                <w:sdtContent>
                  <w:r>
                    <w:rPr>
                      <w:b/>
                      <w:color w:val="000000"/>
                      <w:szCs w:val="24"/>
                      <w:lang w:eastAsia="lt-LT"/>
                    </w:rPr>
                    <w:t>V</w:t>
                  </w:r>
                </w:sdtContent>
              </w:sdt>
              <w:r>
                <w:rPr>
                  <w:b/>
                  <w:color w:val="000000"/>
                  <w:szCs w:val="24"/>
                  <w:lang w:eastAsia="lt-LT"/>
                </w:rPr>
                <w:t xml:space="preserve"> SKYRIUS</w:t>
              </w:r>
            </w:p>
            <w:p>
              <w:pPr>
                <w:keepNext/>
                <w:keepLines/>
                <w:jc w:val="center"/>
                <w:rPr>
                  <w:color w:val="000000"/>
                  <w:szCs w:val="24"/>
                  <w:lang w:eastAsia="lt-LT"/>
                </w:rPr>
              </w:pPr>
              <w:sdt>
                <w:sdtPr>
                  <w:alias w:val="Pavadinimas"/>
                  <w:tag w:val="title_ff738fe556464dbf9d1aefd54c1959f4"/>
                  <w:lock w:val="sdtLocked"/>
                  <w:richText/>
                </w:sdtPr>
                <w:sdtContent>
                  <w:r>
                    <w:rPr>
                      <w:b/>
                      <w:color w:val="000000"/>
                      <w:szCs w:val="24"/>
                      <w:lang w:eastAsia="lt-LT"/>
                    </w:rPr>
                    <w:t>MOKYMO(SI) TURINYS</w:t>
                  </w:r>
                </w:sdtContent>
              </w:sdt>
            </w:p>
            <w:p>
              <w:pPr>
                <w:jc w:val="both"/>
                <w:rPr>
                  <w:color w:val="000000"/>
                  <w:szCs w:val="24"/>
                  <w:lang w:eastAsia="lt-LT"/>
                </w:rPr>
              </w:pPr>
            </w:p>
            <w:sdt>
              <w:sdtPr>
                <w:alias w:val="35 pr. 17 p."/>
                <w:tag w:val="part_93b61aab16444356b96b38791a1332e8"/>
                <w:lock w:val="sdtLocked"/>
                <w:richText/>
              </w:sdtPr>
              <w:sdtContent>
                <w:p>
                  <w:pPr>
                    <w:keepNext/>
                    <w:keepLines/>
                    <w:ind w:firstLine="720"/>
                    <w:jc w:val="both"/>
                    <w:outlineLvl w:val="2"/>
                    <w:rPr>
                      <w:color w:val="000000"/>
                      <w:szCs w:val="24"/>
                      <w:lang w:eastAsia="lt-LT"/>
                    </w:rPr>
                  </w:pPr>
                  <w:sdt>
                    <w:sdtPr>
                      <w:alias w:val="Numeris"/>
                      <w:tag w:val="nr_93b61aab16444356b96b38791a1332e8"/>
                      <w:lock w:val="sdtLocked"/>
                      <w:richText/>
                    </w:sdtPr>
                    <w:sdtContent>
                      <w:r>
                        <w:rPr>
                          <w:color w:val="000000"/>
                          <w:szCs w:val="24"/>
                          <w:lang w:eastAsia="lt-LT"/>
                        </w:rPr>
                        <w:t>17</w:t>
                      </w:r>
                    </w:sdtContent>
                  </w:sdt>
                  <w:r>
                    <w:rPr>
                      <w:color w:val="000000"/>
                      <w:szCs w:val="24"/>
                      <w:lang w:eastAsia="lt-LT"/>
                    </w:rPr>
                    <w:t xml:space="preserve">. </w:t>
                  </w:r>
                  <w:r>
                    <w:rPr>
                      <w:szCs w:val="24"/>
                      <w:lang w:eastAsia="ar-SA"/>
                    </w:rPr>
                    <w:t xml:space="preserve">Mokymo(si) turinys. </w:t>
                  </w:r>
                  <w:r>
                    <w:rPr>
                      <w:color w:val="000000"/>
                      <w:szCs w:val="24"/>
                      <w:lang w:eastAsia="lt-LT"/>
                    </w:rPr>
                    <w:t>III gimnazijos klasė:</w:t>
                  </w:r>
                </w:p>
                <w:sdt>
                  <w:sdtPr>
                    <w:alias w:val="35 pr. 17.1 pp."/>
                    <w:tag w:val="part_a3a8379009804d8b9437760f8d016272"/>
                    <w:lock w:val="sdtLocked"/>
                    <w:richText/>
                  </w:sdtPr>
                  <w:sdtContent>
                    <w:p>
                      <w:pPr>
                        <w:ind w:firstLine="720"/>
                        <w:jc w:val="both"/>
                        <w:rPr>
                          <w:color w:val="000000"/>
                          <w:szCs w:val="24"/>
                          <w:lang w:eastAsia="lt-LT"/>
                        </w:rPr>
                      </w:pPr>
                      <w:sdt>
                        <w:sdtPr>
                          <w:alias w:val="Numeris"/>
                          <w:tag w:val="nr_a3a8379009804d8b9437760f8d016272"/>
                          <w:lock w:val="sdtLocked"/>
                          <w:richText/>
                        </w:sdtPr>
                        <w:sdtContent>
                          <w:r>
                            <w:rPr>
                              <w:color w:val="000000"/>
                              <w:szCs w:val="24"/>
                              <w:lang w:eastAsia="lt-LT"/>
                            </w:rPr>
                            <w:t>17.1</w:t>
                          </w:r>
                        </w:sdtContent>
                      </w:sdt>
                      <w:r>
                        <w:rPr>
                          <w:color w:val="000000"/>
                          <w:szCs w:val="24"/>
                          <w:lang w:eastAsia="lt-LT"/>
                        </w:rPr>
                        <w:t>. Įvadas. Psichologija – mokslinių ir praktinių žinių sistema:</w:t>
                      </w:r>
                    </w:p>
                    <w:sdt>
                      <w:sdtPr>
                        <w:alias w:val="35 pr. 17.1.1 pp."/>
                        <w:tag w:val="part_f9b7e37ce1ea46419f0e48c09c54aac7"/>
                        <w:lock w:val="sdtLocked"/>
                        <w:richText/>
                      </w:sdtPr>
                      <w:sdtContent>
                        <w:p>
                          <w:pPr>
                            <w:ind w:firstLine="720"/>
                            <w:jc w:val="both"/>
                            <w:rPr>
                              <w:color w:val="000000"/>
                              <w:szCs w:val="24"/>
                              <w:lang w:eastAsia="lt-LT"/>
                            </w:rPr>
                          </w:pPr>
                          <w:sdt>
                            <w:sdtPr>
                              <w:alias w:val="Numeris"/>
                              <w:tag w:val="nr_f9b7e37ce1ea46419f0e48c09c54aac7"/>
                              <w:lock w:val="sdtLocked"/>
                              <w:richText/>
                            </w:sdtPr>
                            <w:sdtContent>
                              <w:r>
                                <w:rPr>
                                  <w:color w:val="000000"/>
                                  <w:szCs w:val="24"/>
                                  <w:lang w:eastAsia="lt-LT"/>
                                </w:rPr>
                                <w:t>17.1.1</w:t>
                              </w:r>
                            </w:sdtContent>
                          </w:sdt>
                          <w:r>
                            <w:rPr>
                              <w:color w:val="000000"/>
                              <w:szCs w:val="24"/>
                              <w:lang w:eastAsia="lt-LT"/>
                            </w:rPr>
                            <w:t xml:space="preserve">. Aiškinasi, kad </w:t>
                          </w:r>
                          <w:r>
                            <w:rPr>
                              <w:szCs w:val="24"/>
                              <w:lang w:eastAsia="lt-LT"/>
                            </w:rPr>
                            <w:t>p</w:t>
                          </w:r>
                          <w:r>
                            <w:rPr>
                              <w:color w:val="000000"/>
                              <w:szCs w:val="24"/>
                              <w:lang w:eastAsia="lt-LT"/>
                            </w:rPr>
                            <w:t>sichologija – mokslas tau ir apie tave.</w:t>
                          </w:r>
                        </w:p>
                      </w:sdtContent>
                    </w:sdt>
                    <w:sdt>
                      <w:sdtPr>
                        <w:alias w:val="35 pr. 17.1.2 pp."/>
                        <w:tag w:val="part_f454490d4c6840b89e45d601f01586c8"/>
                        <w:lock w:val="sdtLocked"/>
                        <w:richText/>
                      </w:sdtPr>
                      <w:sdtContent>
                        <w:p>
                          <w:pPr>
                            <w:ind w:firstLine="720"/>
                            <w:jc w:val="both"/>
                            <w:rPr>
                              <w:color w:val="000000"/>
                              <w:szCs w:val="24"/>
                              <w:lang w:eastAsia="lt-LT"/>
                            </w:rPr>
                          </w:pPr>
                          <w:sdt>
                            <w:sdtPr>
                              <w:alias w:val="Numeris"/>
                              <w:tag w:val="nr_f454490d4c6840b89e45d601f01586c8"/>
                              <w:lock w:val="sdtLocked"/>
                              <w:richText/>
                            </w:sdtPr>
                            <w:sdtContent>
                              <w:r>
                                <w:rPr>
                                  <w:color w:val="000000"/>
                                  <w:szCs w:val="24"/>
                                  <w:lang w:eastAsia="lt-LT"/>
                                </w:rPr>
                                <w:t>17.1.2</w:t>
                              </w:r>
                            </w:sdtContent>
                          </w:sdt>
                          <w:r>
                            <w:rPr>
                              <w:color w:val="000000"/>
                              <w:szCs w:val="24"/>
                              <w:lang w:eastAsia="lt-LT"/>
                            </w:rPr>
                            <w:t>. Nagrinėja šiuolaikines psichologijos šakas, psichologijos žinių pritaikymo galimyb</w:t>
                          </w:r>
                          <w:r>
                            <w:rPr>
                              <w:szCs w:val="24"/>
                              <w:lang w:eastAsia="lt-LT"/>
                            </w:rPr>
                            <w:t>e</w:t>
                          </w:r>
                          <w:r>
                            <w:rPr>
                              <w:color w:val="000000"/>
                              <w:szCs w:val="24"/>
                              <w:lang w:eastAsia="lt-LT"/>
                            </w:rPr>
                            <w:t>s.</w:t>
                          </w:r>
                        </w:p>
                      </w:sdtContent>
                    </w:sdt>
                    <w:sdt>
                      <w:sdtPr>
                        <w:alias w:val="35 pr. 17.1.3 pp."/>
                        <w:tag w:val="part_58174efc23de4772be7db135413b8149"/>
                        <w:lock w:val="sdtLocked"/>
                        <w:richText/>
                      </w:sdtPr>
                      <w:sdtContent>
                        <w:p>
                          <w:pPr>
                            <w:ind w:firstLine="720"/>
                            <w:jc w:val="both"/>
                            <w:rPr>
                              <w:color w:val="000000"/>
                              <w:szCs w:val="24"/>
                              <w:lang w:eastAsia="lt-LT"/>
                            </w:rPr>
                          </w:pPr>
                          <w:sdt>
                            <w:sdtPr>
                              <w:alias w:val="Numeris"/>
                              <w:tag w:val="nr_58174efc23de4772be7db135413b8149"/>
                              <w:lock w:val="sdtLocked"/>
                              <w:richText/>
                            </w:sdtPr>
                            <w:sdtContent>
                              <w:r>
                                <w:rPr>
                                  <w:color w:val="000000"/>
                                  <w:szCs w:val="24"/>
                                  <w:lang w:eastAsia="lt-LT"/>
                                </w:rPr>
                                <w:t>17.1.3</w:t>
                              </w:r>
                            </w:sdtContent>
                          </w:sdt>
                          <w:r>
                            <w:rPr>
                              <w:color w:val="000000"/>
                              <w:szCs w:val="24"/>
                              <w:lang w:eastAsia="lt-LT"/>
                            </w:rPr>
                            <w:t xml:space="preserve">. Aiškinasi, kokie yra psichologijos mokslo </w:t>
                          </w:r>
                          <w:r>
                            <w:rPr>
                              <w:szCs w:val="24"/>
                              <w:lang w:eastAsia="lt-LT"/>
                            </w:rPr>
                            <w:t>tyrimo</w:t>
                          </w:r>
                          <w:r>
                            <w:rPr>
                              <w:color w:val="000000"/>
                              <w:szCs w:val="24"/>
                              <w:lang w:eastAsia="lt-LT"/>
                            </w:rPr>
                            <w:t xml:space="preserve"> metodai.</w:t>
                          </w:r>
                        </w:p>
                      </w:sdtContent>
                    </w:sdt>
                  </w:sdtContent>
                </w:sdt>
                <w:sdt>
                  <w:sdtPr>
                    <w:alias w:val="35 pr. 17.2 pp."/>
                    <w:tag w:val="part_d4bc01d852be40d6bcaadfb1bac7e988"/>
                    <w:lock w:val="sdtLocked"/>
                    <w:richText/>
                  </w:sdtPr>
                  <w:sdtContent>
                    <w:p>
                      <w:pPr>
                        <w:ind w:firstLine="720"/>
                        <w:jc w:val="both"/>
                        <w:rPr>
                          <w:color w:val="000000"/>
                          <w:szCs w:val="24"/>
                          <w:lang w:eastAsia="lt-LT"/>
                        </w:rPr>
                      </w:pPr>
                      <w:sdt>
                        <w:sdtPr>
                          <w:alias w:val="Numeris"/>
                          <w:tag w:val="nr_d4bc01d852be40d6bcaadfb1bac7e988"/>
                          <w:lock w:val="sdtLocked"/>
                          <w:richText/>
                        </w:sdtPr>
                        <w:sdtContent>
                          <w:r>
                            <w:rPr>
                              <w:color w:val="000000"/>
                              <w:szCs w:val="24"/>
                              <w:lang w:eastAsia="lt-LT"/>
                            </w:rPr>
                            <w:t>17.2</w:t>
                          </w:r>
                        </w:sdtContent>
                      </w:sdt>
                      <w:r>
                        <w:rPr>
                          <w:color w:val="000000"/>
                          <w:szCs w:val="24"/>
                          <w:lang w:eastAsia="lt-LT"/>
                        </w:rPr>
                        <w:t>. Pažinimo procesai:</w:t>
                      </w:r>
                    </w:p>
                    <w:sdt>
                      <w:sdtPr>
                        <w:alias w:val="35 pr. 17.2.1 pp."/>
                        <w:tag w:val="part_fad6bdff8eed45cb921c3644d319b946"/>
                        <w:lock w:val="sdtLocked"/>
                        <w:richText/>
                      </w:sdtPr>
                      <w:sdtContent>
                        <w:p>
                          <w:pPr>
                            <w:ind w:firstLine="720"/>
                            <w:jc w:val="both"/>
                            <w:rPr>
                              <w:color w:val="000000"/>
                              <w:szCs w:val="24"/>
                              <w:lang w:eastAsia="lt-LT"/>
                            </w:rPr>
                          </w:pPr>
                          <w:sdt>
                            <w:sdtPr>
                              <w:alias w:val="Numeris"/>
                              <w:tag w:val="nr_fad6bdff8eed45cb921c3644d319b946"/>
                              <w:lock w:val="sdtLocked"/>
                              <w:richText/>
                            </w:sdtPr>
                            <w:sdtContent>
                              <w:r>
                                <w:rPr>
                                  <w:color w:val="000000"/>
                                  <w:szCs w:val="24"/>
                                  <w:lang w:eastAsia="lt-LT"/>
                                </w:rPr>
                                <w:t>17.2.1</w:t>
                              </w:r>
                            </w:sdtContent>
                          </w:sdt>
                          <w:r>
                            <w:rPr>
                              <w:color w:val="000000"/>
                              <w:szCs w:val="24"/>
                              <w:lang w:eastAsia="lt-LT"/>
                            </w:rPr>
                            <w:t>. Aiškinasi, kas yra jutimas ir suvokimas.</w:t>
                          </w:r>
                        </w:p>
                      </w:sdtContent>
                    </w:sdt>
                    <w:sdt>
                      <w:sdtPr>
                        <w:alias w:val="35 pr. 17.2.2 pp."/>
                        <w:tag w:val="part_0676e638bf494618a86e74093ad4fffb"/>
                        <w:lock w:val="sdtLocked"/>
                        <w:richText/>
                      </w:sdtPr>
                      <w:sdtContent>
                        <w:p>
                          <w:pPr>
                            <w:ind w:firstLine="720"/>
                            <w:jc w:val="both"/>
                            <w:rPr>
                              <w:color w:val="000000"/>
                              <w:szCs w:val="24"/>
                              <w:lang w:eastAsia="lt-LT"/>
                            </w:rPr>
                          </w:pPr>
                          <w:sdt>
                            <w:sdtPr>
                              <w:alias w:val="Numeris"/>
                              <w:tag w:val="nr_0676e638bf494618a86e74093ad4fffb"/>
                              <w:lock w:val="sdtLocked"/>
                              <w:richText/>
                            </w:sdtPr>
                            <w:sdtContent>
                              <w:r>
                                <w:rPr>
                                  <w:color w:val="000000"/>
                                  <w:szCs w:val="24"/>
                                  <w:lang w:eastAsia="lt-LT"/>
                                </w:rPr>
                                <w:t>17.2.2</w:t>
                              </w:r>
                            </w:sdtContent>
                          </w:sdt>
                          <w:r>
                            <w:rPr>
                              <w:color w:val="000000"/>
                              <w:szCs w:val="24"/>
                              <w:lang w:eastAsia="lt-LT"/>
                            </w:rPr>
                            <w:t>. Aiškinasi, kas yra dėmesys ir jo lavinimas.</w:t>
                          </w:r>
                        </w:p>
                      </w:sdtContent>
                    </w:sdt>
                    <w:sdt>
                      <w:sdtPr>
                        <w:alias w:val="35 pr. 17.2.3 pp."/>
                        <w:tag w:val="part_af5ba5a8b9f3467b97ab5b88fd95874f"/>
                        <w:lock w:val="sdtLocked"/>
                        <w:richText/>
                      </w:sdtPr>
                      <w:sdtContent>
                        <w:p>
                          <w:pPr>
                            <w:ind w:firstLine="720"/>
                            <w:jc w:val="both"/>
                            <w:rPr>
                              <w:color w:val="000000"/>
                              <w:szCs w:val="24"/>
                              <w:lang w:eastAsia="lt-LT"/>
                            </w:rPr>
                          </w:pPr>
                          <w:sdt>
                            <w:sdtPr>
                              <w:alias w:val="Numeris"/>
                              <w:tag w:val="nr_af5ba5a8b9f3467b97ab5b88fd95874f"/>
                              <w:lock w:val="sdtLocked"/>
                              <w:richText/>
                            </w:sdtPr>
                            <w:sdtContent>
                              <w:r>
                                <w:rPr>
                                  <w:color w:val="000000"/>
                                  <w:szCs w:val="24"/>
                                  <w:lang w:eastAsia="lt-LT"/>
                                </w:rPr>
                                <w:t>17.2.3</w:t>
                              </w:r>
                            </w:sdtContent>
                          </w:sdt>
                          <w:r>
                            <w:rPr>
                              <w:color w:val="000000"/>
                              <w:szCs w:val="24"/>
                              <w:lang w:eastAsia="lt-LT"/>
                            </w:rPr>
                            <w:t>. Aiškinasi, kas yra atmintis ir kokie jos stiprinimo būdai.</w:t>
                          </w:r>
                        </w:p>
                      </w:sdtContent>
                    </w:sdt>
                    <w:sdt>
                      <w:sdtPr>
                        <w:alias w:val="35 pr. 17.2.4 pp."/>
                        <w:tag w:val="part_2786c2ad160e49db9f63587496693290"/>
                        <w:lock w:val="sdtLocked"/>
                        <w:richText/>
                      </w:sdtPr>
                      <w:sdtContent>
                        <w:p>
                          <w:pPr>
                            <w:ind w:firstLine="720"/>
                            <w:jc w:val="both"/>
                            <w:rPr>
                              <w:color w:val="000000"/>
                              <w:szCs w:val="24"/>
                              <w:lang w:eastAsia="lt-LT"/>
                            </w:rPr>
                          </w:pPr>
                          <w:sdt>
                            <w:sdtPr>
                              <w:alias w:val="Numeris"/>
                              <w:tag w:val="nr_2786c2ad160e49db9f63587496693290"/>
                              <w:lock w:val="sdtLocked"/>
                              <w:richText/>
                            </w:sdtPr>
                            <w:sdtContent>
                              <w:r>
                                <w:rPr>
                                  <w:color w:val="000000"/>
                                  <w:szCs w:val="24"/>
                                  <w:lang w:eastAsia="lt-LT"/>
                                </w:rPr>
                                <w:t>17.2.4</w:t>
                              </w:r>
                            </w:sdtContent>
                          </w:sdt>
                          <w:r>
                            <w:rPr>
                              <w:color w:val="000000"/>
                              <w:szCs w:val="24"/>
                              <w:lang w:eastAsia="lt-LT"/>
                            </w:rPr>
                            <w:t>. Aiškinasi, kas yra vaizduotė.</w:t>
                          </w:r>
                        </w:p>
                      </w:sdtContent>
                    </w:sdt>
                    <w:sdt>
                      <w:sdtPr>
                        <w:alias w:val="35 pr. 17.2.5 pp."/>
                        <w:tag w:val="part_9d7a83cd24e64015aa30714c7285bfaa"/>
                        <w:lock w:val="sdtLocked"/>
                        <w:richText/>
                      </w:sdtPr>
                      <w:sdtContent>
                        <w:p>
                          <w:pPr>
                            <w:ind w:firstLine="720"/>
                            <w:jc w:val="both"/>
                            <w:rPr>
                              <w:color w:val="000000"/>
                              <w:szCs w:val="24"/>
                              <w:lang w:eastAsia="lt-LT"/>
                            </w:rPr>
                          </w:pPr>
                          <w:sdt>
                            <w:sdtPr>
                              <w:alias w:val="Numeris"/>
                              <w:tag w:val="nr_9d7a83cd24e64015aa30714c7285bfaa"/>
                              <w:lock w:val="sdtLocked"/>
                              <w:richText/>
                            </w:sdtPr>
                            <w:sdtContent>
                              <w:r>
                                <w:rPr>
                                  <w:color w:val="000000"/>
                                  <w:szCs w:val="24"/>
                                  <w:lang w:eastAsia="lt-LT"/>
                                </w:rPr>
                                <w:t>17.2.5</w:t>
                              </w:r>
                            </w:sdtContent>
                          </w:sdt>
                          <w:r>
                            <w:rPr>
                              <w:color w:val="000000"/>
                              <w:szCs w:val="24"/>
                              <w:lang w:eastAsia="lt-LT"/>
                            </w:rPr>
                            <w:t>. Nagrinėja mąstymo proces</w:t>
                          </w:r>
                          <w:r>
                            <w:rPr>
                              <w:szCs w:val="24"/>
                              <w:lang w:eastAsia="lt-LT"/>
                            </w:rPr>
                            <w:t>ą</w:t>
                          </w:r>
                          <w:r>
                            <w:rPr>
                              <w:color w:val="000000"/>
                              <w:szCs w:val="24"/>
                              <w:lang w:eastAsia="lt-LT"/>
                            </w:rPr>
                            <w:t>; kūrybinį mąstymą.</w:t>
                          </w:r>
                        </w:p>
                      </w:sdtContent>
                    </w:sdt>
                    <w:sdt>
                      <w:sdtPr>
                        <w:alias w:val="35 pr. 17.2.6 pp."/>
                        <w:tag w:val="part_1980253fd36c40d68655d717ce7161ba"/>
                        <w:lock w:val="sdtLocked"/>
                        <w:richText/>
                      </w:sdtPr>
                      <w:sdtContent>
                        <w:p>
                          <w:pPr>
                            <w:ind w:firstLine="720"/>
                            <w:jc w:val="both"/>
                            <w:rPr>
                              <w:color w:val="000000"/>
                              <w:szCs w:val="24"/>
                              <w:lang w:eastAsia="lt-LT"/>
                            </w:rPr>
                          </w:pPr>
                          <w:sdt>
                            <w:sdtPr>
                              <w:alias w:val="Numeris"/>
                              <w:tag w:val="nr_1980253fd36c40d68655d717ce7161ba"/>
                              <w:lock w:val="sdtLocked"/>
                              <w:richText/>
                            </w:sdtPr>
                            <w:sdtContent>
                              <w:r>
                                <w:rPr>
                                  <w:color w:val="000000"/>
                                  <w:szCs w:val="24"/>
                                  <w:lang w:eastAsia="lt-LT"/>
                                </w:rPr>
                                <w:t>17.2.6</w:t>
                              </w:r>
                            </w:sdtContent>
                          </w:sdt>
                          <w:r>
                            <w:rPr>
                              <w:color w:val="000000"/>
                              <w:szCs w:val="24"/>
                              <w:lang w:eastAsia="lt-LT"/>
                            </w:rPr>
                            <w:t xml:space="preserve">. Nagrinėja bendruosius gebėjimus; intelektą </w:t>
                          </w:r>
                          <w:r>
                            <w:rPr>
                              <w:szCs w:val="24"/>
                              <w:lang w:eastAsia="lt-LT"/>
                            </w:rPr>
                            <w:t>(2-3 pasirinktinai).</w:t>
                          </w:r>
                        </w:p>
                      </w:sdtContent>
                    </w:sdt>
                  </w:sdtContent>
                </w:sdt>
                <w:sdt>
                  <w:sdtPr>
                    <w:alias w:val="35 pr. 17.3 pp."/>
                    <w:tag w:val="part_06ec055fe50343a2bb01b130a756ab28"/>
                    <w:lock w:val="sdtLocked"/>
                    <w:richText/>
                  </w:sdtPr>
                  <w:sdtContent>
                    <w:p>
                      <w:pPr>
                        <w:ind w:firstLine="720"/>
                        <w:jc w:val="both"/>
                        <w:rPr>
                          <w:color w:val="000000"/>
                          <w:szCs w:val="24"/>
                          <w:lang w:eastAsia="lt-LT"/>
                        </w:rPr>
                      </w:pPr>
                      <w:sdt>
                        <w:sdtPr>
                          <w:alias w:val="Numeris"/>
                          <w:tag w:val="nr_06ec055fe50343a2bb01b130a756ab28"/>
                          <w:lock w:val="sdtLocked"/>
                          <w:richText/>
                        </w:sdtPr>
                        <w:sdtContent>
                          <w:r>
                            <w:rPr>
                              <w:color w:val="000000"/>
                              <w:szCs w:val="24"/>
                              <w:lang w:eastAsia="lt-LT"/>
                            </w:rPr>
                            <w:t>17.3</w:t>
                          </w:r>
                        </w:sdtContent>
                      </w:sdt>
                      <w:r>
                        <w:rPr>
                          <w:color w:val="000000"/>
                          <w:szCs w:val="24"/>
                          <w:lang w:eastAsia="lt-LT"/>
                        </w:rPr>
                        <w:t>. Asmenybės psichologija:</w:t>
                      </w:r>
                    </w:p>
                    <w:sdt>
                      <w:sdtPr>
                        <w:alias w:val="35 pr. 17.3.1 pp."/>
                        <w:tag w:val="part_f1265db6a34547fc857aee59565f749b"/>
                        <w:lock w:val="sdtLocked"/>
                        <w:richText/>
                      </w:sdtPr>
                      <w:sdtContent>
                        <w:p>
                          <w:pPr>
                            <w:ind w:firstLine="720"/>
                            <w:jc w:val="both"/>
                            <w:rPr>
                              <w:color w:val="000000"/>
                              <w:szCs w:val="24"/>
                              <w:lang w:eastAsia="lt-LT"/>
                            </w:rPr>
                          </w:pPr>
                          <w:sdt>
                            <w:sdtPr>
                              <w:alias w:val="Numeris"/>
                              <w:tag w:val="nr_f1265db6a34547fc857aee59565f749b"/>
                              <w:lock w:val="sdtLocked"/>
                              <w:richText/>
                            </w:sdtPr>
                            <w:sdtContent>
                              <w:r>
                                <w:rPr>
                                  <w:color w:val="000000"/>
                                  <w:szCs w:val="24"/>
                                  <w:lang w:eastAsia="lt-LT"/>
                                </w:rPr>
                                <w:t>17.3.1</w:t>
                              </w:r>
                            </w:sdtContent>
                          </w:sdt>
                          <w:r>
                            <w:rPr>
                              <w:color w:val="000000"/>
                              <w:szCs w:val="24"/>
                              <w:lang w:eastAsia="lt-LT"/>
                            </w:rPr>
                            <w:t>. Aptaria asmenybės apibūdinimą, tipus, vientisumą.</w:t>
                          </w:r>
                        </w:p>
                      </w:sdtContent>
                    </w:sdt>
                    <w:sdt>
                      <w:sdtPr>
                        <w:alias w:val="35 pr. 17.3.2 pp."/>
                        <w:tag w:val="part_a4887374622345c88f7228f212ca14f0"/>
                        <w:lock w:val="sdtLocked"/>
                        <w:richText/>
                      </w:sdtPr>
                      <w:sdtContent>
                        <w:p>
                          <w:pPr>
                            <w:ind w:firstLine="720"/>
                            <w:jc w:val="both"/>
                            <w:rPr>
                              <w:color w:val="000000"/>
                              <w:szCs w:val="24"/>
                              <w:lang w:eastAsia="lt-LT"/>
                            </w:rPr>
                          </w:pPr>
                          <w:sdt>
                            <w:sdtPr>
                              <w:alias w:val="Numeris"/>
                              <w:tag w:val="nr_a4887374622345c88f7228f212ca14f0"/>
                              <w:lock w:val="sdtLocked"/>
                              <w:richText/>
                            </w:sdtPr>
                            <w:sdtContent>
                              <w:r>
                                <w:rPr>
                                  <w:color w:val="000000"/>
                                  <w:szCs w:val="24"/>
                                  <w:lang w:eastAsia="lt-LT"/>
                                </w:rPr>
                                <w:t>17.3.2</w:t>
                              </w:r>
                            </w:sdtContent>
                          </w:sdt>
                          <w:r>
                            <w:rPr>
                              <w:color w:val="000000"/>
                              <w:szCs w:val="24"/>
                              <w:lang w:eastAsia="lt-LT"/>
                            </w:rPr>
                            <w:t>. Nagrinėja asmenybę aiškinančias teorijas (2-3 pasirinktinai).</w:t>
                          </w:r>
                        </w:p>
                      </w:sdtContent>
                    </w:sdt>
                    <w:sdt>
                      <w:sdtPr>
                        <w:alias w:val="35 pr. 17.3.3 pp."/>
                        <w:tag w:val="part_7a146b63238d4fc2ab6a8e35a0ab7f74"/>
                        <w:lock w:val="sdtLocked"/>
                        <w:richText/>
                      </w:sdtPr>
                      <w:sdtContent>
                        <w:p>
                          <w:pPr>
                            <w:ind w:firstLine="720"/>
                            <w:jc w:val="both"/>
                            <w:rPr>
                              <w:color w:val="000000"/>
                              <w:szCs w:val="24"/>
                              <w:lang w:eastAsia="lt-LT"/>
                            </w:rPr>
                          </w:pPr>
                          <w:sdt>
                            <w:sdtPr>
                              <w:alias w:val="Numeris"/>
                              <w:tag w:val="nr_7a146b63238d4fc2ab6a8e35a0ab7f74"/>
                              <w:lock w:val="sdtLocked"/>
                              <w:richText/>
                            </w:sdtPr>
                            <w:sdtContent>
                              <w:r>
                                <w:rPr>
                                  <w:color w:val="000000"/>
                                  <w:szCs w:val="24"/>
                                  <w:lang w:eastAsia="lt-LT"/>
                                </w:rPr>
                                <w:t>17.3.3</w:t>
                              </w:r>
                            </w:sdtContent>
                          </w:sdt>
                          <w:r>
                            <w:rPr>
                              <w:color w:val="000000"/>
                              <w:szCs w:val="24"/>
                              <w:lang w:eastAsia="lt-LT"/>
                            </w:rPr>
                            <w:t>. Aiškinasi asmenybės raidą.</w:t>
                          </w:r>
                        </w:p>
                      </w:sdtContent>
                    </w:sdt>
                    <w:sdt>
                      <w:sdtPr>
                        <w:alias w:val="35 pr. 17.3.4 pp."/>
                        <w:tag w:val="part_021fda5188ad426b9ecba486b5facc0a"/>
                        <w:lock w:val="sdtLocked"/>
                        <w:richText/>
                      </w:sdtPr>
                      <w:sdtContent>
                        <w:p>
                          <w:pPr>
                            <w:ind w:firstLine="720"/>
                            <w:jc w:val="both"/>
                            <w:rPr>
                              <w:color w:val="000000"/>
                              <w:szCs w:val="24"/>
                              <w:lang w:eastAsia="lt-LT"/>
                            </w:rPr>
                          </w:pPr>
                          <w:sdt>
                            <w:sdtPr>
                              <w:alias w:val="Numeris"/>
                              <w:tag w:val="nr_021fda5188ad426b9ecba486b5facc0a"/>
                              <w:lock w:val="sdtLocked"/>
                              <w:richText/>
                            </w:sdtPr>
                            <w:sdtContent>
                              <w:r>
                                <w:rPr>
                                  <w:color w:val="000000"/>
                                  <w:szCs w:val="24"/>
                                  <w:lang w:eastAsia="lt-LT"/>
                                </w:rPr>
                                <w:t>17.3.4</w:t>
                              </w:r>
                            </w:sdtContent>
                          </w:sdt>
                          <w:r>
                            <w:rPr>
                              <w:color w:val="000000"/>
                              <w:szCs w:val="24"/>
                              <w:lang w:eastAsia="lt-LT"/>
                            </w:rPr>
                            <w:t>. Aiškinasi, kas yra temperamentas.</w:t>
                          </w:r>
                        </w:p>
                      </w:sdtContent>
                    </w:sdt>
                    <w:sdt>
                      <w:sdtPr>
                        <w:alias w:val="35 pr. 17.3.5 pp."/>
                        <w:tag w:val="part_dbe1641aa9184ac7b87c969bc78b596f"/>
                        <w:lock w:val="sdtLocked"/>
                        <w:richText/>
                      </w:sdtPr>
                      <w:sdtContent>
                        <w:p>
                          <w:pPr>
                            <w:ind w:firstLine="720"/>
                            <w:jc w:val="both"/>
                            <w:rPr>
                              <w:color w:val="000000"/>
                              <w:szCs w:val="24"/>
                              <w:lang w:eastAsia="lt-LT"/>
                            </w:rPr>
                          </w:pPr>
                          <w:sdt>
                            <w:sdtPr>
                              <w:alias w:val="Numeris"/>
                              <w:tag w:val="nr_dbe1641aa9184ac7b87c969bc78b596f"/>
                              <w:lock w:val="sdtLocked"/>
                              <w:richText/>
                            </w:sdtPr>
                            <w:sdtContent>
                              <w:r>
                                <w:rPr>
                                  <w:color w:val="000000"/>
                                  <w:szCs w:val="24"/>
                                  <w:lang w:eastAsia="lt-LT"/>
                                </w:rPr>
                                <w:t>17.3.5</w:t>
                              </w:r>
                            </w:sdtContent>
                          </w:sdt>
                          <w:r>
                            <w:rPr>
                              <w:color w:val="000000"/>
                              <w:szCs w:val="24"/>
                              <w:lang w:eastAsia="lt-LT"/>
                            </w:rPr>
                            <w:t>. Aiškinasi, kas yra charakteris.</w:t>
                          </w:r>
                        </w:p>
                      </w:sdtContent>
                    </w:sdt>
                    <w:sdt>
                      <w:sdtPr>
                        <w:alias w:val="35 pr. 17.3.6 pp."/>
                        <w:tag w:val="part_e64d45436dd641639384d3e0f34f30b2"/>
                        <w:lock w:val="sdtLocked"/>
                        <w:richText/>
                      </w:sdtPr>
                      <w:sdtContent>
                        <w:p>
                          <w:pPr>
                            <w:ind w:firstLine="720"/>
                            <w:jc w:val="both"/>
                            <w:rPr>
                              <w:color w:val="000000"/>
                              <w:szCs w:val="24"/>
                              <w:lang w:eastAsia="lt-LT"/>
                            </w:rPr>
                          </w:pPr>
                          <w:sdt>
                            <w:sdtPr>
                              <w:alias w:val="Numeris"/>
                              <w:tag w:val="nr_e64d45436dd641639384d3e0f34f30b2"/>
                              <w:lock w:val="sdtLocked"/>
                              <w:richText/>
                            </w:sdtPr>
                            <w:sdtContent>
                              <w:r>
                                <w:rPr>
                                  <w:color w:val="000000"/>
                                  <w:szCs w:val="24"/>
                                  <w:lang w:eastAsia="lt-LT"/>
                                </w:rPr>
                                <w:t>17.3.6</w:t>
                              </w:r>
                            </w:sdtContent>
                          </w:sdt>
                          <w:r>
                            <w:rPr>
                              <w:color w:val="000000"/>
                              <w:szCs w:val="24"/>
                              <w:lang w:eastAsia="lt-LT"/>
                            </w:rPr>
                            <w:t>. Nagrinėja „Aš“ vaizdą. Savęs vertinimas.</w:t>
                          </w:r>
                        </w:p>
                      </w:sdtContent>
                    </w:sdt>
                    <w:sdt>
                      <w:sdtPr>
                        <w:alias w:val="35 pr. 17.3.7 pp."/>
                        <w:tag w:val="part_f571d6aeaee147d9811fa6fa767399d4"/>
                        <w:lock w:val="sdtLocked"/>
                        <w:richText/>
                      </w:sdtPr>
                      <w:sdtContent>
                        <w:p>
                          <w:pPr>
                            <w:ind w:firstLine="720"/>
                            <w:jc w:val="both"/>
                            <w:rPr>
                              <w:color w:val="000000"/>
                              <w:szCs w:val="24"/>
                              <w:lang w:eastAsia="lt-LT"/>
                            </w:rPr>
                          </w:pPr>
                          <w:sdt>
                            <w:sdtPr>
                              <w:alias w:val="Numeris"/>
                              <w:tag w:val="nr_f571d6aeaee147d9811fa6fa767399d4"/>
                              <w:lock w:val="sdtLocked"/>
                              <w:richText/>
                            </w:sdtPr>
                            <w:sdtContent>
                              <w:r>
                                <w:rPr>
                                  <w:color w:val="000000"/>
                                  <w:szCs w:val="24"/>
                                  <w:lang w:eastAsia="lt-LT"/>
                                </w:rPr>
                                <w:t>17.3.7</w:t>
                              </w:r>
                            </w:sdtContent>
                          </w:sdt>
                          <w:r>
                            <w:rPr>
                              <w:color w:val="000000"/>
                              <w:szCs w:val="24"/>
                              <w:lang w:eastAsia="lt-LT"/>
                            </w:rPr>
                            <w:t>. Nagrinėja emocijų ir jausmų pasaulį.</w:t>
                          </w:r>
                        </w:p>
                      </w:sdtContent>
                    </w:sdt>
                  </w:sdtContent>
                </w:sdt>
                <w:sdt>
                  <w:sdtPr>
                    <w:alias w:val="35 pr. 17.4 pp."/>
                    <w:tag w:val="part_09c47fb2012542cdbcf59be98733ec8d"/>
                    <w:lock w:val="sdtLocked"/>
                    <w:richText/>
                  </w:sdtPr>
                  <w:sdtContent>
                    <w:p>
                      <w:pPr>
                        <w:ind w:firstLine="720"/>
                        <w:jc w:val="both"/>
                        <w:rPr>
                          <w:color w:val="000000"/>
                          <w:szCs w:val="24"/>
                          <w:lang w:eastAsia="lt-LT"/>
                        </w:rPr>
                      </w:pPr>
                      <w:sdt>
                        <w:sdtPr>
                          <w:alias w:val="Numeris"/>
                          <w:tag w:val="nr_09c47fb2012542cdbcf59be98733ec8d"/>
                          <w:lock w:val="sdtLocked"/>
                          <w:richText/>
                        </w:sdtPr>
                        <w:sdtContent>
                          <w:r>
                            <w:rPr>
                              <w:color w:val="000000"/>
                              <w:szCs w:val="24"/>
                              <w:lang w:eastAsia="lt-LT"/>
                            </w:rPr>
                            <w:t>17.4</w:t>
                          </w:r>
                        </w:sdtContent>
                      </w:sdt>
                      <w:r>
                        <w:rPr>
                          <w:color w:val="000000"/>
                          <w:szCs w:val="24"/>
                          <w:lang w:eastAsia="lt-LT"/>
                        </w:rPr>
                        <w:t>. Pagalbos sau ir kitam galimybių pažinimas:</w:t>
                      </w:r>
                    </w:p>
                    <w:sdt>
                      <w:sdtPr>
                        <w:alias w:val="35 pr. 17.4.1 pp."/>
                        <w:tag w:val="part_86f64b3aaa0548a899e32641010ea3ea"/>
                        <w:lock w:val="sdtLocked"/>
                        <w:richText/>
                      </w:sdtPr>
                      <w:sdtContent>
                        <w:p>
                          <w:pPr>
                            <w:ind w:firstLine="720"/>
                            <w:jc w:val="both"/>
                            <w:rPr>
                              <w:color w:val="000000"/>
                              <w:szCs w:val="24"/>
                              <w:lang w:eastAsia="lt-LT"/>
                            </w:rPr>
                          </w:pPr>
                          <w:sdt>
                            <w:sdtPr>
                              <w:alias w:val="Numeris"/>
                              <w:tag w:val="nr_86f64b3aaa0548a899e32641010ea3ea"/>
                              <w:lock w:val="sdtLocked"/>
                              <w:richText/>
                            </w:sdtPr>
                            <w:sdtContent>
                              <w:r>
                                <w:rPr>
                                  <w:color w:val="000000"/>
                                  <w:szCs w:val="24"/>
                                  <w:lang w:eastAsia="lt-LT"/>
                                </w:rPr>
                                <w:t>17.4.1</w:t>
                              </w:r>
                            </w:sdtContent>
                          </w:sdt>
                          <w:r>
                            <w:rPr>
                              <w:color w:val="000000"/>
                              <w:szCs w:val="24"/>
                              <w:lang w:eastAsia="lt-LT"/>
                            </w:rPr>
                            <w:t>. Aptaria, kokie yra ypatingi jausmai (pyktis, baimė, gėda, kaltė).</w:t>
                          </w:r>
                        </w:p>
                      </w:sdtContent>
                    </w:sdt>
                    <w:sdt>
                      <w:sdtPr>
                        <w:alias w:val="35 pr. 17.4.2 pp."/>
                        <w:tag w:val="part_fd80e9fd40d64b3fbf982427437b9c48"/>
                        <w:lock w:val="sdtLocked"/>
                        <w:richText/>
                      </w:sdtPr>
                      <w:sdtContent>
                        <w:p>
                          <w:pPr>
                            <w:ind w:firstLine="720"/>
                            <w:jc w:val="both"/>
                            <w:rPr>
                              <w:color w:val="000000"/>
                              <w:szCs w:val="24"/>
                              <w:lang w:eastAsia="lt-LT"/>
                            </w:rPr>
                          </w:pPr>
                          <w:sdt>
                            <w:sdtPr>
                              <w:alias w:val="Numeris"/>
                              <w:tag w:val="nr_fd80e9fd40d64b3fbf982427437b9c48"/>
                              <w:lock w:val="sdtLocked"/>
                              <w:richText/>
                            </w:sdtPr>
                            <w:sdtContent>
                              <w:r>
                                <w:rPr>
                                  <w:color w:val="000000"/>
                                  <w:szCs w:val="24"/>
                                  <w:lang w:eastAsia="lt-LT"/>
                                </w:rPr>
                                <w:t>17.4.2</w:t>
                              </w:r>
                            </w:sdtContent>
                          </w:sdt>
                          <w:r>
                            <w:rPr>
                              <w:color w:val="000000"/>
                              <w:szCs w:val="24"/>
                              <w:lang w:eastAsia="lt-LT"/>
                            </w:rPr>
                            <w:t>. Nagrinėja emocijų sutrikimus.</w:t>
                          </w:r>
                        </w:p>
                      </w:sdtContent>
                    </w:sdt>
                    <w:sdt>
                      <w:sdtPr>
                        <w:alias w:val="35 pr. 17.4.3 pp."/>
                        <w:tag w:val="part_fc28a0fc80974440b4ed7b4982a3a506"/>
                        <w:lock w:val="sdtLocked"/>
                        <w:richText/>
                      </w:sdtPr>
                      <w:sdtContent>
                        <w:p>
                          <w:pPr>
                            <w:ind w:firstLine="720"/>
                            <w:jc w:val="both"/>
                            <w:rPr>
                              <w:color w:val="000000"/>
                              <w:szCs w:val="24"/>
                              <w:lang w:eastAsia="lt-LT"/>
                            </w:rPr>
                          </w:pPr>
                          <w:sdt>
                            <w:sdtPr>
                              <w:alias w:val="Numeris"/>
                              <w:tag w:val="nr_fc28a0fc80974440b4ed7b4982a3a506"/>
                              <w:lock w:val="sdtLocked"/>
                              <w:richText/>
                            </w:sdtPr>
                            <w:sdtContent>
                              <w:r>
                                <w:rPr>
                                  <w:color w:val="000000"/>
                                  <w:szCs w:val="24"/>
                                  <w:lang w:eastAsia="lt-LT"/>
                                </w:rPr>
                                <w:t>17.4.3</w:t>
                              </w:r>
                            </w:sdtContent>
                          </w:sdt>
                          <w:r>
                            <w:rPr>
                              <w:color w:val="000000"/>
                              <w:szCs w:val="24"/>
                              <w:lang w:eastAsia="lt-LT"/>
                            </w:rPr>
                            <w:t>. Nagrinėja emocijų ir nuotaikų valdymą.</w:t>
                          </w:r>
                        </w:p>
                      </w:sdtContent>
                    </w:sdt>
                    <w:sdt>
                      <w:sdtPr>
                        <w:alias w:val="35 pr. 17.4.4 pp."/>
                        <w:tag w:val="part_17acb220cc1c491ca580fb950af09d64"/>
                        <w:lock w:val="sdtLocked"/>
                        <w:richText/>
                      </w:sdtPr>
                      <w:sdtContent>
                        <w:p>
                          <w:pPr>
                            <w:ind w:firstLine="720"/>
                            <w:jc w:val="both"/>
                            <w:rPr>
                              <w:color w:val="000000"/>
                              <w:szCs w:val="24"/>
                              <w:lang w:eastAsia="lt-LT"/>
                            </w:rPr>
                          </w:pPr>
                          <w:sdt>
                            <w:sdtPr>
                              <w:alias w:val="Numeris"/>
                              <w:tag w:val="nr_17acb220cc1c491ca580fb950af09d64"/>
                              <w:lock w:val="sdtLocked"/>
                              <w:richText/>
                            </w:sdtPr>
                            <w:sdtContent>
                              <w:r>
                                <w:rPr>
                                  <w:color w:val="000000"/>
                                  <w:szCs w:val="24"/>
                                  <w:lang w:eastAsia="lt-LT"/>
                                </w:rPr>
                                <w:t>17.4.4</w:t>
                              </w:r>
                            </w:sdtContent>
                          </w:sdt>
                          <w:r>
                            <w:rPr>
                              <w:color w:val="000000"/>
                              <w:szCs w:val="24"/>
                              <w:lang w:eastAsia="lt-LT"/>
                            </w:rPr>
                            <w:t>. Nagrinėja stresą ir jo valdymą.</w:t>
                          </w:r>
                        </w:p>
                      </w:sdtContent>
                    </w:sdt>
                    <w:sdt>
                      <w:sdtPr>
                        <w:alias w:val="35 pr. 17.4.5 pp."/>
                        <w:tag w:val="part_147fcf617812470593413cf5fdd3da69"/>
                        <w:lock w:val="sdtLocked"/>
                        <w:richText/>
                      </w:sdtPr>
                      <w:sdtContent>
                        <w:p>
                          <w:pPr>
                            <w:ind w:firstLine="720"/>
                            <w:jc w:val="both"/>
                            <w:rPr>
                              <w:color w:val="000000"/>
                              <w:szCs w:val="24"/>
                              <w:lang w:eastAsia="lt-LT"/>
                            </w:rPr>
                          </w:pPr>
                          <w:sdt>
                            <w:sdtPr>
                              <w:alias w:val="Numeris"/>
                              <w:tag w:val="nr_147fcf617812470593413cf5fdd3da69"/>
                              <w:lock w:val="sdtLocked"/>
                              <w:richText/>
                            </w:sdtPr>
                            <w:sdtContent>
                              <w:r>
                                <w:rPr>
                                  <w:color w:val="000000"/>
                                  <w:szCs w:val="24"/>
                                  <w:lang w:eastAsia="lt-LT"/>
                                </w:rPr>
                                <w:t>17.4.5</w:t>
                              </w:r>
                            </w:sdtContent>
                          </w:sdt>
                          <w:r>
                            <w:rPr>
                              <w:color w:val="000000"/>
                              <w:szCs w:val="24"/>
                              <w:lang w:eastAsia="lt-LT"/>
                            </w:rPr>
                            <w:t xml:space="preserve">. Aiškinasi </w:t>
                          </w:r>
                          <w:r>
                            <w:rPr>
                              <w:szCs w:val="24"/>
                              <w:lang w:eastAsia="lt-LT"/>
                            </w:rPr>
                            <w:t xml:space="preserve">smurto ypatumus, jo rūšis, priežastis, pasekmes, pagalbos galimybes. </w:t>
                          </w:r>
                        </w:p>
                      </w:sdtContent>
                    </w:sdt>
                    <w:sdt>
                      <w:sdtPr>
                        <w:alias w:val="35 pr. 17.4.6 pp."/>
                        <w:tag w:val="part_d723190d7a0c4716bed91286e4642ba9"/>
                        <w:lock w:val="sdtLocked"/>
                        <w:richText/>
                      </w:sdtPr>
                      <w:sdtContent>
                        <w:p>
                          <w:pPr>
                            <w:ind w:firstLine="720"/>
                            <w:jc w:val="both"/>
                            <w:rPr>
                              <w:color w:val="000000"/>
                              <w:szCs w:val="24"/>
                              <w:lang w:eastAsia="lt-LT"/>
                            </w:rPr>
                          </w:pPr>
                          <w:sdt>
                            <w:sdtPr>
                              <w:alias w:val="Numeris"/>
                              <w:tag w:val="nr_d723190d7a0c4716bed91286e4642ba9"/>
                              <w:lock w:val="sdtLocked"/>
                              <w:richText/>
                            </w:sdtPr>
                            <w:sdtContent>
                              <w:r>
                                <w:rPr>
                                  <w:color w:val="000000"/>
                                  <w:szCs w:val="24"/>
                                  <w:lang w:eastAsia="lt-LT"/>
                                </w:rPr>
                                <w:t>17.4.6</w:t>
                              </w:r>
                            </w:sdtContent>
                          </w:sdt>
                          <w:r>
                            <w:rPr>
                              <w:color w:val="000000"/>
                              <w:szCs w:val="24"/>
                              <w:lang w:eastAsia="lt-LT"/>
                            </w:rPr>
                            <w:t xml:space="preserve">. </w:t>
                          </w:r>
                          <w:r>
                            <w:rPr>
                              <w:szCs w:val="24"/>
                              <w:lang w:eastAsia="lt-LT"/>
                            </w:rPr>
                            <w:t xml:space="preserve">Aiškinasi psichologinės krizės sampratą, prevenciją ir </w:t>
                          </w:r>
                          <w:r>
                            <w:rPr>
                              <w:color w:val="000000"/>
                              <w:szCs w:val="24"/>
                              <w:lang w:eastAsia="lt-LT"/>
                            </w:rPr>
                            <w:t>įveik</w:t>
                          </w:r>
                          <w:r>
                            <w:rPr>
                              <w:szCs w:val="24"/>
                              <w:lang w:eastAsia="lt-LT"/>
                            </w:rPr>
                            <w:t>os strategijas</w:t>
                          </w:r>
                          <w:r>
                            <w:rPr>
                              <w:color w:val="000000"/>
                              <w:szCs w:val="24"/>
                              <w:lang w:eastAsia="lt-LT"/>
                            </w:rPr>
                            <w:t>.</w:t>
                          </w:r>
                        </w:p>
                      </w:sdtContent>
                    </w:sdt>
                    <w:sdt>
                      <w:sdtPr>
                        <w:alias w:val="35 pr. 17.4.7 pp."/>
                        <w:tag w:val="part_6565eb49f8a148479f2fb0ef2140b595"/>
                        <w:lock w:val="sdtLocked"/>
                        <w:richText/>
                      </w:sdtPr>
                      <w:sdtContent>
                        <w:p>
                          <w:pPr>
                            <w:ind w:firstLine="720"/>
                            <w:jc w:val="both"/>
                            <w:rPr>
                              <w:color w:val="000000"/>
                              <w:szCs w:val="24"/>
                              <w:lang w:eastAsia="lt-LT"/>
                            </w:rPr>
                          </w:pPr>
                          <w:sdt>
                            <w:sdtPr>
                              <w:alias w:val="Numeris"/>
                              <w:tag w:val="nr_6565eb49f8a148479f2fb0ef2140b595"/>
                              <w:lock w:val="sdtLocked"/>
                              <w:richText/>
                            </w:sdtPr>
                            <w:sdtContent>
                              <w:r>
                                <w:rPr>
                                  <w:color w:val="000000"/>
                                  <w:szCs w:val="24"/>
                                  <w:lang w:eastAsia="lt-LT"/>
                                </w:rPr>
                                <w:t>17.4.</w:t>
                              </w:r>
                              <w:r>
                                <w:rPr>
                                  <w:szCs w:val="24"/>
                                  <w:lang w:eastAsia="lt-LT"/>
                                </w:rPr>
                                <w:t>7</w:t>
                              </w:r>
                            </w:sdtContent>
                          </w:sdt>
                          <w:r>
                            <w:rPr>
                              <w:szCs w:val="24"/>
                              <w:lang w:eastAsia="lt-LT"/>
                            </w:rPr>
                            <w:t>.</w:t>
                          </w:r>
                          <w:r>
                            <w:rPr>
                              <w:color w:val="000000"/>
                              <w:szCs w:val="24"/>
                              <w:lang w:eastAsia="lt-LT"/>
                            </w:rPr>
                            <w:t xml:space="preserve"> Nagrinėja savižudybės psichologiją.</w:t>
                          </w:r>
                        </w:p>
                      </w:sdtContent>
                    </w:sdt>
                  </w:sdtContent>
                </w:sdt>
              </w:sdtContent>
            </w:sdt>
            <w:sdt>
              <w:sdtPr>
                <w:alias w:val="35 pr. 18 p."/>
                <w:tag w:val="part_f95cb570f38447feac30d5f7573b38c4"/>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f95cb570f38447feac30d5f7573b38c4"/>
                      <w:lock w:val="sdtLocked"/>
                      <w:richText/>
                    </w:sdtPr>
                    <w:sdtContent>
                      <w:r>
                        <w:rPr>
                          <w:color w:val="000000"/>
                          <w:szCs w:val="24"/>
                          <w:lang w:eastAsia="lt-LT"/>
                        </w:rPr>
                        <w:t>18</w:t>
                      </w:r>
                    </w:sdtContent>
                  </w:sdt>
                  <w:r>
                    <w:rPr>
                      <w:color w:val="000000"/>
                      <w:szCs w:val="24"/>
                      <w:lang w:eastAsia="lt-LT"/>
                    </w:rPr>
                    <w:t xml:space="preserve">. </w:t>
                  </w:r>
                  <w:r>
                    <w:rPr>
                      <w:szCs w:val="24"/>
                      <w:lang w:eastAsia="ar-SA"/>
                    </w:rPr>
                    <w:t xml:space="preserve">Mokymo(si) turinys. </w:t>
                  </w:r>
                  <w:r>
                    <w:rPr>
                      <w:color w:val="000000"/>
                      <w:szCs w:val="24"/>
                      <w:lang w:eastAsia="lt-LT"/>
                    </w:rPr>
                    <w:t>IV gimnazijos klasė:</w:t>
                  </w:r>
                </w:p>
                <w:sdt>
                  <w:sdtPr>
                    <w:alias w:val="35 pr. 18.1 pp."/>
                    <w:tag w:val="part_8e4802aa799546f98038da3170dfe884"/>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8e4802aa799546f98038da3170dfe884"/>
                          <w:lock w:val="sdtLocked"/>
                          <w:richText/>
                        </w:sdtPr>
                        <w:sdtContent>
                          <w:r>
                            <w:rPr>
                              <w:color w:val="000000"/>
                              <w:szCs w:val="24"/>
                              <w:lang w:eastAsia="lt-LT"/>
                            </w:rPr>
                            <w:t>18.1</w:t>
                          </w:r>
                        </w:sdtContent>
                      </w:sdt>
                      <w:r>
                        <w:rPr>
                          <w:color w:val="000000"/>
                          <w:szCs w:val="24"/>
                          <w:lang w:eastAsia="lt-LT"/>
                        </w:rPr>
                        <w:t>. Bendravimas. Bendravimo ypatumai:</w:t>
                      </w:r>
                    </w:p>
                    <w:sdt>
                      <w:sdtPr>
                        <w:alias w:val="35 pr. 18.1.1 pp."/>
                        <w:tag w:val="part_23d81f667d6d447589e9865b19cc5b83"/>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23d81f667d6d447589e9865b19cc5b83"/>
                              <w:lock w:val="sdtLocked"/>
                              <w:richText/>
                            </w:sdtPr>
                            <w:sdtContent>
                              <w:r>
                                <w:rPr>
                                  <w:color w:val="000000"/>
                                  <w:szCs w:val="24"/>
                                  <w:lang w:eastAsia="lt-LT"/>
                                </w:rPr>
                                <w:t>18.1.1</w:t>
                              </w:r>
                            </w:sdtContent>
                          </w:sdt>
                          <w:r>
                            <w:rPr>
                              <w:color w:val="000000"/>
                              <w:szCs w:val="24"/>
                              <w:lang w:eastAsia="lt-LT"/>
                            </w:rPr>
                            <w:t>. Nagrinėja bendravimo įgūdžių formavimąsi.</w:t>
                          </w:r>
                        </w:p>
                      </w:sdtContent>
                    </w:sdt>
                    <w:sdt>
                      <w:sdtPr>
                        <w:alias w:val="35 pr. 18.1.2 pp."/>
                        <w:tag w:val="part_942a5d8ca23548f4a787cfde9a4a95dc"/>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942a5d8ca23548f4a787cfde9a4a95dc"/>
                              <w:lock w:val="sdtLocked"/>
                              <w:richText/>
                            </w:sdtPr>
                            <w:sdtContent>
                              <w:r>
                                <w:rPr>
                                  <w:color w:val="000000"/>
                                  <w:szCs w:val="24"/>
                                  <w:lang w:eastAsia="lt-LT"/>
                                </w:rPr>
                                <w:t>18.1.2</w:t>
                              </w:r>
                            </w:sdtContent>
                          </w:sdt>
                          <w:r>
                            <w:rPr>
                              <w:color w:val="000000"/>
                              <w:szCs w:val="24"/>
                              <w:lang w:eastAsia="lt-LT"/>
                            </w:rPr>
                            <w:t>. Aiškinasi, koks būna pirmas įspūdis.</w:t>
                          </w:r>
                        </w:p>
                      </w:sdtContent>
                    </w:sdt>
                    <w:sdt>
                      <w:sdtPr>
                        <w:alias w:val="35 pr. 18.1.3 pp."/>
                        <w:tag w:val="part_fe5b24bc406f419cb46e610c2ee83d83"/>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fe5b24bc406f419cb46e610c2ee83d83"/>
                              <w:lock w:val="sdtLocked"/>
                              <w:richText/>
                            </w:sdtPr>
                            <w:sdtContent>
                              <w:r>
                                <w:rPr>
                                  <w:color w:val="000000"/>
                                  <w:szCs w:val="24"/>
                                  <w:lang w:eastAsia="lt-LT"/>
                                </w:rPr>
                                <w:t>18.1.3</w:t>
                              </w:r>
                            </w:sdtContent>
                          </w:sdt>
                          <w:r>
                            <w:rPr>
                              <w:color w:val="000000"/>
                              <w:szCs w:val="24"/>
                              <w:lang w:eastAsia="lt-LT"/>
                            </w:rPr>
                            <w:t xml:space="preserve">. Lavina kalbėjimo ir </w:t>
                          </w:r>
                          <w:r>
                            <w:rPr>
                              <w:szCs w:val="24"/>
                              <w:lang w:eastAsia="lt-LT"/>
                            </w:rPr>
                            <w:t>a</w:t>
                          </w:r>
                          <w:r>
                            <w:rPr>
                              <w:color w:val="000000"/>
                              <w:szCs w:val="24"/>
                              <w:lang w:eastAsia="lt-LT"/>
                            </w:rPr>
                            <w:t>ktyvaus klausymosi įgūdžius.</w:t>
                          </w:r>
                        </w:p>
                      </w:sdtContent>
                    </w:sdt>
                    <w:sdt>
                      <w:sdtPr>
                        <w:alias w:val="35 pr. 18.1.4 pp."/>
                        <w:tag w:val="part_2da80698dc1240ecbc73903be5d9c595"/>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2da80698dc1240ecbc73903be5d9c595"/>
                              <w:lock w:val="sdtLocked"/>
                              <w:richText/>
                            </w:sdtPr>
                            <w:sdtContent>
                              <w:r>
                                <w:rPr>
                                  <w:color w:val="000000"/>
                                  <w:szCs w:val="24"/>
                                  <w:lang w:eastAsia="lt-LT"/>
                                </w:rPr>
                                <w:t>18.1.4</w:t>
                              </w:r>
                            </w:sdtContent>
                          </w:sdt>
                          <w:r>
                            <w:rPr>
                              <w:color w:val="000000"/>
                              <w:szCs w:val="24"/>
                              <w:lang w:eastAsia="lt-LT"/>
                            </w:rPr>
                            <w:t>. Nagrinėja neverbalinį bendravimą, kūno kalb</w:t>
                          </w:r>
                          <w:r>
                            <w:rPr>
                              <w:szCs w:val="24"/>
                              <w:lang w:eastAsia="lt-LT"/>
                            </w:rPr>
                            <w:t>ą</w:t>
                          </w:r>
                          <w:r>
                            <w:rPr>
                              <w:color w:val="000000"/>
                              <w:szCs w:val="24"/>
                              <w:lang w:eastAsia="lt-LT"/>
                            </w:rPr>
                            <w:t>.</w:t>
                          </w:r>
                        </w:p>
                      </w:sdtContent>
                    </w:sdt>
                    <w:sdt>
                      <w:sdtPr>
                        <w:alias w:val="35 pr. 18.1.5 pp."/>
                        <w:tag w:val="part_a041654df1cb4be28df551fee21462d1"/>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a041654df1cb4be28df551fee21462d1"/>
                              <w:lock w:val="sdtLocked"/>
                              <w:richText/>
                            </w:sdtPr>
                            <w:sdtContent>
                              <w:r>
                                <w:rPr>
                                  <w:color w:val="000000"/>
                                  <w:szCs w:val="24"/>
                                  <w:lang w:eastAsia="lt-LT"/>
                                </w:rPr>
                                <w:t>18.1.5</w:t>
                              </w:r>
                            </w:sdtContent>
                          </w:sdt>
                          <w:r>
                            <w:rPr>
                              <w:color w:val="000000"/>
                              <w:szCs w:val="24"/>
                              <w:lang w:eastAsia="lt-LT"/>
                            </w:rPr>
                            <w:t xml:space="preserve">. </w:t>
                          </w:r>
                          <w:r>
                            <w:rPr>
                              <w:szCs w:val="24"/>
                              <w:lang w:eastAsia="lt-LT"/>
                            </w:rPr>
                            <w:t>Praktikuoja pasirengimą darbo pokalbiui, ruošiasi profesinei ateičiai</w:t>
                          </w:r>
                          <w:r>
                            <w:rPr>
                              <w:color w:val="000000"/>
                              <w:szCs w:val="24"/>
                              <w:lang w:eastAsia="lt-LT"/>
                            </w:rPr>
                            <w:t xml:space="preserve">. </w:t>
                          </w:r>
                        </w:p>
                      </w:sdtContent>
                    </w:sdt>
                  </w:sdtContent>
                </w:sdt>
                <w:sdt>
                  <w:sdtPr>
                    <w:alias w:val="35 pr. 18.2 pp."/>
                    <w:tag w:val="part_f7162199c5934c11a0621fe56bd30010"/>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f7162199c5934c11a0621fe56bd30010"/>
                          <w:lock w:val="sdtLocked"/>
                          <w:richText/>
                        </w:sdtPr>
                        <w:sdtContent>
                          <w:r>
                            <w:rPr>
                              <w:color w:val="000000"/>
                              <w:szCs w:val="24"/>
                              <w:lang w:eastAsia="lt-LT"/>
                            </w:rPr>
                            <w:t>18.2</w:t>
                          </w:r>
                        </w:sdtContent>
                      </w:sdt>
                      <w:r>
                        <w:rPr>
                          <w:color w:val="000000"/>
                          <w:szCs w:val="24"/>
                          <w:lang w:eastAsia="lt-LT"/>
                        </w:rPr>
                        <w:t>. Socialinis suvokimas:</w:t>
                      </w:r>
                    </w:p>
                    <w:sdt>
                      <w:sdtPr>
                        <w:alias w:val="35 pr. 18.2.1 pp."/>
                        <w:tag w:val="part_cefabe9056944f22aca9dc9a4103ed54"/>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cefabe9056944f22aca9dc9a4103ed54"/>
                              <w:lock w:val="sdtLocked"/>
                              <w:richText/>
                            </w:sdtPr>
                            <w:sdtContent>
                              <w:r>
                                <w:rPr>
                                  <w:color w:val="000000"/>
                                  <w:szCs w:val="24"/>
                                  <w:lang w:eastAsia="lt-LT"/>
                                </w:rPr>
                                <w:t>18.2.1</w:t>
                              </w:r>
                            </w:sdtContent>
                          </w:sdt>
                          <w:r>
                            <w:rPr>
                              <w:color w:val="000000"/>
                              <w:szCs w:val="24"/>
                              <w:lang w:eastAsia="lt-LT"/>
                            </w:rPr>
                            <w:t>. Aiškinasi, kokie būna stereotipai ir nuostatos.</w:t>
                          </w:r>
                        </w:p>
                      </w:sdtContent>
                    </w:sdt>
                    <w:sdt>
                      <w:sdtPr>
                        <w:alias w:val="35 pr. 18.2.2 pp."/>
                        <w:tag w:val="part_afe38893d4324dde847c0c6b163bc601"/>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afe38893d4324dde847c0c6b163bc601"/>
                              <w:lock w:val="sdtLocked"/>
                              <w:richText/>
                            </w:sdtPr>
                            <w:sdtContent>
                              <w:r>
                                <w:rPr>
                                  <w:color w:val="000000"/>
                                  <w:szCs w:val="24"/>
                                  <w:lang w:eastAsia="lt-LT"/>
                                </w:rPr>
                                <w:t>18.2.2</w:t>
                              </w:r>
                            </w:sdtContent>
                          </w:sdt>
                          <w:r>
                            <w:rPr>
                              <w:color w:val="000000"/>
                              <w:szCs w:val="24"/>
                              <w:lang w:eastAsia="lt-LT"/>
                            </w:rPr>
                            <w:t>. Aiškinasi, kas yra socialinė atribucija.</w:t>
                          </w:r>
                        </w:p>
                      </w:sdtContent>
                    </w:sdt>
                    <w:sdt>
                      <w:sdtPr>
                        <w:alias w:val="35 pr. 18.2.3 pp."/>
                        <w:tag w:val="part_0c15047ccc9a43528bb655b83c7ce778"/>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0c15047ccc9a43528bb655b83c7ce778"/>
                              <w:lock w:val="sdtLocked"/>
                              <w:richText/>
                            </w:sdtPr>
                            <w:sdtContent>
                              <w:r>
                                <w:rPr>
                                  <w:color w:val="000000"/>
                                  <w:szCs w:val="24"/>
                                  <w:lang w:eastAsia="lt-LT"/>
                                </w:rPr>
                                <w:t>18.2.3</w:t>
                              </w:r>
                            </w:sdtContent>
                          </w:sdt>
                          <w:r>
                            <w:rPr>
                              <w:color w:val="000000"/>
                              <w:szCs w:val="24"/>
                              <w:lang w:eastAsia="lt-LT"/>
                            </w:rPr>
                            <w:t xml:space="preserve">. </w:t>
                          </w:r>
                          <w:r>
                            <w:rPr>
                              <w:szCs w:val="24"/>
                              <w:lang w:eastAsia="lt-LT"/>
                            </w:rPr>
                            <w:t>Apžvelgia k</w:t>
                          </w:r>
                          <w:r>
                            <w:rPr>
                              <w:color w:val="000000"/>
                              <w:szCs w:val="24"/>
                              <w:lang w:eastAsia="lt-LT"/>
                            </w:rPr>
                            <w:t>ito žmogaus suvokimo ir vertinimo klaidos.</w:t>
                          </w:r>
                        </w:p>
                      </w:sdtContent>
                    </w:sdt>
                  </w:sdtContent>
                </w:sdt>
                <w:sdt>
                  <w:sdtPr>
                    <w:alias w:val="35 pr. 18.3 pp."/>
                    <w:tag w:val="part_9a0b3cd51a114e47b340758abfb9da60"/>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9a0b3cd51a114e47b340758abfb9da60"/>
                          <w:lock w:val="sdtLocked"/>
                          <w:richText/>
                        </w:sdtPr>
                        <w:sdtContent>
                          <w:r>
                            <w:rPr>
                              <w:color w:val="000000"/>
                              <w:szCs w:val="24"/>
                              <w:lang w:eastAsia="lt-LT"/>
                            </w:rPr>
                            <w:t>18.3</w:t>
                          </w:r>
                        </w:sdtContent>
                      </w:sdt>
                      <w:r>
                        <w:rPr>
                          <w:color w:val="000000"/>
                          <w:szCs w:val="24"/>
                          <w:lang w:eastAsia="lt-LT"/>
                        </w:rPr>
                        <w:t>. Grupės psichologija:</w:t>
                      </w:r>
                    </w:p>
                    <w:sdt>
                      <w:sdtPr>
                        <w:alias w:val="35 pr. 18.3.1 pp."/>
                        <w:tag w:val="part_62e612922db24924a6c0364559c9b191"/>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62e612922db24924a6c0364559c9b191"/>
                              <w:lock w:val="sdtLocked"/>
                              <w:richText/>
                            </w:sdtPr>
                            <w:sdtContent>
                              <w:r>
                                <w:rPr>
                                  <w:color w:val="000000"/>
                                  <w:szCs w:val="24"/>
                                  <w:lang w:eastAsia="lt-LT"/>
                                </w:rPr>
                                <w:t>18.3.1</w:t>
                              </w:r>
                            </w:sdtContent>
                          </w:sdt>
                          <w:r>
                            <w:rPr>
                              <w:color w:val="000000"/>
                              <w:szCs w:val="24"/>
                              <w:lang w:eastAsia="lt-LT"/>
                            </w:rPr>
                            <w:t xml:space="preserve">. Aiškinasi grupės sampratą, struktūrą, įvairovę. </w:t>
                          </w:r>
                        </w:p>
                      </w:sdtContent>
                    </w:sdt>
                    <w:sdt>
                      <w:sdtPr>
                        <w:alias w:val="35 pr. 18.3.2 pp."/>
                        <w:tag w:val="part_16e73b53466d46cdb24f72a922d309a6"/>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16e73b53466d46cdb24f72a922d309a6"/>
                              <w:lock w:val="sdtLocked"/>
                              <w:richText/>
                            </w:sdtPr>
                            <w:sdtContent>
                              <w:r>
                                <w:rPr>
                                  <w:color w:val="000000"/>
                                  <w:szCs w:val="24"/>
                                  <w:lang w:eastAsia="lt-LT"/>
                                </w:rPr>
                                <w:t>18.3.2</w:t>
                              </w:r>
                            </w:sdtContent>
                          </w:sdt>
                          <w:r>
                            <w:rPr>
                              <w:color w:val="000000"/>
                              <w:szCs w:val="24"/>
                              <w:lang w:eastAsia="lt-LT"/>
                            </w:rPr>
                            <w:t>. Nagrinėja asmenybės ir grupės santykį.</w:t>
                          </w:r>
                        </w:p>
                      </w:sdtContent>
                    </w:sdt>
                    <w:sdt>
                      <w:sdtPr>
                        <w:alias w:val="35 pr. 18.3.3 pp."/>
                        <w:tag w:val="part_4ac969fd70e246aabf3c49556d5fc1bb"/>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4ac969fd70e246aabf3c49556d5fc1bb"/>
                              <w:lock w:val="sdtLocked"/>
                              <w:richText/>
                            </w:sdtPr>
                            <w:sdtContent>
                              <w:r>
                                <w:rPr>
                                  <w:color w:val="000000"/>
                                  <w:szCs w:val="24"/>
                                  <w:lang w:eastAsia="lt-LT"/>
                                </w:rPr>
                                <w:t>18.3.3</w:t>
                              </w:r>
                            </w:sdtContent>
                          </w:sdt>
                          <w:r>
                            <w:rPr>
                              <w:color w:val="000000"/>
                              <w:szCs w:val="24"/>
                              <w:lang w:eastAsia="lt-LT"/>
                            </w:rPr>
                            <w:t>. Aiškinasi, kas yra konformizm</w:t>
                          </w:r>
                          <w:r>
                            <w:rPr>
                              <w:szCs w:val="24"/>
                              <w:lang w:eastAsia="lt-LT"/>
                            </w:rPr>
                            <w:t>as</w:t>
                          </w:r>
                          <w:r>
                            <w:rPr>
                              <w:color w:val="000000"/>
                              <w:szCs w:val="24"/>
                              <w:lang w:eastAsia="lt-LT"/>
                            </w:rPr>
                            <w:t>.</w:t>
                          </w:r>
                        </w:p>
                      </w:sdtContent>
                    </w:sdt>
                    <w:sdt>
                      <w:sdtPr>
                        <w:alias w:val="35 pr. 18.3.4 pp."/>
                        <w:tag w:val="part_dac0c06ac8c14c1d92f53ddd59a5100a"/>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dac0c06ac8c14c1d92f53ddd59a5100a"/>
                              <w:lock w:val="sdtLocked"/>
                              <w:richText/>
                            </w:sdtPr>
                            <w:sdtContent>
                              <w:r>
                                <w:rPr>
                                  <w:color w:val="000000"/>
                                  <w:szCs w:val="24"/>
                                  <w:lang w:eastAsia="lt-LT"/>
                                </w:rPr>
                                <w:t>18.3.4</w:t>
                              </w:r>
                            </w:sdtContent>
                          </w:sdt>
                          <w:r>
                            <w:rPr>
                              <w:color w:val="000000"/>
                              <w:szCs w:val="24"/>
                              <w:lang w:eastAsia="lt-LT"/>
                            </w:rPr>
                            <w:t>. Aiškinasi, kas yra lyderystė.</w:t>
                          </w:r>
                        </w:p>
                      </w:sdtContent>
                    </w:sdt>
                    <w:sdt>
                      <w:sdtPr>
                        <w:alias w:val="35 pr. 18.3.5 pp."/>
                        <w:tag w:val="part_ea13d5037fad43f99b9b77f9fa879889"/>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ea13d5037fad43f99b9b77f9fa879889"/>
                              <w:lock w:val="sdtLocked"/>
                              <w:richText/>
                            </w:sdtPr>
                            <w:sdtContent>
                              <w:r>
                                <w:rPr>
                                  <w:color w:val="000000"/>
                                  <w:szCs w:val="24"/>
                                  <w:lang w:eastAsia="lt-LT"/>
                                </w:rPr>
                                <w:t>18.3.5</w:t>
                              </w:r>
                            </w:sdtContent>
                          </w:sdt>
                          <w:r>
                            <w:rPr>
                              <w:color w:val="000000"/>
                              <w:szCs w:val="24"/>
                              <w:lang w:eastAsia="lt-LT"/>
                            </w:rPr>
                            <w:t>. Nagrinėja manipuliatyvų elgesį.</w:t>
                          </w:r>
                        </w:p>
                      </w:sdtContent>
                    </w:sdt>
                  </w:sdtContent>
                </w:sdt>
                <w:sdt>
                  <w:sdtPr>
                    <w:alias w:val="35 pr. 18.4 pp."/>
                    <w:tag w:val="part_6aeee984eae44fe38fd3c8feb0233219"/>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6aeee984eae44fe38fd3c8feb0233219"/>
                          <w:lock w:val="sdtLocked"/>
                          <w:richText/>
                        </w:sdtPr>
                        <w:sdtContent>
                          <w:r>
                            <w:rPr>
                              <w:color w:val="000000"/>
                              <w:szCs w:val="24"/>
                              <w:lang w:eastAsia="lt-LT"/>
                            </w:rPr>
                            <w:t>18.4</w:t>
                          </w:r>
                        </w:sdtContent>
                      </w:sdt>
                      <w:r>
                        <w:rPr>
                          <w:color w:val="000000"/>
                          <w:szCs w:val="24"/>
                          <w:lang w:eastAsia="lt-LT"/>
                        </w:rPr>
                        <w:t>. Nagrinėja konfliktus ir jų sprendimus.</w:t>
                      </w:r>
                    </w:p>
                    <w:sdt>
                      <w:sdtPr>
                        <w:alias w:val="35 pr. 18.4.1 pp."/>
                        <w:tag w:val="part_4e978839e6fa4aa8ae8d04bcfe4403a3"/>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4e978839e6fa4aa8ae8d04bcfe4403a3"/>
                              <w:lock w:val="sdtLocked"/>
                              <w:richText/>
                            </w:sdtPr>
                            <w:sdtContent>
                              <w:r>
                                <w:rPr>
                                  <w:color w:val="000000"/>
                                  <w:szCs w:val="24"/>
                                  <w:lang w:eastAsia="lt-LT"/>
                                </w:rPr>
                                <w:t>18.4.1</w:t>
                              </w:r>
                            </w:sdtContent>
                          </w:sdt>
                          <w:r>
                            <w:rPr>
                              <w:color w:val="000000"/>
                              <w:szCs w:val="24"/>
                              <w:lang w:eastAsia="lt-LT"/>
                            </w:rPr>
                            <w:t>. Aiškinasi konflikto sampratą.</w:t>
                          </w:r>
                        </w:p>
                      </w:sdtContent>
                    </w:sdt>
                    <w:sdt>
                      <w:sdtPr>
                        <w:alias w:val="35 pr. 18.4.2 pp."/>
                        <w:tag w:val="part_b8b9de2d16944adca07fbd1b65d7c06a"/>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b8b9de2d16944adca07fbd1b65d7c06a"/>
                              <w:lock w:val="sdtLocked"/>
                              <w:richText/>
                            </w:sdtPr>
                            <w:sdtContent>
                              <w:r>
                                <w:rPr>
                                  <w:color w:val="000000"/>
                                  <w:szCs w:val="24"/>
                                  <w:lang w:eastAsia="lt-LT"/>
                                </w:rPr>
                                <w:t>18.4.2</w:t>
                              </w:r>
                            </w:sdtContent>
                          </w:sdt>
                          <w:r>
                            <w:rPr>
                              <w:color w:val="000000"/>
                              <w:szCs w:val="24"/>
                              <w:lang w:eastAsia="lt-LT"/>
                            </w:rPr>
                            <w:t>. Nagrinėja konstruktyvų ir destruktyvų konfliktą.</w:t>
                          </w:r>
                        </w:p>
                      </w:sdtContent>
                    </w:sdt>
                    <w:sdt>
                      <w:sdtPr>
                        <w:alias w:val="35 pr. 18.4.3 pp."/>
                        <w:tag w:val="part_d5f089a8fb5245d992217590472f1da9"/>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d5f089a8fb5245d992217590472f1da9"/>
                              <w:lock w:val="sdtLocked"/>
                              <w:richText/>
                            </w:sdtPr>
                            <w:sdtContent>
                              <w:r>
                                <w:rPr>
                                  <w:color w:val="000000"/>
                                  <w:szCs w:val="24"/>
                                  <w:lang w:eastAsia="lt-LT"/>
                                </w:rPr>
                                <w:t>18.4.3</w:t>
                              </w:r>
                            </w:sdtContent>
                          </w:sdt>
                          <w:r>
                            <w:rPr>
                              <w:color w:val="000000"/>
                              <w:szCs w:val="24"/>
                              <w:lang w:eastAsia="lt-LT"/>
                            </w:rPr>
                            <w:t>. Nagrinėja, kokie būna konflikto signalai; konflikto priežastys.</w:t>
                          </w:r>
                        </w:p>
                      </w:sdtContent>
                    </w:sdt>
                    <w:sdt>
                      <w:sdtPr>
                        <w:alias w:val="35 pr. 18.4.4 pp."/>
                        <w:tag w:val="part_4b300f759457440195e8393b1679592d"/>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4b300f759457440195e8393b1679592d"/>
                              <w:lock w:val="sdtLocked"/>
                              <w:richText/>
                            </w:sdtPr>
                            <w:sdtContent>
                              <w:r>
                                <w:rPr>
                                  <w:color w:val="000000"/>
                                  <w:szCs w:val="24"/>
                                  <w:lang w:eastAsia="lt-LT"/>
                                </w:rPr>
                                <w:t>18.4.4</w:t>
                              </w:r>
                            </w:sdtContent>
                          </w:sdt>
                          <w:r>
                            <w:rPr>
                              <w:color w:val="000000"/>
                              <w:szCs w:val="24"/>
                              <w:lang w:eastAsia="lt-LT"/>
                            </w:rPr>
                            <w:t>. Nagrinėja konflikto sprendimo strategijas; konstruktyvus konflikto sprendimus.</w:t>
                          </w:r>
                        </w:p>
                      </w:sdtContent>
                    </w:sdt>
                  </w:sdtContent>
                </w:sdt>
                <w:sdt>
                  <w:sdtPr>
                    <w:alias w:val="35 pr. 18.5 pp."/>
                    <w:tag w:val="part_dc69b1e730bc45cf9093cb6e889fda6b"/>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dc69b1e730bc45cf9093cb6e889fda6b"/>
                          <w:lock w:val="sdtLocked"/>
                          <w:richText/>
                        </w:sdtPr>
                        <w:sdtContent>
                          <w:r>
                            <w:rPr>
                              <w:color w:val="000000"/>
                              <w:szCs w:val="24"/>
                              <w:lang w:eastAsia="lt-LT"/>
                            </w:rPr>
                            <w:t>18.5</w:t>
                          </w:r>
                        </w:sdtContent>
                      </w:sdt>
                      <w:r>
                        <w:rPr>
                          <w:color w:val="000000"/>
                          <w:szCs w:val="24"/>
                          <w:lang w:eastAsia="lt-LT"/>
                        </w:rPr>
                        <w:t>. Aptaria bendravimą, bendradarbiavimą ir gyvenimo sunkumų įveiką.</w:t>
                      </w:r>
                    </w:p>
                    <w:sdt>
                      <w:sdtPr>
                        <w:alias w:val="35 pr. 18.5.1 pp."/>
                        <w:tag w:val="part_80dbec10a7014b43a7a3c36abcb7976d"/>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80dbec10a7014b43a7a3c36abcb7976d"/>
                              <w:lock w:val="sdtLocked"/>
                              <w:richText/>
                            </w:sdtPr>
                            <w:sdtContent>
                              <w:r>
                                <w:rPr>
                                  <w:color w:val="000000"/>
                                  <w:szCs w:val="24"/>
                                  <w:lang w:eastAsia="lt-LT"/>
                                </w:rPr>
                                <w:t>18.5.1</w:t>
                              </w:r>
                            </w:sdtContent>
                          </w:sdt>
                          <w:r>
                            <w:rPr>
                              <w:color w:val="000000"/>
                              <w:szCs w:val="24"/>
                              <w:lang w:eastAsia="lt-LT"/>
                            </w:rPr>
                            <w:t xml:space="preserve">. Nagrinėja psichologinės pagalbos galimybes. </w:t>
                          </w:r>
                        </w:p>
                      </w:sdtContent>
                    </w:sdt>
                    <w:sdt>
                      <w:sdtPr>
                        <w:alias w:val="35 pr. 18.5.2 pp."/>
                        <w:tag w:val="part_752b53a310424625bfc7b99a8d77c6bc"/>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752b53a310424625bfc7b99a8d77c6bc"/>
                              <w:lock w:val="sdtLocked"/>
                              <w:richText/>
                            </w:sdtPr>
                            <w:sdtContent>
                              <w:r>
                                <w:rPr>
                                  <w:color w:val="000000"/>
                                  <w:szCs w:val="24"/>
                                  <w:lang w:eastAsia="lt-LT"/>
                                </w:rPr>
                                <w:t>18.5.2</w:t>
                              </w:r>
                            </w:sdtContent>
                          </w:sdt>
                          <w:r>
                            <w:rPr>
                              <w:color w:val="000000"/>
                              <w:szCs w:val="24"/>
                              <w:lang w:eastAsia="lt-LT"/>
                            </w:rPr>
                            <w:t xml:space="preserve">. Aptaria dalyvavimo bendruomenės gyvenime, visuomeninėse organizacijose svarba teikiant psichologinį palaikymą. </w:t>
                          </w:r>
                        </w:p>
                        <w:p>
                          <w:pPr>
                            <w:pBdr>
                              <w:top w:val="nil"/>
                              <w:left w:val="nil"/>
                              <w:bottom w:val="nil"/>
                              <w:right w:val="nil"/>
                              <w:between w:val="nil"/>
                            </w:pBdr>
                            <w:ind w:left="720"/>
                            <w:jc w:val="both"/>
                            <w:rPr>
                              <w:color w:val="000000"/>
                              <w:szCs w:val="24"/>
                              <w:lang w:eastAsia="lt-LT"/>
                            </w:rPr>
                          </w:pPr>
                        </w:p>
                      </w:sdtContent>
                    </w:sdt>
                  </w:sdtContent>
                </w:sdt>
              </w:sdtContent>
            </w:sdt>
          </w:sdtContent>
        </w:sdt>
        <w:sdt>
          <w:sdtPr>
            <w:alias w:val="skyrius"/>
            <w:tag w:val="part_d5083b0cb8b54267a4d9a6d70831f166"/>
            <w:lock w:val="sdtLocked"/>
            <w:richText/>
          </w:sdtPr>
          <w:sdtContent>
            <w:p>
              <w:pPr>
                <w:keepNext/>
                <w:keepLines/>
                <w:jc w:val="center"/>
                <w:rPr>
                  <w:color w:val="000000"/>
                  <w:szCs w:val="24"/>
                  <w:lang w:eastAsia="lt-LT"/>
                </w:rPr>
              </w:pPr>
              <w:sdt>
                <w:sdtPr>
                  <w:alias w:val="Numeris"/>
                  <w:tag w:val="nr_d5083b0cb8b54267a4d9a6d70831f166"/>
                  <w:lock w:val="sdtLocked"/>
                  <w:richText/>
                </w:sdtPr>
                <w:sdtContent>
                  <w:r>
                    <w:rPr>
                      <w:b/>
                      <w:color w:val="000000"/>
                      <w:szCs w:val="24"/>
                      <w:lang w:eastAsia="lt-LT"/>
                    </w:rPr>
                    <w:t>VI</w:t>
                  </w:r>
                </w:sdtContent>
              </w:sdt>
              <w:r>
                <w:rPr>
                  <w:b/>
                  <w:color w:val="000000"/>
                  <w:szCs w:val="24"/>
                  <w:lang w:eastAsia="lt-LT"/>
                </w:rPr>
                <w:t xml:space="preserve"> SKYRIUS</w:t>
              </w:r>
            </w:p>
            <w:p>
              <w:pPr>
                <w:keepNext/>
                <w:keepLines/>
                <w:jc w:val="center"/>
                <w:rPr>
                  <w:color w:val="000000"/>
                  <w:szCs w:val="24"/>
                  <w:lang w:eastAsia="lt-LT"/>
                </w:rPr>
              </w:pPr>
              <w:sdt>
                <w:sdtPr>
                  <w:alias w:val="Pavadinimas"/>
                  <w:tag w:val="title_d5083b0cb8b54267a4d9a6d70831f166"/>
                  <w:lock w:val="sdtLocked"/>
                  <w:richText/>
                </w:sdtPr>
                <w:sdtContent>
                  <w:r>
                    <w:rPr>
                      <w:b/>
                      <w:color w:val="000000"/>
                      <w:szCs w:val="24"/>
                      <w:lang w:eastAsia="lt-LT"/>
                    </w:rPr>
                    <w:t>PASIEKIMŲ VERTINIMAS</w:t>
                  </w:r>
                </w:sdtContent>
              </w:sdt>
            </w:p>
            <w:p>
              <w:pPr>
                <w:pBdr>
                  <w:top w:val="nil"/>
                  <w:left w:val="nil"/>
                  <w:bottom w:val="nil"/>
                  <w:right w:val="nil"/>
                  <w:between w:val="nil"/>
                </w:pBdr>
                <w:ind w:left="720"/>
                <w:jc w:val="both"/>
                <w:rPr>
                  <w:b/>
                  <w:color w:val="000000"/>
                  <w:szCs w:val="24"/>
                  <w:lang w:eastAsia="lt-LT"/>
                </w:rPr>
              </w:pPr>
            </w:p>
            <w:p>
              <w:pPr>
                <w:rPr>
                  <w:sz w:val="14"/>
                  <w:szCs w:val="14"/>
                </w:rPr>
              </w:pPr>
            </w:p>
            <w:sdt>
              <w:sdtPr>
                <w:alias w:val="35 pr. 19 p."/>
                <w:tag w:val="part_4cf06f2954af458cba5d3505a545a000"/>
                <w:lock w:val="sdtLocked"/>
                <w:richText/>
              </w:sdtPr>
              <w:sdtContent>
                <w:p>
                  <w:pPr>
                    <w:tabs>
                      <w:tab w:val="left" w:pos="284"/>
                    </w:tabs>
                    <w:ind w:firstLine="720"/>
                    <w:jc w:val="both"/>
                    <w:rPr>
                      <w:color w:val="000000"/>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299"/>
                    </w:sectPr>
                  </w:pPr>
                  <w:sdt>
                    <w:sdtPr>
                      <w:alias w:val="Numeris"/>
                      <w:tag w:val="nr_4cf06f2954af458cba5d3505a545a000"/>
                      <w:lock w:val="sdtLocked"/>
                      <w:richText/>
                    </w:sdtPr>
                    <w:sdtContent>
                      <w:r>
                        <w:rPr>
                          <w:color w:val="000000"/>
                          <w:szCs w:val="24"/>
                          <w:lang w:eastAsia="lt-LT"/>
                        </w:rPr>
                        <w:t>19</w:t>
                      </w:r>
                    </w:sdtContent>
                  </w:sdt>
                  <w:r>
                    <w:rPr>
                      <w:color w:val="000000"/>
                      <w:szCs w:val="24"/>
                      <w:lang w:eastAsia="lt-LT"/>
                    </w:rPr>
                    <w:t>. Pasirenkamasis psichologijos dalykas vertinamas įskaita. Vertinimas turi motyvuoti mokinius aktyviai dalyvauti pamokoje, taikyti psichologines žinias praktiškai. Vertinimo objektu neturėtų būti mokinio asmeninė patirtis, psichologinių testų rezultatai ar mokinių savianalizės duomenys.</w:t>
                  </w:r>
                </w:p>
              </w:sdtContent>
            </w:sdt>
          </w:sdtContent>
        </w:sdt>
        <w:sdt>
          <w:sdtPr>
            <w:alias w:val="skyrius"/>
            <w:tag w:val="part_df68914b3b83425b880413c0a0eac971"/>
            <w:lock w:val="sdtLocked"/>
            <w:richText/>
          </w:sdtPr>
          <w:sdtContent>
            <w:p>
              <w:pPr>
                <w:keepNext/>
                <w:keepLines/>
                <w:jc w:val="center"/>
                <w:rPr>
                  <w:color w:val="000000"/>
                  <w:szCs w:val="24"/>
                  <w:lang w:eastAsia="lt-LT"/>
                </w:rPr>
              </w:pPr>
              <w:sdt>
                <w:sdtPr>
                  <w:alias w:val="Numeris"/>
                  <w:tag w:val="nr_df68914b3b83425b880413c0a0eac971"/>
                  <w:lock w:val="sdtLocked"/>
                  <w:richText/>
                </w:sdtPr>
                <w:sdtContent>
                  <w:r>
                    <w:rPr>
                      <w:b/>
                      <w:color w:val="000000"/>
                      <w:szCs w:val="24"/>
                      <w:lang w:eastAsia="lt-LT"/>
                    </w:rPr>
                    <w:t>VII</w:t>
                  </w:r>
                </w:sdtContent>
              </w:sdt>
              <w:r>
                <w:rPr>
                  <w:b/>
                  <w:color w:val="000000"/>
                  <w:szCs w:val="24"/>
                  <w:lang w:eastAsia="lt-LT"/>
                </w:rPr>
                <w:t xml:space="preserve"> SKYRIUS</w:t>
              </w:r>
            </w:p>
            <w:p>
              <w:pPr>
                <w:keepNext/>
                <w:keepLines/>
                <w:jc w:val="center"/>
                <w:rPr>
                  <w:b/>
                  <w:color w:val="000000"/>
                  <w:szCs w:val="24"/>
                  <w:lang w:eastAsia="lt-LT"/>
                </w:rPr>
              </w:pPr>
              <w:sdt>
                <w:sdtPr>
                  <w:alias w:val="Pavadinimas"/>
                  <w:tag w:val="title_df68914b3b83425b880413c0a0eac971"/>
                  <w:lock w:val="sdtLocked"/>
                  <w:richText/>
                </w:sdtPr>
                <w:sdtContent>
                  <w:r>
                    <w:rPr>
                      <w:b/>
                      <w:color w:val="000000"/>
                      <w:szCs w:val="24"/>
                      <w:lang w:eastAsia="lt-LT"/>
                    </w:rPr>
                    <w:t>PASIEKIMŲ LYGIŲ POŽYMIAI</w:t>
                  </w:r>
                </w:sdtContent>
              </w:sdt>
            </w:p>
            <w:p>
              <w:pPr>
                <w:rPr>
                  <w:rFonts w:ascii="Calibri" w:eastAsia="Calibri" w:hAnsi="Calibri" w:cs="Calibri"/>
                  <w:sz w:val="22"/>
                  <w:szCs w:val="22"/>
                  <w:lang w:eastAsia="lt-LT"/>
                </w:rPr>
              </w:pPr>
            </w:p>
            <w:sdt>
              <w:sdtPr>
                <w:alias w:val="35 pr. 20 p."/>
                <w:tag w:val="part_40fc2ca2bddc4a9b8e601d9e1a88a424"/>
                <w:lock w:val="sdtLocked"/>
                <w:richText/>
              </w:sdtPr>
              <w:sdtContent>
                <w:p>
                  <w:pPr>
                    <w:keepNext/>
                    <w:keepLines/>
                    <w:tabs>
                      <w:tab w:val="left" w:pos="1276"/>
                    </w:tabs>
                    <w:ind w:firstLine="720"/>
                    <w:jc w:val="both"/>
                    <w:outlineLvl w:val="1"/>
                    <w:rPr>
                      <w:color w:val="000000"/>
                      <w:szCs w:val="24"/>
                      <w:lang w:eastAsia="lt-LT"/>
                    </w:rPr>
                  </w:pPr>
                  <w:sdt>
                    <w:sdtPr>
                      <w:alias w:val="Numeris"/>
                      <w:tag w:val="nr_40fc2ca2bddc4a9b8e601d9e1a88a424"/>
                      <w:lock w:val="sdtLocked"/>
                      <w:richText/>
                    </w:sdtPr>
                    <w:sdtContent>
                      <w:r>
                        <w:rPr>
                          <w:color w:val="000000"/>
                          <w:szCs w:val="24"/>
                          <w:lang w:eastAsia="lt-LT"/>
                        </w:rPr>
                        <w:t>20</w:t>
                      </w:r>
                    </w:sdtContent>
                  </w:sdt>
                  <w:r>
                    <w:rPr>
                      <w:color w:val="000000"/>
                      <w:szCs w:val="24"/>
                      <w:lang w:eastAsia="lt-LT"/>
                    </w:rPr>
                    <w:t>. Pasiekimų požymių lentelėse raide ir skaičių junginiu (pavyzdžiui, A1.3) – žymima pasiekimų sritis (A), pirmas skaičius nurodo pasiekimą (1), o antras skaičius (3) – pasiekimų lygį.</w:t>
                  </w:r>
                </w:p>
              </w:sdtContent>
            </w:sdt>
            <w:sdt>
              <w:sdtPr>
                <w:alias w:val="35 pr. 21 p."/>
                <w:tag w:val="part_2ac52fb3121c4769bd6814ffe4492494"/>
                <w:lock w:val="sdtLocked"/>
                <w:richText/>
              </w:sdtPr>
              <w:sdtContent>
                <w:p>
                  <w:pPr>
                    <w:keepNext/>
                    <w:keepLines/>
                    <w:tabs>
                      <w:tab w:val="left" w:pos="1276"/>
                    </w:tabs>
                    <w:ind w:firstLine="720"/>
                    <w:jc w:val="both"/>
                    <w:outlineLvl w:val="1"/>
                    <w:rPr>
                      <w:color w:val="000000"/>
                      <w:szCs w:val="24"/>
                      <w:lang w:eastAsia="lt-LT"/>
                    </w:rPr>
                  </w:pPr>
                  <w:sdt>
                    <w:sdtPr>
                      <w:alias w:val="Numeris"/>
                      <w:tag w:val="nr_2ac52fb3121c4769bd6814ffe4492494"/>
                      <w:lock w:val="sdtLocked"/>
                      <w:richText/>
                    </w:sdtPr>
                    <w:sdtContent>
                      <w:r>
                        <w:rPr>
                          <w:color w:val="000000"/>
                          <w:szCs w:val="24"/>
                          <w:lang w:eastAsia="lt-LT"/>
                        </w:rPr>
                        <w:t>21</w:t>
                      </w:r>
                    </w:sdtContent>
                  </w:sdt>
                  <w:r>
                    <w:rPr>
                      <w:color w:val="000000"/>
                      <w:szCs w:val="24"/>
                      <w:lang w:eastAsia="lt-LT"/>
                    </w:rPr>
                    <w:t>. Pasiekimų lygių požymiai. III-IV gimnazijos klasės:</w:t>
                  </w: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613"/>
                    <w:gridCol w:w="3614"/>
                    <w:gridCol w:w="3613"/>
                    <w:gridCol w:w="3614"/>
                  </w:tblGrid>
                  <w:tr>
                    <w:tc>
                      <w:tcPr>
                        <w:tcW w:w="3613" w:type="dxa"/>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Slenkstinis (I)</w:t>
                        </w:r>
                      </w:p>
                      <w:p>
                        <w:pPr>
                          <w:jc w:val="center"/>
                          <w:rPr>
                            <w:szCs w:val="24"/>
                            <w:lang w:eastAsia="lt-LT"/>
                          </w:rPr>
                        </w:pPr>
                      </w:p>
                    </w:tc>
                    <w:tc>
                      <w:tcPr>
                        <w:tcW w:w="3614" w:type="dxa"/>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Patenkinamas (II)</w:t>
                        </w:r>
                      </w:p>
                    </w:tc>
                    <w:tc>
                      <w:tcPr>
                        <w:tcW w:w="3613" w:type="dxa"/>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Pagrindinis (III)</w:t>
                        </w:r>
                      </w:p>
                    </w:tc>
                    <w:tc>
                      <w:tcPr>
                        <w:tcW w:w="3614" w:type="dxa"/>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Aukštesnysis (IV)</w:t>
                        </w:r>
                      </w:p>
                    </w:tc>
                  </w:tr>
                  <w:tr>
                    <w:tc>
                      <w:tcPr>
                        <w:tcW w:w="14454" w:type="dxa"/>
                        <w:gridSpan w:val="4"/>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color w:val="000000"/>
                            <w:szCs w:val="24"/>
                            <w:lang w:eastAsia="lt-LT"/>
                          </w:rPr>
                          <w:t>1. Pasiekimų sritis: Savęs pažinimas ir tyrinėjimas (pažinimo ir asmenybės psichologija) (A).</w:t>
                        </w:r>
                      </w:p>
                    </w:tc>
                  </w:tr>
                  <w:tr>
                    <w:tc>
                      <w:tcPr>
                        <w:tcW w:w="3613" w:type="dxa"/>
                        <w:tcBorders>
                          <w:top w:val="single" w:sz="4" w:space="0" w:color="000000"/>
                          <w:left w:val="single" w:sz="4" w:space="0" w:color="000000"/>
                          <w:bottom w:val="single" w:sz="4" w:space="0" w:color="000000"/>
                          <w:right w:val="single" w:sz="4" w:space="0" w:color="000000"/>
                        </w:tcBorders>
                      </w:tcPr>
                      <w:p>
                        <w:pPr>
                          <w:tabs>
                            <w:tab w:val="right" w:pos="566"/>
                          </w:tabs>
                          <w:jc w:val="both"/>
                          <w:rPr>
                            <w:szCs w:val="24"/>
                            <w:lang w:eastAsia="lt-LT"/>
                          </w:rPr>
                        </w:pPr>
                        <w:r>
                          <w:rPr>
                            <w:szCs w:val="24"/>
                            <w:lang w:eastAsia="lt-LT"/>
                          </w:rPr>
                          <w:t xml:space="preserve">Apibrėžia psichologijos mokslo objektą, išvardina psichologijos mokslo sritis ir tyrimų metodus (A1.1.1.). </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Atskleidžia esminius psichologijos mokslo tyrimų metodų bruožus. Su mokytojo pagalba numato psichologijos žinių pritaikymo praktikoje galimybes kasdienėje aplinkoje (A1.1.2.).</w:t>
                        </w:r>
                      </w:p>
                    </w:tc>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Naudodamasis netiesiogiai teikiama pagalba paaiškina psichologijos mokslo ryšius su kitais mokslais. Palygina taikomąją ir teorinę psichologiją, išskirdamas jų skirtumus (A1.1.3.). </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Savarankiškai analizuoja psichologijos ryšius su kitais mokslais, geba apibūdinti psichologijos mokslo vietą kitų socialinių mokslų sistemoje. Suvokia ir apibūdina psichologijos mokslo žinių pritaikymo galimybes naujame kontekste (A1.1.3.).</w:t>
                        </w:r>
                      </w:p>
                    </w:tc>
                  </w:tr>
                  <w:tr>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Bendrais bruožais apibūdina pažinimo procesus ir jų veikimo mechanizmus, atpažįsta intelekto ir kūrybinio mąstymo sąvokas (A1.2.1.).</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Padedamas apibūdina savo pažinimo procesų ypatumus. Paaiškina vaizduotės ir kūrybinio mąstymo principų veikimą kasdienėse paprastose situacijose (A1.2.2.).</w:t>
                        </w:r>
                      </w:p>
                    </w:tc>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Konsultuodamasis nurodo pažinimo procesų lavinimo galimybes. Atskleidžia kūrybinio mąstymo svarbą įprastuose ir naujuose kontekstuose (A1.2.3.).</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Savarankiškai numato pažinimo procesų lavinimo, emocijų valdymo strategijas. Išsamiai atskleidžia intelekto esminius teiginius ir juos palygina (A1.2.4.). </w:t>
                        </w:r>
                      </w:p>
                    </w:tc>
                  </w:tr>
                  <w:tr>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Bendrais bruožais apibūdina asmenybės, temperamento ir charakterio sąvokas, pagrindines emocijas ir jų neverbalinius požymius (A1.3.1.).</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Atpažįsta esminius temperamento ir charakterio bruožus. Atpažįsta pagrindinių savo ir kitų asmenų emocijų pasireiškimo atvejus įprastame kontekste (A1.3.2.).</w:t>
                        </w:r>
                      </w:p>
                    </w:tc>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Paaiškina asmenybės raidos dėsningumus. Apibūdina motyvacijos prigimtį.  Naudodamasis netiesiogiai teikiama pagalba analizuoja savo emocijų ir jausmų įtaką bendravimui, aprašo sau būdingą Aš vaizdą ir  savęs vertinimą (A1.3.3.).</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Argumentuotai atskleidžia savąjį individualumą, atskleisdamas jį įprastuose ir naujuose kontekstuose. Išsamiai atskleidžia pagrindinius asmenybės teorijų teiginius ir juos palygina. Savarankiškai analizuoja savo emocijų ir jausmų įtaką bendravimui. Konsultuodamasis susieja savo poreikius, interesus, lūkesčius su turimos motyvacijos lygiu (A1.3.4.).</w:t>
                        </w:r>
                      </w:p>
                    </w:tc>
                  </w:tr>
                  <w:tr>
                    <w:tc>
                      <w:tcPr>
                        <w:tcW w:w="14454" w:type="dxa"/>
                        <w:gridSpan w:val="4"/>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2. Pasiekimų sritis: Savęs pažinimas santykiuose su kitais (socialinė psichologija) (B).</w:t>
                        </w:r>
                      </w:p>
                    </w:tc>
                  </w:tr>
                  <w:tr>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Paaiškina bendravimo (komunikacijos) sampratą ir atpažįsta pagrindinius bendravimo dėsningumus kasdienėje aplinkoje. Skiria verbalinį ir neverbalinį bendravimą (B1.1.1.).</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Atpažįsta dažniausius neverbalinius ženklus įprastame kontekste. Atskleidžia neverbalinio bendravimo ir aktyvaus klausymo svarbą (B1.1.2.). </w:t>
                        </w:r>
                      </w:p>
                    </w:tc>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Naudodamasis netiesiogiai teikiama pagalba atpažįsta ir paaiškina pagrindines bendravimo proceso sudėtines dalis įprastame kontekste. Paaiškina aktyvaus bendravimo veiksnius, empatiją, grįžtamojo ryšio svarbą (B1.1.3.). </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Savarankiškai atpažįsta ir paaiškina pagrindines bendravimo proceso sudėtines dalis naujame, kintančiame kontekste. Susieja empatiją su neverbalinio bendravimo ir aktyvaus klausymo įgūdžiais. Bendraudamas naudoja aktyviojo klausymosi techniką, suteikia grįžtamąjį ryšį (B1.1.4.).</w:t>
                        </w:r>
                      </w:p>
                    </w:tc>
                  </w:tr>
                  <w:tr>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Bendrais bruožais apibūdina socialinio suvokimo, socialinio vaidmens sąvokas (B1.2.1.).</w:t>
                        </w:r>
                      </w:p>
                      <w:p>
                        <w:pPr>
                          <w:jc w:val="both"/>
                          <w:rPr>
                            <w:szCs w:val="24"/>
                            <w:lang w:eastAsia="lt-LT"/>
                          </w:rPr>
                        </w:pP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Paaiškina socialinio suvokimo dėsningumus, išvardina dažniausia pasitaikančias socialinio suvokimo ir vertinimo klaidas (B1.2.2.). </w:t>
                        </w:r>
                      </w:p>
                    </w:tc>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Analizuoja socialinio suvokimo įtaką bendravimui. Paaiškina stereotipo, nuostatų, socialinės atribucijos  sąvokas ir atskleidžia jų svarbą bendravime. Pateikia stereotipų ir socialinės atribucijos pavyzdžių iš savo kasdienės aplinkos (B1.2.3.).</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Savarankiškai atpažįsta socialinio suvokimo ir vertinimo klaidas. Paaiškina socialinio suvokimo ypatumus, susieja su juos lemiančiais veiksniais. Atpažįsta žmonių tarpusavio santykių savybes (altruizmas, bendradarbiavimas) realaus gyvenimo situacijose (B1.2.4.).</w:t>
                        </w:r>
                      </w:p>
                    </w:tc>
                  </w:tr>
                  <w:tr>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Bendrais bruožais apibūdina socialinės grupės sąvoką. paaiškina pagrindinius bendravimo grupėje dėsningumus (B1.3.1.).</w:t>
                        </w:r>
                      </w:p>
                      <w:p>
                        <w:pPr>
                          <w:jc w:val="both"/>
                          <w:rPr>
                            <w:szCs w:val="24"/>
                            <w:lang w:eastAsia="lt-LT"/>
                          </w:rPr>
                        </w:pPr>
                      </w:p>
                      <w:p>
                        <w:pPr>
                          <w:jc w:val="both"/>
                          <w:rPr>
                            <w:szCs w:val="24"/>
                            <w:lang w:eastAsia="lt-LT"/>
                          </w:rPr>
                        </w:pP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Palygina formalias ir neformalias grupes. Paaiškina grupės nario statuso ir konformizmo sąvokas. Padedamas atpažįsta grupės socialinės įtakos asmeniui būdus (socialinis pastiprinimas, socialinis spaudimas, deindividualizacija, manipuliacija) (B1.3.2.).</w:t>
                        </w:r>
                      </w:p>
                    </w:tc>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Palygina lyderio, atstumto, įzoliuoto statuso požymius, atpažįsta pavyzdžius įprastame kontekste.  Naudodamasis netiesiogiai teikiama pagalba palygina grupės socialinės įtakos asmeniui būdus (socialinis pastiprinimas, socialinis spaudimas, deindividualizacija, manipuliacija) ir atpažįsta juos realaus gyvenimo įprastose aplinkose (B1.3.3.).</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Analizuoja turimo statuso įtaką savo ir kitų asmenų bendravimui, pateikia pavyzdžius iš įprasto konteksto. Vertina konformizmo svarbą prisitaikymui. Savarankiškai atpažįsta ir palygina grupės socialinės įtakos asmeniui būdus (socialinis pastiprinimas, socialinis spaudimas, deindividualizacija, manipuliacija) realaus gyvenimo įprastose ir naujose aplinkose (B1.3.4.).</w:t>
                        </w:r>
                      </w:p>
                    </w:tc>
                  </w:tr>
                  <w:tr>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Paaiškina konflikto sąvoką, įvardina konfliktų rūšis (B1.4.1.).</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Padedamas atpažįsta  konfliktų požymius ir kilimo priežastis. Atpažįsta neigiamas konfliktų pasekmes (B1.4.2.).</w:t>
                        </w:r>
                      </w:p>
                    </w:tc>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Naudodamasis netiesiogiai teikiama pagalba nurodo konfliktų kilimo priežastis, atpažįsta konflikto požymius, konsultuodamasis įvardina galimas nesudėtingų konfliktinių situacijų sprendimo strategijas. Palygina konstruktyvius ir destruktyvius konfliktus, pateikia pavyzdžių iš įprasto konteksto (B1.4.3.).</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Savarankiškai apibendrina savo patirtį sprendžiant konfliktus, nurodo konfliktų kilimo priežastis,  naudoja konstruktyvias konflikto sprendimo strategijas. Konsultuodamasis pateikia galimus sudėtingų konfliktinių situacijų sprendimo būdus (B1.4.4.). </w:t>
                        </w:r>
                      </w:p>
                    </w:tc>
                  </w:tr>
                  <w:tr>
                    <w:tc>
                      <w:tcPr>
                        <w:tcW w:w="14454" w:type="dxa"/>
                        <w:gridSpan w:val="4"/>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3. Pasiekimų raida: Pagalbos sau ir kitam galimybių pažinimas (C).</w:t>
                        </w:r>
                      </w:p>
                    </w:tc>
                  </w:tr>
                  <w:tr>
                    <w:trPr>
                      <w:trHeight w:val="2642"/>
                    </w:trPr>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Išvardina visuomenines organizacijas (esančias konkrečioje savivaldybėje), kurios teikia psichologinę paramą (C1.1.1.). </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Paaiškina visuomeninių organizacijų (esančių konkrečioje savivaldybėje), kurios teikia psichologinę paramą,  veiklos pobūdį, išvardina jose teikiamos psichologinės paramos  formas (C1.1.2.).  </w:t>
                        </w:r>
                      </w:p>
                    </w:tc>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Paaiškina bendruomenės, visuomeninių organizacijų svarbą smurto, psichologinių krizių, priklausomybių prevencijoje. Padedamas suranda visuomenines organizacijas, tinkamas savanorystei ir bendradarbiavimo įgūdžių lavinimui, ir diskutuoja apie  mokinių galimybes dalyvauti bendruomeninėje veikloje (C1.1.3.).</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Įvertina savo bendradarbiavimo įgūdžius ir numato jų tobulinimo sritis ir galimybes. Padedamas mokytojo susieja įvairius psichologinius sunkumus (smurtas, krizės, savižudybė, priklausomybės) su prieinamomis psichologinės paramos teikimo vietomis konkrečioje savivaldybėje ar internete, ir sukuria būdą, kaip pagalbą pasiūlyti bendraamžiams (C1.1.4.).</w:t>
                        </w:r>
                      </w:p>
                    </w:tc>
                  </w:tr>
                  <w:tr>
                    <w:tc>
                      <w:tcPr>
                        <w:tcW w:w="3613"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Nurodo psichologo, psichoterapeuto, psichiatro darbo specifiką. Bendrais bruožais apibūdina streso, nerimo, smurto, psichologinės krizės, priklausomybės sąvokas (C1.2.1.).</w:t>
                        </w:r>
                      </w:p>
                      <w:p>
                        <w:pPr>
                          <w:jc w:val="center"/>
                          <w:rPr>
                            <w:szCs w:val="24"/>
                            <w:lang w:eastAsia="lt-LT"/>
                          </w:rPr>
                        </w:pP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Padedamas palygina psichologo, psichoterapeuto, psichiatro darbo specifiką, nurodant jų skirtumus. Paaiškina emocinių išgyvenimų įtaką žmogaus fizinei ir psichinei sveikatai. Įvardina ryšį tarp patiriamo streso, smurto, psichologinės krizės ir savižudybės (C1.2.2.). </w:t>
                        </w:r>
                      </w:p>
                    </w:tc>
                    <w:tc>
                      <w:tcPr>
                        <w:tcW w:w="3613"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Naudodamasis netiesiogiai teikiama pagalba atpažįsta streso, nerimo, smurto,  psichologinės krizės, savižudybės požymius, pasireiškiančius kasdienėje aplinkoje.  Paaiškina ryšį tarp patiriamo streso, smurto, psichologinės krizės ir savižudybės (C1.2.3.). </w:t>
                        </w:r>
                      </w:p>
                    </w:tc>
                    <w:tc>
                      <w:tcPr>
                        <w:tcW w:w="3614"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Pagrindžia emocinių išgyvenimų svarbą psichinei sveikatai. Savarankiškai atpažįsta pagrindinius psichologinės krizės, savižudybės rizikos požymius ir nurodo kur gali kreiptis psichologinės krizės atveju. Įtikinamai argumentuoja psichologinės pagalbos svarbą krizinių išgyvenimų atveju (C1.2.4.). </w:t>
                        </w:r>
                      </w:p>
                    </w:tc>
                  </w:tr>
                </w:tbl>
                <w:p>
                  <w:pPr>
                    <w:jc w:val="both"/>
                    <w:rPr>
                      <w:b/>
                      <w:color w:val="000000"/>
                      <w:szCs w:val="24"/>
                      <w:lang w:eastAsia="lt-LT"/>
                    </w:rPr>
                  </w:pPr>
                </w:p>
                <w:p>
                  <w:pPr>
                    <w:rPr>
                      <w:sz w:val="14"/>
                      <w:szCs w:val="14"/>
                    </w:rPr>
                  </w:pPr>
                </w:p>
                <w:p>
                  <w:pPr>
                    <w:jc w:val="both"/>
                    <w:rPr>
                      <w:b/>
                      <w:color w:val="000000"/>
                      <w:szCs w:val="24"/>
                      <w:lang w:eastAsia="lt-LT"/>
                    </w:rPr>
                  </w:pPr>
                </w:p>
                <w:p>
                  <w:pPr>
                    <w:rPr>
                      <w:sz w:val="14"/>
                      <w:szCs w:val="14"/>
                    </w:rPr>
                  </w:pPr>
                </w:p>
                <w:p>
                  <w:pPr>
                    <w:jc w:val="center"/>
                    <w:rPr>
                      <w:bCs/>
                      <w:color w:val="000000"/>
                      <w:szCs w:val="24"/>
                      <w:lang w:eastAsia="lt-LT"/>
                    </w:rPr>
                  </w:pPr>
                  <w:r>
                    <w:rPr>
                      <w:bCs/>
                      <w:color w:val="000000"/>
                      <w:szCs w:val="24"/>
                      <w:lang w:eastAsia="lt-LT"/>
                    </w:rPr>
                    <w:t>______________________________________</w:t>
                  </w:r>
                </w:p>
              </w:sdtContent>
            </w:sdt>
          </w:sdtContent>
        </w:sdt>
      </w:sdtContent>
    </w:sdt>
    <w:sectPr>
      <w:pgSz w:w="16838" w:h="11906" w:orient="landscape"/>
      <w:pgMar w:top="1134" w:right="1245" w:bottom="851" w:left="1134"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Roboto">
    <w:altName w:val="Times New Roman"/>
    <w:charset w:val="00"/>
    <w:family w:val="auto"/>
    <w:pitch w:val="variable"/>
    <w:sig w:usb0="00000001" w:usb1="5000205B" w:usb2="0000002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lang w:eastAsia="lt-LT"/>
      </w:rPr>
    </w:pPr>
    <w:r>
      <w:rPr>
        <w:rFonts w:eastAsia="Calibri"/>
        <w:szCs w:val="24"/>
        <w:lang w:eastAsia="lt-LT"/>
      </w:rPr>
      <w:fldChar w:fldCharType="begin"/>
    </w:r>
    <w:r>
      <w:rPr>
        <w:rFonts w:eastAsia="Calibri"/>
        <w:szCs w:val="24"/>
        <w:lang w:eastAsia="lt-LT"/>
      </w:rPr>
      <w:instrText>PAGE   \* MERGEFORMAT</w:instrText>
    </w:r>
    <w:r>
      <w:rPr>
        <w:rFonts w:eastAsia="Calibri"/>
        <w:szCs w:val="24"/>
        <w:lang w:eastAsia="lt-LT"/>
      </w:rPr>
      <w:fldChar w:fldCharType="separate"/>
    </w:r>
    <w:r>
      <w:rPr>
        <w:rFonts w:eastAsia="Calibri"/>
        <w:szCs w:val="24"/>
        <w:lang w:eastAsia="lt-LT"/>
      </w:rPr>
      <w:t>2</w:t>
    </w:r>
    <w:r>
      <w:rPr>
        <w:rFonts w:eastAsia="Calibri"/>
        <w:szCs w:val="24"/>
        <w:lang w:eastAsia="lt-LT"/>
      </w:rPr>
      <w:fldChar w:fldCharType="end"/>
    </w:r>
  </w:p>
  <w:p>
    <w:pPr>
      <w:pBdr>
        <w:top w:val="nil"/>
        <w:left w:val="nil"/>
        <w:bottom w:val="nil"/>
        <w:right w:val="nil"/>
        <w:between w:val="nil"/>
      </w:pBdr>
      <w:tabs>
        <w:tab w:val="center" w:pos="4819"/>
        <w:tab w:val="right" w:pos="9638"/>
      </w:tabs>
      <w:jc w:val="center"/>
      <w:rPr>
        <w:rFonts w:ascii="Calibri" w:eastAsia="Calibri" w:hAnsi="Calibri" w:cs="Calibri"/>
        <w:color w:val="000000"/>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3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519E89-FFEF-44C6-B2D2-D19CE89827A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615539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go:gDocsCustomXmlDataStorage xmlns:go="http://customooxmlschemas.google.com/" xmlns:r="http://schemas.openxmlformats.org/officeDocument/2006/relationships">
  <go:docsCustomData roundtripDataSignature="AMtx7mgxuxhCpec6Da7O9C5tddeloOK07Q==">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</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riedas" Nr="35" Abbr="35 pr." Title="PSICHOLOGIJOS BENDROJI PROGRAMA" DocPartId="60d5dfd1f83c4f4a8cb1b7e1a702c5fb" PartId="326c4cd408344b8f97a2d1a94605bb32">
    <Part Type="skirsnis" Title="I SKYRIUS BENDROSIOS NUOSTATOS" DocPartId="6a9f87038f30449caa4c3722ae78232f" PartId="73b6147fbe3e49cca0967bb9b5843225">
      <Part Type="punktas" Nr="1" Abbr="35 pr. 1 p." DocPartId="5305dc150af449219e1e3ec0cbf360bc" PartId="0db2198f57744e27994f4e4fa5509263"/>
      <Part Type="punktas" Nr="2" Abbr="35 pr. 2 p." DocPartId="e2d739eac9e94492a1a10f94a37b4423" PartId="0bdd7dd2e05f4a4baeb02a8cb3066235"/>
      <Part Type="punktas" Nr="3" Abbr="35 pr. 3 p." DocPartId="5ec100d0bfaa4574a9351379740a710a" PartId="8e2bb7f1866c45b0a5d6b3e22a26f909"/>
    </Part>
    <Part Type="skyrius" Nr="2" Title="TIKSLAS IR UŽDAVINIAI" DocPartId="c41b9ebf9e39449585bf68c20a915f2d" PartId="10398a51479c49989098890950f9def7">
      <Part Type="punktas" Nr="4" Abbr="35 pr. 4 p." DocPartId="7ed1143b24c54c059d4afaf24235e56f" PartId="5f336450a454458abebfb0e7e93b4a2e"/>
      <Part Type="punktas" Nr="5" Abbr="35 pr. 5 p." DocPartId="150a44bbea664e7f89b02ed350b86b48" PartId="6ef71afa64c44755bb124214d89e0681">
        <Part Type="papunktis" Nr="5.1" Abbr="35 pr. 5.1 pp." DocPartId="cc07f6eff6c848c1864c2083d79e9714" PartId="1a5250080bee401fac1cdf3b296d4355"/>
        <Part Type="papunktis" Nr="5.2" Abbr="35 pr. 5.2 pp." DocPartId="6504fb40e4fb4430999f54cb423934c1" PartId="2863fe27d62643e88d0c28f60c43d775"/>
        <Part Type="papunktis" Nr="5.3" Abbr="35 pr. 5.3 pp." DocPartId="3a74d0a146054725a28f39bb48b031fe" PartId="ef0022fac0394520b8393d06cb61ea44"/>
        <Part Type="papunktis" Nr="5.4" Abbr="35 pr. 5.4 pp." DocPartId="48fb51f072934152a8a81a44f3e37ef8" PartId="91f544eff5394cacb3e768b24737ce90"/>
      </Part>
    </Part>
    <Part Type="skyrius" Nr="3" Title="KOMPETENCIJŲ UGDYMAS" DocPartId="a008c518a1704dd2bd1d190d10154831" PartId="200b86acd14d4327b8340bc94e859829">
      <Part Type="punktas" Nr="6" Abbr="35 pr. 6 p." DocPartId="e3355ccd0fab46088f8bee04327a5c6a" PartId="b8fbeab3220f46e8af3a2b5f8b2962c9"/>
      <Part Type="punktas" Nr="7" Abbr="35 pr. 7 p." DocPartId="8c82ad28d88340d39f0468b94a942da9" PartId="e2bdf52563b04ba4ab9d33ebbf768b1c"/>
      <Part Type="punktas" Nr="8" Abbr="35 pr. 8 p." DocPartId="e6fbfcb8f06c4513b61296a2c76c9766" PartId="a6a4038e46d14a2082d14c94f2deef34"/>
      <Part Type="punktas" Nr="9" Abbr="35 pr. 9 p." DocPartId="4975d9bdaee6450a80ef18d6c910383e" PartId="024f5dbfcf644f88961d1fc887174781"/>
      <Part Type="punktas" Nr="10" Abbr="35 pr. 10 p." DocPartId="eaed19dd746e48418546a3168fe04e35" PartId="a87cedb99e9442ac94afda7aceb5aa37"/>
      <Part Type="punktas" Nr="11" Abbr="35 pr. 11 p." DocPartId="7067940d21f24fc0a8000a3458fa0bef" PartId="0c3a83666a7b45f5bb46b0ac0dfba402"/>
      <Part Type="punktas" Nr="12" Abbr="35 pr. 12 p." DocPartId="b7b8a58bdfbd4f9c9771411c61e29004" PartId="38fa0389f16e44cebfc5aff91c327b2c"/>
      <Part Type="punktas" Nr="13" Abbr="35 pr. 13 p." DocPartId="f0fd4e54edc1482e93bdefd484268192" PartId="337514a462b54cd88620c96608f9e310"/>
    </Part>
    <Part Type="skyrius" Nr="4" Title="PASIEKIMŲ SRITYS IR PASIEKIMAI" DocPartId="a2bca1275f494aeb8e9b6e727155ae1a" PartId="f791bff22cbe48a68c9df173acd029a4">
      <Part Type="punktas" Nr="14" Abbr="35 pr. 14 p." DocPartId="91ca356745834683a3c9d221349d7f1b" PartId="1f9d1145d58e41c8b4d0c9fa76213242">
        <Part Type="papunktis" Nr="14.1" Abbr="35 pr. 14.1 pp." DocPartId="fe4a9a5c1a804868b57c1b70d14d6653" PartId="cd7747bc1ad54dbabf50f3a67c20c3f1"/>
        <Part Type="papunktis" Nr="14.2" Abbr="35 pr. 14.2 pp." DocPartId="71319b40e5d049da93493b046d8cf28a" PartId="496c0782da63486ba6ec4a73da5a5614"/>
        <Part Type="papunktis" Nr="14.3" Abbr="35 pr. 14.3 pp." DocPartId="5d4061becf874ae8a777f4c8c7ae892e" PartId="0c0479a88c85497e9fd00f0c63f78fa3"/>
      </Part>
      <Part Type="punktas" Nr="15" Abbr="35 pr. 15 p." DocPartId="13f077a8631c40ae98c018d3eb2104ac" PartId="dfca95adb9c24d02878dd8c537277285">
        <Part Type="papunktis" Nr="15.1" Abbr="35 pr. 15.1 pp." DocPartId="016046fde1944a0ab361dca3514e2ac5" PartId="0239bc27807546378992664bbb0b01af"/>
        <Part Type="papunktis" Nr="15.2" Abbr="35 pr. 15.2 pp." DocPartId="6fa80ff3617c40919794c386c0c0451f" PartId="cf8660f676de4be58f75b3e9a99deba0"/>
        <Part Type="papunktis" Nr="15.3" Abbr="35 pr. 15.3 pp." DocPartId="37e6663192c0470db3e1ecbad56c677a" PartId="b9d55c36d6a04e8a9ce2fcd5f02a3efd"/>
      </Part>
      <Part Type="punktas" Nr="16" Abbr="35 pr. 16 p." DocPartId="d43caaea334c4c7b8228ea0dfa7a63be" PartId="3bd854680f76447fad201f4b9dcf36bf">
        <Part Type="papunktis" Nr="16.1" Abbr="35 pr. 16.1 pp." DocPartId="d45772d635764a248c7fd452a7f2792f" PartId="71e22d6ab55c43edadc2789381d11f83"/>
        <Part Type="papunktis" Nr="16.2" Abbr="35 pr. 16.2 pp." DocPartId="851fd27c9b5a4b80b5c3e62a0ee2127f" PartId="df8b22115a8e46f99430a0fa625faebf"/>
        <Part Type="papunktis" Nr="16.3" Abbr="35 pr. 16.3 pp." DocPartId="f39fbdc60eef4bdb99270d87748c3739" PartId="574df191a2a54632922281161aaef15e"/>
      </Part>
    </Part>
    <Part Type="skyrius" Nr="5" Title="MOKYMO(SI) TURINYS" DocPartId="59730a4110664263abb66f207d66491c" PartId="ff738fe556464dbf9d1aefd54c1959f4">
      <Part Type="punktas" Nr="17" Abbr="35 pr. 17 p." DocPartId="fe58894976a14192a919289a0f8f7f68" PartId="93b61aab16444356b96b38791a1332e8">
        <Part Type="papunktis" Nr="17.1" Abbr="35 pr. 17.1 pp." DocPartId="b4c6a96ef0724102adfd8a1925d4d706" PartId="a3a8379009804d8b9437760f8d016272">
          <Part Type="papunktis" Nr="17.1.1" Abbr="35 pr. 17.1.1 pp." DocPartId="0da2b83d993241a08ee2f483f7b8448c" PartId="f9b7e37ce1ea46419f0e48c09c54aac7"/>
          <Part Type="papunktis" Nr="17.1.2" Abbr="35 pr. 17.1.2 pp." DocPartId="64c30ae580dd43c388ae0e858fb42220" PartId="f454490d4c6840b89e45d601f01586c8"/>
          <Part Type="papunktis" Nr="17.1.3" Abbr="35 pr. 17.1.3 pp." DocPartId="bfe09075e64f446baf3320c9450badb8" PartId="58174efc23de4772be7db135413b8149"/>
        </Part>
        <Part Type="papunktis" Nr="17.2" Abbr="35 pr. 17.2 pp." DocPartId="0607ccc3817a49a6b5833c8bbb51c931" PartId="d4bc01d852be40d6bcaadfb1bac7e988">
          <Part Type="papunktis" Nr="17.2.1" Abbr="35 pr. 17.2.1 pp." DocPartId="35090a87bd75428aaecb923b9242a0ad" PartId="fad6bdff8eed45cb921c3644d319b946"/>
          <Part Type="papunktis" Nr="17.2.2" Abbr="35 pr. 17.2.2 pp." DocPartId="b450efb896b24d518989c7722a18d1e8" PartId="0676e638bf494618a86e74093ad4fffb"/>
          <Part Type="papunktis" Nr="17.2.3" Abbr="35 pr. 17.2.3 pp." DocPartId="159d27b5a97544c0a14fa2d39cc6bf6f" PartId="af5ba5a8b9f3467b97ab5b88fd95874f"/>
          <Part Type="papunktis" Nr="17.2.4" Abbr="35 pr. 17.2.4 pp." DocPartId="e249ff99f7514cd38c9b80eef93e8886" PartId="2786c2ad160e49db9f63587496693290"/>
          <Part Type="papunktis" Nr="17.2.5" Abbr="35 pr. 17.2.5 pp." DocPartId="75b7f873b514412492c115ac6276594a" PartId="9d7a83cd24e64015aa30714c7285bfaa"/>
          <Part Type="papunktis" Nr="17.2.6" Abbr="35 pr. 17.2.6 pp." DocPartId="948601f9b54c4d869ca61de5b95e7659" PartId="1980253fd36c40d68655d717ce7161ba"/>
        </Part>
        <Part Type="papunktis" Nr="17.3" Abbr="35 pr. 17.3 pp." DocPartId="1f619a7a2ae34f93b5a34047a5376a40" PartId="06ec055fe50343a2bb01b130a756ab28">
          <Part Type="papunktis" Nr="17.3.1" Abbr="35 pr. 17.3.1 pp." DocPartId="3b13923b320e4a1c8cf16f53e51cbe38" PartId="f1265db6a34547fc857aee59565f749b"/>
          <Part Type="papunktis" Nr="17.3.2" Abbr="35 pr. 17.3.2 pp." DocPartId="65f50f27b7a84b0f96bf166d175728c0" PartId="a4887374622345c88f7228f212ca14f0"/>
          <Part Type="papunktis" Nr="17.3.3" Abbr="35 pr. 17.3.3 pp." DocPartId="ec63631925dd4070b8bdace8ca836bf8" PartId="7a146b63238d4fc2ab6a8e35a0ab7f74"/>
          <Part Type="papunktis" Nr="17.3.4" Abbr="35 pr. 17.3.4 pp." DocPartId="3d495a3399714fa599396710db1499ca" PartId="021fda5188ad426b9ecba486b5facc0a"/>
          <Part Type="papunktis" Nr="17.3.5" Abbr="35 pr. 17.3.5 pp." DocPartId="a46e62dea98b47da827614c8a55c649c" PartId="dbe1641aa9184ac7b87c969bc78b596f"/>
          <Part Type="papunktis" Nr="17.3.6" Abbr="35 pr. 17.3.6 pp." DocPartId="11cf68ccd06d47c9962647aef8ae30af" PartId="e64d45436dd641639384d3e0f34f30b2"/>
          <Part Type="papunktis" Nr="17.3.7" Abbr="35 pr. 17.3.7 pp." DocPartId="ef8353ed02174d2b8dbf813197d6fbb2" PartId="f571d6aeaee147d9811fa6fa767399d4"/>
        </Part>
        <Part Type="papunktis" Nr="17.4" Abbr="35 pr. 17.4 pp." DocPartId="e8b2212a2e174f89ae775f9546f16d78" PartId="09c47fb2012542cdbcf59be98733ec8d">
          <Part Type="papunktis" Nr="17.4.1" Abbr="35 pr. 17.4.1 pp." DocPartId="054eb2c0babf481db8a958c6479298f2" PartId="86f64b3aaa0548a899e32641010ea3ea"/>
          <Part Type="papunktis" Nr="17.4.2" Abbr="35 pr. 17.4.2 pp." DocPartId="5b68c9a06b4d419b947594cfc45687cb" PartId="fd80e9fd40d64b3fbf982427437b9c48"/>
          <Part Type="papunktis" Nr="17.4.3" Abbr="35 pr. 17.4.3 pp." DocPartId="c269435629bb4a8eaacc4b7c35acb943" PartId="fc28a0fc80974440b4ed7b4982a3a506"/>
          <Part Type="papunktis" Nr="17.4.4" Abbr="35 pr. 17.4.4 pp." DocPartId="8417993bc0f342d788cc212ea778dbcf" PartId="17acb220cc1c491ca580fb950af09d64"/>
          <Part Type="papunktis" Nr="17.4.5" Abbr="35 pr. 17.4.5 pp." DocPartId="5d1472f2dfcb4617a6259d0c53420d12" PartId="147fcf617812470593413cf5fdd3da69"/>
          <Part Type="papunktis" Nr="17.4.6" Abbr="35 pr. 17.4.6 pp." DocPartId="e86786e54c98401d80120de8d1716a2f" PartId="d723190d7a0c4716bed91286e4642ba9"/>
          <Part Type="papunktis" Nr="17.4.7" Abbr="35 pr. 17.4.7 pp." DocPartId="d18d4cbaaa6745da94e277ba4239c10f" PartId="6565eb49f8a148479f2fb0ef2140b595"/>
        </Part>
      </Part>
      <Part Type="punktas" Nr="18" Abbr="35 pr. 18 p." DocPartId="e8c8bb846490449c8d9887d71ca14c82" PartId="f95cb570f38447feac30d5f7573b38c4">
        <Part Type="papunktis" Nr="18.1" Abbr="35 pr. 18.1 pp." DocPartId="56075e584f754f51b9dafa3d5d6a717d" PartId="8e4802aa799546f98038da3170dfe884">
          <Part Type="papunktis" Nr="18.1.1" Abbr="35 pr. 18.1.1 pp." DocPartId="b5edaa15c8e7445581ff6626d3572dd0" PartId="23d81f667d6d447589e9865b19cc5b83"/>
          <Part Type="papunktis" Nr="18.1.2" Abbr="35 pr. 18.1.2 pp." DocPartId="aab507f930f24085bb3c00581b50ff3e" PartId="942a5d8ca23548f4a787cfde9a4a95dc"/>
          <Part Type="papunktis" Nr="18.1.3" Abbr="35 pr. 18.1.3 pp." DocPartId="9572f7689b1c4cb4ad801147bc5bbb4d" PartId="fe5b24bc406f419cb46e610c2ee83d83"/>
          <Part Type="papunktis" Nr="18.1.4" Abbr="35 pr. 18.1.4 pp." DocPartId="7cd86ffcbd194f869dea04de173e874c" PartId="2da80698dc1240ecbc73903be5d9c595"/>
          <Part Type="papunktis" Nr="18.1.5" Abbr="35 pr. 18.1.5 pp." DocPartId="2d9f1ca3ac6848249ce222f6718586c8" PartId="a041654df1cb4be28df551fee21462d1"/>
        </Part>
        <Part Type="papunktis" Nr="18.2" Abbr="35 pr. 18.2 pp." DocPartId="5ece8b56f18247d2aea1bdcb440609b3" PartId="f7162199c5934c11a0621fe56bd30010">
          <Part Type="papunktis" Nr="18.2.1" Abbr="35 pr. 18.2.1 pp." DocPartId="f33c2e40dd3e4f19b4285bf5ff80ded1" PartId="cefabe9056944f22aca9dc9a4103ed54"/>
          <Part Type="papunktis" Nr="18.2.2" Abbr="35 pr. 18.2.2 pp." DocPartId="697c98f90bc943bab5a2cd7aeab1d992" PartId="afe38893d4324dde847c0c6b163bc601"/>
          <Part Type="papunktis" Nr="18.2.3" Abbr="35 pr. 18.2.3 pp." DocPartId="5d96cd53f31f458e96da88108cab4ee0" PartId="0c15047ccc9a43528bb655b83c7ce778"/>
        </Part>
        <Part Type="papunktis" Nr="18.3" Abbr="35 pr. 18.3 pp." DocPartId="a1664b617de34ae49f28ea31b5345ccb" PartId="9a0b3cd51a114e47b340758abfb9da60">
          <Part Type="papunktis" Nr="18.3.1" Abbr="35 pr. 18.3.1 pp." DocPartId="a41bf880008143d79e1ce0c9db95e37a" PartId="62e612922db24924a6c0364559c9b191"/>
          <Part Type="papunktis" Nr="18.3.2" Abbr="35 pr. 18.3.2 pp." DocPartId="1c50a7cc27d445a0aee54d9ef8381a5b" PartId="16e73b53466d46cdb24f72a922d309a6"/>
          <Part Type="papunktis" Nr="18.3.3" Abbr="35 pr. 18.3.3 pp." DocPartId="5d960c7f31e24ed7a99bb0b187c52573" PartId="4ac969fd70e246aabf3c49556d5fc1bb"/>
          <Part Type="papunktis" Nr="18.3.4" Abbr="35 pr. 18.3.4 pp." DocPartId="6171bafb4e45424ba25e144e25e8f04b" PartId="dac0c06ac8c14c1d92f53ddd59a5100a"/>
          <Part Type="papunktis" Nr="18.3.5" Abbr="35 pr. 18.3.5 pp." DocPartId="97d3551d8a6e4cdf9e6b309b34d1bcbe" PartId="ea13d5037fad43f99b9b77f9fa879889"/>
        </Part>
        <Part Type="papunktis" Nr="18.4" Abbr="35 pr. 18.4 pp." DocPartId="d7d4b4336a8049a494b2c3b8ef3130da" PartId="6aeee984eae44fe38fd3c8feb0233219">
          <Part Type="papunktis" Nr="18.4.1" Abbr="35 pr. 18.4.1 pp." DocPartId="c984af12fc9e4b8484e60d9b610ec33f" PartId="4e978839e6fa4aa8ae8d04bcfe4403a3"/>
          <Part Type="papunktis" Nr="18.4.2" Abbr="35 pr. 18.4.2 pp." DocPartId="cc3d57d7cf47464bad8d3a57ba03faf1" PartId="b8b9de2d16944adca07fbd1b65d7c06a"/>
          <Part Type="papunktis" Nr="18.4.3" Abbr="35 pr. 18.4.3 pp." DocPartId="b0eb7bfb6a434a8d9fe4b873e786f2ed" PartId="d5f089a8fb5245d992217590472f1da9"/>
          <Part Type="papunktis" Nr="18.4.4" Abbr="35 pr. 18.4.4 pp." DocPartId="9b5d50a1096a43e79c616401516d8c97" PartId="4b300f759457440195e8393b1679592d"/>
        </Part>
        <Part Type="papunktis" Nr="18.5" Abbr="35 pr. 18.5 pp." DocPartId="6d0cf157970245afa61b76dee9158323" PartId="dc69b1e730bc45cf9093cb6e889fda6b">
          <Part Type="papunktis" Nr="18.5.1" Abbr="35 pr. 18.5.1 pp." DocPartId="af53932eb46a4785b96255ea9197c789" PartId="80dbec10a7014b43a7a3c36abcb7976d"/>
          <Part Type="papunktis" Nr="18.5.2" Abbr="35 pr. 18.5.2 pp." DocPartId="736fee58bbc84ef99a9d1312f1008f02" PartId="752b53a310424625bfc7b99a8d77c6bc"/>
        </Part>
      </Part>
    </Part>
    <Part Type="skyrius" Nr="6" Title="PASIEKIMŲ VERTINIMAS" DocPartId="42dfc89417e647b386e779df12b54238" PartId="d5083b0cb8b54267a4d9a6d70831f166">
      <Part Type="punktas" Nr="19" Abbr="35 pr. 19 p." DocPartId="c9c95aa3f4184181847604aea3c9cf8b" PartId="4cf06f2954af458cba5d3505a545a000"/>
    </Part>
    <Part Type="skyrius" Nr="7" Title="PASIEKIMŲ LYGIŲ POŽYMIAI" DocPartId="f3c59987364f435f88e5ad52f9691a4a" PartId="df68914b3b83425b880413c0a0eac971">
      <Part Type="punktas" Nr="20" Abbr="35 pr. 20 p." DocPartId="ee7b382ebdf54caa971005ffb33a09a6" PartId="40fc2ca2bddc4a9b8e601d9e1a88a424"/>
      <Part Type="punktas" Nr="21" Abbr="35 pr. 21 p." DocPartId="6bbec579290b4987af13397f9379019b" PartId="2ac52fb3121c4769bd6814ffe4492494"/>
    </Part>
  </Part>
</Parts>
</file>

<file path=customXml/itemProps1.xml><?xml version="1.0" encoding="utf-8"?>
<ds:datastoreItem xmlns:ds="http://schemas.openxmlformats.org/officeDocument/2006/customXml" ds:itemID="{8CCAEB50-A46C-4B56-8AC1-1CA66881532A}">
  <ds:schemaRefs>
    <ds:schemaRef ds:uri="http://schemas.microsoft.com/sharepoint/v3/contenttype/form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FBEFD4C0-63F4-46E0-9F6D-A12402EF71CD}">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52e2852-0092-456a-a905-fe2fcd342002"/>
    <ds:schemaRef ds:uri="http://purl.org/dc/terms/"/>
    <ds:schemaRef ds:uri="1616500d-65c0-475f-b068-d647a5eaaffd"/>
    <ds:schemaRef ds:uri="http://www.w3.org/XML/1998/namespace"/>
    <ds:schemaRef ds:uri="http://purl.org/dc/dcmitype/"/>
  </ds:schemaRefs>
</ds:datastoreItem>
</file>

<file path=customXml/itemProps4.xml><?xml version="1.0" encoding="utf-8"?>
<ds:datastoreItem xmlns:ds="http://schemas.openxmlformats.org/officeDocument/2006/customXml" ds:itemID="{9063666D-8961-4A0A-9516-4E63AA9A24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45B9120B-63B5-4AD7-857D-318FA92460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2806</Words>
  <Characters>22427</Characters>
  <Application>Microsoft Office Word</Application>
  <DocSecurity>4</DocSecurity>
  <Lines>533</Lines>
  <Paragraphs>162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25071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Windows User</dc:creator>
  <lastModifiedBy>adlibuser</lastModifiedBy>
  <lastPrinted>2022-05-10T06:29:00Z</lastPrinted>
  <dcterms:modified xsi:type="dcterms:W3CDTF">2022-07-07T15:37:00Z</dcterms:modified>
  <revision>2</revision>
  <dc:title>deab1e5d-1b42-4481-98a4-9a2874803198</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