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3 pr."/>
        <w:tag w:val="part_ea83938ac2004bba92a9c009577a0ba3"/>
        <w:lock w:val="sdtLocked"/>
        <w:richText/>
      </w:sdtPr>
      <w:sdtContent>
        <w:p>
          <w:pPr>
            <w:tabs>
              <w:tab w:val="center" w:pos="4513"/>
              <w:tab w:val="right" w:pos="9026"/>
            </w:tabs>
            <w:suppressAutoHyphens/>
            <w:rPr>
              <w:szCs w:val="24"/>
              <w:lang w:val="en-US" w:eastAsia="ar-SA"/>
            </w:rPr>
          </w:pPr>
        </w:p>
        <w:p>
          <w:pPr>
            <w:suppressAutoHyphens/>
            <w:ind w:left="6521"/>
            <w:rPr>
              <w:szCs w:val="24"/>
              <w:lang w:eastAsia="ar-SA"/>
            </w:rPr>
          </w:pPr>
          <w:r>
            <w:rPr>
              <w:szCs w:val="24"/>
              <w:lang w:eastAsia="ar-SA"/>
            </w:rPr>
            <w:t>Priešmokyklinio, pradinio, pagrindinio ir vidurinio ugdymo bendrųjų programų</w:t>
          </w:r>
        </w:p>
        <w:p>
          <w:pPr>
            <w:suppressAutoHyphens/>
            <w:ind w:left="6521"/>
            <w:rPr>
              <w:szCs w:val="24"/>
              <w:lang w:eastAsia="ar-SA"/>
            </w:rPr>
          </w:pPr>
          <w:sdt>
            <w:sdtPr>
              <w:alias w:val="Numeris"/>
              <w:tag w:val="nr_ea83938ac2004bba92a9c009577a0ba3"/>
              <w:lock w:val="sdtLocked"/>
              <w:richText/>
            </w:sdtPr>
            <w:sdtContent>
              <w:r>
                <w:rPr>
                  <w:szCs w:val="24"/>
                  <w:lang w:eastAsia="ar-SA"/>
                </w:rPr>
                <w:t>43</w:t>
              </w:r>
            </w:sdtContent>
          </w:sdt>
          <w:r>
            <w:rPr>
              <w:szCs w:val="24"/>
              <w:lang w:eastAsia="ar-SA"/>
            </w:rPr>
            <w:t xml:space="preserve"> priedas</w:t>
          </w:r>
        </w:p>
        <w:p>
          <w:pPr>
            <w:rPr>
              <w:sz w:val="8"/>
              <w:szCs w:val="8"/>
            </w:rPr>
          </w:pPr>
        </w:p>
        <w:p>
          <w:pPr>
            <w:suppressAutoHyphens/>
            <w:jc w:val="center"/>
            <w:rPr>
              <w:b/>
              <w:smallCaps/>
              <w:szCs w:val="24"/>
              <w:lang w:eastAsia="ar-SA"/>
            </w:rPr>
          </w:pPr>
        </w:p>
        <w:p>
          <w:pPr>
            <w:rPr>
              <w:sz w:val="8"/>
              <w:szCs w:val="8"/>
            </w:rPr>
          </w:pPr>
        </w:p>
        <w:p>
          <w:pPr>
            <w:suppressAutoHyphens/>
            <w:jc w:val="center"/>
            <w:rPr>
              <w:b/>
              <w:smallCaps/>
              <w:szCs w:val="24"/>
              <w:lang w:eastAsia="ar-SA"/>
            </w:rPr>
          </w:pPr>
          <w:sdt>
            <w:sdtPr>
              <w:alias w:val="Pavadinimas"/>
              <w:tag w:val="title_ea83938ac2004bba92a9c009577a0ba3"/>
              <w:lock w:val="sdtLocked"/>
              <w:richText/>
            </w:sdtPr>
            <w:sdtContent>
              <w:r>
                <w:rPr>
                  <w:b/>
                  <w:smallCaps/>
                  <w:szCs w:val="24"/>
                  <w:lang w:eastAsia="ar-SA"/>
                </w:rPr>
                <w:t xml:space="preserve">ŠOKIO  BENDROJI  PROGRAMA</w:t>
              </w:r>
            </w:sdtContent>
          </w:sdt>
        </w:p>
        <w:p>
          <w:pPr>
            <w:rPr>
              <w:sz w:val="8"/>
              <w:szCs w:val="8"/>
            </w:rPr>
          </w:pPr>
        </w:p>
        <w:sdt>
          <w:sdtPr>
            <w:alias w:val="skyrius"/>
            <w:tag w:val="part_12aa3592cb4e471ca9d34ea6328d7967"/>
            <w:lock w:val="sdtLocked"/>
            <w:richText/>
          </w:sdtPr>
          <w:sdtContent>
            <w:p>
              <w:pPr>
                <w:keepNext/>
                <w:keepLines/>
                <w:suppressAutoHyphens/>
                <w:jc w:val="center"/>
                <w:rPr>
                  <w:szCs w:val="24"/>
                  <w:lang w:eastAsia="ar-SA"/>
                </w:rPr>
              </w:pPr>
              <w:sdt>
                <w:sdtPr>
                  <w:alias w:val="Numeris"/>
                  <w:tag w:val="nr_12aa3592cb4e471ca9d34ea6328d7967"/>
                  <w:lock w:val="sdtLocked"/>
                  <w:richText/>
                </w:sdtPr>
                <w:sdtContent>
                  <w:r>
                    <w:rPr>
                      <w:b/>
                      <w:szCs w:val="24"/>
                      <w:lang w:eastAsia="ar-SA"/>
                    </w:rPr>
                    <w:t>I</w:t>
                  </w:r>
                </w:sdtContent>
              </w:sdt>
              <w:r>
                <w:rPr>
                  <w:b/>
                  <w:szCs w:val="24"/>
                  <w:lang w:eastAsia="ar-SA"/>
                </w:rPr>
                <w:t xml:space="preserve"> SKYRIUS.</w:t>
                <w:br/>
              </w:r>
              <w:sdt>
                <w:sdtPr>
                  <w:alias w:val="Pavadinimas"/>
                  <w:tag w:val="title_12aa3592cb4e471ca9d34ea6328d7967"/>
                  <w:lock w:val="sdtLocked"/>
                  <w:richText/>
                </w:sdtPr>
                <w:sdtContent>
                  <w:r>
                    <w:rPr>
                      <w:b/>
                      <w:szCs w:val="24"/>
                      <w:lang w:eastAsia="ar-SA"/>
                    </w:rPr>
                    <w:t>BENDROSIOS NUOSTATOS</w:t>
                  </w:r>
                </w:sdtContent>
              </w:sdt>
            </w:p>
            <w:p>
              <w:pPr>
                <w:rPr>
                  <w:sz w:val="8"/>
                  <w:szCs w:val="8"/>
                </w:rPr>
              </w:pPr>
            </w:p>
            <w:sdt>
              <w:sdtPr>
                <w:alias w:val="43 pr. 1 p."/>
                <w:tag w:val="part_c8a963185a27448cac34debc0f3acce8"/>
                <w:lock w:val="sdtLocked"/>
                <w:richText/>
              </w:sdtPr>
              <w:sdtContent>
                <w:p>
                  <w:pPr>
                    <w:tabs>
                      <w:tab w:val="left" w:pos="993"/>
                    </w:tabs>
                    <w:suppressAutoHyphens/>
                    <w:ind w:firstLine="567"/>
                    <w:jc w:val="both"/>
                    <w:rPr>
                      <w:szCs w:val="24"/>
                      <w:lang w:eastAsia="ar-SA"/>
                    </w:rPr>
                  </w:pPr>
                  <w:sdt>
                    <w:sdtPr>
                      <w:alias w:val="Numeris"/>
                      <w:tag w:val="nr_c8a963185a27448cac34debc0f3acce8"/>
                      <w:lock w:val="sdtLocked"/>
                      <w:richText/>
                    </w:sdtPr>
                    <w:sdtContent>
                      <w:r>
                        <w:rPr>
                          <w:szCs w:val="24"/>
                          <w:lang w:eastAsia="ar-SA"/>
                        </w:rPr>
                        <w:t>1</w:t>
                      </w:r>
                    </w:sdtContent>
                  </w:sdt>
                  <w:r>
                    <w:rPr>
                      <w:szCs w:val="24"/>
                      <w:lang w:eastAsia="ar-SA"/>
                    </w:rPr>
                    <w:t>.</w:t>
                    <w:tab/>
                    <w:t xml:space="preserve">Šokis yra universalus žmogaus kūrybinės ir komunikacinės raiškos, vidinio ir išorinio pasaulio suvokimo ir pažinimo būdas per judesį, todėl šokio dalykas yra svarbi meninio ugdymo srities dalis, laiduojanti sėkmingą ir įvairiapusį mokinio intelektinių ir emocinių galių, savybių ir gebėjimų ugdymosi bei vertybių formavimosi rezultatą. </w:t>
                  </w:r>
                </w:p>
              </w:sdtContent>
            </w:sdt>
            <w:sdt>
              <w:sdtPr>
                <w:alias w:val="43 pr. 2 p."/>
                <w:tag w:val="part_7d91a155038b4aa29dda6ea86f691f34"/>
                <w:lock w:val="sdtLocked"/>
                <w:richText/>
              </w:sdtPr>
              <w:sdtContent>
                <w:p>
                  <w:pPr>
                    <w:tabs>
                      <w:tab w:val="left" w:pos="993"/>
                    </w:tabs>
                    <w:suppressAutoHyphens/>
                    <w:ind w:firstLine="567"/>
                    <w:jc w:val="both"/>
                    <w:rPr>
                      <w:szCs w:val="24"/>
                      <w:lang w:eastAsia="ar-SA"/>
                    </w:rPr>
                  </w:pPr>
                  <w:sdt>
                    <w:sdtPr>
                      <w:alias w:val="Numeris"/>
                      <w:tag w:val="nr_7d91a155038b4aa29dda6ea86f691f34"/>
                      <w:lock w:val="sdtLocked"/>
                      <w:richText/>
                    </w:sdtPr>
                    <w:sdtContent>
                      <w:r>
                        <w:rPr>
                          <w:szCs w:val="24"/>
                          <w:lang w:eastAsia="ar-SA"/>
                        </w:rPr>
                        <w:t>2</w:t>
                      </w:r>
                    </w:sdtContent>
                  </w:sdt>
                  <w:r>
                    <w:rPr>
                      <w:szCs w:val="24"/>
                      <w:lang w:eastAsia="ar-SA"/>
                    </w:rPr>
                    <w:t>.</w:t>
                    <w:tab/>
                    <w:t>Šokio dalyko paskirtis – sudaryti mokiniams sąlygas patirti judėjimo džiaugsmą, plėtoti savo prigimtines kinestetines galias ir kūrybinį savitumą bei estetinę patirtį, naudojant šokio raiškos priemones kūrybiškai komunikuoti savo emocijas ir mintis, pažinti ir suprasti save ir aplinkinį pasaulį per judesį, aktyviai dalyvauti bendruomenės socialiniame kultūriniame gyvenime.</w:t>
                  </w:r>
                </w:p>
              </w:sdtContent>
            </w:sdt>
            <w:sdt>
              <w:sdtPr>
                <w:alias w:val="43 pr. 3 p."/>
                <w:tag w:val="part_2ccb9deb9018481d9c9e76de936246ea"/>
                <w:lock w:val="sdtLocked"/>
                <w:richText/>
              </w:sdtPr>
              <w:sdtContent>
                <w:p>
                  <w:pPr>
                    <w:tabs>
                      <w:tab w:val="left" w:pos="993"/>
                    </w:tabs>
                    <w:suppressAutoHyphens/>
                    <w:ind w:firstLine="567"/>
                    <w:jc w:val="both"/>
                    <w:rPr>
                      <w:szCs w:val="24"/>
                      <w:lang w:eastAsia="ar-SA"/>
                    </w:rPr>
                  </w:pPr>
                  <w:sdt>
                    <w:sdtPr>
                      <w:alias w:val="Numeris"/>
                      <w:tag w:val="nr_2ccb9deb9018481d9c9e76de936246ea"/>
                      <w:lock w:val="sdtLocked"/>
                      <w:richText/>
                    </w:sdtPr>
                    <w:sdtContent>
                      <w:r>
                        <w:rPr>
                          <w:szCs w:val="24"/>
                          <w:lang w:eastAsia="ar-SA"/>
                        </w:rPr>
                        <w:t>3</w:t>
                      </w:r>
                    </w:sdtContent>
                  </w:sdt>
                  <w:r>
                    <w:rPr>
                      <w:szCs w:val="24"/>
                      <w:lang w:eastAsia="ar-SA"/>
                    </w:rPr>
                    <w:t>.</w:t>
                    <w:tab/>
                    <w:t>Šokio meno pažinimas yra savaime vertingas, praturtindamas mokinių raiškos galimybes, ir vertingas kaip priemonė, svariai prisidedanti prie mokinio kompetencijų ugdymo. Šokdami mokiniai plėtoja savo fizines savybes ir kinestetines galias, patenkina judėjimo poreikį ir ugdosi sveikos gyvensenos nuostatas. Kurdami šokį mokiniai susipažįsta su šokio idėjomis ir struktūromis, kūrybos principais ir procesais, apjungiančiais intelektą ir emocijas, lygiaverčiai dalyvaujančius šokio kūrybos procese komunikaciniais tikslais. Stebėdami ir analizuodami šokio kūrinius, apmąstydami savo šokio raišką, tyrinėdami įvairius šokio reiškinius ir jų kontekstus, šokio istorinę kaitą ir šiuolaikinę raišką mokiniai įgyja šokio ir kultūrinių žinių. Dalyvaudami įvairiuose artimiausios aplinkos šokio renginiuose mokosi būti aktyviais savo bendruomenės nariais.</w:t>
                  </w:r>
                </w:p>
              </w:sdtContent>
            </w:sdt>
            <w:sdt>
              <w:sdtPr>
                <w:alias w:val="43 pr. 4 p."/>
                <w:tag w:val="part_ad54a0fd31ed4238804ce9e9fe9653ab"/>
                <w:lock w:val="sdtLocked"/>
                <w:richText/>
              </w:sdtPr>
              <w:sdtContent>
                <w:p>
                  <w:pPr>
                    <w:tabs>
                      <w:tab w:val="left" w:pos="993"/>
                    </w:tabs>
                    <w:suppressAutoHyphens/>
                    <w:ind w:firstLine="567"/>
                    <w:jc w:val="both"/>
                    <w:rPr>
                      <w:szCs w:val="24"/>
                      <w:lang w:eastAsia="ar-SA"/>
                    </w:rPr>
                  </w:pPr>
                  <w:sdt>
                    <w:sdtPr>
                      <w:alias w:val="Numeris"/>
                      <w:tag w:val="nr_ad54a0fd31ed4238804ce9e9fe9653ab"/>
                      <w:lock w:val="sdtLocked"/>
                      <w:richText/>
                    </w:sdtPr>
                    <w:sdtContent>
                      <w:r>
                        <w:rPr>
                          <w:szCs w:val="24"/>
                          <w:lang w:eastAsia="ar-SA"/>
                        </w:rPr>
                        <w:t>4</w:t>
                      </w:r>
                    </w:sdtContent>
                  </w:sdt>
                  <w:r>
                    <w:rPr>
                      <w:szCs w:val="24"/>
                      <w:lang w:eastAsia="ar-SA"/>
                    </w:rPr>
                    <w:t>.</w:t>
                    <w:tab/>
                    <w:t>Šokio dalykas yra dalinai pasirenkamas, todėl mokinių šokio ugdymas tampa fragmentuotas ir nenuoseklus. Siekiant, kad tokiomis sąlygomis šokio ugdymosi procesas būtų sėkmingas, būtina užtikrinti, kad šokio pamokų metu mokiniams būtų sudarytos sąlygos išbandyti visas šokio meno veiklas – šokėjo, kūrėjo, žiūrovo, vertintojo, tyrinėtojo. Tik visų šių veiklų visuma užtikrina visuminį šokio meno pažinimą, įgyvendinamą ciklo „atlikimas-suvokimas-stebėjimas-analizė-vertinimas-kūrimas-atlikimas“ būdu.</w:t>
                  </w:r>
                </w:p>
              </w:sdtContent>
            </w:sdt>
            <w:sdt>
              <w:sdtPr>
                <w:alias w:val="43 pr. 5 p."/>
                <w:tag w:val="part_8af3de5e32394bd29ba8d422cbf54370"/>
                <w:lock w:val="sdtLocked"/>
                <w:richText/>
              </w:sdtPr>
              <w:sdtContent>
                <w:p>
                  <w:pPr>
                    <w:tabs>
                      <w:tab w:val="left" w:pos="993"/>
                    </w:tabs>
                    <w:suppressAutoHyphens/>
                    <w:ind w:firstLine="567"/>
                    <w:jc w:val="both"/>
                    <w:rPr>
                      <w:szCs w:val="24"/>
                      <w:lang w:eastAsia="ar-SA"/>
                    </w:rPr>
                  </w:pPr>
                  <w:sdt>
                    <w:sdtPr>
                      <w:alias w:val="Numeris"/>
                      <w:tag w:val="nr_8af3de5e32394bd29ba8d422cbf54370"/>
                      <w:lock w:val="sdtLocked"/>
                      <w:richText/>
                    </w:sdtPr>
                    <w:sdtContent>
                      <w:r>
                        <w:rPr>
                          <w:szCs w:val="24"/>
                          <w:lang w:eastAsia="ar-SA"/>
                        </w:rPr>
                        <w:t>5</w:t>
                      </w:r>
                    </w:sdtContent>
                  </w:sdt>
                  <w:r>
                    <w:rPr>
                      <w:szCs w:val="24"/>
                      <w:lang w:eastAsia="ar-SA"/>
                    </w:rPr>
                    <w:t>.</w:t>
                    <w:tab/>
                    <w:t xml:space="preserve">Šokio bendrąją programą sudaro: šokio ugdymo tikslas ir uždaviniai, ugdomų kompetencijų raiškos šokio dalyko kontekste aprašas, šokio pasiekimų sričių ir pasiekimų raidos aprašai, šokio mokymo(si) turinys, pasiekimų lygių požymių aprašai ir pasiekimų vertinimas. Šokio bendrojoje programoje yra išskirtos trys pasiekimų sritys: </w:t>
                  </w:r>
                  <w:r>
                    <w:rPr>
                      <w:i/>
                      <w:szCs w:val="24"/>
                      <w:lang w:eastAsia="ar-SA"/>
                    </w:rPr>
                    <w:t>šokio raiška, šokio supratimas ir vertinimas, šokio reiškinių ir kontekstų pažinimas</w:t>
                  </w:r>
                  <w:r>
                    <w:rPr>
                      <w:szCs w:val="24"/>
                      <w:lang w:eastAsia="ar-SA"/>
                    </w:rPr>
                    <w:t>, kurios</w:t>
                  </w:r>
                  <w:r>
                    <w:rPr>
                      <w:i/>
                      <w:szCs w:val="24"/>
                      <w:lang w:eastAsia="ar-SA"/>
                    </w:rPr>
                    <w:t xml:space="preserve"> </w:t>
                  </w:r>
                  <w:r>
                    <w:rPr>
                      <w:szCs w:val="24"/>
                      <w:lang w:eastAsia="ar-SA"/>
                    </w:rPr>
                    <w:t xml:space="preserve">yra bendros visoms klasėms nuo pirmos iki dvyliktos. </w:t>
                  </w:r>
                </w:p>
              </w:sdtContent>
            </w:sdt>
            <w:sdt>
              <w:sdtPr>
                <w:alias w:val="43 pr. 6 p."/>
                <w:tag w:val="part_cbbcbf94c633431d818c7e4a1eb904f8"/>
                <w:lock w:val="sdtLocked"/>
                <w:richText/>
              </w:sdtPr>
              <w:sdtContent>
                <w:p>
                  <w:pPr>
                    <w:tabs>
                      <w:tab w:val="left" w:pos="993"/>
                    </w:tabs>
                    <w:suppressAutoHyphens/>
                    <w:ind w:firstLine="567"/>
                    <w:jc w:val="both"/>
                    <w:rPr>
                      <w:szCs w:val="24"/>
                      <w:lang w:eastAsia="ar-SA"/>
                    </w:rPr>
                  </w:pPr>
                  <w:sdt>
                    <w:sdtPr>
                      <w:alias w:val="Numeris"/>
                      <w:tag w:val="nr_cbbcbf94c633431d818c7e4a1eb904f8"/>
                      <w:lock w:val="sdtLocked"/>
                      <w:richText/>
                    </w:sdtPr>
                    <w:sdtContent>
                      <w:r>
                        <w:rPr>
                          <w:szCs w:val="24"/>
                          <w:lang w:eastAsia="ar-SA"/>
                        </w:rPr>
                        <w:t>6</w:t>
                      </w:r>
                    </w:sdtContent>
                  </w:sdt>
                  <w:r>
                    <w:rPr>
                      <w:szCs w:val="24"/>
                      <w:lang w:eastAsia="ar-SA"/>
                    </w:rPr>
                    <w:t>.</w:t>
                    <w:tab/>
                  </w:r>
                  <w:r>
                    <w:rPr>
                      <w:szCs w:val="24"/>
                      <w:shd w:val="clear" w:color="auto" w:fill="FFFFFF"/>
                      <w:lang w:eastAsia="ar-SA"/>
                    </w:rPr>
                    <w:t>Mokinių pasiekimų raida aprašoma pagal pasiekimų sritis, pateikiant mokinių pagrindinio lygio pasiekimus kas dvejus metus. Lentelėje raide (pavyzdžiui, A, B, ...) žymima pasiekimų sritis, raide ir skaičiumi (pavyzdžiui, A1, A2, ...) žymimas tos pasiekimų srities pasiekimas.</w:t>
                  </w:r>
                </w:p>
              </w:sdtContent>
            </w:sdt>
            <w:sdt>
              <w:sdtPr>
                <w:alias w:val="43 pr. 7 p."/>
                <w:tag w:val="part_312611368cf044d895b61775b0b7b4a6"/>
                <w:lock w:val="sdtLocked"/>
                <w:richText/>
              </w:sdtPr>
              <w:sdtContent>
                <w:p>
                  <w:pPr>
                    <w:tabs>
                      <w:tab w:val="left" w:pos="993"/>
                    </w:tabs>
                    <w:suppressAutoHyphens/>
                    <w:ind w:firstLine="567"/>
                    <w:jc w:val="both"/>
                    <w:rPr>
                      <w:szCs w:val="24"/>
                      <w:lang w:eastAsia="ar-SA"/>
                    </w:rPr>
                  </w:pPr>
                  <w:sdt>
                    <w:sdtPr>
                      <w:alias w:val="Numeris"/>
                      <w:tag w:val="nr_312611368cf044d895b61775b0b7b4a6"/>
                      <w:lock w:val="sdtLocked"/>
                      <w:richText/>
                    </w:sdtPr>
                    <w:sdtContent>
                      <w:r>
                        <w:rPr>
                          <w:szCs w:val="24"/>
                          <w:lang w:eastAsia="ar-SA"/>
                        </w:rPr>
                        <w:t>7</w:t>
                      </w:r>
                    </w:sdtContent>
                  </w:sdt>
                  <w:r>
                    <w:rPr>
                      <w:szCs w:val="24"/>
                      <w:lang w:eastAsia="ar-SA"/>
                    </w:rPr>
                    <w:t>.</w:t>
                    <w:tab/>
                    <w:t xml:space="preserve">Kiekvieno koncentro konkretūs pasiekimai yra suformuluoti atsižvelgiant į mokinių amžiaus raidos ypatumus ir įgytą patirtį. Tikimasi, kad aprašytus kiekvieno koncentro pasiekimus mokiniai pasieks per dvejus šokio mokymosi metus. Šokio mokymo(si) turinys pateikiamas pagal šokio pasiekimų sritis ir suskirstytas koncentrais. Mokymo(si) turinys formuluojamas užtikrinant nuoseklų, laipsnišką šokio pasiekimų ir kompetencijų ugdymo procesą, vykstantį spiralės principu. Didesnė mokymosi turinio apimties dalis skirta šokio raiškai (apie 60 proc.), mažiau, bet po lygiai (apie 20 proc.) skirta šokio supratimui ir vertinimui bei šokio reiškinių ir kontekstų pažinimui. Mokinių pasiekimai aprašomi išskiriant keturis lygius: slenkstinį (1), patenkinamą (2), pagrindinį (3) ir aukštesnįjį (4). Pagal </w:t>
                  </w:r>
                  <w:r>
                    <w:rPr>
                      <w:szCs w:val="24"/>
                    </w:rPr>
                    <w:t>nurodytus pasiekimų lygių požymius mokiniai įsivertina, o mokytojai įvertina mokinių mokymosi rezultatus ir daromą pažangą.</w:t>
                  </w:r>
                </w:p>
                <w:p>
                  <w:pPr>
                    <w:rPr>
                      <w:sz w:val="8"/>
                      <w:szCs w:val="8"/>
                    </w:rPr>
                  </w:pPr>
                </w:p>
              </w:sdtContent>
            </w:sdt>
          </w:sdtContent>
        </w:sdt>
        <w:sdt>
          <w:sdtPr>
            <w:alias w:val="skyrius"/>
            <w:tag w:val="part_697bd9cb206c43f88142d753dcab8fb0"/>
            <w:lock w:val="sdtLocked"/>
            <w:richText/>
          </w:sdtPr>
          <w:sdtContent>
            <w:p>
              <w:pPr>
                <w:keepNext/>
                <w:keepLines/>
                <w:suppressAutoHyphens/>
                <w:jc w:val="center"/>
                <w:rPr>
                  <w:color w:val="000000"/>
                  <w:szCs w:val="24"/>
                  <w:lang w:eastAsia="ar-SA"/>
                </w:rPr>
              </w:pPr>
              <w:sdt>
                <w:sdtPr>
                  <w:alias w:val="Numeris"/>
                  <w:tag w:val="nr_697bd9cb206c43f88142d753dcab8fb0"/>
                  <w:lock w:val="sdtLocked"/>
                  <w:richText/>
                </w:sdtPr>
                <w:sdtContent>
                  <w:r>
                    <w:rPr>
                      <w:b/>
                      <w:color w:val="000000"/>
                      <w:szCs w:val="24"/>
                      <w:lang w:eastAsia="ar-SA"/>
                    </w:rPr>
                    <w:t>II</w:t>
                  </w:r>
                </w:sdtContent>
              </w:sdt>
              <w:r>
                <w:rPr>
                  <w:b/>
                  <w:color w:val="000000"/>
                  <w:szCs w:val="24"/>
                  <w:lang w:eastAsia="ar-SA"/>
                </w:rPr>
                <w:t xml:space="preserve"> SKYRIUS.</w:t>
                <w:br/>
              </w:r>
              <w:sdt>
                <w:sdtPr>
                  <w:alias w:val="Pavadinimas"/>
                  <w:tag w:val="title_697bd9cb206c43f88142d753dcab8fb0"/>
                  <w:lock w:val="sdtLocked"/>
                  <w:richText/>
                </w:sdtPr>
                <w:sdtContent>
                  <w:r>
                    <w:rPr>
                      <w:b/>
                      <w:color w:val="000000"/>
                      <w:szCs w:val="24"/>
                      <w:lang w:eastAsia="ar-SA"/>
                    </w:rPr>
                    <w:t>TIKSLAS IR UŽDAVINIAI</w:t>
                  </w:r>
                </w:sdtContent>
              </w:sdt>
            </w:p>
            <w:p>
              <w:pPr>
                <w:rPr>
                  <w:sz w:val="8"/>
                  <w:szCs w:val="8"/>
                </w:rPr>
              </w:pPr>
            </w:p>
            <w:sdt>
              <w:sdtPr>
                <w:alias w:val="43 pr. 8 p."/>
                <w:tag w:val="part_52e32a5decb84ed685bd98ecb4f8baa5"/>
                <w:lock w:val="sdtLocked"/>
                <w:richText/>
              </w:sdtPr>
              <w:sdtContent>
                <w:p>
                  <w:pPr>
                    <w:tabs>
                      <w:tab w:val="left" w:pos="709"/>
                    </w:tabs>
                    <w:suppressAutoHyphens/>
                    <w:ind w:firstLine="284"/>
                    <w:jc w:val="both"/>
                    <w:rPr>
                      <w:szCs w:val="24"/>
                      <w:lang w:eastAsia="ar-SA"/>
                    </w:rPr>
                  </w:pPr>
                  <w:sdt>
                    <w:sdtPr>
                      <w:alias w:val="Numeris"/>
                      <w:tag w:val="nr_52e32a5decb84ed685bd98ecb4f8baa5"/>
                      <w:lock w:val="sdtLocked"/>
                      <w:richText/>
                    </w:sdtPr>
                    <w:sdtContent>
                      <w:r>
                        <w:rPr>
                          <w:szCs w:val="24"/>
                          <w:lang w:eastAsia="ar-SA"/>
                        </w:rPr>
                        <w:t>8</w:t>
                      </w:r>
                    </w:sdtContent>
                  </w:sdt>
                  <w:r>
                    <w:rPr>
                      <w:szCs w:val="24"/>
                      <w:lang w:eastAsia="ar-SA"/>
                    </w:rPr>
                    <w:t>.</w:t>
                    <w:tab/>
                  </w:r>
                  <w:r>
                    <w:rPr>
                      <w:bCs/>
                      <w:szCs w:val="24"/>
                      <w:lang w:eastAsia="lt-LT"/>
                    </w:rPr>
                    <w:t>Šokio ugdymo tikslas</w:t>
                  </w:r>
                  <w:r>
                    <w:rPr>
                      <w:szCs w:val="24"/>
                      <w:lang w:eastAsia="ar-SA"/>
                    </w:rPr>
                    <w:t xml:space="preserve"> – sudaryti palankias ugdymosi sąlygas, įgalinančias mokinius plėtoti prigimtines kinestetines savybes, estetinę patirtį ir šokio veiklos poreikį, įgyti šokio raštingumą, kultūrinę ir pilietinę brandą, užtikrinančią asmens kūrybinį ir socialinį aktyvumą bei siekį mokytis visą gyvenimą. </w:t>
                  </w:r>
                </w:p>
              </w:sdtContent>
            </w:sdt>
            <w:sdt>
              <w:sdtPr>
                <w:alias w:val="43 pr. 9 p."/>
                <w:tag w:val="part_d9d13f063b46406db310ec7cf1a0ce79"/>
                <w:lock w:val="sdtLocked"/>
                <w:richText/>
              </w:sdtPr>
              <w:sdtContent>
                <w:p>
                  <w:pPr>
                    <w:tabs>
                      <w:tab w:val="left" w:pos="709"/>
                    </w:tabs>
                    <w:suppressAutoHyphens/>
                    <w:ind w:firstLine="284"/>
                    <w:jc w:val="both"/>
                    <w:rPr>
                      <w:sz w:val="22"/>
                      <w:szCs w:val="22"/>
                      <w:lang w:eastAsia="ar-SA"/>
                    </w:rPr>
                  </w:pPr>
                  <w:sdt>
                    <w:sdtPr>
                      <w:alias w:val="Numeris"/>
                      <w:tag w:val="nr_d9d13f063b46406db310ec7cf1a0ce79"/>
                      <w:lock w:val="sdtLocked"/>
                      <w:richText/>
                    </w:sdtPr>
                    <w:sdtContent>
                      <w:r>
                        <w:rPr>
                          <w:sz w:val="22"/>
                          <w:szCs w:val="22"/>
                          <w:lang w:eastAsia="ar-SA"/>
                        </w:rPr>
                        <w:t>9</w:t>
                      </w:r>
                    </w:sdtContent>
                  </w:sdt>
                  <w:r>
                    <w:rPr>
                      <w:sz w:val="22"/>
                      <w:szCs w:val="22"/>
                      <w:lang w:eastAsia="ar-SA"/>
                    </w:rPr>
                    <w:t>.</w:t>
                    <w:tab/>
                  </w:r>
                  <w:r>
                    <w:rPr>
                      <w:bCs/>
                      <w:szCs w:val="24"/>
                      <w:lang w:eastAsia="ar-SA"/>
                    </w:rPr>
                    <w:t>Pradinio ugdymo uždaviniai</w:t>
                  </w:r>
                  <w:r>
                    <w:rPr>
                      <w:b/>
                      <w:bCs/>
                      <w:szCs w:val="24"/>
                      <w:lang w:eastAsia="ar-SA"/>
                    </w:rPr>
                    <w:t>.</w:t>
                  </w:r>
                  <w:r>
                    <w:rPr>
                      <w:szCs w:val="24"/>
                      <w:lang w:eastAsia="ar-SA"/>
                    </w:rPr>
                    <w:t xml:space="preserve"> </w:t>
                  </w:r>
                  <w:r>
                    <w:rPr>
                      <w:color w:val="000000"/>
                      <w:szCs w:val="24"/>
                      <w:shd w:val="clear" w:color="auto" w:fill="FFFFFF"/>
                      <w:lang w:eastAsia="ar-SA"/>
                    </w:rPr>
                    <w:t>Siekdami šokio ugdymo tikslo mokiniai: </w:t>
                  </w:r>
                </w:p>
                <w:sdt>
                  <w:sdtPr>
                    <w:alias w:val="43 pr. 9.1 pp."/>
                    <w:tag w:val="part_2b9be10a4f004a71b8890f14b83f0947"/>
                    <w:lock w:val="sdtLocked"/>
                    <w:richText/>
                  </w:sdtPr>
                  <w:sdtContent>
                    <w:p>
                      <w:pPr>
                        <w:tabs>
                          <w:tab w:val="left" w:pos="567"/>
                        </w:tabs>
                        <w:suppressAutoHyphens/>
                        <w:ind w:firstLine="284"/>
                        <w:jc w:val="both"/>
                        <w:rPr>
                          <w:sz w:val="22"/>
                          <w:szCs w:val="22"/>
                          <w:lang w:eastAsia="ar-SA"/>
                        </w:rPr>
                      </w:pPr>
                      <w:sdt>
                        <w:sdtPr>
                          <w:alias w:val="Numeris"/>
                          <w:tag w:val="nr_2b9be10a4f004a71b8890f14b83f0947"/>
                          <w:lock w:val="sdtLocked"/>
                          <w:richText/>
                        </w:sdtPr>
                        <w:sdtContent>
                          <w:r>
                            <w:rPr>
                              <w:sz w:val="22"/>
                              <w:szCs w:val="22"/>
                              <w:lang w:eastAsia="ar-SA"/>
                            </w:rPr>
                            <w:t>9.1</w:t>
                          </w:r>
                        </w:sdtContent>
                      </w:sdt>
                      <w:r>
                        <w:rPr>
                          <w:sz w:val="22"/>
                          <w:szCs w:val="22"/>
                          <w:lang w:eastAsia="ar-SA"/>
                        </w:rPr>
                        <w:t>.</w:t>
                        <w:tab/>
                      </w:r>
                      <w:r>
                        <w:rPr>
                          <w:szCs w:val="24"/>
                          <w:lang w:eastAsia="ar-SA"/>
                        </w:rPr>
                        <w:t>mokosi domėtis šokio tradiciniais ir šiuolaikiniais reiškiniais ir ugdosi poreikį dalyvauti šokio veiklose;</w:t>
                      </w:r>
                    </w:p>
                  </w:sdtContent>
                </w:sdt>
                <w:sdt>
                  <w:sdtPr>
                    <w:alias w:val="43 pr. 9.2 pp."/>
                    <w:tag w:val="part_b642a0fb997e4b83b29bb884d3c874a3"/>
                    <w:lock w:val="sdtLocked"/>
                    <w:richText/>
                  </w:sdtPr>
                  <w:sdtContent>
                    <w:p>
                      <w:pPr>
                        <w:tabs>
                          <w:tab w:val="left" w:pos="567"/>
                        </w:tabs>
                        <w:suppressAutoHyphens/>
                        <w:ind w:firstLine="284"/>
                        <w:jc w:val="both"/>
                        <w:rPr>
                          <w:sz w:val="22"/>
                          <w:szCs w:val="22"/>
                          <w:lang w:eastAsia="ar-SA"/>
                        </w:rPr>
                      </w:pPr>
                      <w:sdt>
                        <w:sdtPr>
                          <w:alias w:val="Numeris"/>
                          <w:tag w:val="nr_b642a0fb997e4b83b29bb884d3c874a3"/>
                          <w:lock w:val="sdtLocked"/>
                          <w:richText/>
                        </w:sdtPr>
                        <w:sdtContent>
                          <w:r>
                            <w:rPr>
                              <w:sz w:val="22"/>
                              <w:szCs w:val="22"/>
                              <w:lang w:eastAsia="ar-SA"/>
                            </w:rPr>
                            <w:t>9.2</w:t>
                          </w:r>
                        </w:sdtContent>
                      </w:sdt>
                      <w:r>
                        <w:rPr>
                          <w:sz w:val="22"/>
                          <w:szCs w:val="22"/>
                          <w:lang w:eastAsia="ar-SA"/>
                        </w:rPr>
                        <w:t>.</w:t>
                        <w:tab/>
                      </w:r>
                      <w:r>
                        <w:rPr>
                          <w:szCs w:val="24"/>
                          <w:lang w:eastAsia="ar-SA"/>
                        </w:rPr>
                        <w:t>patenkina prigimtinį poreikį judėti ir plėtoja kūno kinestetines galias, reikšmingas kasdieniame gyvenime ir reikalingas šokio raiškai;</w:t>
                      </w:r>
                    </w:p>
                  </w:sdtContent>
                </w:sdt>
                <w:sdt>
                  <w:sdtPr>
                    <w:alias w:val="43 pr. 9.3 pp."/>
                    <w:tag w:val="part_15fa4fb8fda9455b813ff3b827b2f6a9"/>
                    <w:lock w:val="sdtLocked"/>
                    <w:richText/>
                  </w:sdtPr>
                  <w:sdtContent>
                    <w:p>
                      <w:pPr>
                        <w:tabs>
                          <w:tab w:val="left" w:pos="567"/>
                        </w:tabs>
                        <w:suppressAutoHyphens/>
                        <w:ind w:firstLine="284"/>
                        <w:jc w:val="both"/>
                        <w:rPr>
                          <w:sz w:val="22"/>
                          <w:szCs w:val="22"/>
                          <w:lang w:eastAsia="ar-SA"/>
                        </w:rPr>
                      </w:pPr>
                      <w:sdt>
                        <w:sdtPr>
                          <w:alias w:val="Numeris"/>
                          <w:tag w:val="nr_15fa4fb8fda9455b813ff3b827b2f6a9"/>
                          <w:lock w:val="sdtLocked"/>
                          <w:richText/>
                        </w:sdtPr>
                        <w:sdtContent>
                          <w:r>
                            <w:rPr>
                              <w:sz w:val="22"/>
                              <w:szCs w:val="22"/>
                              <w:lang w:eastAsia="ar-SA"/>
                            </w:rPr>
                            <w:t>9.3</w:t>
                          </w:r>
                        </w:sdtContent>
                      </w:sdt>
                      <w:r>
                        <w:rPr>
                          <w:sz w:val="22"/>
                          <w:szCs w:val="22"/>
                          <w:lang w:eastAsia="ar-SA"/>
                        </w:rPr>
                        <w:t>.</w:t>
                        <w:tab/>
                      </w:r>
                      <w:r>
                        <w:rPr>
                          <w:szCs w:val="24"/>
                          <w:lang w:eastAsia="ar-SA"/>
                        </w:rPr>
                        <w:t>kaupia ir plėtoja šokio kūrybinę ir estetinę patirtį, reikalingą bendrauti, pažinti ir reikšti savo emocijas, mintis ir sumanymus šokio raiškos priemonėmis;</w:t>
                      </w:r>
                    </w:p>
                  </w:sdtContent>
                </w:sdt>
                <w:sdt>
                  <w:sdtPr>
                    <w:alias w:val="43 pr. 9.4 pp."/>
                    <w:tag w:val="part_6b54038752a2486ba985a6757e47b5ec"/>
                    <w:lock w:val="sdtLocked"/>
                    <w:richText/>
                  </w:sdtPr>
                  <w:sdtContent>
                    <w:p>
                      <w:pPr>
                        <w:tabs>
                          <w:tab w:val="left" w:pos="567"/>
                        </w:tabs>
                        <w:suppressAutoHyphens/>
                        <w:ind w:firstLine="284"/>
                        <w:jc w:val="both"/>
                        <w:rPr>
                          <w:sz w:val="22"/>
                          <w:szCs w:val="22"/>
                          <w:lang w:eastAsia="ar-SA"/>
                        </w:rPr>
                      </w:pPr>
                      <w:sdt>
                        <w:sdtPr>
                          <w:alias w:val="Numeris"/>
                          <w:tag w:val="nr_6b54038752a2486ba985a6757e47b5ec"/>
                          <w:lock w:val="sdtLocked"/>
                          <w:richText/>
                        </w:sdtPr>
                        <w:sdtContent>
                          <w:r>
                            <w:rPr>
                              <w:sz w:val="22"/>
                              <w:szCs w:val="22"/>
                              <w:lang w:eastAsia="ar-SA"/>
                            </w:rPr>
                            <w:t>9.4</w:t>
                          </w:r>
                        </w:sdtContent>
                      </w:sdt>
                      <w:r>
                        <w:rPr>
                          <w:sz w:val="22"/>
                          <w:szCs w:val="22"/>
                          <w:lang w:eastAsia="ar-SA"/>
                        </w:rPr>
                        <w:t>.</w:t>
                        <w:tab/>
                      </w:r>
                      <w:r>
                        <w:rPr>
                          <w:szCs w:val="24"/>
                          <w:lang w:eastAsia="ar-SA"/>
                        </w:rPr>
                        <w:t>susipažįsta su Lietuvos ir pasaulio šokio kultūros tradicijomis ir šiandienos šokio reiškinių įvairove;</w:t>
                      </w:r>
                    </w:p>
                  </w:sdtContent>
                </w:sdt>
                <w:sdt>
                  <w:sdtPr>
                    <w:alias w:val="43 pr. 9.5 pp."/>
                    <w:tag w:val="part_e3c1c6ae19b84c7ca7dbd4c03f7e8a36"/>
                    <w:lock w:val="sdtLocked"/>
                    <w:richText/>
                  </w:sdtPr>
                  <w:sdtContent>
                    <w:p>
                      <w:pPr>
                        <w:tabs>
                          <w:tab w:val="left" w:pos="567"/>
                        </w:tabs>
                        <w:suppressAutoHyphens/>
                        <w:ind w:firstLine="284"/>
                        <w:jc w:val="both"/>
                        <w:rPr>
                          <w:szCs w:val="24"/>
                          <w:lang w:eastAsia="ar-SA"/>
                        </w:rPr>
                      </w:pPr>
                      <w:sdt>
                        <w:sdtPr>
                          <w:alias w:val="Numeris"/>
                          <w:tag w:val="nr_e3c1c6ae19b84c7ca7dbd4c03f7e8a36"/>
                          <w:lock w:val="sdtLocked"/>
                          <w:richText/>
                        </w:sdtPr>
                        <w:sdtContent>
                          <w:r>
                            <w:rPr>
                              <w:szCs w:val="24"/>
                              <w:lang w:eastAsia="ar-SA"/>
                            </w:rPr>
                            <w:t>9.5</w:t>
                          </w:r>
                        </w:sdtContent>
                      </w:sdt>
                      <w:r>
                        <w:rPr>
                          <w:szCs w:val="24"/>
                          <w:lang w:eastAsia="ar-SA"/>
                        </w:rPr>
                        <w:t>.</w:t>
                        <w:tab/>
                        <w:t>apmąsto, aiškinasi ir dalinasi įgyta šokio patirtimi, šokio sukeltais įspūdžiais ir vertinimais.</w:t>
                      </w:r>
                    </w:p>
                  </w:sdtContent>
                </w:sdt>
              </w:sdtContent>
            </w:sdt>
            <w:sdt>
              <w:sdtPr>
                <w:alias w:val="43 pr. 10 p."/>
                <w:tag w:val="part_9e4c04457d58403a8c79e39b1958c3e2"/>
                <w:lock w:val="sdtLocked"/>
                <w:richText/>
              </w:sdtPr>
              <w:sdtContent>
                <w:p>
                  <w:pPr>
                    <w:tabs>
                      <w:tab w:val="left" w:pos="567"/>
                    </w:tabs>
                    <w:suppressAutoHyphens/>
                    <w:ind w:firstLine="284"/>
                    <w:jc w:val="both"/>
                    <w:rPr>
                      <w:szCs w:val="24"/>
                      <w:lang w:eastAsia="ar-SA"/>
                    </w:rPr>
                  </w:pPr>
                  <w:sdt>
                    <w:sdtPr>
                      <w:alias w:val="Numeris"/>
                      <w:tag w:val="nr_9e4c04457d58403a8c79e39b1958c3e2"/>
                      <w:lock w:val="sdtLocked"/>
                      <w:richText/>
                    </w:sdtPr>
                    <w:sdtContent>
                      <w:r>
                        <w:rPr>
                          <w:szCs w:val="24"/>
                          <w:lang w:eastAsia="ar-SA"/>
                        </w:rPr>
                        <w:t>10</w:t>
                      </w:r>
                    </w:sdtContent>
                  </w:sdt>
                  <w:r>
                    <w:rPr>
                      <w:szCs w:val="24"/>
                      <w:lang w:eastAsia="ar-SA"/>
                    </w:rPr>
                    <w:t>.</w:t>
                    <w:tab/>
                  </w:r>
                  <w:r>
                    <w:rPr>
                      <w:bCs/>
                      <w:szCs w:val="24"/>
                      <w:lang w:eastAsia="ar-SA"/>
                    </w:rPr>
                    <w:t>Pagrindinio ugdymo uždaviniai</w:t>
                  </w:r>
                  <w:r>
                    <w:rPr>
                      <w:b/>
                      <w:bCs/>
                      <w:szCs w:val="24"/>
                      <w:lang w:eastAsia="ar-SA"/>
                    </w:rPr>
                    <w:t>.</w:t>
                  </w:r>
                  <w:r>
                    <w:rPr>
                      <w:szCs w:val="24"/>
                      <w:lang w:eastAsia="ar-SA"/>
                    </w:rPr>
                    <w:t xml:space="preserve"> </w:t>
                  </w:r>
                  <w:r>
                    <w:rPr>
                      <w:color w:val="000000"/>
                      <w:szCs w:val="24"/>
                      <w:shd w:val="clear" w:color="auto" w:fill="FFFFFF"/>
                      <w:lang w:eastAsia="ar-SA"/>
                    </w:rPr>
                    <w:t>Siekdami šokio ugdymo tikslo mokiniai: </w:t>
                  </w:r>
                </w:p>
                <w:sdt>
                  <w:sdtPr>
                    <w:alias w:val="43 pr. 10.1 pp."/>
                    <w:tag w:val="part_b280bbd5082843008726cd92bef6a617"/>
                    <w:lock w:val="sdtLocked"/>
                    <w:richText/>
                  </w:sdtPr>
                  <w:sdtContent>
                    <w:p>
                      <w:pPr>
                        <w:tabs>
                          <w:tab w:val="left" w:pos="567"/>
                        </w:tabs>
                        <w:suppressAutoHyphens/>
                        <w:ind w:firstLine="284"/>
                        <w:jc w:val="both"/>
                        <w:rPr>
                          <w:szCs w:val="24"/>
                          <w:lang w:eastAsia="ar-SA"/>
                        </w:rPr>
                      </w:pPr>
                      <w:sdt>
                        <w:sdtPr>
                          <w:alias w:val="Numeris"/>
                          <w:tag w:val="nr_b280bbd5082843008726cd92bef6a617"/>
                          <w:lock w:val="sdtLocked"/>
                          <w:richText/>
                        </w:sdtPr>
                        <w:sdtContent>
                          <w:r>
                            <w:rPr>
                              <w:szCs w:val="24"/>
                              <w:lang w:eastAsia="ar-SA"/>
                            </w:rPr>
                            <w:t>10.1</w:t>
                          </w:r>
                        </w:sdtContent>
                      </w:sdt>
                      <w:r>
                        <w:rPr>
                          <w:szCs w:val="24"/>
                          <w:lang w:eastAsia="ar-SA"/>
                        </w:rPr>
                        <w:t>.</w:t>
                        <w:tab/>
                        <w:t>mokosi vertinti šokį kaip svarbią Lietuvos ir pasaulio kultūros dalį, domėtis šokio įvykiais ir jausti poreikį juose dalyvauti įvairiais būdais (šokti, kurti, stebėti, analizuoti, vertinti);</w:t>
                      </w:r>
                    </w:p>
                  </w:sdtContent>
                </w:sdt>
                <w:sdt>
                  <w:sdtPr>
                    <w:alias w:val="43 pr. 10.2 pp."/>
                    <w:tag w:val="part_63e3519b64d346c787ea076f501aa1a1"/>
                    <w:lock w:val="sdtLocked"/>
                    <w:richText/>
                  </w:sdtPr>
                  <w:sdtContent>
                    <w:p>
                      <w:pPr>
                        <w:tabs>
                          <w:tab w:val="left" w:pos="567"/>
                        </w:tabs>
                        <w:suppressAutoHyphens/>
                        <w:ind w:firstLine="284"/>
                        <w:jc w:val="both"/>
                        <w:rPr>
                          <w:szCs w:val="24"/>
                          <w:lang w:eastAsia="ar-SA"/>
                        </w:rPr>
                      </w:pPr>
                      <w:sdt>
                        <w:sdtPr>
                          <w:alias w:val="Numeris"/>
                          <w:tag w:val="nr_63e3519b64d346c787ea076f501aa1a1"/>
                          <w:lock w:val="sdtLocked"/>
                          <w:richText/>
                        </w:sdtPr>
                        <w:sdtContent>
                          <w:r>
                            <w:rPr>
                              <w:szCs w:val="24"/>
                              <w:lang w:eastAsia="ar-SA"/>
                            </w:rPr>
                            <w:t>10.2</w:t>
                          </w:r>
                        </w:sdtContent>
                      </w:sdt>
                      <w:r>
                        <w:rPr>
                          <w:szCs w:val="24"/>
                          <w:lang w:eastAsia="ar-SA"/>
                        </w:rPr>
                        <w:t>.</w:t>
                        <w:tab/>
                        <w:t>plėtoja ir reflektuoja šokio raiškos patirtį ir asmeninį judėjimo braižą;</w:t>
                      </w:r>
                    </w:p>
                  </w:sdtContent>
                </w:sdt>
                <w:sdt>
                  <w:sdtPr>
                    <w:alias w:val="43 pr. 10.3 pp."/>
                    <w:tag w:val="part_af44d58215b0413dae935dba8fe57bcb"/>
                    <w:lock w:val="sdtLocked"/>
                    <w:richText/>
                  </w:sdtPr>
                  <w:sdtContent>
                    <w:p>
                      <w:pPr>
                        <w:tabs>
                          <w:tab w:val="left" w:pos="567"/>
                        </w:tabs>
                        <w:suppressAutoHyphens/>
                        <w:ind w:firstLine="284"/>
                        <w:jc w:val="both"/>
                        <w:rPr>
                          <w:szCs w:val="24"/>
                          <w:lang w:eastAsia="ar-SA"/>
                        </w:rPr>
                      </w:pPr>
                      <w:sdt>
                        <w:sdtPr>
                          <w:alias w:val="Numeris"/>
                          <w:tag w:val="nr_af44d58215b0413dae935dba8fe57bcb"/>
                          <w:lock w:val="sdtLocked"/>
                          <w:richText/>
                        </w:sdtPr>
                        <w:sdtContent>
                          <w:r>
                            <w:rPr>
                              <w:szCs w:val="24"/>
                              <w:lang w:eastAsia="ar-SA"/>
                            </w:rPr>
                            <w:t>10.3</w:t>
                          </w:r>
                        </w:sdtContent>
                      </w:sdt>
                      <w:r>
                        <w:rPr>
                          <w:szCs w:val="24"/>
                          <w:lang w:eastAsia="ar-SA"/>
                        </w:rPr>
                        <w:t>.</w:t>
                        <w:tab/>
                        <w:t>plėtoja meninę įžvalgą, šokio kūrybinę ir estetinę patirtį, reikalingą prasmingai šokio pažinimo, komunikavimo ir socialinio aktyvumo veiklai;</w:t>
                      </w:r>
                    </w:p>
                  </w:sdtContent>
                </w:sdt>
                <w:sdt>
                  <w:sdtPr>
                    <w:alias w:val="43 pr. 10.4 pp."/>
                    <w:tag w:val="part_064e317140304250be6d7d74343fe75e"/>
                    <w:lock w:val="sdtLocked"/>
                    <w:richText/>
                  </w:sdtPr>
                  <w:sdtContent>
                    <w:p>
                      <w:pPr>
                        <w:tabs>
                          <w:tab w:val="left" w:pos="567"/>
                        </w:tabs>
                        <w:suppressAutoHyphens/>
                        <w:ind w:firstLine="284"/>
                        <w:jc w:val="both"/>
                        <w:rPr>
                          <w:szCs w:val="24"/>
                          <w:lang w:eastAsia="ar-SA"/>
                        </w:rPr>
                      </w:pPr>
                      <w:sdt>
                        <w:sdtPr>
                          <w:alias w:val="Numeris"/>
                          <w:tag w:val="nr_064e317140304250be6d7d74343fe75e"/>
                          <w:lock w:val="sdtLocked"/>
                          <w:richText/>
                        </w:sdtPr>
                        <w:sdtContent>
                          <w:r>
                            <w:rPr>
                              <w:szCs w:val="24"/>
                              <w:lang w:eastAsia="ar-SA"/>
                            </w:rPr>
                            <w:t>10.4</w:t>
                          </w:r>
                        </w:sdtContent>
                      </w:sdt>
                      <w:r>
                        <w:rPr>
                          <w:szCs w:val="24"/>
                          <w:lang w:eastAsia="ar-SA"/>
                        </w:rPr>
                        <w:t>.</w:t>
                        <w:tab/>
                        <w:t>susipažįsta su šokio reiškinių įvairove, Lietuvos ir pasaulio šokio kultūros paveldu ir šiuolaikinėmis formomis;</w:t>
                      </w:r>
                    </w:p>
                  </w:sdtContent>
                </w:sdt>
                <w:sdt>
                  <w:sdtPr>
                    <w:alias w:val="43 pr. 10.5 pp."/>
                    <w:tag w:val="part_beab184fbbb54802aa291c6b95c3b5d3"/>
                    <w:lock w:val="sdtLocked"/>
                    <w:richText/>
                  </w:sdtPr>
                  <w:sdtContent>
                    <w:p>
                      <w:pPr>
                        <w:tabs>
                          <w:tab w:val="left" w:pos="567"/>
                        </w:tabs>
                        <w:suppressAutoHyphens/>
                        <w:ind w:firstLine="284"/>
                        <w:jc w:val="both"/>
                        <w:rPr>
                          <w:szCs w:val="24"/>
                          <w:lang w:eastAsia="ar-SA"/>
                        </w:rPr>
                      </w:pPr>
                      <w:sdt>
                        <w:sdtPr>
                          <w:alias w:val="Numeris"/>
                          <w:tag w:val="nr_beab184fbbb54802aa291c6b95c3b5d3"/>
                          <w:lock w:val="sdtLocked"/>
                          <w:richText/>
                        </w:sdtPr>
                        <w:sdtContent>
                          <w:r>
                            <w:rPr>
                              <w:szCs w:val="24"/>
                              <w:lang w:eastAsia="ar-SA"/>
                            </w:rPr>
                            <w:t>10.5</w:t>
                          </w:r>
                        </w:sdtContent>
                      </w:sdt>
                      <w:r>
                        <w:rPr>
                          <w:szCs w:val="24"/>
                          <w:lang w:eastAsia="ar-SA"/>
                        </w:rPr>
                        <w:t>.</w:t>
                        <w:tab/>
                        <w:t>analizuoja, interpretuoja ir vertina šokio reiškinius, jų kultūrinius, socialinius ir istorinius kontekstus bei asmeninę šokio patirtį.</w:t>
                      </w:r>
                    </w:p>
                  </w:sdtContent>
                </w:sdt>
              </w:sdtContent>
            </w:sdt>
            <w:sdt>
              <w:sdtPr>
                <w:alias w:val="43 pr. 11 p."/>
                <w:tag w:val="part_fc8f20dd086542089632e8c06d1736ee"/>
                <w:lock w:val="sdtLocked"/>
                <w:richText/>
              </w:sdtPr>
              <w:sdtContent>
                <w:p>
                  <w:pPr>
                    <w:tabs>
                      <w:tab w:val="left" w:pos="709"/>
                    </w:tabs>
                    <w:suppressAutoHyphens/>
                    <w:ind w:firstLine="284"/>
                    <w:jc w:val="both"/>
                    <w:rPr>
                      <w:sz w:val="22"/>
                      <w:szCs w:val="22"/>
                      <w:lang w:eastAsia="ar-SA"/>
                    </w:rPr>
                  </w:pPr>
                  <w:sdt>
                    <w:sdtPr>
                      <w:alias w:val="Numeris"/>
                      <w:tag w:val="nr_fc8f20dd086542089632e8c06d1736ee"/>
                      <w:lock w:val="sdtLocked"/>
                      <w:richText/>
                    </w:sdtPr>
                    <w:sdtContent>
                      <w:r>
                        <w:rPr>
                          <w:sz w:val="22"/>
                          <w:szCs w:val="22"/>
                          <w:lang w:eastAsia="ar-SA"/>
                        </w:rPr>
                        <w:t>11</w:t>
                      </w:r>
                    </w:sdtContent>
                  </w:sdt>
                  <w:r>
                    <w:rPr>
                      <w:sz w:val="22"/>
                      <w:szCs w:val="22"/>
                      <w:lang w:eastAsia="ar-SA"/>
                    </w:rPr>
                    <w:t>.</w:t>
                    <w:tab/>
                  </w:r>
                  <w:r>
                    <w:rPr>
                      <w:bCs/>
                      <w:szCs w:val="24"/>
                      <w:lang w:eastAsia="ar-SA"/>
                    </w:rPr>
                    <w:t>Vidurinio ugdymo uždaviniai</w:t>
                  </w:r>
                  <w:r>
                    <w:rPr>
                      <w:b/>
                      <w:bCs/>
                      <w:szCs w:val="24"/>
                      <w:lang w:eastAsia="ar-SA"/>
                    </w:rPr>
                    <w:t>.</w:t>
                  </w:r>
                  <w:r>
                    <w:rPr>
                      <w:szCs w:val="24"/>
                      <w:lang w:eastAsia="ar-SA"/>
                    </w:rPr>
                    <w:t xml:space="preserve"> </w:t>
                  </w:r>
                  <w:r>
                    <w:rPr>
                      <w:color w:val="000000"/>
                      <w:szCs w:val="24"/>
                      <w:shd w:val="clear" w:color="auto" w:fill="FFFFFF"/>
                      <w:lang w:eastAsia="ar-SA"/>
                    </w:rPr>
                    <w:t>Siekdami šokio ugdymo tikslo mokiniai: </w:t>
                  </w:r>
                </w:p>
                <w:sdt>
                  <w:sdtPr>
                    <w:alias w:val="43 pr. 11.1 pp."/>
                    <w:tag w:val="part_038bd6f07aaf46f5852c42b831d9e440"/>
                    <w:lock w:val="sdtLocked"/>
                    <w:richText/>
                  </w:sdtPr>
                  <w:sdtContent>
                    <w:p>
                      <w:pPr>
                        <w:tabs>
                          <w:tab w:val="left" w:pos="709"/>
                        </w:tabs>
                        <w:suppressAutoHyphens/>
                        <w:ind w:firstLine="284"/>
                        <w:jc w:val="both"/>
                        <w:rPr>
                          <w:sz w:val="22"/>
                          <w:szCs w:val="22"/>
                          <w:lang w:eastAsia="ar-SA"/>
                        </w:rPr>
                      </w:pPr>
                      <w:sdt>
                        <w:sdtPr>
                          <w:alias w:val="Numeris"/>
                          <w:tag w:val="nr_038bd6f07aaf46f5852c42b831d9e440"/>
                          <w:lock w:val="sdtLocked"/>
                          <w:richText/>
                        </w:sdtPr>
                        <w:sdtContent>
                          <w:r>
                            <w:rPr>
                              <w:sz w:val="22"/>
                              <w:szCs w:val="22"/>
                              <w:lang w:eastAsia="ar-SA"/>
                            </w:rPr>
                            <w:t>11.1</w:t>
                          </w:r>
                        </w:sdtContent>
                      </w:sdt>
                      <w:r>
                        <w:rPr>
                          <w:sz w:val="22"/>
                          <w:szCs w:val="22"/>
                          <w:lang w:eastAsia="ar-SA"/>
                        </w:rPr>
                        <w:t>.</w:t>
                        <w:tab/>
                      </w:r>
                      <w:r>
                        <w:rPr>
                          <w:color w:val="000000"/>
                          <w:szCs w:val="24"/>
                          <w:shd w:val="clear" w:color="auto" w:fill="FFFFFF"/>
                          <w:lang w:eastAsia="ar-SA"/>
                        </w:rPr>
                        <w:t xml:space="preserve"> </w:t>
                      </w:r>
                      <w:r>
                        <w:rPr>
                          <w:szCs w:val="24"/>
                          <w:lang w:eastAsia="ar-SA"/>
                        </w:rPr>
                        <w:t>mokosi vertinti ir patirti šokį kaip integralų kultūros sandą, formuojantį asmens pasaulėjautą, tapatybę, estetinius poreikius ir meninius interesus;</w:t>
                      </w:r>
                    </w:p>
                  </w:sdtContent>
                </w:sdt>
                <w:sdt>
                  <w:sdtPr>
                    <w:alias w:val="43 pr. 11.2 pp."/>
                    <w:tag w:val="part_54caa807afe240049ac9be01014e7ad5"/>
                    <w:lock w:val="sdtLocked"/>
                    <w:richText/>
                  </w:sdtPr>
                  <w:sdtContent>
                    <w:p>
                      <w:pPr>
                        <w:tabs>
                          <w:tab w:val="left" w:pos="709"/>
                        </w:tabs>
                        <w:suppressAutoHyphens/>
                        <w:ind w:firstLine="284"/>
                        <w:jc w:val="both"/>
                        <w:rPr>
                          <w:sz w:val="22"/>
                          <w:szCs w:val="22"/>
                          <w:lang w:eastAsia="ar-SA"/>
                        </w:rPr>
                      </w:pPr>
                      <w:sdt>
                        <w:sdtPr>
                          <w:alias w:val="Numeris"/>
                          <w:tag w:val="nr_54caa807afe240049ac9be01014e7ad5"/>
                          <w:lock w:val="sdtLocked"/>
                          <w:richText/>
                        </w:sdtPr>
                        <w:sdtContent>
                          <w:r>
                            <w:rPr>
                              <w:sz w:val="22"/>
                              <w:szCs w:val="22"/>
                              <w:lang w:eastAsia="ar-SA"/>
                            </w:rPr>
                            <w:t>11.2</w:t>
                          </w:r>
                        </w:sdtContent>
                      </w:sdt>
                      <w:r>
                        <w:rPr>
                          <w:sz w:val="22"/>
                          <w:szCs w:val="22"/>
                          <w:lang w:eastAsia="ar-SA"/>
                        </w:rPr>
                        <w:t>.</w:t>
                        <w:tab/>
                      </w:r>
                      <w:r>
                        <w:rPr>
                          <w:szCs w:val="24"/>
                          <w:lang w:eastAsia="ar-SA"/>
                        </w:rPr>
                        <w:t xml:space="preserve"> plėtoja ir reflektuoja kūno kinestetines galias ir šokio žodyną, reikalingus šokio raiškai ir estetinei patirčiai; </w:t>
                      </w:r>
                    </w:p>
                  </w:sdtContent>
                </w:sdt>
                <w:sdt>
                  <w:sdtPr>
                    <w:alias w:val="43 pr. 11.3 pp."/>
                    <w:tag w:val="part_27f5b99fa1bd4edd9c7c6c926fd6d714"/>
                    <w:lock w:val="sdtLocked"/>
                    <w:richText/>
                  </w:sdtPr>
                  <w:sdtContent>
                    <w:p>
                      <w:pPr>
                        <w:tabs>
                          <w:tab w:val="left" w:pos="709"/>
                        </w:tabs>
                        <w:suppressAutoHyphens/>
                        <w:ind w:firstLine="284"/>
                        <w:jc w:val="both"/>
                        <w:rPr>
                          <w:sz w:val="22"/>
                          <w:szCs w:val="22"/>
                          <w:lang w:eastAsia="ar-SA"/>
                        </w:rPr>
                      </w:pPr>
                      <w:sdt>
                        <w:sdtPr>
                          <w:alias w:val="Numeris"/>
                          <w:tag w:val="nr_27f5b99fa1bd4edd9c7c6c926fd6d714"/>
                          <w:lock w:val="sdtLocked"/>
                          <w:richText/>
                        </w:sdtPr>
                        <w:sdtContent>
                          <w:r>
                            <w:rPr>
                              <w:sz w:val="22"/>
                              <w:szCs w:val="22"/>
                              <w:lang w:eastAsia="ar-SA"/>
                            </w:rPr>
                            <w:t>11.3</w:t>
                          </w:r>
                        </w:sdtContent>
                      </w:sdt>
                      <w:r>
                        <w:rPr>
                          <w:sz w:val="22"/>
                          <w:szCs w:val="22"/>
                          <w:lang w:eastAsia="ar-SA"/>
                        </w:rPr>
                        <w:t>.</w:t>
                        <w:tab/>
                      </w:r>
                      <w:r>
                        <w:rPr>
                          <w:szCs w:val="24"/>
                          <w:lang w:eastAsia="ar-SA"/>
                        </w:rPr>
                        <w:t xml:space="preserve"> gilina estetinę įžvalgą ir šokio kūrybinę patirtį, reikalingas tvariai šokio pažinimo, komunikavimo, socialinei ir pilietinei veiklai;</w:t>
                      </w:r>
                    </w:p>
                  </w:sdtContent>
                </w:sdt>
                <w:sdt>
                  <w:sdtPr>
                    <w:alias w:val="43 pr. 11.4 pp."/>
                    <w:tag w:val="part_ffe5b00244d44e8b8fac4cb0e53db1ca"/>
                    <w:lock w:val="sdtLocked"/>
                    <w:richText/>
                  </w:sdtPr>
                  <w:sdtContent>
                    <w:p>
                      <w:pPr>
                        <w:tabs>
                          <w:tab w:val="left" w:pos="709"/>
                        </w:tabs>
                        <w:suppressAutoHyphens/>
                        <w:ind w:firstLine="284"/>
                        <w:jc w:val="both"/>
                        <w:rPr>
                          <w:sz w:val="22"/>
                          <w:szCs w:val="22"/>
                          <w:lang w:eastAsia="ar-SA"/>
                        </w:rPr>
                      </w:pPr>
                      <w:sdt>
                        <w:sdtPr>
                          <w:alias w:val="Numeris"/>
                          <w:tag w:val="nr_ffe5b00244d44e8b8fac4cb0e53db1ca"/>
                          <w:lock w:val="sdtLocked"/>
                          <w:richText/>
                        </w:sdtPr>
                        <w:sdtContent>
                          <w:r>
                            <w:rPr>
                              <w:sz w:val="22"/>
                              <w:szCs w:val="22"/>
                              <w:lang w:eastAsia="ar-SA"/>
                            </w:rPr>
                            <w:t>11.4</w:t>
                          </w:r>
                        </w:sdtContent>
                      </w:sdt>
                      <w:r>
                        <w:rPr>
                          <w:sz w:val="22"/>
                          <w:szCs w:val="22"/>
                          <w:lang w:eastAsia="ar-SA"/>
                        </w:rPr>
                        <w:t>.</w:t>
                        <w:tab/>
                      </w:r>
                      <w:r>
                        <w:rPr>
                          <w:szCs w:val="24"/>
                          <w:lang w:eastAsia="ar-SA"/>
                        </w:rPr>
                        <w:t xml:space="preserve"> susipažįsta su šokio meno istorijos ir dabarties šokio reiškinių įvairovės kontekstais ir santykiais bei šiuolaikinių skaitmeninių technologijų poveikiu;</w:t>
                      </w:r>
                    </w:p>
                  </w:sdtContent>
                </w:sdt>
                <w:sdt>
                  <w:sdtPr>
                    <w:alias w:val="43 pr. 11.5 pp."/>
                    <w:tag w:val="part_5f588e1c7efe4ca984fd3d5d3156d8da"/>
                    <w:lock w:val="sdtLocked"/>
                    <w:richText/>
                  </w:sdtPr>
                  <w:sdtContent>
                    <w:p>
                      <w:pPr>
                        <w:tabs>
                          <w:tab w:val="left" w:pos="709"/>
                        </w:tabs>
                        <w:suppressAutoHyphens/>
                        <w:ind w:firstLine="284"/>
                        <w:jc w:val="both"/>
                        <w:rPr>
                          <w:sz w:val="22"/>
                          <w:szCs w:val="22"/>
                          <w:lang w:eastAsia="ar-SA"/>
                        </w:rPr>
                      </w:pPr>
                      <w:sdt>
                        <w:sdtPr>
                          <w:alias w:val="Numeris"/>
                          <w:tag w:val="nr_5f588e1c7efe4ca984fd3d5d3156d8da"/>
                          <w:lock w:val="sdtLocked"/>
                          <w:richText/>
                        </w:sdtPr>
                        <w:sdtContent>
                          <w:r>
                            <w:rPr>
                              <w:sz w:val="22"/>
                              <w:szCs w:val="22"/>
                              <w:lang w:eastAsia="ar-SA"/>
                            </w:rPr>
                            <w:t>11.5</w:t>
                          </w:r>
                        </w:sdtContent>
                      </w:sdt>
                      <w:r>
                        <w:rPr>
                          <w:sz w:val="22"/>
                          <w:szCs w:val="22"/>
                          <w:lang w:eastAsia="ar-SA"/>
                        </w:rPr>
                        <w:t>.</w:t>
                        <w:tab/>
                      </w:r>
                      <w:r>
                        <w:rPr>
                          <w:szCs w:val="24"/>
                          <w:lang w:eastAsia="ar-SA"/>
                        </w:rPr>
                        <w:t xml:space="preserve"> analizuoja, interpretuoja ir vertina šokio, kultūros ir kitų gyvenimo veiklos sričių tarpusavio sąsajas, šokio patirties reikšmę visapusiškai asmenybės saviugdai.</w:t>
                      </w:r>
                    </w:p>
                    <w:p>
                      <w:pPr>
                        <w:rPr>
                          <w:sz w:val="8"/>
                          <w:szCs w:val="8"/>
                        </w:rPr>
                      </w:pPr>
                    </w:p>
                  </w:sdtContent>
                </w:sdt>
              </w:sdtContent>
            </w:sdt>
          </w:sdtContent>
        </w:sdt>
        <w:sdt>
          <w:sdtPr>
            <w:alias w:val="skyrius"/>
            <w:tag w:val="part_ebb40a732adf4d5aa1108c0ebc9c0a11"/>
            <w:lock w:val="sdtLocked"/>
            <w:richText/>
          </w:sdtPr>
          <w:sdtContent>
            <w:p>
              <w:pPr>
                <w:keepNext/>
                <w:keepLines/>
                <w:suppressAutoHyphens/>
                <w:jc w:val="center"/>
                <w:rPr>
                  <w:color w:val="000000"/>
                  <w:szCs w:val="24"/>
                  <w:lang w:eastAsia="ar-SA"/>
                </w:rPr>
              </w:pPr>
              <w:sdt>
                <w:sdtPr>
                  <w:alias w:val="Numeris"/>
                  <w:tag w:val="nr_ebb40a732adf4d5aa1108c0ebc9c0a11"/>
                  <w:lock w:val="sdtLocked"/>
                  <w:richText/>
                </w:sdtPr>
                <w:sdtContent>
                  <w:r>
                    <w:rPr>
                      <w:b/>
                      <w:color w:val="000000"/>
                      <w:szCs w:val="24"/>
                      <w:lang w:eastAsia="ar-SA"/>
                    </w:rPr>
                    <w:t>III</w:t>
                  </w:r>
                </w:sdtContent>
              </w:sdt>
              <w:r>
                <w:rPr>
                  <w:b/>
                  <w:color w:val="000000"/>
                  <w:szCs w:val="24"/>
                  <w:lang w:eastAsia="ar-SA"/>
                </w:rPr>
                <w:t xml:space="preserve"> SKYRIUS.</w:t>
                <w:br/>
              </w:r>
              <w:sdt>
                <w:sdtPr>
                  <w:alias w:val="Pavadinimas"/>
                  <w:tag w:val="title_ebb40a732adf4d5aa1108c0ebc9c0a11"/>
                  <w:lock w:val="sdtLocked"/>
                  <w:richText/>
                </w:sdtPr>
                <w:sdtContent>
                  <w:r>
                    <w:rPr>
                      <w:b/>
                      <w:color w:val="000000"/>
                      <w:szCs w:val="24"/>
                      <w:lang w:eastAsia="ar-SA"/>
                    </w:rPr>
                    <w:t>KOMPETENCIJŲ UGDYMAS</w:t>
                  </w:r>
                </w:sdtContent>
              </w:sdt>
            </w:p>
            <w:p>
              <w:pPr>
                <w:rPr>
                  <w:sz w:val="8"/>
                  <w:szCs w:val="8"/>
                </w:rPr>
              </w:pPr>
            </w:p>
            <w:sdt>
              <w:sdtPr>
                <w:alias w:val="43 pr. 12 p."/>
                <w:tag w:val="part_1c447daf023a49348617c5d1dcc506e2"/>
                <w:lock w:val="sdtLocked"/>
                <w:richText/>
              </w:sdtPr>
              <w:sdtContent>
                <w:p>
                  <w:pPr>
                    <w:pBdr>
                      <w:top w:val="nil"/>
                      <w:left w:val="nil"/>
                      <w:bottom w:val="nil"/>
                      <w:right w:val="nil"/>
                      <w:between w:val="nil"/>
                    </w:pBdr>
                    <w:tabs>
                      <w:tab w:val="left" w:pos="709"/>
                    </w:tabs>
                    <w:suppressAutoHyphens/>
                    <w:ind w:firstLine="284"/>
                    <w:jc w:val="both"/>
                    <w:rPr>
                      <w:szCs w:val="24"/>
                      <w:lang w:eastAsia="ar-SA"/>
                    </w:rPr>
                  </w:pPr>
                  <w:sdt>
                    <w:sdtPr>
                      <w:alias w:val="Numeris"/>
                      <w:tag w:val="nr_1c447daf023a49348617c5d1dcc506e2"/>
                      <w:lock w:val="sdtLocked"/>
                      <w:richText/>
                    </w:sdtPr>
                    <w:sdtContent>
                      <w:r>
                        <w:rPr>
                          <w:szCs w:val="24"/>
                          <w:lang w:eastAsia="ar-SA"/>
                        </w:rPr>
                        <w:t>12</w:t>
                      </w:r>
                    </w:sdtContent>
                  </w:sdt>
                  <w:r>
                    <w:rPr>
                      <w:szCs w:val="24"/>
                      <w:lang w:eastAsia="ar-SA"/>
                    </w:rPr>
                    <w:t>.</w:t>
                    <w:tab/>
                    <w:t>Įgyvendinant Šokio bendrąją programą ugdomos šios kompetencijos: kultūrinė, kūrybiškumo, komunikavimo, pažinimo, socialinė, emocinė ir sveikos gyvensenos, pilietiškumo, skaitmeninė. Jos pateiktos pagal kompetencijos ugdymo intensyvumą Šokio bendrojoje programoje.</w:t>
                  </w:r>
                </w:p>
              </w:sdtContent>
            </w:sdt>
            <w:sdt>
              <w:sdtPr>
                <w:alias w:val="43 pr. 13 p."/>
                <w:tag w:val="part_ff3d3e80d7ca49fbb7c1876dd0f35c48"/>
                <w:lock w:val="sdtLocked"/>
                <w:richText/>
              </w:sdtPr>
              <w:sdtContent>
                <w:p>
                  <w:pPr>
                    <w:pBdr>
                      <w:top w:val="nil"/>
                      <w:left w:val="nil"/>
                      <w:bottom w:val="nil"/>
                      <w:right w:val="nil"/>
                      <w:between w:val="nil"/>
                    </w:pBdr>
                    <w:tabs>
                      <w:tab w:val="left" w:pos="709"/>
                    </w:tabs>
                    <w:suppressAutoHyphens/>
                    <w:ind w:firstLine="284"/>
                    <w:jc w:val="both"/>
                    <w:rPr>
                      <w:szCs w:val="24"/>
                      <w:lang w:eastAsia="ar-SA"/>
                    </w:rPr>
                  </w:pPr>
                  <w:sdt>
                    <w:sdtPr>
                      <w:alias w:val="Numeris"/>
                      <w:tag w:val="nr_ff3d3e80d7ca49fbb7c1876dd0f35c48"/>
                      <w:lock w:val="sdtLocked"/>
                      <w:richText/>
                    </w:sdtPr>
                    <w:sdtContent>
                      <w:r>
                        <w:rPr>
                          <w:szCs w:val="24"/>
                          <w:lang w:eastAsia="ar-SA"/>
                        </w:rPr>
                        <w:t>13</w:t>
                      </w:r>
                    </w:sdtContent>
                  </w:sdt>
                  <w:r>
                    <w:rPr>
                      <w:szCs w:val="24"/>
                      <w:lang w:eastAsia="ar-SA"/>
                    </w:rPr>
                    <w:t>.</w:t>
                    <w:tab/>
                  </w:r>
                  <w:r>
                    <w:rPr>
                      <w:bCs/>
                      <w:szCs w:val="24"/>
                      <w:lang w:eastAsia="ar-SA"/>
                    </w:rPr>
                    <w:t>Kultūrinė kompetencija.</w:t>
                  </w:r>
                  <w:r>
                    <w:rPr>
                      <w:szCs w:val="24"/>
                      <w:lang w:eastAsia="ar-SA"/>
                    </w:rPr>
                    <w:t xml:space="preserve"> </w:t>
                  </w:r>
                  <w:r>
                    <w:rPr>
                      <w:bCs/>
                      <w:szCs w:val="24"/>
                      <w:lang w:eastAsia="ar-SA"/>
                    </w:rPr>
                    <w:t>Šokio pamokose</w:t>
                  </w:r>
                  <w:r>
                    <w:rPr>
                      <w:b/>
                      <w:szCs w:val="24"/>
                      <w:lang w:eastAsia="ar-SA"/>
                    </w:rPr>
                    <w:t xml:space="preserve"> </w:t>
                  </w:r>
                  <w:r>
                    <w:rPr>
                      <w:bCs/>
                      <w:szCs w:val="24"/>
                      <w:lang w:eastAsia="ar-SA"/>
                    </w:rPr>
                    <w:t xml:space="preserve">mokiniai, </w:t>
                  </w:r>
                  <w:r>
                    <w:rPr>
                      <w:szCs w:val="24"/>
                      <w:lang w:eastAsia="ar-SA"/>
                    </w:rPr>
                    <w:t>atlikdami ir kurdami šokį, mokosi suvokti šokį kaip reikšmingą kultūros dalį ir vertybę, komunikuojančią savos ir kitų tautų kultūrinio palikimo ir šiandienos gyvenimo prasmes. Mokydamiesi stebėti įvairių žanrų ir stilių šokio kūrinius, juos analizuoti, interpretuoti ir išsakyti savo nuomonę mokiniai semiasi idėjų savo kultūrinės patirties plėtrai ir raiškai. Kaupdami, apmąstydami ir įsivertindami savo šokio patirtį ir jos sąsajas su bendruomenės kultūriniu gyvenimu mokiniai ugdosi kultūrinį sąmoningumą ir poreikį socialiai aktyviai veiklai.</w:t>
                  </w:r>
                </w:p>
              </w:sdtContent>
            </w:sdt>
            <w:sdt>
              <w:sdtPr>
                <w:alias w:val="43 pr. 14 p."/>
                <w:tag w:val="part_19192a62c9aa4741a644a4892eed8c7f"/>
                <w:lock w:val="sdtLocked"/>
                <w:richText/>
              </w:sdtPr>
              <w:sdtContent>
                <w:p>
                  <w:pPr>
                    <w:pBdr>
                      <w:top w:val="nil"/>
                      <w:left w:val="nil"/>
                      <w:bottom w:val="nil"/>
                      <w:right w:val="nil"/>
                      <w:between w:val="nil"/>
                    </w:pBdr>
                    <w:tabs>
                      <w:tab w:val="left" w:pos="709"/>
                    </w:tabs>
                    <w:suppressAutoHyphens/>
                    <w:ind w:firstLine="284"/>
                    <w:jc w:val="both"/>
                    <w:rPr>
                      <w:szCs w:val="24"/>
                      <w:lang w:eastAsia="ar-SA"/>
                    </w:rPr>
                  </w:pPr>
                  <w:sdt>
                    <w:sdtPr>
                      <w:alias w:val="Numeris"/>
                      <w:tag w:val="nr_19192a62c9aa4741a644a4892eed8c7f"/>
                      <w:lock w:val="sdtLocked"/>
                      <w:richText/>
                    </w:sdtPr>
                    <w:sdtContent>
                      <w:r>
                        <w:rPr>
                          <w:szCs w:val="24"/>
                          <w:lang w:eastAsia="ar-SA"/>
                        </w:rPr>
                        <w:t>14</w:t>
                      </w:r>
                    </w:sdtContent>
                  </w:sdt>
                  <w:r>
                    <w:rPr>
                      <w:szCs w:val="24"/>
                      <w:lang w:eastAsia="ar-SA"/>
                    </w:rPr>
                    <w:t>.</w:t>
                    <w:tab/>
                  </w:r>
                  <w:r>
                    <w:rPr>
                      <w:bCs/>
                      <w:szCs w:val="24"/>
                      <w:lang w:eastAsia="ar-SA"/>
                    </w:rPr>
                    <w:t>Kūrybiškumo kompetencija.</w:t>
                  </w:r>
                  <w:r>
                    <w:rPr>
                      <w:szCs w:val="24"/>
                      <w:lang w:eastAsia="ar-SA"/>
                    </w:rPr>
                    <w:t xml:space="preserve"> </w:t>
                  </w:r>
                  <w:r>
                    <w:rPr>
                      <w:bCs/>
                      <w:szCs w:val="24"/>
                      <w:lang w:eastAsia="ar-SA"/>
                    </w:rPr>
                    <w:t>Šokio pamokose</w:t>
                  </w:r>
                  <w:r>
                    <w:rPr>
                      <w:szCs w:val="24"/>
                      <w:lang w:eastAsia="ar-SA"/>
                    </w:rPr>
                    <w:t xml:space="preserve"> mokiniai mokosi patys kelti šokio idėjas, įžvelgti ir rasti jas kituose meno, mokslo, technikos kūriniuose ar aplinkoje (kultūrinėje, gamtinėje). Mokydamiesi savaip jungti žinomus judesius ir šokio žingsnius į sekas, tyrinėti ir surasti savo judesių, reikalingų jų emocijų ir minčių raiškai bei sumanymų įgyvendinimui, mokiniai ugdosi gebėjimą pasirinkti tinkamas raiškos priemones ir jas tikslingai taikyti. Pasirinkdami ir pristatydami savo šokio kūrybos rezultatus viešai (klasėje, mokykloje, skaitmeninėje erdvėje) mokosi dalintis savo kūrybos rezultatais su kitais, juos aptarti ir įsivertinti.</w:t>
                  </w:r>
                </w:p>
              </w:sdtContent>
            </w:sdt>
            <w:sdt>
              <w:sdtPr>
                <w:alias w:val="43 pr. 15 p."/>
                <w:tag w:val="part_90c1ed8ff1e64cb18ba03c218ca0227b"/>
                <w:lock w:val="sdtLocked"/>
                <w:richText/>
              </w:sdtPr>
              <w:sdtContent>
                <w:p>
                  <w:pPr>
                    <w:pBdr>
                      <w:top w:val="nil"/>
                      <w:left w:val="nil"/>
                      <w:bottom w:val="nil"/>
                      <w:right w:val="nil"/>
                      <w:between w:val="nil"/>
                    </w:pBdr>
                    <w:tabs>
                      <w:tab w:val="left" w:pos="709"/>
                    </w:tabs>
                    <w:suppressAutoHyphens/>
                    <w:ind w:firstLine="284"/>
                    <w:jc w:val="both"/>
                    <w:rPr>
                      <w:szCs w:val="24"/>
                      <w:lang w:eastAsia="ar-SA"/>
                    </w:rPr>
                  </w:pPr>
                  <w:sdt>
                    <w:sdtPr>
                      <w:alias w:val="Numeris"/>
                      <w:tag w:val="nr_90c1ed8ff1e64cb18ba03c218ca0227b"/>
                      <w:lock w:val="sdtLocked"/>
                      <w:richText/>
                    </w:sdtPr>
                    <w:sdtContent>
                      <w:r>
                        <w:rPr>
                          <w:szCs w:val="24"/>
                          <w:lang w:eastAsia="ar-SA"/>
                        </w:rPr>
                        <w:t>15</w:t>
                      </w:r>
                    </w:sdtContent>
                  </w:sdt>
                  <w:r>
                    <w:rPr>
                      <w:szCs w:val="24"/>
                      <w:lang w:eastAsia="ar-SA"/>
                    </w:rPr>
                    <w:t>.</w:t>
                    <w:tab/>
                  </w:r>
                  <w:r>
                    <w:rPr>
                      <w:bCs/>
                      <w:szCs w:val="24"/>
                      <w:lang w:eastAsia="ar-SA"/>
                    </w:rPr>
                    <w:t>Komunikavimo kompetencija.</w:t>
                  </w:r>
                  <w:r>
                    <w:rPr>
                      <w:szCs w:val="24"/>
                      <w:lang w:eastAsia="ar-SA"/>
                    </w:rPr>
                    <w:t xml:space="preserve"> </w:t>
                  </w:r>
                  <w:r>
                    <w:rPr>
                      <w:bCs/>
                      <w:szCs w:val="24"/>
                      <w:lang w:eastAsia="ar-SA"/>
                    </w:rPr>
                    <w:t>Šokio pamokose</w:t>
                  </w:r>
                  <w:r>
                    <w:rPr>
                      <w:b/>
                      <w:szCs w:val="24"/>
                      <w:lang w:eastAsia="ar-SA"/>
                    </w:rPr>
                    <w:t xml:space="preserve"> </w:t>
                  </w:r>
                  <w:r>
                    <w:rPr>
                      <w:szCs w:val="24"/>
                      <w:lang w:eastAsia="ar-SA"/>
                    </w:rPr>
                    <w:t>mokiniai mokosi pažinti, suprasti ir vartoti šokio kalbą, kuri yra savita neverbalinių simbolių sistema, leidžianti komunikuoti savo emocijas, mintis ir kūrybinius sumanymus. Šokio kalba reiškiasi per kūno judesius, kurie neturi jiems priskirtos reikšmės, todėl kiekvienas komunikavimo situacijos dalyvis – šokėjas, choreografas ir žiūrovas – gali susikurti savas prasmes. Todėl šokis ir yra vadinamas tarptautine kalba, kuria galima susikalbėti be žodžių. Mokiniai ugdosi gebėjimą naudoti judesius ir kurti pranešimus abstrakčiais judesiais, sieti juos į visumą, turinčią estetinį tikslą ir prasmingą struktūrą.</w:t>
                  </w:r>
                </w:p>
              </w:sdtContent>
            </w:sdt>
            <w:sdt>
              <w:sdtPr>
                <w:alias w:val="43 pr. 16 p."/>
                <w:tag w:val="part_6aeaffdce4184fb7a7182f3aab6f691c"/>
                <w:lock w:val="sdtLocked"/>
                <w:richText/>
              </w:sdtPr>
              <w:sdtContent>
                <w:p>
                  <w:pPr>
                    <w:pBdr>
                      <w:top w:val="nil"/>
                      <w:left w:val="nil"/>
                      <w:bottom w:val="nil"/>
                      <w:right w:val="nil"/>
                      <w:between w:val="nil"/>
                    </w:pBdr>
                    <w:tabs>
                      <w:tab w:val="left" w:pos="709"/>
                    </w:tabs>
                    <w:suppressAutoHyphens/>
                    <w:ind w:firstLine="284"/>
                    <w:jc w:val="both"/>
                    <w:rPr>
                      <w:szCs w:val="24"/>
                      <w:lang w:eastAsia="ar-SA"/>
                    </w:rPr>
                  </w:pPr>
                  <w:sdt>
                    <w:sdtPr>
                      <w:alias w:val="Numeris"/>
                      <w:tag w:val="nr_6aeaffdce4184fb7a7182f3aab6f691c"/>
                      <w:lock w:val="sdtLocked"/>
                      <w:richText/>
                    </w:sdtPr>
                    <w:sdtContent>
                      <w:r>
                        <w:rPr>
                          <w:szCs w:val="24"/>
                          <w:lang w:eastAsia="ar-SA"/>
                        </w:rPr>
                        <w:t>16</w:t>
                      </w:r>
                    </w:sdtContent>
                  </w:sdt>
                  <w:r>
                    <w:rPr>
                      <w:szCs w:val="24"/>
                      <w:lang w:eastAsia="ar-SA"/>
                    </w:rPr>
                    <w:t>.</w:t>
                    <w:tab/>
                  </w:r>
                  <w:r>
                    <w:rPr>
                      <w:bCs/>
                      <w:szCs w:val="24"/>
                      <w:lang w:eastAsia="ar-SA"/>
                    </w:rPr>
                    <w:t>Pažinimo kompetencija.</w:t>
                  </w:r>
                  <w:r>
                    <w:rPr>
                      <w:szCs w:val="24"/>
                      <w:lang w:eastAsia="ar-SA"/>
                    </w:rPr>
                    <w:t xml:space="preserve"> </w:t>
                  </w:r>
                  <w:r>
                    <w:rPr>
                      <w:bCs/>
                      <w:szCs w:val="24"/>
                      <w:lang w:eastAsia="ar-SA"/>
                    </w:rPr>
                    <w:t>Šokio pamokose</w:t>
                  </w:r>
                  <w:r>
                    <w:rPr>
                      <w:b/>
                      <w:szCs w:val="24"/>
                      <w:lang w:eastAsia="ar-SA"/>
                    </w:rPr>
                    <w:t xml:space="preserve"> </w:t>
                  </w:r>
                  <w:r>
                    <w:rPr>
                      <w:szCs w:val="24"/>
                      <w:lang w:eastAsia="ar-SA"/>
                    </w:rPr>
                    <w:t>mokiniai mokosi pažinti save, savo fizines, intelektines ir emocines galias, kitus ir aplinkinį pasaulį, naudodamiesi šokio raiškos priemonėmis. Šokdami įvairių žanrų ir stilių šokius mokiniai mokosi pažinti savo kūno galias ir judėjimo savitumą bei bendrus taisyklingo judėjimo ir kvėpavimo principus. Kurdami šokį ir stebėdami kitų sukurtus šokius mokiniai mokosi pažinti savo intelektines ir emocines galias bei jų sąveiką kūrybos proceso metu. Analizuodami judesio apraiškas aplinkoje mokiniai mokosi pažinti aplinkos judesių įvairovę ir pasisemti idėjų savo šokio raiškai, perteikiančiai aplinkinio pasaulio pažinimo rezultatus.</w:t>
                  </w:r>
                </w:p>
              </w:sdtContent>
            </w:sdt>
            <w:sdt>
              <w:sdtPr>
                <w:alias w:val="43 pr. 17 p."/>
                <w:tag w:val="part_366b93344fc947a29b1bc6f01f77d054"/>
                <w:lock w:val="sdtLocked"/>
                <w:richText/>
              </w:sdtPr>
              <w:sdtContent>
                <w:p>
                  <w:pPr>
                    <w:pBdr>
                      <w:top w:val="nil"/>
                      <w:left w:val="nil"/>
                      <w:bottom w:val="nil"/>
                      <w:right w:val="nil"/>
                      <w:between w:val="nil"/>
                    </w:pBdr>
                    <w:tabs>
                      <w:tab w:val="left" w:pos="709"/>
                    </w:tabs>
                    <w:suppressAutoHyphens/>
                    <w:ind w:firstLine="284"/>
                    <w:jc w:val="both"/>
                    <w:rPr>
                      <w:szCs w:val="24"/>
                      <w:lang w:eastAsia="ar-SA"/>
                    </w:rPr>
                  </w:pPr>
                  <w:sdt>
                    <w:sdtPr>
                      <w:alias w:val="Numeris"/>
                      <w:tag w:val="nr_366b93344fc947a29b1bc6f01f77d054"/>
                      <w:lock w:val="sdtLocked"/>
                      <w:richText/>
                    </w:sdtPr>
                    <w:sdtContent>
                      <w:r>
                        <w:rPr>
                          <w:szCs w:val="24"/>
                          <w:lang w:eastAsia="ar-SA"/>
                        </w:rPr>
                        <w:t>17</w:t>
                      </w:r>
                    </w:sdtContent>
                  </w:sdt>
                  <w:r>
                    <w:rPr>
                      <w:szCs w:val="24"/>
                      <w:lang w:eastAsia="ar-SA"/>
                    </w:rPr>
                    <w:t>.</w:t>
                    <w:tab/>
                  </w:r>
                  <w:r>
                    <w:rPr>
                      <w:bCs/>
                      <w:szCs w:val="24"/>
                      <w:lang w:eastAsia="ar-SA"/>
                    </w:rPr>
                    <w:t>Socialinė, emocinė ir sveikos gyvensenos kompetencija.</w:t>
                  </w:r>
                  <w:r>
                    <w:rPr>
                      <w:szCs w:val="24"/>
                      <w:lang w:eastAsia="ar-SA"/>
                    </w:rPr>
                    <w:t xml:space="preserve"> </w:t>
                  </w:r>
                  <w:r>
                    <w:rPr>
                      <w:bCs/>
                      <w:szCs w:val="24"/>
                      <w:lang w:eastAsia="ar-SA"/>
                    </w:rPr>
                    <w:t>Šokio pamokose</w:t>
                  </w:r>
                  <w:r>
                    <w:rPr>
                      <w:b/>
                      <w:szCs w:val="24"/>
                      <w:lang w:eastAsia="ar-SA"/>
                    </w:rPr>
                    <w:t xml:space="preserve"> </w:t>
                  </w:r>
                  <w:r>
                    <w:rPr>
                      <w:color w:val="000000"/>
                      <w:szCs w:val="24"/>
                      <w:lang w:eastAsia="ar-SA"/>
                    </w:rPr>
                    <w:t>mokiniai šoka ir kuria grupėse ir vardan bendro sėkmingo rezultato mokosi susitarti ir rasti tinkamiausius sprendimus, mokosi pagarbiai bendrauti šokant poroje ir grupėje, savo šokio veikla praturinti bendruomenės socialinį gyvenimą. Susipažindami su amžiaus tarpsniuose kintančio kūno sandara ir fiziologija, taisyklingo kvėpavimo ir judesių atlikimo būdais, įgydami žinių apie kūno judėjimo ir vartojamo maisto sąsajas mokiniai formuojasi sveikos gyvensenos įpročius. Mokydamiesi panaudoti šokį kaip atsipalaidavimo ir emocijų išleidimo būdą, naudodami jį pertraukose, po pamokų ar kasdieniame gyvenime mokiniai mokosi savitvardos ir adekvačios emocinės pusiausvyros.</w:t>
                  </w:r>
                </w:p>
              </w:sdtContent>
            </w:sdt>
            <w:sdt>
              <w:sdtPr>
                <w:alias w:val="43 pr. 18 p."/>
                <w:tag w:val="part_465cf3c665af4e10964c1634e693f089"/>
                <w:lock w:val="sdtLocked"/>
                <w:richText/>
              </w:sdtPr>
              <w:sdtContent>
                <w:p>
                  <w:pPr>
                    <w:pBdr>
                      <w:top w:val="nil"/>
                      <w:left w:val="nil"/>
                      <w:bottom w:val="nil"/>
                      <w:right w:val="nil"/>
                      <w:between w:val="nil"/>
                    </w:pBdr>
                    <w:tabs>
                      <w:tab w:val="left" w:pos="709"/>
                    </w:tabs>
                    <w:suppressAutoHyphens/>
                    <w:ind w:firstLine="284"/>
                    <w:jc w:val="both"/>
                    <w:rPr>
                      <w:szCs w:val="24"/>
                      <w:lang w:eastAsia="ar-SA"/>
                    </w:rPr>
                  </w:pPr>
                  <w:sdt>
                    <w:sdtPr>
                      <w:alias w:val="Numeris"/>
                      <w:tag w:val="nr_465cf3c665af4e10964c1634e693f089"/>
                      <w:lock w:val="sdtLocked"/>
                      <w:richText/>
                    </w:sdtPr>
                    <w:sdtContent>
                      <w:r>
                        <w:rPr>
                          <w:szCs w:val="24"/>
                          <w:lang w:eastAsia="ar-SA"/>
                        </w:rPr>
                        <w:t>18</w:t>
                      </w:r>
                    </w:sdtContent>
                  </w:sdt>
                  <w:r>
                    <w:rPr>
                      <w:szCs w:val="24"/>
                      <w:lang w:eastAsia="ar-SA"/>
                    </w:rPr>
                    <w:t>.</w:t>
                    <w:tab/>
                  </w:r>
                  <w:r>
                    <w:rPr>
                      <w:bCs/>
                      <w:szCs w:val="24"/>
                      <w:lang w:eastAsia="ar-SA"/>
                    </w:rPr>
                    <w:t>Pilietiškumo kompetencija.</w:t>
                  </w:r>
                  <w:r>
                    <w:rPr>
                      <w:szCs w:val="24"/>
                      <w:lang w:eastAsia="ar-SA"/>
                    </w:rPr>
                    <w:t xml:space="preserve"> </w:t>
                  </w:r>
                  <w:r>
                    <w:rPr>
                      <w:bCs/>
                      <w:szCs w:val="24"/>
                      <w:lang w:eastAsia="ar-SA"/>
                    </w:rPr>
                    <w:t>Šokio pamokose</w:t>
                  </w:r>
                  <w:r>
                    <w:rPr>
                      <w:b/>
                      <w:szCs w:val="24"/>
                      <w:lang w:eastAsia="ar-SA"/>
                    </w:rPr>
                    <w:t xml:space="preserve"> </w:t>
                  </w:r>
                  <w:r>
                    <w:rPr>
                      <w:szCs w:val="24"/>
                      <w:lang w:eastAsia="ar-SA"/>
                    </w:rPr>
                    <w:t>mokiniai, susipažindami su savo šalies šokio kultūra ir mokydamiesi ją pristatyti kitiems, ugdosi pagarbą savo šalies piliečiams ir žmogaus laisvėms bendrai. Kurdami šokio pasirodymus valstybės švenčių tematika, mokosi gerbti valstybės simbolius ir švęsti valstybės šventes. Susipažindami su savo ir kitų šalių šokio paveldu ir tradicijomis mokosi suvokti gyvenimo bendruomenėje dėsningumus, ugdosi pagarbą kitų šalių piliečiams ir santvarkoms, mokosi įžvelgti tų santvarkų pranašumus ir pavojus.</w:t>
                  </w:r>
                </w:p>
              </w:sdtContent>
            </w:sdt>
            <w:sdt>
              <w:sdtPr>
                <w:alias w:val="43 pr. 19 p."/>
                <w:tag w:val="part_97b3e091f7e04a59ac5e47f3d7f289cc"/>
                <w:lock w:val="sdtLocked"/>
                <w:richText/>
              </w:sdtPr>
              <w:sdtContent>
                <w:p>
                  <w:pPr>
                    <w:pBdr>
                      <w:top w:val="nil"/>
                      <w:left w:val="nil"/>
                      <w:bottom w:val="nil"/>
                      <w:right w:val="nil"/>
                      <w:between w:val="nil"/>
                    </w:pBdr>
                    <w:tabs>
                      <w:tab w:val="left" w:pos="709"/>
                    </w:tabs>
                    <w:suppressAutoHyphens/>
                    <w:ind w:firstLine="284"/>
                    <w:jc w:val="both"/>
                    <w:rPr>
                      <w:szCs w:val="24"/>
                      <w:lang w:eastAsia="ar-SA"/>
                    </w:rPr>
                  </w:pPr>
                  <w:sdt>
                    <w:sdtPr>
                      <w:alias w:val="Numeris"/>
                      <w:tag w:val="nr_97b3e091f7e04a59ac5e47f3d7f289cc"/>
                      <w:lock w:val="sdtLocked"/>
                      <w:richText/>
                    </w:sdtPr>
                    <w:sdtContent>
                      <w:r>
                        <w:rPr>
                          <w:szCs w:val="24"/>
                          <w:lang w:eastAsia="ar-SA"/>
                        </w:rPr>
                        <w:t>19</w:t>
                      </w:r>
                    </w:sdtContent>
                  </w:sdt>
                  <w:r>
                    <w:rPr>
                      <w:szCs w:val="24"/>
                      <w:lang w:eastAsia="ar-SA"/>
                    </w:rPr>
                    <w:t>.</w:t>
                    <w:tab/>
                  </w:r>
                  <w:r>
                    <w:rPr>
                      <w:bCs/>
                      <w:szCs w:val="24"/>
                      <w:lang w:eastAsia="ar-SA"/>
                    </w:rPr>
                    <w:t>Skaitmeninė kompetencija.</w:t>
                  </w:r>
                  <w:r>
                    <w:rPr>
                      <w:szCs w:val="24"/>
                      <w:lang w:eastAsia="ar-SA"/>
                    </w:rPr>
                    <w:t xml:space="preserve"> </w:t>
                  </w:r>
                  <w:r>
                    <w:rPr>
                      <w:bCs/>
                      <w:szCs w:val="24"/>
                      <w:lang w:eastAsia="ar-SA"/>
                    </w:rPr>
                    <w:t>Šokio pamokose</w:t>
                  </w:r>
                  <w:r>
                    <w:rPr>
                      <w:b/>
                      <w:szCs w:val="24"/>
                      <w:lang w:eastAsia="ar-SA"/>
                    </w:rPr>
                    <w:t xml:space="preserve"> </w:t>
                  </w:r>
                  <w:r>
                    <w:rPr>
                      <w:szCs w:val="24"/>
                      <w:lang w:eastAsia="ar-SA"/>
                    </w:rPr>
                    <w:t>mokiniai, naudodamiesi skaitmeninėmis technologijomis, kuria šokio filmus, tyrinėdami naujas šokio raiškos formas, filmuoja kuriamas arba atliekamas šokio kompozicijas, siekdami atlikti jų analizę, viešina savo šokio veiklos rezultatus skaitmeninėje erdvėje, rengia pristatymus, ieško informacijos apie šokio kūrinius, reiškinius ir kontekstus, mokosi tikrinti tokios informacijos patikimumą, lygindami įvairius šaltinius. Naudodami skaitmenines technologijas mokiniai mokosi bendrauti ir bendradarbiauti nuotoliniu būdu, organizuodami šokio projektus, burdami kūrybines grupes, ieškodami partnerių kitose mokyklose ar užsienyje.</w:t>
                  </w:r>
                </w:p>
                <w:p>
                  <w:pPr>
                    <w:pBdr>
                      <w:top w:val="nil"/>
                      <w:left w:val="nil"/>
                      <w:bottom w:val="nil"/>
                      <w:right w:val="nil"/>
                      <w:between w:val="nil"/>
                    </w:pBdr>
                    <w:tabs>
                      <w:tab w:val="left" w:pos="709"/>
                    </w:tabs>
                    <w:suppressAutoHyphens/>
                    <w:jc w:val="both"/>
                    <w:rPr>
                      <w:szCs w:val="24"/>
                      <w:lang w:eastAsia="ar-SA"/>
                    </w:rPr>
                  </w:pPr>
                </w:p>
                <w:p>
                  <w:pPr>
                    <w:rPr>
                      <w:sz w:val="8"/>
                      <w:szCs w:val="8"/>
                    </w:rPr>
                  </w:pPr>
                </w:p>
              </w:sdtContent>
            </w:sdt>
          </w:sdtContent>
        </w:sdt>
        <w:sdt>
          <w:sdtPr>
            <w:alias w:val="skyrius"/>
            <w:tag w:val="part_4b7ac14b1cd64edba26218806edfd0e6"/>
            <w:lock w:val="sdtLocked"/>
            <w:richText/>
          </w:sdtPr>
          <w:sdtContent>
            <w:p>
              <w:pPr>
                <w:keepNext/>
                <w:keepLines/>
                <w:suppressAutoHyphens/>
                <w:jc w:val="center"/>
                <w:rPr>
                  <w:color w:val="000000"/>
                  <w:szCs w:val="24"/>
                  <w:lang w:eastAsia="ar-SA"/>
                </w:rPr>
              </w:pPr>
              <w:sdt>
                <w:sdtPr>
                  <w:alias w:val="Numeris"/>
                  <w:tag w:val="nr_4b7ac14b1cd64edba26218806edfd0e6"/>
                  <w:lock w:val="sdtLocked"/>
                  <w:richText/>
                </w:sdtPr>
                <w:sdtContent>
                  <w:r>
                    <w:rPr>
                      <w:b/>
                      <w:color w:val="000000"/>
                      <w:szCs w:val="24"/>
                      <w:lang w:eastAsia="ar-SA"/>
                    </w:rPr>
                    <w:t>IV</w:t>
                  </w:r>
                </w:sdtContent>
              </w:sdt>
              <w:r>
                <w:rPr>
                  <w:b/>
                  <w:color w:val="000000"/>
                  <w:szCs w:val="24"/>
                  <w:lang w:eastAsia="ar-SA"/>
                </w:rPr>
                <w:t xml:space="preserve"> SKYRIUS.</w:t>
                <w:br/>
              </w:r>
              <w:sdt>
                <w:sdtPr>
                  <w:alias w:val="Pavadinimas"/>
                  <w:tag w:val="title_4b7ac14b1cd64edba26218806edfd0e6"/>
                  <w:lock w:val="sdtLocked"/>
                  <w:richText/>
                </w:sdtPr>
                <w:sdtContent>
                  <w:r>
                    <w:rPr>
                      <w:b/>
                      <w:color w:val="000000"/>
                      <w:szCs w:val="24"/>
                      <w:lang w:eastAsia="ar-SA"/>
                    </w:rPr>
                    <w:t>PASIEKIMŲ SRITYS IR PASIEKIMAI</w:t>
                  </w:r>
                </w:sdtContent>
              </w:sdt>
            </w:p>
            <w:p>
              <w:pPr>
                <w:rPr>
                  <w:sz w:val="8"/>
                  <w:szCs w:val="8"/>
                </w:rPr>
              </w:pPr>
            </w:p>
            <w:sdt>
              <w:sdtPr>
                <w:alias w:val="43 pr. 20 p."/>
                <w:tag w:val="part_8c40ab8264994ad28f5b3d742da69ee8"/>
                <w:lock w:val="sdtLocked"/>
                <w:richText/>
              </w:sdtPr>
              <w:sdtContent>
                <w:p>
                  <w:pPr>
                    <w:pBdr>
                      <w:top w:val="nil"/>
                      <w:left w:val="nil"/>
                      <w:bottom w:val="nil"/>
                      <w:right w:val="nil"/>
                      <w:between w:val="nil"/>
                    </w:pBdr>
                    <w:tabs>
                      <w:tab w:val="left" w:pos="709"/>
                      <w:tab w:val="left" w:pos="993"/>
                    </w:tabs>
                    <w:suppressAutoHyphens/>
                    <w:ind w:firstLine="284"/>
                    <w:jc w:val="both"/>
                    <w:rPr>
                      <w:bCs/>
                      <w:szCs w:val="24"/>
                      <w:lang w:eastAsia="ar-SA"/>
                    </w:rPr>
                  </w:pPr>
                  <w:sdt>
                    <w:sdtPr>
                      <w:alias w:val="Numeris"/>
                      <w:tag w:val="nr_8c40ab8264994ad28f5b3d742da69ee8"/>
                      <w:lock w:val="sdtLocked"/>
                      <w:richText/>
                    </w:sdtPr>
                    <w:sdtContent>
                      <w:r>
                        <w:rPr>
                          <w:bCs/>
                          <w:szCs w:val="24"/>
                          <w:lang w:eastAsia="ar-SA"/>
                        </w:rPr>
                        <w:t>20</w:t>
                      </w:r>
                    </w:sdtContent>
                  </w:sdt>
                  <w:r>
                    <w:rPr>
                      <w:bCs/>
                      <w:szCs w:val="24"/>
                      <w:lang w:eastAsia="ar-SA"/>
                    </w:rPr>
                    <w:t>.</w:t>
                    <w:tab/>
                    <w:t xml:space="preserve">Šokio raiška (A). Šios srities pasiekimai apima šokio atlikimo, šokio kūrybos, šokio raiškos pristatymo, šokio raiškos refleksijos žinias ir gebėjimus. Šokio atlikimo gebėjimai apima įvairių šokio žanrų, stilių (folklorinių, liaudies, istorinių, pramoginių, šiuolaikinio, gatvės ir kt.) šokių atlikimą pavieniui, poroje ir grupėje. Šokio kūrybos pasiekimai apima šokio idėjų, šokio kūrimo principų ir procesų (improvizavimo, komponavimo) žinias ir gebėjimus. Šokio raiškos pristatymo pasiekimai yra susiję su mokinių gebėjimu viešai (klasėje, mokykloje, bendruomenėje, virtualioje erdvėje) judesiu, žodžiu, raštu ar vaizdo įrašu parodyti savo šokio veiklos procesą ir rezultatą. Šokio raiškos refleksijos pasiekimai apima mokinių gebėjimą apmąstyti ir įsivertinti savo šokio patirtį (įgytas žinias, šokio pasiekimus, pažangą). </w:t>
                  </w:r>
                  <w:r>
                    <w:rPr>
                      <w:sz w:val="23"/>
                      <w:szCs w:val="23"/>
                      <w:lang w:eastAsia="ar-SA"/>
                    </w:rPr>
                    <w:t>Šios pasiekimų srities pasiekimai:</w:t>
                  </w:r>
                </w:p>
                <w:sdt>
                  <w:sdtPr>
                    <w:alias w:val="43 pr. 20.1 pp."/>
                    <w:tag w:val="part_6ed14cb12baa400baf5377db579faadf"/>
                    <w:lock w:val="sdtLocked"/>
                    <w:richText/>
                  </w:sdtPr>
                  <w:sdtContent>
                    <w:p>
                      <w:pPr>
                        <w:pBdr>
                          <w:top w:val="nil"/>
                          <w:left w:val="nil"/>
                          <w:bottom w:val="nil"/>
                          <w:right w:val="nil"/>
                          <w:between w:val="nil"/>
                        </w:pBdr>
                        <w:tabs>
                          <w:tab w:val="left" w:pos="709"/>
                          <w:tab w:val="left" w:pos="993"/>
                        </w:tabs>
                        <w:suppressAutoHyphens/>
                        <w:ind w:firstLine="284"/>
                        <w:jc w:val="both"/>
                        <w:rPr>
                          <w:bCs/>
                          <w:szCs w:val="24"/>
                          <w:lang w:eastAsia="ar-SA"/>
                        </w:rPr>
                      </w:pPr>
                      <w:sdt>
                        <w:sdtPr>
                          <w:alias w:val="Numeris"/>
                          <w:tag w:val="nr_6ed14cb12baa400baf5377db579faadf"/>
                          <w:lock w:val="sdtLocked"/>
                          <w:richText/>
                        </w:sdtPr>
                        <w:sdtContent>
                          <w:r>
                            <w:rPr>
                              <w:bCs/>
                              <w:szCs w:val="24"/>
                              <w:lang w:eastAsia="ar-SA"/>
                            </w:rPr>
                            <w:t>20.1</w:t>
                          </w:r>
                        </w:sdtContent>
                      </w:sdt>
                      <w:r>
                        <w:rPr>
                          <w:bCs/>
                          <w:szCs w:val="24"/>
                          <w:lang w:eastAsia="ar-SA"/>
                        </w:rPr>
                        <w:t>.</w:t>
                        <w:tab/>
                      </w:r>
                      <w:r>
                        <w:rPr>
                          <w:szCs w:val="24"/>
                          <w:lang w:eastAsia="ar-SA"/>
                        </w:rPr>
                        <w:t>Šoka sklandžiai ir išraiškingai pavieniui, poroje ir grupėje (A1).</w:t>
                      </w:r>
                    </w:p>
                  </w:sdtContent>
                </w:sdt>
                <w:sdt>
                  <w:sdtPr>
                    <w:alias w:val="43 pr. 20.2 pp."/>
                    <w:tag w:val="part_36813d3ff2d64a07b61d8264f4901bd7"/>
                    <w:lock w:val="sdtLocked"/>
                    <w:richText/>
                  </w:sdtPr>
                  <w:sdtContent>
                    <w:p>
                      <w:pPr>
                        <w:pBdr>
                          <w:top w:val="nil"/>
                          <w:left w:val="nil"/>
                          <w:bottom w:val="nil"/>
                          <w:right w:val="nil"/>
                          <w:between w:val="nil"/>
                        </w:pBdr>
                        <w:tabs>
                          <w:tab w:val="left" w:pos="709"/>
                          <w:tab w:val="left" w:pos="993"/>
                        </w:tabs>
                        <w:suppressAutoHyphens/>
                        <w:ind w:firstLine="284"/>
                        <w:jc w:val="both"/>
                        <w:rPr>
                          <w:bCs/>
                          <w:szCs w:val="24"/>
                          <w:lang w:eastAsia="ar-SA"/>
                        </w:rPr>
                      </w:pPr>
                      <w:sdt>
                        <w:sdtPr>
                          <w:alias w:val="Numeris"/>
                          <w:tag w:val="nr_36813d3ff2d64a07b61d8264f4901bd7"/>
                          <w:lock w:val="sdtLocked"/>
                          <w:richText/>
                        </w:sdtPr>
                        <w:sdtContent>
                          <w:r>
                            <w:rPr>
                              <w:bCs/>
                              <w:szCs w:val="24"/>
                              <w:lang w:eastAsia="ar-SA"/>
                            </w:rPr>
                            <w:t>20.2</w:t>
                          </w:r>
                        </w:sdtContent>
                      </w:sdt>
                      <w:r>
                        <w:rPr>
                          <w:bCs/>
                          <w:szCs w:val="24"/>
                          <w:lang w:eastAsia="ar-SA"/>
                        </w:rPr>
                        <w:t>.</w:t>
                        <w:tab/>
                      </w:r>
                      <w:r>
                        <w:rPr>
                          <w:color w:val="000000"/>
                          <w:szCs w:val="24"/>
                          <w:lang w:eastAsia="ar-SA"/>
                        </w:rPr>
                        <w:t xml:space="preserve">Kuria šokį </w:t>
                      </w:r>
                      <w:r>
                        <w:rPr>
                          <w:szCs w:val="24"/>
                          <w:lang w:eastAsia="ar-SA"/>
                        </w:rPr>
                        <w:t>pavieniui, poroje ir grupėje</w:t>
                      </w:r>
                      <w:r>
                        <w:rPr>
                          <w:color w:val="000000"/>
                          <w:szCs w:val="24"/>
                          <w:lang w:eastAsia="ar-SA"/>
                        </w:rPr>
                        <w:t xml:space="preserve">, perteikdamas savo mintis ir jausmus </w:t>
                      </w:r>
                      <w:r>
                        <w:rPr>
                          <w:szCs w:val="24"/>
                          <w:lang w:eastAsia="ar-SA"/>
                        </w:rPr>
                        <w:t>(A2).</w:t>
                      </w:r>
                    </w:p>
                  </w:sdtContent>
                </w:sdt>
                <w:sdt>
                  <w:sdtPr>
                    <w:alias w:val="43 pr. 20.3 pp."/>
                    <w:tag w:val="part_e897f03fcc704075a17e87ce6e39feb7"/>
                    <w:lock w:val="sdtLocked"/>
                    <w:richText/>
                  </w:sdtPr>
                  <w:sdtContent>
                    <w:p>
                      <w:pPr>
                        <w:pBdr>
                          <w:top w:val="nil"/>
                          <w:left w:val="nil"/>
                          <w:bottom w:val="nil"/>
                          <w:right w:val="nil"/>
                          <w:between w:val="nil"/>
                        </w:pBdr>
                        <w:tabs>
                          <w:tab w:val="left" w:pos="709"/>
                          <w:tab w:val="left" w:pos="993"/>
                        </w:tabs>
                        <w:suppressAutoHyphens/>
                        <w:ind w:firstLine="284"/>
                        <w:jc w:val="both"/>
                        <w:rPr>
                          <w:bCs/>
                          <w:szCs w:val="24"/>
                          <w:lang w:eastAsia="ar-SA"/>
                        </w:rPr>
                      </w:pPr>
                      <w:sdt>
                        <w:sdtPr>
                          <w:alias w:val="Numeris"/>
                          <w:tag w:val="nr_e897f03fcc704075a17e87ce6e39feb7"/>
                          <w:lock w:val="sdtLocked"/>
                          <w:richText/>
                        </w:sdtPr>
                        <w:sdtContent>
                          <w:r>
                            <w:rPr>
                              <w:bCs/>
                              <w:szCs w:val="24"/>
                              <w:lang w:eastAsia="ar-SA"/>
                            </w:rPr>
                            <w:t>20.3</w:t>
                          </w:r>
                        </w:sdtContent>
                      </w:sdt>
                      <w:r>
                        <w:rPr>
                          <w:bCs/>
                          <w:szCs w:val="24"/>
                          <w:lang w:eastAsia="ar-SA"/>
                        </w:rPr>
                        <w:t>.</w:t>
                        <w:tab/>
                      </w:r>
                      <w:r>
                        <w:rPr>
                          <w:szCs w:val="24"/>
                          <w:lang w:eastAsia="ar-SA"/>
                        </w:rPr>
                        <w:t>Pristato savo šokio raišką (A3).</w:t>
                      </w:r>
                    </w:p>
                  </w:sdtContent>
                </w:sdt>
                <w:sdt>
                  <w:sdtPr>
                    <w:alias w:val="43 pr. 20.4 pp."/>
                    <w:tag w:val="part_00079ea827a14c5d9f92d356f4439232"/>
                    <w:lock w:val="sdtLocked"/>
                    <w:richText/>
                  </w:sdtPr>
                  <w:sdtContent>
                    <w:p>
                      <w:pPr>
                        <w:pBdr>
                          <w:top w:val="nil"/>
                          <w:left w:val="nil"/>
                          <w:bottom w:val="nil"/>
                          <w:right w:val="nil"/>
                          <w:between w:val="nil"/>
                        </w:pBdr>
                        <w:tabs>
                          <w:tab w:val="left" w:pos="709"/>
                          <w:tab w:val="left" w:pos="993"/>
                        </w:tabs>
                        <w:suppressAutoHyphens/>
                        <w:ind w:firstLine="284"/>
                        <w:jc w:val="both"/>
                        <w:rPr>
                          <w:bCs/>
                          <w:szCs w:val="24"/>
                          <w:lang w:eastAsia="ar-SA"/>
                        </w:rPr>
                      </w:pPr>
                      <w:sdt>
                        <w:sdtPr>
                          <w:alias w:val="Numeris"/>
                          <w:tag w:val="nr_00079ea827a14c5d9f92d356f4439232"/>
                          <w:lock w:val="sdtLocked"/>
                          <w:richText/>
                        </w:sdtPr>
                        <w:sdtContent>
                          <w:r>
                            <w:rPr>
                              <w:bCs/>
                              <w:szCs w:val="24"/>
                              <w:lang w:eastAsia="ar-SA"/>
                            </w:rPr>
                            <w:t>20.4</w:t>
                          </w:r>
                        </w:sdtContent>
                      </w:sdt>
                      <w:r>
                        <w:rPr>
                          <w:bCs/>
                          <w:szCs w:val="24"/>
                          <w:lang w:eastAsia="ar-SA"/>
                        </w:rPr>
                        <w:t>.</w:t>
                        <w:tab/>
                      </w:r>
                      <w:r>
                        <w:rPr>
                          <w:color w:val="000000"/>
                          <w:szCs w:val="24"/>
                          <w:lang w:eastAsia="ar-SA"/>
                        </w:rPr>
                        <w:t xml:space="preserve">Apmąsto ir įsivertina įgytą šokio patirtį </w:t>
                      </w:r>
                      <w:r>
                        <w:rPr>
                          <w:szCs w:val="24"/>
                          <w:lang w:eastAsia="ar-SA"/>
                        </w:rPr>
                        <w:t>(A4).</w:t>
                      </w:r>
                    </w:p>
                  </w:sdtContent>
                </w:sdt>
              </w:sdtContent>
            </w:sdt>
            <w:sdt>
              <w:sdtPr>
                <w:alias w:val="43 pr. 21 p."/>
                <w:tag w:val="part_277c31b244344d768982e64c754da79b"/>
                <w:lock w:val="sdtLocked"/>
                <w:richText/>
              </w:sdtPr>
              <w:sdtContent>
                <w:p>
                  <w:pPr>
                    <w:pBdr>
                      <w:top w:val="nil"/>
                      <w:left w:val="nil"/>
                      <w:bottom w:val="nil"/>
                      <w:right w:val="nil"/>
                      <w:between w:val="nil"/>
                    </w:pBdr>
                    <w:tabs>
                      <w:tab w:val="left" w:pos="709"/>
                      <w:tab w:val="left" w:pos="993"/>
                    </w:tabs>
                    <w:suppressAutoHyphens/>
                    <w:ind w:firstLine="284"/>
                    <w:jc w:val="both"/>
                    <w:rPr>
                      <w:bCs/>
                      <w:szCs w:val="24"/>
                      <w:lang w:eastAsia="ar-SA"/>
                    </w:rPr>
                  </w:pPr>
                  <w:sdt>
                    <w:sdtPr>
                      <w:alias w:val="Numeris"/>
                      <w:tag w:val="nr_277c31b244344d768982e64c754da79b"/>
                      <w:lock w:val="sdtLocked"/>
                      <w:richText/>
                    </w:sdtPr>
                    <w:sdtContent>
                      <w:r>
                        <w:rPr>
                          <w:bCs/>
                          <w:szCs w:val="24"/>
                          <w:lang w:eastAsia="ar-SA"/>
                        </w:rPr>
                        <w:t>21</w:t>
                      </w:r>
                    </w:sdtContent>
                  </w:sdt>
                  <w:r>
                    <w:rPr>
                      <w:bCs/>
                      <w:szCs w:val="24"/>
                      <w:lang w:eastAsia="ar-SA"/>
                    </w:rPr>
                    <w:t>.</w:t>
                    <w:tab/>
                    <w:t xml:space="preserve">Šokio supratimas ir vertinimas (B). Šios srities pasiekimai yra susiję su stebimų, atliekamų ar kuriamų šokio kūrinių nagrinėjimo, interpretavimo ir </w:t>
                  </w:r>
                  <w:r>
                    <w:rPr>
                      <w:bCs/>
                      <w:color w:val="000000"/>
                      <w:szCs w:val="24"/>
                      <w:lang w:eastAsia="ar-SA"/>
                    </w:rPr>
                    <w:t xml:space="preserve">vertinimo gebėjimais. Šokio kūrinys – tai gali būti šokio judesių seka, šokio kompozicija ar jos fragmentas, šokio spektaklis. Šokio kūrinių nagrinėjimas apima šokio kūrinių analizę kūrybinių idėjų, estetinių savybių, šokio elementų ir raiškos priemonių aspektu. Šokio kūrinių interpretavimas atskleidžia mokinių gebėjimą nusakyti, kokias prasmes jie įžvelgė ir kaip suprato stebimą ar atliekamą šokį, ir kokias prasmes siekė perteikti savo kuriamu šokiu. Šokio kūrinių vertinimo pasiekimai rodo mokinių gebėjimą išsakyti ir pragrįsti savo nuomonę apie savo atliktą, sukurtą ar stebėtą šokį. </w:t>
                  </w:r>
                  <w:r>
                    <w:rPr>
                      <w:sz w:val="23"/>
                      <w:szCs w:val="23"/>
                      <w:lang w:eastAsia="ar-SA"/>
                    </w:rPr>
                    <w:t>Šios pasiekimų srities pasiekimai:</w:t>
                  </w:r>
                </w:p>
                <w:sdt>
                  <w:sdtPr>
                    <w:alias w:val="43 pr. 21.1 pp."/>
                    <w:tag w:val="part_48f0922a8f744f7e8a92a750f014cd40"/>
                    <w:lock w:val="sdtLocked"/>
                    <w:richText/>
                  </w:sdtPr>
                  <w:sdtContent>
                    <w:p>
                      <w:pPr>
                        <w:pBdr>
                          <w:top w:val="nil"/>
                          <w:left w:val="nil"/>
                          <w:bottom w:val="nil"/>
                          <w:right w:val="nil"/>
                          <w:between w:val="nil"/>
                        </w:pBdr>
                        <w:tabs>
                          <w:tab w:val="left" w:pos="709"/>
                          <w:tab w:val="left" w:pos="993"/>
                        </w:tabs>
                        <w:suppressAutoHyphens/>
                        <w:ind w:firstLine="284"/>
                        <w:jc w:val="both"/>
                        <w:rPr>
                          <w:bCs/>
                          <w:szCs w:val="24"/>
                          <w:lang w:eastAsia="ar-SA"/>
                        </w:rPr>
                      </w:pPr>
                      <w:sdt>
                        <w:sdtPr>
                          <w:alias w:val="Numeris"/>
                          <w:tag w:val="nr_48f0922a8f744f7e8a92a750f014cd40"/>
                          <w:lock w:val="sdtLocked"/>
                          <w:richText/>
                        </w:sdtPr>
                        <w:sdtContent>
                          <w:r>
                            <w:rPr>
                              <w:bCs/>
                              <w:szCs w:val="24"/>
                              <w:lang w:eastAsia="ar-SA"/>
                            </w:rPr>
                            <w:t>21.1</w:t>
                          </w:r>
                        </w:sdtContent>
                      </w:sdt>
                      <w:r>
                        <w:rPr>
                          <w:bCs/>
                          <w:szCs w:val="24"/>
                          <w:lang w:eastAsia="ar-SA"/>
                        </w:rPr>
                        <w:t>.</w:t>
                        <w:tab/>
                      </w:r>
                      <w:r>
                        <w:rPr>
                          <w:color w:val="000000"/>
                          <w:szCs w:val="24"/>
                          <w:lang w:eastAsia="ar-SA"/>
                        </w:rPr>
                        <w:t xml:space="preserve">Nagrinėja stebėtą, savo atliktą ar sukurtą šokio kūrinį </w:t>
                      </w:r>
                      <w:r>
                        <w:rPr>
                          <w:szCs w:val="24"/>
                          <w:lang w:eastAsia="ar-SA"/>
                        </w:rPr>
                        <w:t>(B1).</w:t>
                      </w:r>
                    </w:p>
                  </w:sdtContent>
                </w:sdt>
                <w:sdt>
                  <w:sdtPr>
                    <w:alias w:val="43 pr. 21.2 pp."/>
                    <w:tag w:val="part_c887488687b54c10a70561109aec43a0"/>
                    <w:lock w:val="sdtLocked"/>
                    <w:richText/>
                  </w:sdtPr>
                  <w:sdtContent>
                    <w:p>
                      <w:pPr>
                        <w:pBdr>
                          <w:top w:val="nil"/>
                          <w:left w:val="nil"/>
                          <w:bottom w:val="nil"/>
                          <w:right w:val="nil"/>
                          <w:between w:val="nil"/>
                        </w:pBdr>
                        <w:tabs>
                          <w:tab w:val="left" w:pos="709"/>
                          <w:tab w:val="left" w:pos="993"/>
                        </w:tabs>
                        <w:suppressAutoHyphens/>
                        <w:ind w:firstLine="284"/>
                        <w:jc w:val="both"/>
                        <w:rPr>
                          <w:bCs/>
                          <w:szCs w:val="24"/>
                          <w:lang w:eastAsia="ar-SA"/>
                        </w:rPr>
                      </w:pPr>
                      <w:sdt>
                        <w:sdtPr>
                          <w:alias w:val="Numeris"/>
                          <w:tag w:val="nr_c887488687b54c10a70561109aec43a0"/>
                          <w:lock w:val="sdtLocked"/>
                          <w:richText/>
                        </w:sdtPr>
                        <w:sdtContent>
                          <w:r>
                            <w:rPr>
                              <w:bCs/>
                              <w:szCs w:val="24"/>
                              <w:lang w:eastAsia="ar-SA"/>
                            </w:rPr>
                            <w:t>21.2</w:t>
                          </w:r>
                        </w:sdtContent>
                      </w:sdt>
                      <w:r>
                        <w:rPr>
                          <w:bCs/>
                          <w:szCs w:val="24"/>
                          <w:lang w:eastAsia="ar-SA"/>
                        </w:rPr>
                        <w:t>.</w:t>
                        <w:tab/>
                      </w:r>
                      <w:r>
                        <w:rPr>
                          <w:color w:val="000000"/>
                          <w:szCs w:val="24"/>
                          <w:lang w:eastAsia="ar-SA"/>
                        </w:rPr>
                        <w:t xml:space="preserve">Interpretuoja stebėtą, savo atliktą ar sukurtą šokio kūrinį </w:t>
                      </w:r>
                      <w:r>
                        <w:rPr>
                          <w:szCs w:val="24"/>
                          <w:lang w:eastAsia="ar-SA"/>
                        </w:rPr>
                        <w:t>(B2).</w:t>
                      </w:r>
                    </w:p>
                  </w:sdtContent>
                </w:sdt>
                <w:sdt>
                  <w:sdtPr>
                    <w:alias w:val="43 pr. 21.3 pp."/>
                    <w:tag w:val="part_35411729790347c4a3f9b6c96f3929fa"/>
                    <w:lock w:val="sdtLocked"/>
                    <w:richText/>
                  </w:sdtPr>
                  <w:sdtContent>
                    <w:p>
                      <w:pPr>
                        <w:pBdr>
                          <w:top w:val="nil"/>
                          <w:left w:val="nil"/>
                          <w:bottom w:val="nil"/>
                          <w:right w:val="nil"/>
                          <w:between w:val="nil"/>
                        </w:pBdr>
                        <w:tabs>
                          <w:tab w:val="left" w:pos="709"/>
                          <w:tab w:val="left" w:pos="993"/>
                        </w:tabs>
                        <w:suppressAutoHyphens/>
                        <w:ind w:firstLine="284"/>
                        <w:jc w:val="both"/>
                        <w:rPr>
                          <w:bCs/>
                          <w:szCs w:val="24"/>
                          <w:lang w:eastAsia="ar-SA"/>
                        </w:rPr>
                      </w:pPr>
                      <w:sdt>
                        <w:sdtPr>
                          <w:alias w:val="Numeris"/>
                          <w:tag w:val="nr_35411729790347c4a3f9b6c96f3929fa"/>
                          <w:lock w:val="sdtLocked"/>
                          <w:richText/>
                        </w:sdtPr>
                        <w:sdtContent>
                          <w:r>
                            <w:rPr>
                              <w:bCs/>
                              <w:szCs w:val="24"/>
                              <w:lang w:eastAsia="ar-SA"/>
                            </w:rPr>
                            <w:t>21.3</w:t>
                          </w:r>
                        </w:sdtContent>
                      </w:sdt>
                      <w:r>
                        <w:rPr>
                          <w:bCs/>
                          <w:szCs w:val="24"/>
                          <w:lang w:eastAsia="ar-SA"/>
                        </w:rPr>
                        <w:t>.</w:t>
                        <w:tab/>
                      </w:r>
                      <w:r>
                        <w:rPr>
                          <w:color w:val="000000"/>
                          <w:szCs w:val="24"/>
                          <w:lang w:eastAsia="ar-SA"/>
                        </w:rPr>
                        <w:t xml:space="preserve">Vertina stebėtą, savo atliktą ar sukurtą šokio kūrinį </w:t>
                      </w:r>
                      <w:r>
                        <w:rPr>
                          <w:szCs w:val="24"/>
                          <w:lang w:eastAsia="ar-SA"/>
                        </w:rPr>
                        <w:t>(B3).</w:t>
                      </w:r>
                    </w:p>
                  </w:sdtContent>
                </w:sdt>
              </w:sdtContent>
            </w:sdt>
            <w:sdt>
              <w:sdtPr>
                <w:alias w:val="43 pr. 22 p."/>
                <w:tag w:val="part_d97b7c886ed9411e91352be5dcbc0f5a"/>
                <w:lock w:val="sdtLocked"/>
                <w:richText/>
              </w:sdtPr>
              <w:sdtContent>
                <w:p>
                  <w:pPr>
                    <w:pBdr>
                      <w:top w:val="nil"/>
                      <w:left w:val="nil"/>
                      <w:bottom w:val="nil"/>
                      <w:right w:val="nil"/>
                      <w:between w:val="nil"/>
                    </w:pBdr>
                    <w:tabs>
                      <w:tab w:val="left" w:pos="709"/>
                      <w:tab w:val="left" w:pos="993"/>
                    </w:tabs>
                    <w:suppressAutoHyphens/>
                    <w:ind w:firstLine="284"/>
                    <w:jc w:val="both"/>
                    <w:rPr>
                      <w:bCs/>
                      <w:szCs w:val="24"/>
                      <w:lang w:eastAsia="ar-SA"/>
                    </w:rPr>
                  </w:pPr>
                  <w:sdt>
                    <w:sdtPr>
                      <w:alias w:val="Numeris"/>
                      <w:tag w:val="nr_d97b7c886ed9411e91352be5dcbc0f5a"/>
                      <w:lock w:val="sdtLocked"/>
                      <w:richText/>
                    </w:sdtPr>
                    <w:sdtContent>
                      <w:r>
                        <w:rPr>
                          <w:bCs/>
                          <w:szCs w:val="24"/>
                          <w:lang w:eastAsia="ar-SA"/>
                        </w:rPr>
                        <w:t>22</w:t>
                      </w:r>
                    </w:sdtContent>
                  </w:sdt>
                  <w:r>
                    <w:rPr>
                      <w:bCs/>
                      <w:szCs w:val="24"/>
                      <w:lang w:eastAsia="ar-SA"/>
                    </w:rPr>
                    <w:t>.</w:t>
                    <w:tab/>
                    <w:t xml:space="preserve">Šokio reiškinių ir kontekstų pažinimas (C). Šios srities pasiekimai apima šokio reiškinių, t.y. tradicijų, žanrų, stilių, asmenybių, tendencijų, madų ir kitų vykstančių šokio procesų, tyrinėjimo gebėjimus. Šios srities svarbūs pasiekimai yra ir šokio kontekstų, t.y. istorinių, geografinių, socialinių, kultūrinių aplinkybių, pažinimas bei asmeninis šokio pažinimo įprasminimas, kai mokiniai mokosi susieti įgytą šokio patirtį su kasdieniu gyvenimu ir asmenine raiška bei vertybėmis. </w:t>
                  </w:r>
                  <w:r>
                    <w:rPr>
                      <w:sz w:val="23"/>
                      <w:szCs w:val="23"/>
                      <w:lang w:eastAsia="ar-SA"/>
                    </w:rPr>
                    <w:t>Šios pasiekimų srities pasiekimai:</w:t>
                  </w:r>
                </w:p>
                <w:sdt>
                  <w:sdtPr>
                    <w:alias w:val="43 pr. 22.1 pp."/>
                    <w:tag w:val="part_088e4ea023b3416794d8cb5e53a5639c"/>
                    <w:lock w:val="sdtLocked"/>
                    <w:richText/>
                  </w:sdtPr>
                  <w:sdtContent>
                    <w:p>
                      <w:pPr>
                        <w:pBdr>
                          <w:top w:val="nil"/>
                          <w:left w:val="nil"/>
                          <w:bottom w:val="nil"/>
                          <w:right w:val="nil"/>
                          <w:between w:val="nil"/>
                        </w:pBdr>
                        <w:tabs>
                          <w:tab w:val="left" w:pos="709"/>
                          <w:tab w:val="left" w:pos="993"/>
                        </w:tabs>
                        <w:suppressAutoHyphens/>
                        <w:ind w:firstLine="284"/>
                        <w:jc w:val="both"/>
                        <w:rPr>
                          <w:bCs/>
                          <w:szCs w:val="24"/>
                          <w:lang w:eastAsia="ar-SA"/>
                        </w:rPr>
                      </w:pPr>
                      <w:sdt>
                        <w:sdtPr>
                          <w:alias w:val="Numeris"/>
                          <w:tag w:val="nr_088e4ea023b3416794d8cb5e53a5639c"/>
                          <w:lock w:val="sdtLocked"/>
                          <w:richText/>
                        </w:sdtPr>
                        <w:sdtContent>
                          <w:r>
                            <w:rPr>
                              <w:bCs/>
                              <w:szCs w:val="24"/>
                              <w:lang w:eastAsia="ar-SA"/>
                            </w:rPr>
                            <w:t>22.1</w:t>
                          </w:r>
                        </w:sdtContent>
                      </w:sdt>
                      <w:r>
                        <w:rPr>
                          <w:bCs/>
                          <w:szCs w:val="24"/>
                          <w:lang w:eastAsia="ar-SA"/>
                        </w:rPr>
                        <w:t>.</w:t>
                        <w:tab/>
                      </w:r>
                      <w:r>
                        <w:rPr>
                          <w:szCs w:val="24"/>
                          <w:lang w:eastAsia="ar-SA"/>
                        </w:rPr>
                        <w:t>Tyrinėja šokio reiškinius (C1).</w:t>
                      </w:r>
                    </w:p>
                  </w:sdtContent>
                </w:sdt>
                <w:sdt>
                  <w:sdtPr>
                    <w:alias w:val="43 pr. 22.2 pp."/>
                    <w:tag w:val="part_a6e525d3f1b94627823775bfd6530dfa"/>
                    <w:lock w:val="sdtLocked"/>
                    <w:richText/>
                  </w:sdtPr>
                  <w:sdtContent>
                    <w:p>
                      <w:pPr>
                        <w:pBdr>
                          <w:top w:val="nil"/>
                          <w:left w:val="nil"/>
                          <w:bottom w:val="nil"/>
                          <w:right w:val="nil"/>
                          <w:between w:val="nil"/>
                        </w:pBdr>
                        <w:tabs>
                          <w:tab w:val="left" w:pos="709"/>
                          <w:tab w:val="left" w:pos="993"/>
                        </w:tabs>
                        <w:suppressAutoHyphens/>
                        <w:ind w:firstLine="284"/>
                        <w:jc w:val="both"/>
                        <w:rPr>
                          <w:bCs/>
                          <w:szCs w:val="24"/>
                          <w:lang w:eastAsia="ar-SA"/>
                        </w:rPr>
                      </w:pPr>
                      <w:sdt>
                        <w:sdtPr>
                          <w:alias w:val="Numeris"/>
                          <w:tag w:val="nr_a6e525d3f1b94627823775bfd6530dfa"/>
                          <w:lock w:val="sdtLocked"/>
                          <w:richText/>
                        </w:sdtPr>
                        <w:sdtContent>
                          <w:r>
                            <w:rPr>
                              <w:bCs/>
                              <w:szCs w:val="24"/>
                              <w:lang w:eastAsia="ar-SA"/>
                            </w:rPr>
                            <w:t>22.2</w:t>
                          </w:r>
                        </w:sdtContent>
                      </w:sdt>
                      <w:r>
                        <w:rPr>
                          <w:bCs/>
                          <w:szCs w:val="24"/>
                          <w:lang w:eastAsia="ar-SA"/>
                        </w:rPr>
                        <w:t>.</w:t>
                        <w:tab/>
                      </w:r>
                      <w:r>
                        <w:rPr>
                          <w:szCs w:val="24"/>
                          <w:lang w:eastAsia="ar-SA"/>
                        </w:rPr>
                        <w:t>Nagrinėja šokio kontekstus (C2).</w:t>
                      </w:r>
                    </w:p>
                  </w:sdtContent>
                </w:sdt>
                <w:sdt>
                  <w:sdtPr>
                    <w:alias w:val="43 pr. 22.3 pp."/>
                    <w:tag w:val="part_2e75ae12d88642a0b292cdacb9b37c78"/>
                    <w:lock w:val="sdtLocked"/>
                    <w:richText/>
                  </w:sdtPr>
                  <w:sdtContent>
                    <w:p>
                      <w:pPr>
                        <w:pBdr>
                          <w:top w:val="nil"/>
                          <w:left w:val="nil"/>
                          <w:bottom w:val="nil"/>
                          <w:right w:val="nil"/>
                          <w:between w:val="nil"/>
                        </w:pBdr>
                        <w:tabs>
                          <w:tab w:val="left" w:pos="709"/>
                          <w:tab w:val="left" w:pos="993"/>
                        </w:tabs>
                        <w:suppressAutoHyphens/>
                        <w:ind w:firstLine="284"/>
                        <w:jc w:val="both"/>
                        <w:rPr>
                          <w:bCs/>
                          <w:szCs w:val="24"/>
                          <w:lang w:eastAsia="ar-SA"/>
                        </w:rPr>
                      </w:pPr>
                      <w:sdt>
                        <w:sdtPr>
                          <w:alias w:val="Numeris"/>
                          <w:tag w:val="nr_2e75ae12d88642a0b292cdacb9b37c78"/>
                          <w:lock w:val="sdtLocked"/>
                          <w:richText/>
                        </w:sdtPr>
                        <w:sdtContent>
                          <w:r>
                            <w:rPr>
                              <w:bCs/>
                              <w:szCs w:val="24"/>
                              <w:lang w:eastAsia="ar-SA"/>
                            </w:rPr>
                            <w:t>22.3</w:t>
                          </w:r>
                        </w:sdtContent>
                      </w:sdt>
                      <w:r>
                        <w:rPr>
                          <w:bCs/>
                          <w:szCs w:val="24"/>
                          <w:lang w:eastAsia="ar-SA"/>
                        </w:rPr>
                        <w:t>.</w:t>
                        <w:tab/>
                      </w:r>
                      <w:r>
                        <w:rPr>
                          <w:szCs w:val="24"/>
                          <w:lang w:eastAsia="ar-SA"/>
                        </w:rPr>
                        <w:t>Susieja šokio pažinimą su asmenine raiška ir vertybėmis (C3).</w:t>
                      </w:r>
                    </w:p>
                    <w:p>
                      <w:pPr>
                        <w:tabs>
                          <w:tab w:val="left" w:pos="993"/>
                        </w:tabs>
                        <w:suppressAutoHyphens/>
                        <w:ind w:firstLine="284"/>
                        <w:jc w:val="both"/>
                        <w:rPr>
                          <w:bCs/>
                          <w:szCs w:val="24"/>
                          <w:lang w:eastAsia="ar-SA"/>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pgNumType w:start="1"/>
                          <w:cols w:space="1296"/>
                          <w:titlePg/>
                          <w:docGrid w:linePitch="326"/>
                        </w:sectPr>
                      </w:pPr>
                    </w:p>
                    <w:p>
                      <w:pPr>
                        <w:suppressAutoHyphens/>
                        <w:rPr>
                          <w:szCs w:val="24"/>
                          <w:lang w:eastAsia="ar-SA"/>
                        </w:rPr>
                      </w:pPr>
                    </w:p>
                    <w:tbl>
                      <w:tblPr>
                        <w:tblW w:w="15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728"/>
                        <w:gridCol w:w="2160"/>
                        <w:gridCol w:w="179"/>
                        <w:gridCol w:w="2078"/>
                        <w:gridCol w:w="2245"/>
                        <w:gridCol w:w="2160"/>
                        <w:gridCol w:w="2345"/>
                        <w:gridCol w:w="2315"/>
                      </w:tblGrid>
                      <w:tr>
                        <w:trPr>
                          <w:trHeight w:val="391"/>
                        </w:trPr>
                        <w:tc>
                          <w:tcPr>
                            <w:tcW w:w="1728" w:type="dxa"/>
                            <w:vMerge w:val="restart"/>
                            <w:shd w:val="clear" w:color="auto" w:fill="FFFFFF" w:themeFill="background1"/>
                          </w:tcPr>
                          <w:p>
                            <w:pPr>
                              <w:suppressAutoHyphens/>
                              <w:jc w:val="center"/>
                              <w:rPr>
                                <w:szCs w:val="24"/>
                                <w:lang w:eastAsia="lt-LT"/>
                              </w:rPr>
                            </w:pPr>
                          </w:p>
                          <w:p>
                            <w:pPr>
                              <w:suppressAutoHyphens/>
                              <w:jc w:val="center"/>
                              <w:rPr>
                                <w:szCs w:val="24"/>
                                <w:lang w:eastAsia="ar-SA"/>
                              </w:rPr>
                            </w:pPr>
                            <w:r>
                              <w:rPr>
                                <w:szCs w:val="24"/>
                                <w:lang w:eastAsia="lt-LT"/>
                              </w:rPr>
                              <w:t>Pasiekimas</w:t>
                            </w:r>
                          </w:p>
                        </w:tc>
                        <w:tc>
                          <w:tcPr>
                            <w:tcW w:w="13482" w:type="dxa"/>
                            <w:gridSpan w:val="7"/>
                            <w:shd w:val="clear" w:color="auto" w:fill="FFFFFF" w:themeFill="background1"/>
                          </w:tcPr>
                          <w:p>
                            <w:pPr>
                              <w:suppressAutoHyphens/>
                              <w:jc w:val="center"/>
                              <w:rPr>
                                <w:szCs w:val="24"/>
                                <w:lang w:eastAsia="ar-SA"/>
                              </w:rPr>
                            </w:pPr>
                            <w:r>
                              <w:rPr>
                                <w:szCs w:val="24"/>
                                <w:lang w:eastAsia="lt-LT"/>
                              </w:rPr>
                              <w:t>Pasiekimų raida</w:t>
                            </w:r>
                          </w:p>
                        </w:tc>
                      </w:tr>
                      <w:tr>
                        <w:trPr>
                          <w:trHeight w:val="391"/>
                        </w:trPr>
                        <w:tc>
                          <w:tcPr>
                            <w:tcW w:w="1728" w:type="dxa"/>
                            <w:vMerge/>
                            <w:shd w:val="clear" w:color="auto" w:fill="FFFFFF" w:themeFill="background1"/>
                          </w:tcPr>
                          <w:p>
                            <w:pPr>
                              <w:suppressAutoHyphens/>
                              <w:jc w:val="center"/>
                              <w:rPr>
                                <w:szCs w:val="24"/>
                                <w:lang w:eastAsia="ar-SA"/>
                              </w:rPr>
                            </w:pPr>
                          </w:p>
                        </w:tc>
                        <w:tc>
                          <w:tcPr>
                            <w:tcW w:w="2339" w:type="dxa"/>
                            <w:gridSpan w:val="2"/>
                            <w:shd w:val="clear" w:color="auto" w:fill="FFFFFF" w:themeFill="background1"/>
                          </w:tcPr>
                          <w:p>
                            <w:pPr>
                              <w:suppressAutoHyphens/>
                              <w:jc w:val="center"/>
                              <w:rPr>
                                <w:szCs w:val="24"/>
                                <w:lang w:eastAsia="ar-SA"/>
                              </w:rPr>
                            </w:pPr>
                            <w:r>
                              <w:rPr>
                                <w:szCs w:val="24"/>
                                <w:lang w:eastAsia="ar-SA"/>
                              </w:rPr>
                              <w:t>1</w:t>
                            </w:r>
                            <w:r>
                              <w:rPr>
                                <w:szCs w:val="24"/>
                                <w:lang w:eastAsia="lt-LT"/>
                              </w:rPr>
                              <w:t>−</w:t>
                            </w:r>
                            <w:r>
                              <w:rPr>
                                <w:szCs w:val="24"/>
                                <w:lang w:eastAsia="ar-SA"/>
                              </w:rPr>
                              <w:t xml:space="preserve">2 </w:t>
                            </w:r>
                            <w:r>
                              <w:rPr>
                                <w:color w:val="000000"/>
                                <w:szCs w:val="24"/>
                                <w:lang w:eastAsia="ar-SA"/>
                              </w:rPr>
                              <w:t>klasės</w:t>
                            </w:r>
                          </w:p>
                        </w:tc>
                        <w:tc>
                          <w:tcPr>
                            <w:tcW w:w="2078" w:type="dxa"/>
                            <w:shd w:val="clear" w:color="auto" w:fill="FFFFFF" w:themeFill="background1"/>
                          </w:tcPr>
                          <w:p>
                            <w:pPr>
                              <w:suppressAutoHyphens/>
                              <w:jc w:val="center"/>
                              <w:rPr>
                                <w:szCs w:val="24"/>
                                <w:lang w:eastAsia="ar-SA"/>
                              </w:rPr>
                            </w:pPr>
                            <w:r>
                              <w:rPr>
                                <w:szCs w:val="24"/>
                                <w:lang w:eastAsia="ar-SA"/>
                              </w:rPr>
                              <w:t>3</w:t>
                            </w:r>
                            <w:r>
                              <w:rPr>
                                <w:szCs w:val="24"/>
                                <w:lang w:eastAsia="lt-LT"/>
                              </w:rPr>
                              <w:t>−</w:t>
                            </w:r>
                            <w:r>
                              <w:rPr>
                                <w:szCs w:val="24"/>
                                <w:lang w:eastAsia="ar-SA"/>
                              </w:rPr>
                              <w:t xml:space="preserve">4 </w:t>
                            </w:r>
                            <w:r>
                              <w:rPr>
                                <w:color w:val="000000"/>
                                <w:szCs w:val="24"/>
                                <w:lang w:eastAsia="ar-SA"/>
                              </w:rPr>
                              <w:t>klasės</w:t>
                            </w:r>
                          </w:p>
                        </w:tc>
                        <w:tc>
                          <w:tcPr>
                            <w:tcW w:w="2245" w:type="dxa"/>
                            <w:shd w:val="clear" w:color="auto" w:fill="FFFFFF" w:themeFill="background1"/>
                          </w:tcPr>
                          <w:p>
                            <w:pPr>
                              <w:suppressAutoHyphens/>
                              <w:jc w:val="center"/>
                              <w:rPr>
                                <w:szCs w:val="24"/>
                                <w:lang w:eastAsia="ar-SA"/>
                              </w:rPr>
                            </w:pPr>
                            <w:r>
                              <w:rPr>
                                <w:szCs w:val="24"/>
                                <w:lang w:eastAsia="ar-SA"/>
                              </w:rPr>
                              <w:t>5</w:t>
                            </w:r>
                            <w:r>
                              <w:rPr>
                                <w:szCs w:val="24"/>
                                <w:lang w:eastAsia="lt-LT"/>
                              </w:rPr>
                              <w:t>−</w:t>
                            </w:r>
                            <w:r>
                              <w:rPr>
                                <w:szCs w:val="24"/>
                                <w:lang w:eastAsia="ar-SA"/>
                              </w:rPr>
                              <w:t xml:space="preserve">6 </w:t>
                            </w:r>
                            <w:r>
                              <w:rPr>
                                <w:color w:val="000000"/>
                                <w:szCs w:val="24"/>
                                <w:lang w:eastAsia="ar-SA"/>
                              </w:rPr>
                              <w:t>klasės</w:t>
                            </w:r>
                          </w:p>
                        </w:tc>
                        <w:tc>
                          <w:tcPr>
                            <w:tcW w:w="2160" w:type="dxa"/>
                            <w:shd w:val="clear" w:color="auto" w:fill="FFFFFF" w:themeFill="background1"/>
                          </w:tcPr>
                          <w:p>
                            <w:pPr>
                              <w:suppressAutoHyphens/>
                              <w:jc w:val="center"/>
                              <w:rPr>
                                <w:szCs w:val="24"/>
                                <w:lang w:eastAsia="ar-SA"/>
                              </w:rPr>
                            </w:pPr>
                            <w:r>
                              <w:rPr>
                                <w:szCs w:val="24"/>
                                <w:lang w:eastAsia="ar-SA"/>
                              </w:rPr>
                              <w:t>7</w:t>
                            </w:r>
                            <w:r>
                              <w:rPr>
                                <w:szCs w:val="24"/>
                                <w:lang w:eastAsia="lt-LT"/>
                              </w:rPr>
                              <w:t>−</w:t>
                            </w:r>
                            <w:r>
                              <w:rPr>
                                <w:szCs w:val="24"/>
                                <w:lang w:eastAsia="ar-SA"/>
                              </w:rPr>
                              <w:t xml:space="preserve">8 </w:t>
                            </w:r>
                            <w:r>
                              <w:rPr>
                                <w:color w:val="000000"/>
                                <w:szCs w:val="24"/>
                                <w:lang w:eastAsia="ar-SA"/>
                              </w:rPr>
                              <w:t>klasės</w:t>
                            </w:r>
                          </w:p>
                        </w:tc>
                        <w:tc>
                          <w:tcPr>
                            <w:tcW w:w="2345" w:type="dxa"/>
                            <w:shd w:val="clear" w:color="auto" w:fill="FFFFFF" w:themeFill="background1"/>
                          </w:tcPr>
                          <w:p>
                            <w:pPr>
                              <w:suppressAutoHyphens/>
                              <w:jc w:val="center"/>
                              <w:rPr>
                                <w:szCs w:val="24"/>
                                <w:lang w:eastAsia="ar-SA"/>
                              </w:rPr>
                            </w:pPr>
                            <w:r>
                              <w:rPr>
                                <w:szCs w:val="24"/>
                                <w:lang w:eastAsia="lt-LT"/>
                              </w:rPr>
                              <w:t>9−10 ir I–II gimnazijos klasės</w:t>
                            </w:r>
                          </w:p>
                        </w:tc>
                        <w:tc>
                          <w:tcPr>
                            <w:tcW w:w="2315" w:type="dxa"/>
                            <w:shd w:val="clear" w:color="auto" w:fill="FFFFFF" w:themeFill="background1"/>
                          </w:tcPr>
                          <w:p>
                            <w:pPr>
                              <w:suppressAutoHyphens/>
                              <w:jc w:val="center"/>
                              <w:rPr>
                                <w:szCs w:val="24"/>
                                <w:lang w:eastAsia="ar-SA"/>
                              </w:rPr>
                            </w:pPr>
                            <w:r>
                              <w:rPr>
                                <w:szCs w:val="24"/>
                                <w:lang w:eastAsia="lt-LT"/>
                              </w:rPr>
                              <w:t>III–IV gimnazijos klasės</w:t>
                            </w:r>
                          </w:p>
                        </w:tc>
                      </w:tr>
                      <w:tr>
                        <w:trPr>
                          <w:trHeight w:val="325"/>
                        </w:trPr>
                        <w:tc>
                          <w:tcPr>
                            <w:tcW w:w="15210" w:type="dxa"/>
                            <w:gridSpan w:val="8"/>
                            <w:shd w:val="clear" w:color="auto" w:fill="FFFFFF" w:themeFill="background1"/>
                          </w:tcPr>
                          <w:p>
                            <w:pPr>
                              <w:suppressAutoHyphens/>
                              <w:jc w:val="center"/>
                              <w:rPr>
                                <w:szCs w:val="24"/>
                                <w:lang w:eastAsia="ar-SA"/>
                              </w:rPr>
                            </w:pPr>
                            <w:r>
                              <w:rPr>
                                <w:szCs w:val="24"/>
                                <w:lang w:eastAsia="ar-SA"/>
                              </w:rPr>
                              <w:t>1. Pasiekimų sritis: Šokio raiška (A)</w:t>
                            </w:r>
                          </w:p>
                        </w:tc>
                      </w:tr>
                      <w:tr>
                        <w:trPr>
                          <w:trHeight w:val="264"/>
                        </w:trPr>
                        <w:tc>
                          <w:tcPr>
                            <w:tcW w:w="1728" w:type="dxa"/>
                            <w:shd w:val="clear" w:color="auto" w:fill="FFFFFF" w:themeFill="background1"/>
                          </w:tcPr>
                          <w:p>
                            <w:pPr>
                              <w:suppressAutoHyphens/>
                              <w:rPr>
                                <w:szCs w:val="24"/>
                                <w:lang w:eastAsia="ar-SA"/>
                              </w:rPr>
                            </w:pPr>
                            <w:r>
                              <w:rPr>
                                <w:szCs w:val="24"/>
                                <w:lang w:eastAsia="ar-SA"/>
                              </w:rPr>
                              <w:t>Šoka sklandžiai ir išraiškingai pavieniui, poroje ir grupėje (A1)</w:t>
                            </w:r>
                          </w:p>
                        </w:tc>
                        <w:tc>
                          <w:tcPr>
                            <w:tcW w:w="2160" w:type="dxa"/>
                            <w:shd w:val="clear" w:color="auto" w:fill="FFFFFF" w:themeFill="background1"/>
                          </w:tcPr>
                          <w:p>
                            <w:pPr>
                              <w:suppressAutoHyphens/>
                              <w:rPr>
                                <w:color w:val="000000"/>
                                <w:szCs w:val="24"/>
                                <w:lang w:eastAsia="ar-SA"/>
                              </w:rPr>
                            </w:pPr>
                            <w:r>
                              <w:rPr>
                                <w:color w:val="000000"/>
                                <w:szCs w:val="24"/>
                                <w:lang w:eastAsia="ar-SA"/>
                              </w:rPr>
                              <w:t xml:space="preserve">Šoka pavieniui, poroje ir grupėje, koordinuodamas judesius, orientuodamasis šokio erdvėje, prisiderindamas prie šokio ritmo ir tempo, perteikdamas judesio dydį ir šokio </w:t>
                            </w:r>
                          </w:p>
                          <w:p>
                            <w:pPr>
                              <w:suppressAutoHyphens/>
                              <w:rPr>
                                <w:color w:val="000000"/>
                                <w:szCs w:val="24"/>
                                <w:lang w:eastAsia="ar-SA"/>
                              </w:rPr>
                            </w:pPr>
                            <w:r>
                              <w:rPr>
                                <w:color w:val="000000"/>
                                <w:szCs w:val="24"/>
                                <w:lang w:eastAsia="ar-SA"/>
                              </w:rPr>
                              <w:t xml:space="preserve">nuotaiką </w:t>
                            </w:r>
                            <w:r>
                              <w:rPr>
                                <w:szCs w:val="24"/>
                              </w:rPr>
                              <w:t>(A1. 3.)</w:t>
                            </w:r>
                          </w:p>
                        </w:tc>
                        <w:tc>
                          <w:tcPr>
                            <w:tcW w:w="2257" w:type="dxa"/>
                            <w:gridSpan w:val="2"/>
                            <w:shd w:val="clear" w:color="auto" w:fill="FFFFFF" w:themeFill="background1"/>
                          </w:tcPr>
                          <w:p>
                            <w:pPr>
                              <w:suppressAutoHyphens/>
                              <w:rPr>
                                <w:color w:val="000000"/>
                                <w:szCs w:val="24"/>
                                <w:lang w:eastAsia="ar-SA"/>
                              </w:rPr>
                            </w:pPr>
                            <w:r>
                              <w:rPr>
                                <w:color w:val="000000"/>
                                <w:szCs w:val="24"/>
                                <w:lang w:eastAsia="ar-SA"/>
                              </w:rPr>
                              <w:t xml:space="preserve">Šoka pavieniui, poroje ir grupėje, kontroliuodamas judesių tėkmę, orientuodamasis šokio erdvėje, prisiderindamas prie šokio ritmo ir tempo, perteikdamas judesio dydį, formą ir šokio nuotaiką </w:t>
                            </w:r>
                            <w:r>
                              <w:rPr>
                                <w:szCs w:val="24"/>
                              </w:rPr>
                              <w:t>(A1. 3.)</w:t>
                            </w:r>
                          </w:p>
                        </w:tc>
                        <w:tc>
                          <w:tcPr>
                            <w:tcW w:w="2245" w:type="dxa"/>
                            <w:shd w:val="clear" w:color="auto" w:fill="FFFFFF" w:themeFill="background1"/>
                          </w:tcPr>
                          <w:p>
                            <w:pPr>
                              <w:suppressAutoHyphens/>
                              <w:rPr>
                                <w:color w:val="000000"/>
                                <w:szCs w:val="24"/>
                                <w:lang w:eastAsia="ar-SA"/>
                              </w:rPr>
                            </w:pPr>
                            <w:r>
                              <w:rPr>
                                <w:szCs w:val="24"/>
                                <w:lang w:eastAsia="ar-SA"/>
                              </w:rPr>
                              <w:t xml:space="preserve">Šoka </w:t>
                            </w:r>
                            <w:r>
                              <w:rPr>
                                <w:color w:val="000000"/>
                                <w:szCs w:val="24"/>
                                <w:lang w:eastAsia="ar-SA"/>
                              </w:rPr>
                              <w:t xml:space="preserve">pavieniui, poroje ir grupėje, </w:t>
                            </w:r>
                            <w:r>
                              <w:rPr>
                                <w:szCs w:val="24"/>
                                <w:lang w:eastAsia="ar-SA"/>
                              </w:rPr>
                              <w:t xml:space="preserve">kontroliuodamas judėjimą, </w:t>
                            </w:r>
                            <w:r>
                              <w:rPr>
                                <w:color w:val="000000"/>
                                <w:szCs w:val="24"/>
                                <w:lang w:eastAsia="ar-SA"/>
                              </w:rPr>
                              <w:t>orientuodamasis</w:t>
                            </w:r>
                            <w:r>
                              <w:rPr>
                                <w:szCs w:val="24"/>
                                <w:lang w:eastAsia="ar-SA"/>
                              </w:rPr>
                              <w:t xml:space="preserve"> šokio erdvėje, </w:t>
                            </w:r>
                            <w:r>
                              <w:rPr>
                                <w:color w:val="000000"/>
                                <w:szCs w:val="24"/>
                                <w:lang w:eastAsia="ar-SA"/>
                              </w:rPr>
                              <w:t xml:space="preserve">prisiderindamas prie šokio ritmo ir tempo, perteikdamas judesio dydį, formą, stiprumą  ir šokio nuotaiką, </w:t>
                            </w:r>
                            <w:r>
                              <w:rPr>
                                <w:szCs w:val="24"/>
                                <w:lang w:eastAsia="ar-SA"/>
                              </w:rPr>
                              <w:t>atsižvelgdamas į šokio žanrą</w:t>
                            </w:r>
                            <w:r>
                              <w:rPr>
                                <w:color w:val="000000"/>
                                <w:szCs w:val="24"/>
                                <w:lang w:eastAsia="ar-SA"/>
                              </w:rPr>
                              <w:t xml:space="preserve"> </w:t>
                            </w:r>
                            <w:r>
                              <w:rPr>
                                <w:szCs w:val="24"/>
                              </w:rPr>
                              <w:t>(A1. 3.)</w:t>
                            </w:r>
                          </w:p>
                        </w:tc>
                        <w:tc>
                          <w:tcPr>
                            <w:tcW w:w="2160" w:type="dxa"/>
                            <w:shd w:val="clear" w:color="auto" w:fill="FFFFFF" w:themeFill="background1"/>
                          </w:tcPr>
                          <w:p>
                            <w:pPr>
                              <w:suppressAutoHyphens/>
                              <w:rPr>
                                <w:szCs w:val="24"/>
                                <w:lang w:eastAsia="ar-SA"/>
                              </w:rPr>
                            </w:pPr>
                            <w:r>
                              <w:rPr>
                                <w:szCs w:val="24"/>
                                <w:lang w:eastAsia="ar-SA"/>
                              </w:rPr>
                              <w:t xml:space="preserve">Šoka </w:t>
                            </w:r>
                            <w:r>
                              <w:rPr>
                                <w:color w:val="000000"/>
                                <w:szCs w:val="24"/>
                                <w:lang w:eastAsia="ar-SA"/>
                              </w:rPr>
                              <w:t>pavieniui, poroje ir grupėje,</w:t>
                            </w:r>
                            <w:r>
                              <w:rPr>
                                <w:szCs w:val="24"/>
                                <w:lang w:eastAsia="ar-SA"/>
                              </w:rPr>
                              <w:t xml:space="preserve"> rodydamas taisyklingos laikysenos ir koordinuoto judėjimo pagrindus, tyrinėdamas šokio elementus (erdvę, laiką, energiją),  atsižvelgdamas į šokio stilių </w:t>
                            </w:r>
                            <w:r>
                              <w:rPr>
                                <w:szCs w:val="24"/>
                              </w:rPr>
                              <w:t>(A1. 3.)</w:t>
                            </w:r>
                          </w:p>
                        </w:tc>
                        <w:tc>
                          <w:tcPr>
                            <w:tcW w:w="2345" w:type="dxa"/>
                            <w:shd w:val="clear" w:color="auto" w:fill="FFFFFF" w:themeFill="background1"/>
                          </w:tcPr>
                          <w:p>
                            <w:pPr>
                              <w:suppressAutoHyphens/>
                              <w:rPr>
                                <w:szCs w:val="24"/>
                                <w:lang w:eastAsia="ar-SA"/>
                              </w:rPr>
                            </w:pPr>
                            <w:r>
                              <w:rPr>
                                <w:szCs w:val="24"/>
                                <w:lang w:eastAsia="ar-SA"/>
                              </w:rPr>
                              <w:t xml:space="preserve">Šoka </w:t>
                            </w:r>
                            <w:r>
                              <w:rPr>
                                <w:color w:val="000000"/>
                                <w:szCs w:val="24"/>
                                <w:lang w:eastAsia="ar-SA"/>
                              </w:rPr>
                              <w:t>pavieniui, poroje ir grupėje,</w:t>
                            </w:r>
                            <w:r>
                              <w:rPr>
                                <w:szCs w:val="24"/>
                                <w:lang w:eastAsia="ar-SA"/>
                              </w:rPr>
                              <w:t xml:space="preserve">  rodydamas psichofizinio laisvumo ir aktyvumo pagrindus, tyrinėdamas šokio elementus (erdvę, laiką, energiją, dinamiką), atsižvelgdamas į šokio žanrą ir stilių </w:t>
                            </w:r>
                            <w:r>
                              <w:rPr>
                                <w:szCs w:val="24"/>
                              </w:rPr>
                              <w:t>(A1. 3.)</w:t>
                            </w:r>
                          </w:p>
                        </w:tc>
                        <w:tc>
                          <w:tcPr>
                            <w:tcW w:w="2315" w:type="dxa"/>
                            <w:shd w:val="clear" w:color="auto" w:fill="FFFFFF" w:themeFill="background1"/>
                          </w:tcPr>
                          <w:p>
                            <w:pPr>
                              <w:suppressAutoHyphens/>
                              <w:rPr>
                                <w:szCs w:val="24"/>
                                <w:lang w:eastAsia="ar-SA"/>
                              </w:rPr>
                            </w:pPr>
                            <w:r>
                              <w:rPr>
                                <w:szCs w:val="24"/>
                                <w:lang w:eastAsia="ar-SA"/>
                              </w:rPr>
                              <w:t xml:space="preserve">Šoka pavieniui, poroje ir grupėje, rodydamas psichofizinio laisvumo ir aktyvumo pagrindus, tyrinėdamas šokio elementus (erdvę, laiką, energiją, dinamiką), interpretuodamas šokio idėją </w:t>
                            </w:r>
                            <w:r>
                              <w:rPr>
                                <w:szCs w:val="24"/>
                              </w:rPr>
                              <w:t>(A1. 3.)</w:t>
                            </w:r>
                          </w:p>
                        </w:tc>
                      </w:tr>
                      <w:tr>
                        <w:trPr>
                          <w:trHeight w:val="272"/>
                        </w:trPr>
                        <w:tc>
                          <w:tcPr>
                            <w:tcW w:w="1728" w:type="dxa"/>
                            <w:shd w:val="clear" w:color="auto" w:fill="FFFFFF" w:themeFill="background1"/>
                          </w:tcPr>
                          <w:p>
                            <w:pPr>
                              <w:suppressAutoHyphens/>
                              <w:rPr>
                                <w:szCs w:val="24"/>
                                <w:lang w:eastAsia="ar-SA"/>
                              </w:rPr>
                            </w:pPr>
                            <w:r>
                              <w:rPr>
                                <w:color w:val="000000"/>
                                <w:szCs w:val="24"/>
                                <w:lang w:eastAsia="ar-SA"/>
                              </w:rPr>
                              <w:t xml:space="preserve">Kuria šokį </w:t>
                            </w:r>
                            <w:r>
                              <w:rPr>
                                <w:szCs w:val="24"/>
                                <w:lang w:eastAsia="ar-SA"/>
                              </w:rPr>
                              <w:t>pavieniui, poroje ir grupėje</w:t>
                            </w:r>
                            <w:r>
                              <w:rPr>
                                <w:color w:val="000000"/>
                                <w:szCs w:val="24"/>
                                <w:lang w:eastAsia="ar-SA"/>
                              </w:rPr>
                              <w:t xml:space="preserve">, perteikdamas savo mintis ir jausmus </w:t>
                            </w:r>
                            <w:r>
                              <w:rPr>
                                <w:szCs w:val="24"/>
                                <w:lang w:eastAsia="ar-SA"/>
                              </w:rPr>
                              <w:t>(A2)</w:t>
                            </w:r>
                          </w:p>
                        </w:tc>
                        <w:tc>
                          <w:tcPr>
                            <w:tcW w:w="2160" w:type="dxa"/>
                            <w:shd w:val="clear" w:color="auto" w:fill="FFFFFF" w:themeFill="background1"/>
                          </w:tcPr>
                          <w:p>
                            <w:pPr>
                              <w:suppressAutoHyphens/>
                              <w:rPr>
                                <w:color w:val="000000"/>
                                <w:szCs w:val="24"/>
                                <w:lang w:eastAsia="ar-SA"/>
                              </w:rPr>
                            </w:pPr>
                            <w:r>
                              <w:rPr>
                                <w:color w:val="000000"/>
                                <w:szCs w:val="24"/>
                                <w:lang w:eastAsia="ar-SA"/>
                              </w:rPr>
                              <w:t xml:space="preserve">Pavieniui ar poroje kuria paskiras natūralių šokio judesių sekas, atsižvelgdamas į šokio </w:t>
                            </w:r>
                            <w:r>
                              <w:rPr>
                                <w:szCs w:val="24"/>
                                <w:lang w:eastAsia="ar-SA"/>
                              </w:rPr>
                              <w:t>nuotaiką ar temą,</w:t>
                            </w:r>
                            <w:r>
                              <w:rPr>
                                <w:color w:val="000000"/>
                                <w:szCs w:val="24"/>
                                <w:lang w:eastAsia="ar-SA"/>
                              </w:rPr>
                              <w:t xml:space="preserve"> naudodamas įvairų judesių tempą, dydį ir erdvės lygius </w:t>
                            </w:r>
                            <w:r>
                              <w:rPr>
                                <w:szCs w:val="24"/>
                              </w:rPr>
                              <w:t>(A2.3.)</w:t>
                            </w:r>
                          </w:p>
                        </w:tc>
                        <w:tc>
                          <w:tcPr>
                            <w:tcW w:w="2257" w:type="dxa"/>
                            <w:gridSpan w:val="2"/>
                            <w:shd w:val="clear" w:color="auto" w:fill="FFFFFF" w:themeFill="background1"/>
                          </w:tcPr>
                          <w:p>
                            <w:pPr>
                              <w:suppressAutoHyphens/>
                              <w:rPr>
                                <w:szCs w:val="24"/>
                                <w:lang w:eastAsia="ar-SA"/>
                              </w:rPr>
                            </w:pPr>
                            <w:r>
                              <w:rPr>
                                <w:szCs w:val="24"/>
                                <w:lang w:eastAsia="ar-SA"/>
                              </w:rPr>
                              <w:t xml:space="preserve">Pavieniui ir poroje kuria susietas natūralių šokio judesių sekas, atsižvelgdamas į šokio nuotaiką ir temą, </w:t>
                            </w:r>
                            <w:r>
                              <w:rPr>
                                <w:color w:val="000000"/>
                                <w:szCs w:val="24"/>
                                <w:lang w:eastAsia="ar-SA"/>
                              </w:rPr>
                              <w:t xml:space="preserve">naudodamas įvairų judesių tempą, dydį, formą ir erdvės lygius </w:t>
                            </w:r>
                            <w:r>
                              <w:rPr>
                                <w:szCs w:val="24"/>
                              </w:rPr>
                              <w:t>(A2.3.)</w:t>
                            </w:r>
                          </w:p>
                        </w:tc>
                        <w:tc>
                          <w:tcPr>
                            <w:tcW w:w="2245" w:type="dxa"/>
                            <w:shd w:val="clear" w:color="auto" w:fill="FFFFFF" w:themeFill="background1"/>
                          </w:tcPr>
                          <w:p>
                            <w:pPr>
                              <w:suppressAutoHyphens/>
                              <w:rPr>
                                <w:szCs w:val="24"/>
                                <w:lang w:eastAsia="ar-SA"/>
                              </w:rPr>
                            </w:pPr>
                            <w:r>
                              <w:rPr>
                                <w:szCs w:val="24"/>
                                <w:lang w:eastAsia="ar-SA"/>
                              </w:rPr>
                              <w:t xml:space="preserve">Pavieniui, poroje ir grupėje kuria susietas šokio judesių sekas, atsižvelgdamas į kūrybinio sumanymo idėją ar šokio žanrą, išreikšdamas šokio elementus (erdvę, laiką, energiją) </w:t>
                            </w:r>
                            <w:r>
                              <w:rPr>
                                <w:szCs w:val="24"/>
                              </w:rPr>
                              <w:t>(A2.3.)</w:t>
                            </w:r>
                          </w:p>
                        </w:tc>
                        <w:tc>
                          <w:tcPr>
                            <w:tcW w:w="2160" w:type="dxa"/>
                            <w:shd w:val="clear" w:color="auto" w:fill="FFFFFF" w:themeFill="background1"/>
                          </w:tcPr>
                          <w:p>
                            <w:pPr>
                              <w:suppressAutoHyphens/>
                              <w:rPr>
                                <w:szCs w:val="24"/>
                                <w:lang w:eastAsia="ar-SA"/>
                              </w:rPr>
                            </w:pPr>
                            <w:r>
                              <w:rPr>
                                <w:szCs w:val="24"/>
                                <w:lang w:eastAsia="ar-SA"/>
                              </w:rPr>
                              <w:t xml:space="preserve">Pavieniui, poroje ir grupėje kuria susietas šokio judesių sekas, perteikdamas kūrybinio sumanymo idėją, atsižvelgdamas į šokio stilių, tyrinėdamas šokio elementus (erdvę, laiką, energiją) </w:t>
                            </w:r>
                            <w:r>
                              <w:rPr>
                                <w:szCs w:val="24"/>
                              </w:rPr>
                              <w:t>(A2.3.)</w:t>
                            </w:r>
                          </w:p>
                        </w:tc>
                        <w:tc>
                          <w:tcPr>
                            <w:tcW w:w="2345" w:type="dxa"/>
                            <w:shd w:val="clear" w:color="auto" w:fill="FFFFFF" w:themeFill="background1"/>
                          </w:tcPr>
                          <w:p>
                            <w:pPr>
                              <w:suppressAutoHyphens/>
                              <w:rPr>
                                <w:szCs w:val="24"/>
                                <w:lang w:eastAsia="ar-SA"/>
                              </w:rPr>
                            </w:pPr>
                            <w:r>
                              <w:rPr>
                                <w:szCs w:val="24"/>
                                <w:lang w:eastAsia="ar-SA"/>
                              </w:rPr>
                              <w:t xml:space="preserve">Pavieniui, poroje ir grupėje kuria šokio fragmentą, atsižvelgdamas į kūrybinio sumanymo idėją, šokio žanrą ir stilių, tyrinėdamas šokio elementus (erdvę, laiką, energiją) </w:t>
                            </w:r>
                            <w:r>
                              <w:rPr>
                                <w:szCs w:val="24"/>
                              </w:rPr>
                              <w:t>(A2.3.)</w:t>
                            </w:r>
                          </w:p>
                        </w:tc>
                        <w:tc>
                          <w:tcPr>
                            <w:tcW w:w="2315" w:type="dxa"/>
                            <w:shd w:val="clear" w:color="auto" w:fill="FFFFFF" w:themeFill="background1"/>
                          </w:tcPr>
                          <w:p>
                            <w:pPr>
                              <w:suppressAutoHyphens/>
                              <w:rPr>
                                <w:szCs w:val="24"/>
                                <w:lang w:eastAsia="ar-SA"/>
                              </w:rPr>
                            </w:pPr>
                            <w:r>
                              <w:rPr>
                                <w:szCs w:val="24"/>
                                <w:lang w:eastAsia="ar-SA"/>
                              </w:rPr>
                              <w:t xml:space="preserve">Pavieniui, poroje ir grupėje kuria šokio kompoziciją, išplėtodamas kūrybinio sumanymo idėją, atsižvelgdamas į šokio žanrą ir stilių, tyrinėdamas šokio elementus (erdvę, laiką, energiją) </w:t>
                            </w:r>
                            <w:r>
                              <w:rPr>
                                <w:szCs w:val="24"/>
                              </w:rPr>
                              <w:t>(A2.3.)</w:t>
                            </w:r>
                          </w:p>
                        </w:tc>
                      </w:tr>
                      <w:tr>
                        <w:trPr>
                          <w:trHeight w:val="264"/>
                        </w:trPr>
                        <w:tc>
                          <w:tcPr>
                            <w:tcW w:w="1728" w:type="dxa"/>
                            <w:shd w:val="clear" w:color="auto" w:fill="auto"/>
                          </w:tcPr>
                          <w:p>
                            <w:pPr>
                              <w:suppressAutoHyphens/>
                              <w:rPr>
                                <w:szCs w:val="24"/>
                                <w:lang w:eastAsia="ar-SA"/>
                              </w:rPr>
                            </w:pPr>
                            <w:r>
                              <w:rPr>
                                <w:szCs w:val="24"/>
                                <w:lang w:eastAsia="ar-SA"/>
                              </w:rPr>
                              <w:t>Pristato savo šokio raišką (A3)</w:t>
                            </w:r>
                          </w:p>
                        </w:tc>
                        <w:tc>
                          <w:tcPr>
                            <w:tcW w:w="2160" w:type="dxa"/>
                            <w:shd w:val="clear" w:color="auto" w:fill="auto"/>
                          </w:tcPr>
                          <w:p>
                            <w:pPr>
                              <w:suppressAutoHyphens/>
                              <w:rPr>
                                <w:color w:val="000000"/>
                                <w:szCs w:val="24"/>
                                <w:lang w:eastAsia="ar-SA"/>
                              </w:rPr>
                            </w:pPr>
                            <w:r>
                              <w:rPr>
                                <w:color w:val="000000"/>
                                <w:szCs w:val="24"/>
                                <w:lang w:eastAsia="ar-SA"/>
                              </w:rPr>
                              <w:t xml:space="preserve">Kartu su kitais įgyvendina pasiūlytą šokio veiklos epizodą klasės ar mokyklos renginyje </w:t>
                            </w:r>
                            <w:r>
                              <w:rPr>
                                <w:szCs w:val="24"/>
                              </w:rPr>
                              <w:t>(A3.3.)</w:t>
                            </w:r>
                          </w:p>
                          <w:p>
                            <w:pPr>
                              <w:suppressAutoHyphens/>
                              <w:rPr>
                                <w:color w:val="000000"/>
                                <w:szCs w:val="24"/>
                                <w:lang w:eastAsia="ar-SA"/>
                              </w:rPr>
                            </w:pPr>
                          </w:p>
                        </w:tc>
                        <w:tc>
                          <w:tcPr>
                            <w:tcW w:w="2257" w:type="dxa"/>
                            <w:gridSpan w:val="2"/>
                            <w:shd w:val="clear" w:color="auto" w:fill="auto"/>
                          </w:tcPr>
                          <w:p>
                            <w:pPr>
                              <w:suppressAutoHyphens/>
                              <w:rPr>
                                <w:color w:val="000000"/>
                                <w:szCs w:val="24"/>
                                <w:lang w:eastAsia="ar-SA"/>
                              </w:rPr>
                            </w:pPr>
                            <w:r>
                              <w:rPr>
                                <w:color w:val="000000"/>
                                <w:szCs w:val="24"/>
                                <w:lang w:eastAsia="ar-SA"/>
                              </w:rPr>
                              <w:t>P</w:t>
                            </w:r>
                            <w:r>
                              <w:rPr>
                                <w:szCs w:val="24"/>
                                <w:lang w:eastAsia="ar-SA"/>
                              </w:rPr>
                              <w:t xml:space="preserve">asirenka šokio veiklą </w:t>
                            </w:r>
                            <w:r>
                              <w:rPr>
                                <w:color w:val="000000"/>
                                <w:szCs w:val="24"/>
                                <w:lang w:eastAsia="ar-SA"/>
                              </w:rPr>
                              <w:t xml:space="preserve">ir laikydamasis sceninio elgesio ir žiūrovo taisyklių ją įgyvendina kartu su kitais klasės ar mokyklos renginyje </w:t>
                            </w:r>
                            <w:r>
                              <w:rPr>
                                <w:szCs w:val="24"/>
                              </w:rPr>
                              <w:t>(A3.3.)</w:t>
                            </w:r>
                          </w:p>
                        </w:tc>
                        <w:tc>
                          <w:tcPr>
                            <w:tcW w:w="2245" w:type="dxa"/>
                            <w:shd w:val="clear" w:color="auto" w:fill="auto"/>
                          </w:tcPr>
                          <w:p>
                            <w:pPr>
                              <w:suppressAutoHyphens/>
                              <w:rPr>
                                <w:color w:val="000000"/>
                                <w:szCs w:val="24"/>
                                <w:lang w:eastAsia="ar-SA"/>
                              </w:rPr>
                            </w:pPr>
                            <w:r>
                              <w:rPr>
                                <w:color w:val="000000"/>
                                <w:szCs w:val="24"/>
                                <w:lang w:eastAsia="ar-SA"/>
                              </w:rPr>
                              <w:t>P</w:t>
                            </w:r>
                            <w:r>
                              <w:rPr>
                                <w:szCs w:val="24"/>
                                <w:lang w:eastAsia="ar-SA"/>
                              </w:rPr>
                              <w:t xml:space="preserve">asirenka funkciją grupėje ir </w:t>
                            </w:r>
                            <w:r>
                              <w:rPr>
                                <w:color w:val="000000"/>
                                <w:szCs w:val="24"/>
                                <w:lang w:eastAsia="ar-SA"/>
                              </w:rPr>
                              <w:t>laikydamasis sceninio elgesio ir žiūrovo taisyklių</w:t>
                            </w:r>
                            <w:r>
                              <w:rPr>
                                <w:szCs w:val="24"/>
                                <w:lang w:eastAsia="ar-SA"/>
                              </w:rPr>
                              <w:t xml:space="preserve"> ją įgyvendina</w:t>
                            </w:r>
                            <w:r>
                              <w:rPr>
                                <w:color w:val="000000"/>
                                <w:szCs w:val="24"/>
                                <w:lang w:eastAsia="ar-SA"/>
                              </w:rPr>
                              <w:t xml:space="preserve"> kartu su kitais</w:t>
                            </w:r>
                            <w:r>
                              <w:rPr>
                                <w:szCs w:val="24"/>
                                <w:lang w:eastAsia="ar-SA"/>
                              </w:rPr>
                              <w:t xml:space="preserve"> pristatant šokio veiklą </w:t>
                            </w:r>
                            <w:r>
                              <w:rPr>
                                <w:color w:val="000000"/>
                                <w:szCs w:val="24"/>
                                <w:lang w:eastAsia="ar-SA"/>
                              </w:rPr>
                              <w:t xml:space="preserve">klasės ar mokyklos renginyje </w:t>
                            </w:r>
                            <w:r>
                              <w:rPr>
                                <w:szCs w:val="24"/>
                              </w:rPr>
                              <w:t>(A3.3.)</w:t>
                            </w:r>
                          </w:p>
                        </w:tc>
                        <w:tc>
                          <w:tcPr>
                            <w:tcW w:w="2160" w:type="dxa"/>
                            <w:shd w:val="clear" w:color="auto" w:fill="auto"/>
                          </w:tcPr>
                          <w:p>
                            <w:pPr>
                              <w:suppressAutoHyphens/>
                              <w:rPr>
                                <w:szCs w:val="24"/>
                                <w:lang w:eastAsia="ar-SA"/>
                              </w:rPr>
                            </w:pPr>
                            <w:r>
                              <w:rPr>
                                <w:color w:val="000000"/>
                                <w:szCs w:val="24"/>
                                <w:lang w:eastAsia="ar-SA"/>
                              </w:rPr>
                              <w:t>P</w:t>
                            </w:r>
                            <w:r>
                              <w:rPr>
                                <w:szCs w:val="24"/>
                                <w:lang w:eastAsia="ar-SA"/>
                              </w:rPr>
                              <w:t xml:space="preserve">asirenka funkciją grupėje ir bendradarbiaudamas su kitais organizuoja šokio veiklos pristatymą klasės ar mokyklos renginyje </w:t>
                            </w:r>
                            <w:r>
                              <w:rPr>
                                <w:szCs w:val="24"/>
                              </w:rPr>
                              <w:t>(A3.3.)</w:t>
                            </w:r>
                          </w:p>
                        </w:tc>
                        <w:tc>
                          <w:tcPr>
                            <w:tcW w:w="2345" w:type="dxa"/>
                            <w:shd w:val="clear" w:color="auto" w:fill="auto"/>
                          </w:tcPr>
                          <w:p>
                            <w:pPr>
                              <w:suppressAutoHyphens/>
                              <w:rPr>
                                <w:szCs w:val="24"/>
                                <w:lang w:eastAsia="ar-SA"/>
                              </w:rPr>
                            </w:pPr>
                            <w:r>
                              <w:rPr>
                                <w:szCs w:val="24"/>
                                <w:lang w:eastAsia="ar-SA"/>
                              </w:rPr>
                              <w:t xml:space="preserve">Individualiai ar su grupe organizuoja šokio veiklos pristatymą klasės ar mokyklos renginyje ar skaitmeninėje erdvėje, bendradarbiaudamas ir planuodamas įvairius veiklos etapus </w:t>
                            </w:r>
                            <w:r>
                              <w:rPr>
                                <w:szCs w:val="24"/>
                              </w:rPr>
                              <w:t>(A3.3.)</w:t>
                            </w:r>
                          </w:p>
                        </w:tc>
                        <w:tc>
                          <w:tcPr>
                            <w:tcW w:w="2315" w:type="dxa"/>
                            <w:shd w:val="clear" w:color="auto" w:fill="auto"/>
                          </w:tcPr>
                          <w:p>
                            <w:pPr>
                              <w:suppressAutoHyphens/>
                              <w:rPr>
                                <w:szCs w:val="24"/>
                                <w:lang w:eastAsia="ar-SA"/>
                              </w:rPr>
                            </w:pPr>
                            <w:r>
                              <w:rPr>
                                <w:szCs w:val="24"/>
                                <w:lang w:eastAsia="ar-SA"/>
                              </w:rPr>
                              <w:t xml:space="preserve">Individualiai ar su grupe inicijuoja šokio veiklos pristatymą bendruomenės renginyje ir skaitmeninėje erdvėje, suburdamas grupę, bendradarbiaudamas ir planuodamas įvairius veiklos etapus </w:t>
                            </w:r>
                            <w:r>
                              <w:rPr>
                                <w:szCs w:val="24"/>
                              </w:rPr>
                              <w:t>(A3.3.)</w:t>
                            </w:r>
                          </w:p>
                        </w:tc>
                      </w:tr>
                      <w:tr>
                        <w:trPr>
                          <w:trHeight w:val="272"/>
                        </w:trPr>
                        <w:tc>
                          <w:tcPr>
                            <w:tcW w:w="1728" w:type="dxa"/>
                            <w:shd w:val="clear" w:color="auto" w:fill="auto"/>
                          </w:tcPr>
                          <w:p>
                            <w:pPr>
                              <w:suppressAutoHyphens/>
                              <w:rPr>
                                <w:szCs w:val="24"/>
                                <w:lang w:eastAsia="ar-SA"/>
                              </w:rPr>
                            </w:pPr>
                            <w:r>
                              <w:rPr>
                                <w:color w:val="000000"/>
                                <w:szCs w:val="24"/>
                                <w:lang w:eastAsia="ar-SA"/>
                              </w:rPr>
                              <w:t xml:space="preserve">Apmąsto ir įsivertina įgytą šokio patirtį </w:t>
                            </w:r>
                            <w:r>
                              <w:rPr>
                                <w:szCs w:val="24"/>
                                <w:lang w:eastAsia="ar-SA"/>
                              </w:rPr>
                              <w:t>(A4)</w:t>
                            </w:r>
                          </w:p>
                        </w:tc>
                        <w:tc>
                          <w:tcPr>
                            <w:tcW w:w="2160" w:type="dxa"/>
                            <w:shd w:val="clear" w:color="auto" w:fill="auto"/>
                          </w:tcPr>
                          <w:p>
                            <w:pPr>
                              <w:suppressAutoHyphens/>
                              <w:rPr>
                                <w:szCs w:val="24"/>
                                <w:lang w:eastAsia="ar-SA"/>
                              </w:rPr>
                            </w:pPr>
                            <w:r>
                              <w:rPr>
                                <w:color w:val="000000"/>
                                <w:szCs w:val="24"/>
                                <w:lang w:eastAsia="ar-SA"/>
                              </w:rPr>
                              <w:t>Įvardija</w:t>
                            </w:r>
                            <w:r>
                              <w:rPr>
                                <w:szCs w:val="24"/>
                                <w:lang w:eastAsia="ar-SA"/>
                              </w:rPr>
                              <w:t xml:space="preserve"> savo artimiausio laikotarpio  šokio pasiekimus </w:t>
                            </w:r>
                            <w:r>
                              <w:rPr>
                                <w:szCs w:val="24"/>
                              </w:rPr>
                              <w:t>(A4.3.)</w:t>
                            </w:r>
                          </w:p>
                        </w:tc>
                        <w:tc>
                          <w:tcPr>
                            <w:tcW w:w="2257" w:type="dxa"/>
                            <w:gridSpan w:val="2"/>
                            <w:shd w:val="clear" w:color="auto" w:fill="auto"/>
                          </w:tcPr>
                          <w:p>
                            <w:pPr>
                              <w:suppressAutoHyphens/>
                              <w:rPr>
                                <w:szCs w:val="24"/>
                                <w:lang w:eastAsia="ar-SA"/>
                              </w:rPr>
                            </w:pPr>
                            <w:r>
                              <w:rPr>
                                <w:szCs w:val="24"/>
                                <w:lang w:eastAsia="ar-SA"/>
                              </w:rPr>
                              <w:t xml:space="preserve">Įvardija per artimiausią laikotarpį įgytą šokio patirtį ir pasiekimus </w:t>
                            </w:r>
                            <w:r>
                              <w:rPr>
                                <w:szCs w:val="24"/>
                              </w:rPr>
                              <w:t>(A4.3.)</w:t>
                            </w:r>
                          </w:p>
                        </w:tc>
                        <w:tc>
                          <w:tcPr>
                            <w:tcW w:w="2245" w:type="dxa"/>
                            <w:shd w:val="clear" w:color="auto" w:fill="auto"/>
                          </w:tcPr>
                          <w:p>
                            <w:pPr>
                              <w:suppressAutoHyphens/>
                              <w:rPr>
                                <w:szCs w:val="24"/>
                                <w:lang w:eastAsia="ar-SA"/>
                              </w:rPr>
                            </w:pPr>
                            <w:r>
                              <w:rPr>
                                <w:szCs w:val="24"/>
                                <w:lang w:eastAsia="ar-SA"/>
                              </w:rPr>
                              <w:t xml:space="preserve">Apibūdina įgytą šokio patirtį ir pasiekimus ir įvardija tobulintinas sritis </w:t>
                            </w:r>
                            <w:r>
                              <w:rPr>
                                <w:szCs w:val="24"/>
                              </w:rPr>
                              <w:t>(A4.3.)</w:t>
                            </w:r>
                          </w:p>
                        </w:tc>
                        <w:tc>
                          <w:tcPr>
                            <w:tcW w:w="2160" w:type="dxa"/>
                            <w:shd w:val="clear" w:color="auto" w:fill="auto"/>
                          </w:tcPr>
                          <w:p>
                            <w:pPr>
                              <w:suppressAutoHyphens/>
                              <w:rPr>
                                <w:szCs w:val="24"/>
                                <w:lang w:eastAsia="ar-SA"/>
                              </w:rPr>
                            </w:pPr>
                            <w:r>
                              <w:rPr>
                                <w:szCs w:val="24"/>
                                <w:lang w:eastAsia="ar-SA"/>
                              </w:rPr>
                              <w:t xml:space="preserve">Analizuoja ir įsivertina šokio patirtį ir pasiekimus, išsikeldamas šokio mokymosi tikslus </w:t>
                            </w:r>
                            <w:r>
                              <w:rPr>
                                <w:szCs w:val="24"/>
                              </w:rPr>
                              <w:t>(A4.3.)</w:t>
                            </w:r>
                          </w:p>
                          <w:p>
                            <w:pPr>
                              <w:suppressAutoHyphens/>
                              <w:rPr>
                                <w:szCs w:val="24"/>
                                <w:lang w:eastAsia="ar-SA"/>
                              </w:rPr>
                            </w:pPr>
                          </w:p>
                        </w:tc>
                        <w:tc>
                          <w:tcPr>
                            <w:tcW w:w="2345" w:type="dxa"/>
                            <w:shd w:val="clear" w:color="auto" w:fill="auto"/>
                          </w:tcPr>
                          <w:p>
                            <w:pPr>
                              <w:suppressAutoHyphens/>
                              <w:rPr>
                                <w:szCs w:val="24"/>
                                <w:lang w:eastAsia="ar-SA"/>
                              </w:rPr>
                            </w:pPr>
                            <w:r>
                              <w:rPr>
                                <w:szCs w:val="24"/>
                                <w:lang w:eastAsia="ar-SA"/>
                              </w:rPr>
                              <w:t xml:space="preserve">Analizuoja ir įsivertina šokio patirtį ir pasiekimus, išsikeldamas šokio mokymosi tikslus ir pasirinkdamas tinkamus šokio mokymosi būdus </w:t>
                            </w:r>
                            <w:r>
                              <w:rPr>
                                <w:szCs w:val="24"/>
                              </w:rPr>
                              <w:t>(A4.3.)</w:t>
                            </w:r>
                          </w:p>
                        </w:tc>
                        <w:tc>
                          <w:tcPr>
                            <w:tcW w:w="2315" w:type="dxa"/>
                            <w:shd w:val="clear" w:color="auto" w:fill="auto"/>
                          </w:tcPr>
                          <w:p>
                            <w:pPr>
                              <w:suppressAutoHyphens/>
                              <w:rPr>
                                <w:szCs w:val="24"/>
                                <w:lang w:eastAsia="ar-SA"/>
                              </w:rPr>
                            </w:pPr>
                            <w:r>
                              <w:rPr>
                                <w:szCs w:val="24"/>
                                <w:lang w:eastAsia="ar-SA"/>
                              </w:rPr>
                              <w:t xml:space="preserve">Analizuoja ir įsivertina šokio patirtį ir pasiekimus, išsikeldamas šokio mokymosi tikslus, išskirdamas prioritetus ir pasirinkdamas tvarią mokymosi strategiją </w:t>
                            </w:r>
                            <w:r>
                              <w:rPr>
                                <w:szCs w:val="24"/>
                              </w:rPr>
                              <w:t>(A4.3.)</w:t>
                            </w:r>
                          </w:p>
                        </w:tc>
                      </w:tr>
                      <w:tr>
                        <w:trPr>
                          <w:trHeight w:val="272"/>
                        </w:trPr>
                        <w:tc>
                          <w:tcPr>
                            <w:tcW w:w="15210" w:type="dxa"/>
                            <w:gridSpan w:val="8"/>
                            <w:shd w:val="clear" w:color="auto" w:fill="auto"/>
                          </w:tcPr>
                          <w:p>
                            <w:pPr>
                              <w:suppressAutoHyphens/>
                              <w:jc w:val="center"/>
                              <w:rPr>
                                <w:szCs w:val="24"/>
                                <w:lang w:eastAsia="ar-SA"/>
                              </w:rPr>
                            </w:pPr>
                            <w:r>
                              <w:rPr>
                                <w:szCs w:val="24"/>
                                <w:lang w:eastAsia="ar-SA"/>
                              </w:rPr>
                              <w:t xml:space="preserve">2. Pasiekimų sritis:  Šokio supratimas ir vertinimas (B)</w:t>
                            </w:r>
                          </w:p>
                        </w:tc>
                      </w:tr>
                      <w:tr>
                        <w:trPr>
                          <w:trHeight w:val="264"/>
                        </w:trPr>
                        <w:tc>
                          <w:tcPr>
                            <w:tcW w:w="1728" w:type="dxa"/>
                            <w:shd w:val="clear" w:color="auto" w:fill="auto"/>
                          </w:tcPr>
                          <w:p>
                            <w:pPr>
                              <w:suppressAutoHyphens/>
                              <w:rPr>
                                <w:szCs w:val="24"/>
                                <w:lang w:eastAsia="ar-SA"/>
                              </w:rPr>
                            </w:pPr>
                            <w:r>
                              <w:rPr>
                                <w:color w:val="000000"/>
                                <w:szCs w:val="24"/>
                                <w:lang w:eastAsia="ar-SA"/>
                              </w:rPr>
                              <w:t>Nagrinėja stebėtą, savo atliktą ar sukurtą šokio kūrinį (B1)</w:t>
                            </w:r>
                          </w:p>
                        </w:tc>
                        <w:tc>
                          <w:tcPr>
                            <w:tcW w:w="2160" w:type="dxa"/>
                            <w:shd w:val="clear" w:color="auto" w:fill="auto"/>
                          </w:tcPr>
                          <w:p>
                            <w:pPr>
                              <w:suppressAutoHyphens/>
                              <w:rPr>
                                <w:szCs w:val="24"/>
                                <w:lang w:eastAsia="ar-SA"/>
                              </w:rPr>
                            </w:pPr>
                            <w:r>
                              <w:rPr>
                                <w:szCs w:val="24"/>
                                <w:lang w:eastAsia="ar-SA"/>
                              </w:rPr>
                              <w:t xml:space="preserve">Įvardija stebėto, savo </w:t>
                            </w:r>
                            <w:r>
                              <w:rPr>
                                <w:color w:val="000000"/>
                                <w:szCs w:val="24"/>
                                <w:lang w:eastAsia="ar-SA"/>
                              </w:rPr>
                              <w:t xml:space="preserve">atlikto ar sukurto </w:t>
                            </w:r>
                            <w:r>
                              <w:rPr>
                                <w:szCs w:val="24"/>
                                <w:lang w:eastAsia="ar-SA"/>
                              </w:rPr>
                              <w:t xml:space="preserve">šokio tempą, atliktus šokio judesius </w:t>
                            </w:r>
                            <w:r>
                              <w:rPr>
                                <w:szCs w:val="24"/>
                              </w:rPr>
                              <w:t>(B1.3.)</w:t>
                            </w:r>
                          </w:p>
                        </w:tc>
                        <w:tc>
                          <w:tcPr>
                            <w:tcW w:w="2257" w:type="dxa"/>
                            <w:gridSpan w:val="2"/>
                            <w:shd w:val="clear" w:color="auto" w:fill="auto"/>
                          </w:tcPr>
                          <w:p>
                            <w:pPr>
                              <w:suppressAutoHyphens/>
                              <w:rPr>
                                <w:szCs w:val="24"/>
                                <w:lang w:eastAsia="ar-SA"/>
                              </w:rPr>
                            </w:pPr>
                            <w:r>
                              <w:rPr>
                                <w:color w:val="000000"/>
                                <w:szCs w:val="24"/>
                                <w:lang w:eastAsia="ar-SA"/>
                              </w:rPr>
                              <w:t>Nusako</w:t>
                            </w:r>
                            <w:r>
                              <w:rPr>
                                <w:szCs w:val="24"/>
                                <w:lang w:eastAsia="ar-SA"/>
                              </w:rPr>
                              <w:t xml:space="preserve"> stebėto, savo</w:t>
                            </w:r>
                            <w:r>
                              <w:rPr>
                                <w:color w:val="000000"/>
                                <w:szCs w:val="24"/>
                                <w:lang w:eastAsia="ar-SA"/>
                              </w:rPr>
                              <w:t xml:space="preserve"> atlikto ar sukurto </w:t>
                            </w:r>
                            <w:r>
                              <w:rPr>
                                <w:szCs w:val="24"/>
                                <w:lang w:eastAsia="ar-SA"/>
                              </w:rPr>
                              <w:t xml:space="preserve">šokio tempą, panaudotus šokio erdvės lygius ir kryptis, įvardija atliktus šokio judesius </w:t>
                            </w:r>
                            <w:r>
                              <w:rPr>
                                <w:szCs w:val="24"/>
                              </w:rPr>
                              <w:t>(B1.3.)</w:t>
                            </w:r>
                          </w:p>
                        </w:tc>
                        <w:tc>
                          <w:tcPr>
                            <w:tcW w:w="2245" w:type="dxa"/>
                            <w:shd w:val="clear" w:color="auto" w:fill="auto"/>
                          </w:tcPr>
                          <w:p>
                            <w:pPr>
                              <w:suppressAutoHyphens/>
                              <w:rPr>
                                <w:szCs w:val="24"/>
                                <w:lang w:eastAsia="ar-SA"/>
                              </w:rPr>
                            </w:pPr>
                            <w:r>
                              <w:rPr>
                                <w:szCs w:val="24"/>
                                <w:lang w:eastAsia="ar-SA"/>
                              </w:rPr>
                              <w:t>Nusako stebėto, savo</w:t>
                            </w:r>
                            <w:r>
                              <w:rPr>
                                <w:color w:val="000000"/>
                                <w:szCs w:val="24"/>
                                <w:lang w:eastAsia="ar-SA"/>
                              </w:rPr>
                              <w:t xml:space="preserve"> atlikto ar sukurto </w:t>
                            </w:r>
                            <w:r>
                              <w:rPr>
                                <w:szCs w:val="24"/>
                                <w:lang w:eastAsia="ar-SA"/>
                              </w:rPr>
                              <w:t xml:space="preserve">šokio elementų (erdvės, laiko, energijos) raišką ir įvardija bruožus, nusakančius šokio žanrą </w:t>
                            </w:r>
                            <w:r>
                              <w:rPr>
                                <w:szCs w:val="24"/>
                              </w:rPr>
                              <w:t>(B1.3.)</w:t>
                            </w:r>
                          </w:p>
                        </w:tc>
                        <w:tc>
                          <w:tcPr>
                            <w:tcW w:w="2160" w:type="dxa"/>
                            <w:shd w:val="clear" w:color="auto" w:fill="auto"/>
                          </w:tcPr>
                          <w:p>
                            <w:pPr>
                              <w:suppressAutoHyphens/>
                              <w:rPr>
                                <w:szCs w:val="24"/>
                                <w:lang w:eastAsia="ar-SA"/>
                              </w:rPr>
                            </w:pPr>
                            <w:r>
                              <w:rPr>
                                <w:szCs w:val="24"/>
                                <w:lang w:eastAsia="ar-SA"/>
                              </w:rPr>
                              <w:t>Nusako stebėto, savo</w:t>
                            </w:r>
                            <w:r>
                              <w:rPr>
                                <w:color w:val="000000"/>
                                <w:szCs w:val="24"/>
                                <w:lang w:eastAsia="ar-SA"/>
                              </w:rPr>
                              <w:t xml:space="preserve"> atlikto ar sukurto </w:t>
                            </w:r>
                            <w:r>
                              <w:rPr>
                                <w:szCs w:val="24"/>
                                <w:lang w:eastAsia="ar-SA"/>
                              </w:rPr>
                              <w:t xml:space="preserve">šokio elementų (erdvės, laiko, energijos) raišką ir įvardija bruožus, nusakančius šokio stilių </w:t>
                            </w:r>
                            <w:r>
                              <w:rPr>
                                <w:szCs w:val="24"/>
                              </w:rPr>
                              <w:t>(B1.3.)</w:t>
                            </w:r>
                          </w:p>
                        </w:tc>
                        <w:tc>
                          <w:tcPr>
                            <w:tcW w:w="2345" w:type="dxa"/>
                            <w:shd w:val="clear" w:color="auto" w:fill="auto"/>
                          </w:tcPr>
                          <w:p>
                            <w:pPr>
                              <w:suppressAutoHyphens/>
                              <w:rPr>
                                <w:szCs w:val="24"/>
                                <w:lang w:eastAsia="ar-SA"/>
                              </w:rPr>
                            </w:pPr>
                            <w:r>
                              <w:rPr>
                                <w:szCs w:val="24"/>
                                <w:lang w:eastAsia="ar-SA"/>
                              </w:rPr>
                              <w:t>Nusako stebėto, savo</w:t>
                            </w:r>
                            <w:r>
                              <w:rPr>
                                <w:color w:val="000000"/>
                                <w:szCs w:val="24"/>
                                <w:lang w:eastAsia="ar-SA"/>
                              </w:rPr>
                              <w:t xml:space="preserve"> atlikto ar sukurto </w:t>
                            </w:r>
                            <w:r>
                              <w:rPr>
                                <w:szCs w:val="24"/>
                                <w:lang w:eastAsia="ar-SA"/>
                              </w:rPr>
                              <w:t xml:space="preserve">šokio elementų (erdvės, laiko, energijos) raišką ir įvardija bruožus, nusakančius šokio žanrą ir stilių </w:t>
                            </w:r>
                            <w:r>
                              <w:rPr>
                                <w:szCs w:val="24"/>
                              </w:rPr>
                              <w:t>(B1.3.)</w:t>
                            </w:r>
                          </w:p>
                        </w:tc>
                        <w:tc>
                          <w:tcPr>
                            <w:tcW w:w="2315" w:type="dxa"/>
                            <w:shd w:val="clear" w:color="auto" w:fill="auto"/>
                          </w:tcPr>
                          <w:p>
                            <w:pPr>
                              <w:suppressAutoHyphens/>
                              <w:rPr>
                                <w:color w:val="000000"/>
                                <w:szCs w:val="24"/>
                                <w:lang w:eastAsia="ar-SA"/>
                              </w:rPr>
                            </w:pPr>
                            <w:r>
                              <w:rPr>
                                <w:color w:val="000000"/>
                                <w:szCs w:val="24"/>
                                <w:lang w:eastAsia="ar-SA"/>
                              </w:rPr>
                              <w:t xml:space="preserve">Nagrinėja </w:t>
                            </w:r>
                            <w:r>
                              <w:rPr>
                                <w:szCs w:val="24"/>
                                <w:lang w:eastAsia="ar-SA"/>
                              </w:rPr>
                              <w:t>stebėto, savo</w:t>
                            </w:r>
                            <w:r>
                              <w:rPr>
                                <w:color w:val="000000"/>
                                <w:szCs w:val="24"/>
                                <w:lang w:eastAsia="ar-SA"/>
                              </w:rPr>
                              <w:t xml:space="preserve"> atlikto ar sukurto </w:t>
                            </w:r>
                            <w:r>
                              <w:rPr>
                                <w:szCs w:val="24"/>
                                <w:lang w:eastAsia="ar-SA"/>
                              </w:rPr>
                              <w:t xml:space="preserve">šokio elementų (erdvės, laiko, energijos) raišką ir palygina pagal šokio žanrą ir stilių </w:t>
                            </w:r>
                            <w:r>
                              <w:rPr>
                                <w:szCs w:val="24"/>
                              </w:rPr>
                              <w:t>(B1.3.)</w:t>
                            </w:r>
                          </w:p>
                        </w:tc>
                      </w:tr>
                      <w:tr>
                        <w:trPr>
                          <w:trHeight w:val="264"/>
                        </w:trPr>
                        <w:tc>
                          <w:tcPr>
                            <w:tcW w:w="1728" w:type="dxa"/>
                            <w:shd w:val="clear" w:color="auto" w:fill="auto"/>
                          </w:tcPr>
                          <w:p>
                            <w:pPr>
                              <w:suppressAutoHyphens/>
                              <w:rPr>
                                <w:szCs w:val="24"/>
                                <w:lang w:eastAsia="ar-SA"/>
                              </w:rPr>
                            </w:pPr>
                            <w:r>
                              <w:rPr>
                                <w:color w:val="000000"/>
                                <w:szCs w:val="24"/>
                                <w:lang w:eastAsia="ar-SA"/>
                              </w:rPr>
                              <w:t>Interpretuoja stebėtą, savo atliktą ar sukurtą šokio kūrinį (B2)</w:t>
                            </w:r>
                          </w:p>
                        </w:tc>
                        <w:tc>
                          <w:tcPr>
                            <w:tcW w:w="2160" w:type="dxa"/>
                            <w:shd w:val="clear" w:color="auto" w:fill="auto"/>
                          </w:tcPr>
                          <w:p>
                            <w:pPr>
                              <w:suppressAutoHyphens/>
                              <w:rPr>
                                <w:color w:val="000000"/>
                                <w:szCs w:val="24"/>
                                <w:lang w:eastAsia="ar-SA"/>
                              </w:rPr>
                            </w:pPr>
                            <w:r>
                              <w:rPr>
                                <w:color w:val="000000"/>
                                <w:szCs w:val="24"/>
                                <w:lang w:eastAsia="ar-SA"/>
                              </w:rPr>
                              <w:t xml:space="preserve">Įvardija savo sukurto ir kaip suprato stebėto ar atlikto šokio temą ir nuotaiką </w:t>
                            </w:r>
                            <w:r>
                              <w:rPr>
                                <w:szCs w:val="24"/>
                              </w:rPr>
                              <w:t>(B2.3.)</w:t>
                            </w:r>
                          </w:p>
                        </w:tc>
                        <w:tc>
                          <w:tcPr>
                            <w:tcW w:w="2257" w:type="dxa"/>
                            <w:gridSpan w:val="2"/>
                            <w:shd w:val="clear" w:color="auto" w:fill="auto"/>
                          </w:tcPr>
                          <w:p>
                            <w:pPr>
                              <w:suppressAutoHyphens/>
                              <w:rPr>
                                <w:szCs w:val="24"/>
                                <w:lang w:eastAsia="ar-SA"/>
                              </w:rPr>
                            </w:pPr>
                            <w:r>
                              <w:rPr>
                                <w:szCs w:val="24"/>
                                <w:lang w:eastAsia="ar-SA"/>
                              </w:rPr>
                              <w:t xml:space="preserve">Paaiškina </w:t>
                            </w:r>
                            <w:r>
                              <w:rPr>
                                <w:color w:val="000000"/>
                                <w:szCs w:val="24"/>
                                <w:lang w:eastAsia="ar-SA"/>
                              </w:rPr>
                              <w:t xml:space="preserve">savo sukurto ir kaip suprato stebėto ar atlikto šokio temą ir nuotaiką </w:t>
                            </w:r>
                            <w:r>
                              <w:rPr>
                                <w:szCs w:val="24"/>
                              </w:rPr>
                              <w:t>(B2.3.)</w:t>
                            </w:r>
                          </w:p>
                        </w:tc>
                        <w:tc>
                          <w:tcPr>
                            <w:tcW w:w="2245" w:type="dxa"/>
                            <w:shd w:val="clear" w:color="auto" w:fill="auto"/>
                          </w:tcPr>
                          <w:p>
                            <w:pPr>
                              <w:suppressAutoHyphens/>
                              <w:rPr>
                                <w:color w:val="000000"/>
                                <w:szCs w:val="24"/>
                                <w:lang w:eastAsia="ar-SA"/>
                              </w:rPr>
                            </w:pPr>
                            <w:r>
                              <w:rPr>
                                <w:szCs w:val="24"/>
                                <w:lang w:eastAsia="ar-SA"/>
                              </w:rPr>
                              <w:t xml:space="preserve">Paaiškina </w:t>
                            </w:r>
                            <w:r>
                              <w:rPr>
                                <w:color w:val="000000"/>
                                <w:szCs w:val="24"/>
                                <w:lang w:eastAsia="ar-SA"/>
                              </w:rPr>
                              <w:t xml:space="preserve">savo sukurto ir kaip suprato stebėto ar atlikto šokio temą ir nuotaiką, padedamas pagrindžia savo įžvalgas </w:t>
                            </w:r>
                            <w:r>
                              <w:rPr>
                                <w:szCs w:val="24"/>
                              </w:rPr>
                              <w:t>(B2.3.)</w:t>
                            </w:r>
                          </w:p>
                        </w:tc>
                        <w:tc>
                          <w:tcPr>
                            <w:tcW w:w="2160" w:type="dxa"/>
                            <w:shd w:val="clear" w:color="auto" w:fill="auto"/>
                          </w:tcPr>
                          <w:p>
                            <w:pPr>
                              <w:suppressAutoHyphens/>
                              <w:rPr>
                                <w:szCs w:val="24"/>
                                <w:lang w:eastAsia="ar-SA"/>
                              </w:rPr>
                            </w:pPr>
                            <w:r>
                              <w:rPr>
                                <w:szCs w:val="24"/>
                                <w:lang w:eastAsia="ar-SA"/>
                              </w:rPr>
                              <w:t xml:space="preserve">Nusako išgyventas ir suvoktas </w:t>
                            </w:r>
                            <w:r>
                              <w:rPr>
                                <w:color w:val="000000"/>
                                <w:szCs w:val="24"/>
                                <w:lang w:eastAsia="ar-SA"/>
                              </w:rPr>
                              <w:t xml:space="preserve">stebėto, </w:t>
                            </w:r>
                            <w:r>
                              <w:rPr>
                                <w:szCs w:val="24"/>
                                <w:lang w:eastAsia="ar-SA"/>
                              </w:rPr>
                              <w:t>savo</w:t>
                            </w:r>
                            <w:r>
                              <w:rPr>
                                <w:color w:val="000000"/>
                                <w:szCs w:val="24"/>
                                <w:lang w:eastAsia="ar-SA"/>
                              </w:rPr>
                              <w:t xml:space="preserve"> atlikto ar sukurto </w:t>
                            </w:r>
                            <w:r>
                              <w:rPr>
                                <w:szCs w:val="24"/>
                                <w:lang w:eastAsia="ar-SA"/>
                              </w:rPr>
                              <w:t xml:space="preserve">šokio perteikiamas prasmes ir </w:t>
                            </w:r>
                            <w:r>
                              <w:rPr>
                                <w:color w:val="000000"/>
                                <w:szCs w:val="24"/>
                                <w:lang w:eastAsia="ar-SA"/>
                              </w:rPr>
                              <w:t xml:space="preserve">pagrindžia savo įžvalgas </w:t>
                            </w:r>
                            <w:r>
                              <w:rPr>
                                <w:szCs w:val="24"/>
                              </w:rPr>
                              <w:t>(B2.3.)</w:t>
                            </w:r>
                          </w:p>
                        </w:tc>
                        <w:tc>
                          <w:tcPr>
                            <w:tcW w:w="2345" w:type="dxa"/>
                            <w:shd w:val="clear" w:color="auto" w:fill="auto"/>
                          </w:tcPr>
                          <w:p>
                            <w:pPr>
                              <w:suppressAutoHyphens/>
                              <w:rPr>
                                <w:szCs w:val="24"/>
                                <w:lang w:eastAsia="ar-SA"/>
                              </w:rPr>
                            </w:pPr>
                            <w:r>
                              <w:rPr>
                                <w:szCs w:val="24"/>
                                <w:lang w:eastAsia="ar-SA"/>
                              </w:rPr>
                              <w:t xml:space="preserve">Analizuoja išgyventas ir suvoktas </w:t>
                            </w:r>
                            <w:r>
                              <w:rPr>
                                <w:color w:val="000000"/>
                                <w:szCs w:val="24"/>
                                <w:lang w:eastAsia="ar-SA"/>
                              </w:rPr>
                              <w:t xml:space="preserve">stebėto, </w:t>
                            </w:r>
                            <w:r>
                              <w:rPr>
                                <w:szCs w:val="24"/>
                                <w:lang w:eastAsia="ar-SA"/>
                              </w:rPr>
                              <w:t>savo</w:t>
                            </w:r>
                            <w:r>
                              <w:rPr>
                                <w:color w:val="000000"/>
                                <w:szCs w:val="24"/>
                                <w:lang w:eastAsia="ar-SA"/>
                              </w:rPr>
                              <w:t xml:space="preserve"> atlikto ar sukurto </w:t>
                            </w:r>
                            <w:r>
                              <w:rPr>
                                <w:szCs w:val="24"/>
                                <w:lang w:eastAsia="ar-SA"/>
                              </w:rPr>
                              <w:t xml:space="preserve">šokio perteikiamas prasmes ir pagrindžia savo įžvalgas </w:t>
                            </w:r>
                            <w:r>
                              <w:rPr>
                                <w:szCs w:val="24"/>
                              </w:rPr>
                              <w:t>(B2.3.)</w:t>
                            </w:r>
                          </w:p>
                          <w:p>
                            <w:pPr>
                              <w:suppressAutoHyphens/>
                              <w:rPr>
                                <w:szCs w:val="24"/>
                                <w:lang w:eastAsia="ar-SA"/>
                              </w:rPr>
                            </w:pPr>
                          </w:p>
                        </w:tc>
                        <w:tc>
                          <w:tcPr>
                            <w:tcW w:w="2315" w:type="dxa"/>
                            <w:shd w:val="clear" w:color="auto" w:fill="auto"/>
                          </w:tcPr>
                          <w:p>
                            <w:pPr>
                              <w:suppressAutoHyphens/>
                              <w:rPr>
                                <w:szCs w:val="24"/>
                                <w:lang w:eastAsia="ar-SA"/>
                              </w:rPr>
                            </w:pPr>
                            <w:r>
                              <w:rPr>
                                <w:szCs w:val="24"/>
                                <w:lang w:eastAsia="ar-SA"/>
                              </w:rPr>
                              <w:t xml:space="preserve">Analizuoja  ir palygina išgyventas ir suvoktas </w:t>
                            </w:r>
                            <w:r>
                              <w:rPr>
                                <w:color w:val="000000"/>
                                <w:szCs w:val="24"/>
                                <w:lang w:eastAsia="ar-SA"/>
                              </w:rPr>
                              <w:t xml:space="preserve">stebėto, </w:t>
                            </w:r>
                            <w:r>
                              <w:rPr>
                                <w:szCs w:val="24"/>
                                <w:lang w:eastAsia="ar-SA"/>
                              </w:rPr>
                              <w:t>savo</w:t>
                            </w:r>
                            <w:r>
                              <w:rPr>
                                <w:color w:val="000000"/>
                                <w:szCs w:val="24"/>
                                <w:lang w:eastAsia="ar-SA"/>
                              </w:rPr>
                              <w:t xml:space="preserve"> atlikto ar sukurto </w:t>
                            </w:r>
                            <w:r>
                              <w:rPr>
                                <w:szCs w:val="24"/>
                                <w:lang w:eastAsia="ar-SA"/>
                              </w:rPr>
                              <w:t xml:space="preserve">šokio perteikiamas prasmes ir pagrindžia savo įžvalgas </w:t>
                            </w:r>
                            <w:r>
                              <w:rPr>
                                <w:szCs w:val="24"/>
                              </w:rPr>
                              <w:t>(B2.3.)</w:t>
                            </w:r>
                          </w:p>
                        </w:tc>
                      </w:tr>
                      <w:tr>
                        <w:trPr>
                          <w:trHeight w:val="272"/>
                        </w:trPr>
                        <w:tc>
                          <w:tcPr>
                            <w:tcW w:w="1728" w:type="dxa"/>
                            <w:shd w:val="clear" w:color="auto" w:fill="auto"/>
                          </w:tcPr>
                          <w:p>
                            <w:pPr>
                              <w:suppressAutoHyphens/>
                              <w:rPr>
                                <w:szCs w:val="24"/>
                                <w:lang w:eastAsia="ar-SA"/>
                              </w:rPr>
                            </w:pPr>
                            <w:r>
                              <w:rPr>
                                <w:color w:val="000000"/>
                                <w:szCs w:val="24"/>
                                <w:lang w:eastAsia="ar-SA"/>
                              </w:rPr>
                              <w:t>Vertina stebėtą, savo atliktą ar sukurtą šokio kūrinį (B3)</w:t>
                            </w:r>
                          </w:p>
                        </w:tc>
                        <w:tc>
                          <w:tcPr>
                            <w:tcW w:w="2160" w:type="dxa"/>
                            <w:shd w:val="clear" w:color="auto" w:fill="auto"/>
                          </w:tcPr>
                          <w:p>
                            <w:pPr>
                              <w:suppressAutoHyphens/>
                              <w:rPr>
                                <w:color w:val="000000"/>
                                <w:szCs w:val="24"/>
                                <w:lang w:eastAsia="ar-SA"/>
                              </w:rPr>
                            </w:pPr>
                            <w:r>
                              <w:rPr>
                                <w:color w:val="000000"/>
                                <w:szCs w:val="24"/>
                                <w:lang w:eastAsia="ar-SA"/>
                              </w:rPr>
                              <w:t xml:space="preserve">Savais žodžiais išsako įspūdžius, kilusius stebint, atliekant ar kuriant šokio kūrinį </w:t>
                            </w:r>
                            <w:r>
                              <w:rPr>
                                <w:szCs w:val="24"/>
                              </w:rPr>
                              <w:t>(B3.3.)</w:t>
                            </w:r>
                          </w:p>
                        </w:tc>
                        <w:tc>
                          <w:tcPr>
                            <w:tcW w:w="2257" w:type="dxa"/>
                            <w:gridSpan w:val="2"/>
                            <w:shd w:val="clear" w:color="auto" w:fill="auto"/>
                          </w:tcPr>
                          <w:p>
                            <w:pPr>
                              <w:suppressAutoHyphens/>
                              <w:rPr>
                                <w:color w:val="000000"/>
                                <w:szCs w:val="24"/>
                                <w:lang w:eastAsia="ar-SA"/>
                              </w:rPr>
                            </w:pPr>
                            <w:r>
                              <w:rPr>
                                <w:color w:val="000000"/>
                                <w:szCs w:val="24"/>
                                <w:lang w:eastAsia="ar-SA"/>
                              </w:rPr>
                              <w:t xml:space="preserve">Vartodamas elementarias šokio sąvokas išsako įspūdžius, kilusius stebint, atliekant ar kuriant šokio kūrinį </w:t>
                            </w:r>
                            <w:r>
                              <w:rPr>
                                <w:szCs w:val="24"/>
                              </w:rPr>
                              <w:t>(B3.3.)</w:t>
                            </w:r>
                          </w:p>
                        </w:tc>
                        <w:tc>
                          <w:tcPr>
                            <w:tcW w:w="2245" w:type="dxa"/>
                            <w:shd w:val="clear" w:color="auto" w:fill="auto"/>
                          </w:tcPr>
                          <w:p>
                            <w:pPr>
                              <w:suppressAutoHyphens/>
                              <w:rPr>
                                <w:szCs w:val="24"/>
                                <w:lang w:eastAsia="ar-SA"/>
                              </w:rPr>
                            </w:pPr>
                            <w:r>
                              <w:rPr>
                                <w:szCs w:val="24"/>
                                <w:lang w:eastAsia="ar-SA"/>
                              </w:rPr>
                              <w:t xml:space="preserve">Vartodamas tinkamas šokio sąvokas išsako savo nuomonę apie stebėtą, savo atliktą ar sukurtą šokio kūrinį ir padedamas pagrindžia savo įžvalgas </w:t>
                            </w:r>
                            <w:r>
                              <w:rPr>
                                <w:szCs w:val="24"/>
                              </w:rPr>
                              <w:t>(B3.3.)</w:t>
                            </w:r>
                            <w:r>
                              <w:rPr>
                                <w:szCs w:val="24"/>
                                <w:lang w:eastAsia="ar-SA"/>
                              </w:rPr>
                              <w:t xml:space="preserve"> </w:t>
                            </w:r>
                          </w:p>
                        </w:tc>
                        <w:tc>
                          <w:tcPr>
                            <w:tcW w:w="2160" w:type="dxa"/>
                            <w:shd w:val="clear" w:color="auto" w:fill="auto"/>
                          </w:tcPr>
                          <w:p>
                            <w:pPr>
                              <w:suppressAutoHyphens/>
                              <w:rPr>
                                <w:szCs w:val="24"/>
                                <w:lang w:eastAsia="ar-SA"/>
                              </w:rPr>
                            </w:pPr>
                            <w:r>
                              <w:rPr>
                                <w:szCs w:val="24"/>
                                <w:lang w:eastAsia="ar-SA"/>
                              </w:rPr>
                              <w:t xml:space="preserve">Vartodamas tinkamas šokio sąvokas išsako savo nuomonę apie stebėtą, savo atliktą ar sukurtą šokio kūrinį ir pagrindžia savo įžvalgas </w:t>
                            </w:r>
                            <w:r>
                              <w:rPr>
                                <w:szCs w:val="24"/>
                              </w:rPr>
                              <w:t>(B3.3.)</w:t>
                            </w:r>
                          </w:p>
                        </w:tc>
                        <w:tc>
                          <w:tcPr>
                            <w:tcW w:w="2345" w:type="dxa"/>
                            <w:shd w:val="clear" w:color="auto" w:fill="auto"/>
                          </w:tcPr>
                          <w:p>
                            <w:pPr>
                              <w:suppressAutoHyphens/>
                              <w:rPr>
                                <w:szCs w:val="24"/>
                                <w:lang w:eastAsia="ar-SA"/>
                              </w:rPr>
                            </w:pPr>
                            <w:r>
                              <w:rPr>
                                <w:szCs w:val="24"/>
                                <w:lang w:eastAsia="ar-SA"/>
                              </w:rPr>
                              <w:t xml:space="preserve">Vartodamas tinkamas šokio sąvokas išsako savo nuomonę apie stebėtą, savo atliktą ar sukurtą šokio kūrinį, palygina ir pagrindžia savo įžvalgas </w:t>
                            </w:r>
                            <w:r>
                              <w:rPr>
                                <w:szCs w:val="24"/>
                              </w:rPr>
                              <w:t>(B3.3.)</w:t>
                            </w:r>
                          </w:p>
                        </w:tc>
                        <w:tc>
                          <w:tcPr>
                            <w:tcW w:w="2315" w:type="dxa"/>
                            <w:shd w:val="clear" w:color="auto" w:fill="auto"/>
                          </w:tcPr>
                          <w:p>
                            <w:pPr>
                              <w:suppressAutoHyphens/>
                              <w:rPr>
                                <w:szCs w:val="24"/>
                                <w:lang w:eastAsia="ar-SA"/>
                              </w:rPr>
                            </w:pPr>
                            <w:r>
                              <w:rPr>
                                <w:szCs w:val="24"/>
                                <w:lang w:eastAsia="ar-SA"/>
                              </w:rPr>
                              <w:t xml:space="preserve">Vartodamas tinkamas šokio sąvokas argumentuotai vertina stebėtą, savo atliktą ar sukurtą šokio kūrinį, palygina skirtingas nuomones ir pagrindžia savo įžvalgas </w:t>
                            </w:r>
                            <w:r>
                              <w:rPr>
                                <w:szCs w:val="24"/>
                              </w:rPr>
                              <w:t>(B3.3.)</w:t>
                            </w:r>
                          </w:p>
                        </w:tc>
                      </w:tr>
                      <w:tr>
                        <w:trPr>
                          <w:trHeight w:val="264"/>
                        </w:trPr>
                        <w:tc>
                          <w:tcPr>
                            <w:tcW w:w="15210" w:type="dxa"/>
                            <w:gridSpan w:val="8"/>
                            <w:shd w:val="clear" w:color="auto" w:fill="auto"/>
                          </w:tcPr>
                          <w:p>
                            <w:pPr>
                              <w:suppressAutoHyphens/>
                              <w:jc w:val="center"/>
                              <w:rPr>
                                <w:szCs w:val="24"/>
                                <w:lang w:eastAsia="ar-SA"/>
                              </w:rPr>
                            </w:pPr>
                            <w:r>
                              <w:rPr>
                                <w:szCs w:val="24"/>
                                <w:lang w:eastAsia="ar-SA"/>
                              </w:rPr>
                              <w:t>3. Pasiekimų sritis: Šokio reiškinių ir kontekstų pažinimas (C)</w:t>
                            </w:r>
                          </w:p>
                        </w:tc>
                      </w:tr>
                      <w:tr>
                        <w:trPr>
                          <w:trHeight w:val="272"/>
                        </w:trPr>
                        <w:tc>
                          <w:tcPr>
                            <w:tcW w:w="1728" w:type="dxa"/>
                            <w:shd w:val="clear" w:color="auto" w:fill="auto"/>
                          </w:tcPr>
                          <w:p>
                            <w:pPr>
                              <w:suppressAutoHyphens/>
                              <w:rPr>
                                <w:szCs w:val="24"/>
                                <w:lang w:eastAsia="ar-SA"/>
                              </w:rPr>
                            </w:pPr>
                            <w:r>
                              <w:rPr>
                                <w:szCs w:val="24"/>
                                <w:lang w:eastAsia="ar-SA"/>
                              </w:rPr>
                              <w:t>Tyrinėja šokio reiškinius (C1)</w:t>
                            </w:r>
                          </w:p>
                        </w:tc>
                        <w:tc>
                          <w:tcPr>
                            <w:tcW w:w="2160" w:type="dxa"/>
                            <w:shd w:val="clear" w:color="auto" w:fill="auto"/>
                          </w:tcPr>
                          <w:p>
                            <w:pPr>
                              <w:suppressAutoHyphens/>
                              <w:rPr>
                                <w:szCs w:val="24"/>
                                <w:lang w:eastAsia="ar-SA"/>
                              </w:rPr>
                            </w:pPr>
                            <w:r>
                              <w:rPr>
                                <w:szCs w:val="24"/>
                                <w:lang w:eastAsia="ar-SA"/>
                              </w:rPr>
                              <w:t xml:space="preserve">Įvardija artimiausioje aplinkoje pastebėtos judesio ar šokio raiškos savybes, siekdamas pasisemti kūrybinių idėjų </w:t>
                            </w:r>
                            <w:r>
                              <w:rPr>
                                <w:szCs w:val="24"/>
                              </w:rPr>
                              <w:t>(C1.3.)</w:t>
                            </w:r>
                          </w:p>
                        </w:tc>
                        <w:tc>
                          <w:tcPr>
                            <w:tcW w:w="2257" w:type="dxa"/>
                            <w:gridSpan w:val="2"/>
                            <w:shd w:val="clear" w:color="auto" w:fill="auto"/>
                          </w:tcPr>
                          <w:p>
                            <w:pPr>
                              <w:suppressAutoHyphens/>
                              <w:rPr>
                                <w:szCs w:val="24"/>
                                <w:lang w:eastAsia="ar-SA"/>
                              </w:rPr>
                            </w:pPr>
                            <w:r>
                              <w:rPr>
                                <w:szCs w:val="24"/>
                                <w:lang w:eastAsia="ar-SA"/>
                              </w:rPr>
                              <w:t xml:space="preserve">Iš pavyzdžių atpažįsta ir įvardija tradicinius lietuvių ir kitų tautų šokamuosius žaidimus, ratelius ar šokius </w:t>
                            </w:r>
                            <w:r>
                              <w:rPr>
                                <w:szCs w:val="24"/>
                              </w:rPr>
                              <w:t>(C1.3.)</w:t>
                            </w:r>
                          </w:p>
                        </w:tc>
                        <w:tc>
                          <w:tcPr>
                            <w:tcW w:w="2245" w:type="dxa"/>
                            <w:shd w:val="clear" w:color="auto" w:fill="auto"/>
                          </w:tcPr>
                          <w:p>
                            <w:pPr>
                              <w:suppressAutoHyphens/>
                              <w:rPr>
                                <w:szCs w:val="24"/>
                                <w:lang w:eastAsia="ar-SA"/>
                              </w:rPr>
                            </w:pPr>
                            <w:r>
                              <w:rPr>
                                <w:szCs w:val="24"/>
                                <w:lang w:eastAsia="ar-SA"/>
                              </w:rPr>
                              <w:t xml:space="preserve">Iš pavyzdžių atpažįsta ir pagal pateiktus kriterijus apibūdina pagrindinius šokio žanrus ir tradicinius įvairių tautų šokius </w:t>
                            </w:r>
                            <w:r>
                              <w:rPr>
                                <w:szCs w:val="24"/>
                              </w:rPr>
                              <w:t>(C1.3.)</w:t>
                            </w:r>
                          </w:p>
                        </w:tc>
                        <w:tc>
                          <w:tcPr>
                            <w:tcW w:w="2160" w:type="dxa"/>
                            <w:shd w:val="clear" w:color="auto" w:fill="auto"/>
                          </w:tcPr>
                          <w:p>
                            <w:pPr>
                              <w:suppressAutoHyphens/>
                              <w:rPr>
                                <w:szCs w:val="24"/>
                                <w:lang w:eastAsia="ar-SA"/>
                              </w:rPr>
                            </w:pPr>
                            <w:r>
                              <w:rPr>
                                <w:szCs w:val="24"/>
                                <w:lang w:eastAsia="ar-SA"/>
                              </w:rPr>
                              <w:t xml:space="preserve">Iš pavyzdžių atpažįsta ir pagal pateiktus kriterijus apibūdina pagrindinius šokio stilius ir įvardina žymiausias jų asmenybes </w:t>
                            </w:r>
                            <w:r>
                              <w:rPr>
                                <w:szCs w:val="24"/>
                              </w:rPr>
                              <w:t>(C1.3.)</w:t>
                            </w:r>
                          </w:p>
                        </w:tc>
                        <w:tc>
                          <w:tcPr>
                            <w:tcW w:w="2345" w:type="dxa"/>
                            <w:shd w:val="clear" w:color="auto" w:fill="auto"/>
                          </w:tcPr>
                          <w:p>
                            <w:pPr>
                              <w:suppressAutoHyphens/>
                              <w:rPr>
                                <w:szCs w:val="24"/>
                                <w:lang w:eastAsia="ar-SA"/>
                              </w:rPr>
                            </w:pPr>
                            <w:r>
                              <w:rPr>
                                <w:szCs w:val="24"/>
                                <w:lang w:eastAsia="ar-SA"/>
                              </w:rPr>
                              <w:t xml:space="preserve">Apibūdina šiandienos žanrinę ir stilistinę šokio įvairovę, pateikdamas pavyzdžių iš Lietuvos šokio kultūros </w:t>
                            </w:r>
                            <w:r>
                              <w:rPr>
                                <w:szCs w:val="24"/>
                              </w:rPr>
                              <w:t>(C1.3.)</w:t>
                            </w:r>
                          </w:p>
                        </w:tc>
                        <w:tc>
                          <w:tcPr>
                            <w:tcW w:w="2315" w:type="dxa"/>
                            <w:shd w:val="clear" w:color="auto" w:fill="auto"/>
                          </w:tcPr>
                          <w:p>
                            <w:pPr>
                              <w:suppressAutoHyphens/>
                              <w:rPr>
                                <w:szCs w:val="24"/>
                                <w:lang w:eastAsia="ar-SA"/>
                              </w:rPr>
                            </w:pPr>
                            <w:r>
                              <w:rPr>
                                <w:szCs w:val="24"/>
                                <w:lang w:eastAsia="ar-SA"/>
                              </w:rPr>
                              <w:t xml:space="preserve">Nagrinėja  šiandienos žanrinę ir stilistinę šokio įvairovę, įvardindamas Lietuvos šokio kultūros aktualijas </w:t>
                            </w:r>
                            <w:r>
                              <w:rPr>
                                <w:szCs w:val="24"/>
                              </w:rPr>
                              <w:t>(C1.3.)</w:t>
                            </w:r>
                          </w:p>
                        </w:tc>
                      </w:tr>
                      <w:tr>
                        <w:trPr>
                          <w:trHeight w:val="264"/>
                        </w:trPr>
                        <w:tc>
                          <w:tcPr>
                            <w:tcW w:w="1728" w:type="dxa"/>
                            <w:shd w:val="clear" w:color="auto" w:fill="auto"/>
                          </w:tcPr>
                          <w:p>
                            <w:pPr>
                              <w:suppressAutoHyphens/>
                              <w:rPr>
                                <w:szCs w:val="24"/>
                                <w:lang w:eastAsia="ar-SA"/>
                              </w:rPr>
                            </w:pPr>
                            <w:r>
                              <w:rPr>
                                <w:szCs w:val="24"/>
                                <w:lang w:eastAsia="ar-SA"/>
                              </w:rPr>
                              <w:t>Nagrinėja šokio kontekstus (C2)</w:t>
                            </w:r>
                          </w:p>
                        </w:tc>
                        <w:tc>
                          <w:tcPr>
                            <w:tcW w:w="2160" w:type="dxa"/>
                            <w:shd w:val="clear" w:color="auto" w:fill="auto"/>
                          </w:tcPr>
                          <w:p>
                            <w:pPr>
                              <w:suppressAutoHyphens/>
                              <w:rPr>
                                <w:szCs w:val="24"/>
                                <w:lang w:eastAsia="ar-SA"/>
                              </w:rPr>
                            </w:pPr>
                            <w:r>
                              <w:rPr>
                                <w:szCs w:val="24"/>
                                <w:lang w:eastAsia="ar-SA"/>
                              </w:rPr>
                              <w:t xml:space="preserve">Įvardija stebėto šokio atlikimo aplinkybes ir tikslą </w:t>
                            </w:r>
                            <w:r>
                              <w:rPr>
                                <w:szCs w:val="24"/>
                              </w:rPr>
                              <w:t>(C2.3.)</w:t>
                            </w:r>
                          </w:p>
                          <w:p>
                            <w:pPr>
                              <w:suppressAutoHyphens/>
                              <w:rPr>
                                <w:szCs w:val="24"/>
                                <w:lang w:eastAsia="ar-SA"/>
                              </w:rPr>
                            </w:pPr>
                          </w:p>
                          <w:p>
                            <w:pPr>
                              <w:suppressAutoHyphens/>
                              <w:rPr>
                                <w:szCs w:val="24"/>
                                <w:lang w:eastAsia="ar-SA"/>
                              </w:rPr>
                            </w:pPr>
                          </w:p>
                        </w:tc>
                        <w:tc>
                          <w:tcPr>
                            <w:tcW w:w="2257" w:type="dxa"/>
                            <w:gridSpan w:val="2"/>
                            <w:shd w:val="clear" w:color="auto" w:fill="auto"/>
                          </w:tcPr>
                          <w:p>
                            <w:pPr>
                              <w:suppressAutoHyphens/>
                              <w:rPr>
                                <w:szCs w:val="24"/>
                                <w:lang w:eastAsia="ar-SA"/>
                              </w:rPr>
                            </w:pPr>
                            <w:r>
                              <w:rPr>
                                <w:szCs w:val="24"/>
                                <w:lang w:eastAsia="ar-SA"/>
                              </w:rPr>
                              <w:t xml:space="preserve">Įvardija stebėto šokio atlikimo aplinkybes ir jų įtaką aptariamam šokiui </w:t>
                            </w:r>
                            <w:r>
                              <w:rPr>
                                <w:szCs w:val="24"/>
                              </w:rPr>
                              <w:t>(C2.3.)</w:t>
                            </w:r>
                          </w:p>
                        </w:tc>
                        <w:tc>
                          <w:tcPr>
                            <w:tcW w:w="2245" w:type="dxa"/>
                            <w:shd w:val="clear" w:color="auto" w:fill="auto"/>
                          </w:tcPr>
                          <w:p>
                            <w:pPr>
                              <w:suppressAutoHyphens/>
                              <w:rPr>
                                <w:szCs w:val="24"/>
                                <w:lang w:eastAsia="ar-SA"/>
                              </w:rPr>
                            </w:pPr>
                            <w:r>
                              <w:rPr>
                                <w:szCs w:val="24"/>
                                <w:lang w:eastAsia="ar-SA"/>
                              </w:rPr>
                              <w:t xml:space="preserve">Įvardija šokio funkcijas žmogaus ir visuomenės gyvenime, susiedamas krašto kultūra ar istorija </w:t>
                            </w:r>
                            <w:r>
                              <w:rPr>
                                <w:szCs w:val="24"/>
                              </w:rPr>
                              <w:t>(C2.3.)</w:t>
                            </w:r>
                          </w:p>
                        </w:tc>
                        <w:tc>
                          <w:tcPr>
                            <w:tcW w:w="2160" w:type="dxa"/>
                            <w:shd w:val="clear" w:color="auto" w:fill="auto"/>
                          </w:tcPr>
                          <w:p>
                            <w:pPr>
                              <w:suppressAutoHyphens/>
                              <w:rPr>
                                <w:szCs w:val="24"/>
                                <w:lang w:eastAsia="ar-SA"/>
                              </w:rPr>
                            </w:pPr>
                            <w:r>
                              <w:rPr>
                                <w:szCs w:val="24"/>
                                <w:lang w:eastAsia="ar-SA"/>
                              </w:rPr>
                              <w:t xml:space="preserve">Nusako šokio vaidmenį tam tikroje istorinėje kultūrinėje epochoje ar regione </w:t>
                            </w:r>
                            <w:r>
                              <w:rPr>
                                <w:szCs w:val="24"/>
                              </w:rPr>
                              <w:t>(C2.3.)</w:t>
                            </w:r>
                          </w:p>
                        </w:tc>
                        <w:tc>
                          <w:tcPr>
                            <w:tcW w:w="2345" w:type="dxa"/>
                            <w:shd w:val="clear" w:color="auto" w:fill="auto"/>
                          </w:tcPr>
                          <w:p>
                            <w:pPr>
                              <w:suppressAutoHyphens/>
                              <w:rPr>
                                <w:szCs w:val="24"/>
                                <w:lang w:eastAsia="ar-SA"/>
                              </w:rPr>
                            </w:pPr>
                            <w:r>
                              <w:rPr>
                                <w:szCs w:val="24"/>
                                <w:lang w:eastAsia="ar-SA"/>
                              </w:rPr>
                              <w:t xml:space="preserve">Apibūdina fizinės ir skaitmeninės aplinkos sąsajas su šokio menu </w:t>
                            </w:r>
                            <w:r>
                              <w:rPr>
                                <w:szCs w:val="24"/>
                              </w:rPr>
                              <w:t>(C2.3.)</w:t>
                            </w:r>
                          </w:p>
                        </w:tc>
                        <w:tc>
                          <w:tcPr>
                            <w:tcW w:w="2315" w:type="dxa"/>
                            <w:shd w:val="clear" w:color="auto" w:fill="auto"/>
                          </w:tcPr>
                          <w:p>
                            <w:pPr>
                              <w:suppressAutoHyphens/>
                              <w:rPr>
                                <w:szCs w:val="24"/>
                                <w:lang w:eastAsia="ar-SA"/>
                              </w:rPr>
                            </w:pPr>
                            <w:r>
                              <w:rPr>
                                <w:szCs w:val="24"/>
                                <w:lang w:eastAsia="ar-SA"/>
                              </w:rPr>
                              <w:t xml:space="preserve">Nagrinėja fizinės ir skaitmeninės aplinkos poveikį šokio meno raidai </w:t>
                            </w:r>
                            <w:r>
                              <w:rPr>
                                <w:szCs w:val="24"/>
                              </w:rPr>
                              <w:t>(C2.3.)</w:t>
                            </w:r>
                          </w:p>
                        </w:tc>
                      </w:tr>
                      <w:tr>
                        <w:trPr>
                          <w:trHeight w:val="272"/>
                        </w:trPr>
                        <w:tc>
                          <w:tcPr>
                            <w:tcW w:w="1728" w:type="dxa"/>
                            <w:shd w:val="clear" w:color="auto" w:fill="auto"/>
                          </w:tcPr>
                          <w:p>
                            <w:pPr>
                              <w:suppressAutoHyphens/>
                              <w:rPr>
                                <w:szCs w:val="24"/>
                                <w:lang w:eastAsia="ar-SA"/>
                              </w:rPr>
                            </w:pPr>
                            <w:r>
                              <w:rPr>
                                <w:szCs w:val="24"/>
                                <w:lang w:eastAsia="ar-SA"/>
                              </w:rPr>
                              <w:t>Susieja šokio pažinimą su asmenine raiška ir vertybėmis (C3)</w:t>
                            </w:r>
                          </w:p>
                        </w:tc>
                        <w:tc>
                          <w:tcPr>
                            <w:tcW w:w="2160" w:type="dxa"/>
                            <w:shd w:val="clear" w:color="auto" w:fill="auto"/>
                          </w:tcPr>
                          <w:p>
                            <w:pPr>
                              <w:suppressAutoHyphens/>
                              <w:rPr>
                                <w:szCs w:val="24"/>
                                <w:lang w:eastAsia="ar-SA"/>
                              </w:rPr>
                            </w:pPr>
                            <w:r>
                              <w:rPr>
                                <w:szCs w:val="24"/>
                                <w:lang w:eastAsia="ar-SA"/>
                              </w:rPr>
                              <w:t xml:space="preserve">Atsižvelgdamas į situaciją pritaiko  kūno apšilimo ir pailsėjimo judesius, reikalingus taisyklingos laikysenos ir saugios šokio veiklos užtikrinimui </w:t>
                            </w:r>
                            <w:r>
                              <w:rPr>
                                <w:szCs w:val="24"/>
                              </w:rPr>
                              <w:t>(C3.3.)</w:t>
                            </w:r>
                          </w:p>
                        </w:tc>
                        <w:tc>
                          <w:tcPr>
                            <w:tcW w:w="2257" w:type="dxa"/>
                            <w:gridSpan w:val="2"/>
                            <w:shd w:val="clear" w:color="auto" w:fill="auto"/>
                          </w:tcPr>
                          <w:p>
                            <w:pPr>
                              <w:suppressAutoHyphens/>
                              <w:rPr>
                                <w:szCs w:val="24"/>
                                <w:lang w:eastAsia="ar-SA"/>
                              </w:rPr>
                            </w:pPr>
                            <w:r>
                              <w:rPr>
                                <w:szCs w:val="24"/>
                                <w:lang w:eastAsia="ar-SA"/>
                              </w:rPr>
                              <w:t xml:space="preserve">Atsižvelgdamas į situaciją panaudoja šokį kaip emocijų paleidimo, atsipalaidavimo ir pasilinksminimo būdą </w:t>
                            </w:r>
                            <w:r>
                              <w:rPr>
                                <w:szCs w:val="24"/>
                              </w:rPr>
                              <w:t>(C3.3.)</w:t>
                            </w:r>
                          </w:p>
                        </w:tc>
                        <w:tc>
                          <w:tcPr>
                            <w:tcW w:w="2245" w:type="dxa"/>
                            <w:shd w:val="clear" w:color="auto" w:fill="auto"/>
                          </w:tcPr>
                          <w:p>
                            <w:pPr>
                              <w:suppressAutoHyphens/>
                              <w:rPr>
                                <w:szCs w:val="24"/>
                                <w:lang w:eastAsia="ar-SA"/>
                              </w:rPr>
                            </w:pPr>
                            <w:r>
                              <w:rPr>
                                <w:szCs w:val="24"/>
                                <w:lang w:eastAsia="ar-SA"/>
                              </w:rPr>
                              <w:t xml:space="preserve">Pateikia pavyzdžių iš asmeninės patirties, kaip šokis padeda save pažinti, išreikšti, bendrauti ir socialiai save įtvirtinti </w:t>
                            </w:r>
                            <w:r>
                              <w:rPr>
                                <w:szCs w:val="24"/>
                              </w:rPr>
                              <w:t>(C3.3.)</w:t>
                            </w:r>
                          </w:p>
                        </w:tc>
                        <w:tc>
                          <w:tcPr>
                            <w:tcW w:w="2160" w:type="dxa"/>
                            <w:shd w:val="clear" w:color="auto" w:fill="auto"/>
                          </w:tcPr>
                          <w:p>
                            <w:pPr>
                              <w:suppressAutoHyphens/>
                              <w:rPr>
                                <w:szCs w:val="24"/>
                                <w:lang w:eastAsia="ar-SA"/>
                              </w:rPr>
                            </w:pPr>
                            <w:r>
                              <w:rPr>
                                <w:szCs w:val="24"/>
                                <w:lang w:eastAsia="ar-SA"/>
                              </w:rPr>
                              <w:t xml:space="preserve">Paaiškina šokio naudą, ugdantis sveikos gyvensenos įpročius, bendravimo nuostatas, kultūrinius poreikius ir meninį skonį, susiedamas su asmenine patirtimi </w:t>
                            </w:r>
                            <w:r>
                              <w:rPr>
                                <w:szCs w:val="24"/>
                              </w:rPr>
                              <w:t>(C3.3.)</w:t>
                            </w:r>
                          </w:p>
                        </w:tc>
                        <w:tc>
                          <w:tcPr>
                            <w:tcW w:w="2345" w:type="dxa"/>
                            <w:shd w:val="clear" w:color="auto" w:fill="auto"/>
                          </w:tcPr>
                          <w:p>
                            <w:pPr>
                              <w:suppressAutoHyphens/>
                              <w:rPr>
                                <w:szCs w:val="24"/>
                                <w:lang w:eastAsia="ar-SA"/>
                              </w:rPr>
                            </w:pPr>
                            <w:r>
                              <w:rPr>
                                <w:szCs w:val="24"/>
                                <w:lang w:eastAsia="ar-SA"/>
                              </w:rPr>
                              <w:t xml:space="preserve">Aptaria šokio veiklos teikiamos emocinės ir kinestetinės patirties reikšmę visapusiškai asmenybės saviugdai ir vertybių formavimuisi, susiedamas su asmenine patirtimi </w:t>
                            </w:r>
                            <w:r>
                              <w:rPr>
                                <w:szCs w:val="24"/>
                              </w:rPr>
                              <w:t>(C3.3.)</w:t>
                            </w:r>
                            <w:r>
                              <w:rPr>
                                <w:szCs w:val="24"/>
                                <w:lang w:eastAsia="ar-SA"/>
                              </w:rPr>
                              <w:t xml:space="preserve"> </w:t>
                            </w:r>
                          </w:p>
                        </w:tc>
                        <w:tc>
                          <w:tcPr>
                            <w:tcW w:w="2315" w:type="dxa"/>
                            <w:shd w:val="clear" w:color="auto" w:fill="auto"/>
                          </w:tcPr>
                          <w:p>
                            <w:pPr>
                              <w:suppressAutoHyphens/>
                              <w:rPr>
                                <w:szCs w:val="24"/>
                                <w:lang w:eastAsia="ar-SA"/>
                              </w:rPr>
                            </w:pPr>
                            <w:r>
                              <w:rPr>
                                <w:szCs w:val="24"/>
                                <w:lang w:eastAsia="ar-SA"/>
                              </w:rPr>
                              <w:t xml:space="preserve">Analizuoja šokio veiklos teikiamos emocinės ir kinestetinės patirties reikšmę visapusiškai asmenybės saviugdai ir vertybių formavimuisi, pagrįsdamas asmeninės patirties pavyzdžiais </w:t>
                            </w:r>
                            <w:r>
                              <w:rPr>
                                <w:szCs w:val="24"/>
                              </w:rPr>
                              <w:t>(C3.3.)</w:t>
                            </w:r>
                          </w:p>
                        </w:tc>
                      </w:tr>
                    </w:tbl>
                    <w:p>
                      <w:pPr>
                        <w:suppressAutoHyphens/>
                        <w:jc w:val="both"/>
                        <w:rPr>
                          <w:szCs w:val="24"/>
                          <w:lang w:eastAsia="ar-SA"/>
                        </w:rPr>
                      </w:pPr>
                    </w:p>
                    <w:p>
                      <w:pPr>
                        <w:rPr>
                          <w:szCs w:val="24"/>
                          <w:lang w:eastAsia="ar-SA"/>
                        </w:rPr>
                      </w:pPr>
                      <w:r>
                        <w:rPr>
                          <w:szCs w:val="24"/>
                          <w:lang w:eastAsia="ar-SA"/>
                        </w:rPr>
                        <w:br w:type="page"/>
                      </w:r>
                    </w:p>
                  </w:sdtContent>
                </w:sdt>
              </w:sdtContent>
            </w:sdt>
            <w:sdt>
              <w:sdtPr>
                <w:alias w:val="43 pr. 1 p."/>
                <w:tag w:val="part_f7ec163da9bd4eb8837fd5bccbe4e27b"/>
                <w:lock w:val="sdtLocked"/>
                <w:richText/>
              </w:sdtPr>
              <w:sdtContent>
                <w:p>
                  <w:pPr>
                    <w:keepNext/>
                    <w:keepLines/>
                    <w:suppressAutoHyphens/>
                    <w:ind w:firstLine="284"/>
                    <w:rPr>
                      <w:szCs w:val="24"/>
                      <w:lang w:eastAsia="ar-SA"/>
                    </w:rPr>
                    <w:sectPr>
                      <w:pgSz w:w="16838" w:h="11906" w:orient="landscape"/>
                      <w:pgMar w:top="707" w:right="709" w:bottom="1134" w:left="1135" w:header="567" w:footer="567" w:gutter="0"/>
                      <w:cols w:space="1296"/>
                    </w:sectPr>
                  </w:pPr>
                  <w:sdt>
                    <w:sdtPr>
                      <w:alias w:val="Numeris"/>
                      <w:tag w:val="nr_f7ec163da9bd4eb8837fd5bccbe4e27b"/>
                      <w:lock w:val="sdtLocked"/>
                      <w:richText/>
                    </w:sdtPr>
                    <w:sdtContent>
                      <w:r>
                        <w:rPr>
                          <w:szCs w:val="24"/>
                          <w:lang w:eastAsia="ar-SA"/>
                        </w:rPr>
                        <w:t>1</w:t>
                      </w:r>
                    </w:sdtContent>
                  </w:sdt>
                  <w:r>
                    <w:rPr>
                      <w:szCs w:val="24"/>
                      <w:lang w:eastAsia="ar-SA"/>
                    </w:rPr>
                    <w:t>.</w:t>
                    <w:tab/>
                  </w:r>
                </w:p>
                <w:p>
                  <w:pPr>
                    <w:rPr>
                      <w:sz w:val="8"/>
                      <w:szCs w:val="8"/>
                    </w:rPr>
                  </w:pPr>
                </w:p>
              </w:sdtContent>
            </w:sdt>
          </w:sdtContent>
        </w:sdt>
        <w:sdt>
          <w:sdtPr>
            <w:alias w:val="skyrius"/>
            <w:tag w:val="part_78273d55a9164d9b96f277a957f0c3e7"/>
            <w:lock w:val="sdtLocked"/>
            <w:richText/>
          </w:sdtPr>
          <w:sdtContent>
            <w:p>
              <w:pPr>
                <w:keepNext/>
                <w:keepLines/>
                <w:suppressAutoHyphens/>
                <w:jc w:val="center"/>
                <w:rPr>
                  <w:color w:val="000000"/>
                  <w:szCs w:val="24"/>
                  <w:lang w:eastAsia="ar-SA"/>
                </w:rPr>
              </w:pPr>
              <w:sdt>
                <w:sdtPr>
                  <w:alias w:val="Numeris"/>
                  <w:tag w:val="nr_78273d55a9164d9b96f277a957f0c3e7"/>
                  <w:lock w:val="sdtLocked"/>
                  <w:richText/>
                </w:sdtPr>
                <w:sdtContent>
                  <w:r>
                    <w:rPr>
                      <w:b/>
                      <w:color w:val="000000"/>
                      <w:szCs w:val="24"/>
                      <w:lang w:eastAsia="ar-SA"/>
                    </w:rPr>
                    <w:t>V</w:t>
                  </w:r>
                </w:sdtContent>
              </w:sdt>
              <w:r>
                <w:rPr>
                  <w:b/>
                  <w:color w:val="000000"/>
                  <w:szCs w:val="24"/>
                  <w:lang w:eastAsia="ar-SA"/>
                </w:rPr>
                <w:t xml:space="preserve"> SKYRIUS.</w:t>
                <w:br/>
              </w:r>
              <w:sdt>
                <w:sdtPr>
                  <w:alias w:val="Pavadinimas"/>
                  <w:tag w:val="title_78273d55a9164d9b96f277a957f0c3e7"/>
                  <w:lock w:val="sdtLocked"/>
                  <w:richText/>
                </w:sdtPr>
                <w:sdtContent>
                  <w:r>
                    <w:rPr>
                      <w:b/>
                      <w:color w:val="000000"/>
                      <w:szCs w:val="24"/>
                      <w:lang w:eastAsia="ar-SA"/>
                    </w:rPr>
                    <w:t>MOKYMO(SI) TURINYS</w:t>
                  </w:r>
                </w:sdtContent>
              </w:sdt>
            </w:p>
            <w:p>
              <w:pPr>
                <w:rPr>
                  <w:sz w:val="8"/>
                  <w:szCs w:val="8"/>
                </w:rPr>
              </w:pPr>
            </w:p>
            <w:sdt>
              <w:sdtPr>
                <w:alias w:val="43 pr. 23 p."/>
                <w:tag w:val="part_8aa6c1936c0c46b6845f7219cc5bb3fe"/>
                <w:lock w:val="sdtLocked"/>
                <w:richText/>
              </w:sdtPr>
              <w:sdtContent>
                <w:p>
                  <w:pPr>
                    <w:keepNext/>
                    <w:keepLines/>
                    <w:suppressAutoHyphens/>
                    <w:ind w:firstLine="284"/>
                    <w:jc w:val="both"/>
                    <w:rPr>
                      <w:bCs/>
                      <w:szCs w:val="24"/>
                      <w:lang w:eastAsia="ar-SA"/>
                    </w:rPr>
                  </w:pPr>
                  <w:sdt>
                    <w:sdtPr>
                      <w:alias w:val="Numeris"/>
                      <w:tag w:val="nr_8aa6c1936c0c46b6845f7219cc5bb3fe"/>
                      <w:lock w:val="sdtLocked"/>
                      <w:richText/>
                    </w:sdtPr>
                    <w:sdtContent>
                      <w:r>
                        <w:rPr>
                          <w:bCs/>
                          <w:szCs w:val="24"/>
                          <w:lang w:eastAsia="ar-SA"/>
                        </w:rPr>
                        <w:t>23</w:t>
                      </w:r>
                    </w:sdtContent>
                  </w:sdt>
                  <w:r>
                    <w:rPr>
                      <w:bCs/>
                      <w:szCs w:val="24"/>
                      <w:lang w:eastAsia="ar-SA"/>
                    </w:rPr>
                    <w:t>.</w:t>
                    <w:tab/>
                  </w:r>
                  <w:r>
                    <w:rPr>
                      <w:szCs w:val="24"/>
                      <w:lang w:eastAsia="ar-SA"/>
                    </w:rPr>
                    <w:t xml:space="preserve">Mokymo(si) turinys. </w:t>
                  </w:r>
                  <w:r>
                    <w:rPr>
                      <w:bCs/>
                      <w:szCs w:val="24"/>
                      <w:lang w:eastAsia="ar-SA"/>
                    </w:rPr>
                    <w:t>1–2 klasės</w:t>
                  </w:r>
                </w:p>
                <w:sdt>
                  <w:sdtPr>
                    <w:alias w:val="43 pr. 23.1 pp."/>
                    <w:tag w:val="part_ea74f0c9a887473b9fdca645954c626f"/>
                    <w:lock w:val="sdtLocked"/>
                    <w:richText/>
                  </w:sdtPr>
                  <w:sdtContent>
                    <w:p>
                      <w:pPr>
                        <w:tabs>
                          <w:tab w:val="left" w:pos="993"/>
                        </w:tabs>
                        <w:suppressAutoHyphens/>
                        <w:ind w:firstLine="284"/>
                        <w:jc w:val="both"/>
                        <w:rPr>
                          <w:bCs/>
                          <w:szCs w:val="24"/>
                          <w:lang w:eastAsia="ar-SA"/>
                        </w:rPr>
                      </w:pPr>
                      <w:sdt>
                        <w:sdtPr>
                          <w:alias w:val="Numeris"/>
                          <w:tag w:val="nr_ea74f0c9a887473b9fdca645954c626f"/>
                          <w:lock w:val="sdtLocked"/>
                          <w:richText/>
                        </w:sdtPr>
                        <w:sdtContent>
                          <w:r>
                            <w:rPr>
                              <w:bCs/>
                              <w:szCs w:val="24"/>
                              <w:lang w:eastAsia="ar-SA"/>
                            </w:rPr>
                            <w:t>23.1</w:t>
                          </w:r>
                        </w:sdtContent>
                      </w:sdt>
                      <w:r>
                        <w:rPr>
                          <w:bCs/>
                          <w:szCs w:val="24"/>
                          <w:lang w:eastAsia="ar-SA"/>
                        </w:rPr>
                        <w:t>.</w:t>
                        <w:tab/>
                      </w:r>
                      <w:r>
                        <w:rPr>
                          <w:szCs w:val="24"/>
                          <w:lang w:eastAsia="ar-SA"/>
                        </w:rPr>
                        <w:t>Šokio raiška.</w:t>
                      </w:r>
                    </w:p>
                    <w:sdt>
                      <w:sdtPr>
                        <w:alias w:val="43 pr. 23.1.1 pp."/>
                        <w:tag w:val="part_2acee5238c194b5fb120773d47e636a2"/>
                        <w:lock w:val="sdtLocked"/>
                        <w:richText/>
                      </w:sdtPr>
                      <w:sdtContent>
                        <w:p>
                          <w:pPr>
                            <w:tabs>
                              <w:tab w:val="left" w:pos="993"/>
                            </w:tabs>
                            <w:suppressAutoHyphens/>
                            <w:ind w:firstLine="284"/>
                            <w:jc w:val="both"/>
                            <w:rPr>
                              <w:szCs w:val="24"/>
                              <w:lang w:eastAsia="ar-SA"/>
                            </w:rPr>
                          </w:pPr>
                          <w:sdt>
                            <w:sdtPr>
                              <w:alias w:val="Numeris"/>
                              <w:tag w:val="nr_2acee5238c194b5fb120773d47e636a2"/>
                              <w:lock w:val="sdtLocked"/>
                              <w:richText/>
                            </w:sdtPr>
                            <w:sdtContent>
                              <w:r>
                                <w:rPr>
                                  <w:szCs w:val="24"/>
                                  <w:lang w:eastAsia="ar-SA"/>
                                </w:rPr>
                                <w:t>23.1.1</w:t>
                              </w:r>
                            </w:sdtContent>
                          </w:sdt>
                          <w:r>
                            <w:rPr>
                              <w:szCs w:val="24"/>
                              <w:lang w:eastAsia="ar-SA"/>
                            </w:rPr>
                            <w:t>.</w:t>
                            <w:tab/>
                            <w:t>Šokio atlikimas. Mokiniai per improvizacinius judesio žaidimus ir kūrybines šokio užduotis ugdosi koordinaciją, taisyklingą laikyseną, pusiausvyros pojūtį, mokosi pajusti atskirų kūno dalių judėjimo galimybes ir padėtį erdvėje, tyrinėja šokio elementus (</w:t>
                          </w:r>
                          <w:r>
                            <w:rPr>
                              <w:i/>
                              <w:szCs w:val="24"/>
                              <w:lang w:eastAsia="ar-SA"/>
                            </w:rPr>
                            <w:t>erdvę, laiką, energiją</w:t>
                          </w:r>
                          <w:r>
                            <w:rPr>
                              <w:szCs w:val="24"/>
                              <w:lang w:eastAsia="ar-SA"/>
                            </w:rPr>
                            <w:t>): judėjimą erdvėje įvairiomis kryptimis (</w:t>
                          </w:r>
                          <w:r>
                            <w:rPr>
                              <w:i/>
                              <w:szCs w:val="24"/>
                              <w:lang w:eastAsia="ar-SA"/>
                            </w:rPr>
                            <w:t>pirmyn–atgal, aukštyn–žemyn</w:t>
                          </w:r>
                          <w:r>
                            <w:rPr>
                              <w:szCs w:val="24"/>
                              <w:lang w:eastAsia="ar-SA"/>
                            </w:rPr>
                            <w:t>), ritmo, tempo variantus (</w:t>
                          </w:r>
                          <w:r>
                            <w:rPr>
                              <w:i/>
                              <w:szCs w:val="24"/>
                              <w:lang w:eastAsia="ar-SA"/>
                            </w:rPr>
                            <w:t>greitai–lėtai</w:t>
                          </w:r>
                          <w:r>
                            <w:rPr>
                              <w:szCs w:val="24"/>
                              <w:lang w:eastAsia="ar-SA"/>
                            </w:rPr>
                            <w:t>), įvairaus dydžio ir nuotaikos judesių derinius (</w:t>
                          </w:r>
                          <w:r>
                            <w:rPr>
                              <w:i/>
                              <w:szCs w:val="24"/>
                              <w:lang w:eastAsia="ar-SA"/>
                            </w:rPr>
                            <w:t>piktai, liūdnai, linksmai</w:t>
                          </w:r>
                          <w:r>
                            <w:rPr>
                              <w:szCs w:val="24"/>
                              <w:lang w:eastAsia="ar-SA"/>
                            </w:rPr>
                            <w:t>). Tyrinėdami šokio elementus mokiniai naudoja natūralius judesius (</w:t>
                          </w:r>
                          <w:r>
                            <w:rPr>
                              <w:i/>
                              <w:szCs w:val="24"/>
                              <w:lang w:eastAsia="ar-SA"/>
                            </w:rPr>
                            <w:t>ėjimas, bėgimas, šuoliukai, sukiniai, vertimasis, lenkimasis ir kt.</w:t>
                          </w:r>
                          <w:r>
                            <w:rPr>
                              <w:szCs w:val="24"/>
                              <w:lang w:eastAsia="ar-SA"/>
                            </w:rPr>
                            <w:t>) ir jų derinius.</w:t>
                          </w:r>
                          <w:r>
                            <w:rPr>
                              <w:i/>
                              <w:szCs w:val="24"/>
                              <w:lang w:eastAsia="ar-SA"/>
                            </w:rPr>
                            <w:t xml:space="preserve"> </w:t>
                          </w:r>
                          <w:r>
                            <w:rPr>
                              <w:szCs w:val="24"/>
                              <w:lang w:eastAsia="ar-SA"/>
                            </w:rPr>
                            <w:t>Mokosi lietuvių ir kitų tautų tradicinių šokamųjų žaidimų, nesudėtingos formos ratelių (</w:t>
                          </w:r>
                          <w:r>
                            <w:rPr>
                              <w:i/>
                              <w:szCs w:val="24"/>
                              <w:lang w:eastAsia="ar-SA"/>
                            </w:rPr>
                            <w:t>sukamųjų, nardomųjų</w:t>
                          </w:r>
                          <w:r>
                            <w:rPr>
                              <w:szCs w:val="24"/>
                              <w:lang w:eastAsia="ar-SA"/>
                            </w:rPr>
                            <w:t>), vienžingsnių šokių (</w:t>
                          </w:r>
                          <w:r>
                            <w:rPr>
                              <w:i/>
                              <w:szCs w:val="24"/>
                              <w:lang w:eastAsia="ar-SA"/>
                            </w:rPr>
                            <w:t>vaikščiojamųjų ar kt.</w:t>
                          </w:r>
                          <w:r>
                            <w:rPr>
                              <w:szCs w:val="24"/>
                              <w:lang w:eastAsia="ar-SA"/>
                            </w:rPr>
                            <w:t xml:space="preserve">) ar jų fragmentų, natūralių judesių autorinių šokių. Šokdami įvairius šokius poroje ir grupėje mokosi pagarbiai bendrauti tarpusavyje, pasitikėti savimi ir kitais. </w:t>
                          </w:r>
                        </w:p>
                      </w:sdtContent>
                    </w:sdt>
                    <w:sdt>
                      <w:sdtPr>
                        <w:alias w:val="43 pr. 23.1.2 pp."/>
                        <w:tag w:val="part_684882933fc74b32904fc23297b10d48"/>
                        <w:lock w:val="sdtLocked"/>
                        <w:richText/>
                      </w:sdtPr>
                      <w:sdtContent>
                        <w:p>
                          <w:pPr>
                            <w:tabs>
                              <w:tab w:val="left" w:pos="993"/>
                            </w:tabs>
                            <w:suppressAutoHyphens/>
                            <w:ind w:firstLine="284"/>
                            <w:jc w:val="both"/>
                            <w:rPr>
                              <w:szCs w:val="24"/>
                              <w:lang w:eastAsia="ar-SA"/>
                            </w:rPr>
                          </w:pPr>
                          <w:sdt>
                            <w:sdtPr>
                              <w:alias w:val="Numeris"/>
                              <w:tag w:val="nr_684882933fc74b32904fc23297b10d48"/>
                              <w:lock w:val="sdtLocked"/>
                              <w:richText/>
                            </w:sdtPr>
                            <w:sdtContent>
                              <w:r>
                                <w:rPr>
                                  <w:szCs w:val="24"/>
                                  <w:lang w:eastAsia="ar-SA"/>
                                </w:rPr>
                                <w:t>23.1.2</w:t>
                              </w:r>
                            </w:sdtContent>
                          </w:sdt>
                          <w:r>
                            <w:rPr>
                              <w:szCs w:val="24"/>
                              <w:lang w:eastAsia="ar-SA"/>
                            </w:rPr>
                            <w:t>.</w:t>
                            <w:tab/>
                            <w:t xml:space="preserve"> Šokio kūryba. Mokiniai mokosi improvizuoti, t.y. kurti atlikimo metu, ir komponuoti judesių sekas pagal pasiūlytas arba pačių sugalvotas temas, susijusias su artimiausia gamtine (</w:t>
                          </w:r>
                          <w:r>
                            <w:rPr>
                              <w:i/>
                              <w:szCs w:val="24"/>
                              <w:lang w:eastAsia="ar-SA"/>
                            </w:rPr>
                            <w:t>gamtos reiškiniai ir stichijos, augalai, gyvūnai</w:t>
                          </w:r>
                          <w:r>
                            <w:rPr>
                              <w:szCs w:val="24"/>
                              <w:lang w:eastAsia="ar-SA"/>
                            </w:rPr>
                            <w:t>) ir socialine (</w:t>
                          </w:r>
                          <w:r>
                            <w:rPr>
                              <w:i/>
                              <w:szCs w:val="24"/>
                              <w:lang w:eastAsia="ar-SA"/>
                            </w:rPr>
                            <w:t>emocijos, draugystė, konfliktai</w:t>
                          </w:r>
                          <w:r>
                            <w:rPr>
                              <w:szCs w:val="24"/>
                              <w:lang w:eastAsia="ar-SA"/>
                            </w:rPr>
                            <w:t xml:space="preserve">) aplinka, kitų mokomųjų dalykų medžiaga </w:t>
                          </w:r>
                          <w:r>
                            <w:rPr>
                              <w:i/>
                              <w:szCs w:val="24"/>
                              <w:lang w:eastAsia="ar-SA"/>
                            </w:rPr>
                            <w:t>(raidės, skaičiai)</w:t>
                          </w:r>
                          <w:r>
                            <w:rPr>
                              <w:szCs w:val="24"/>
                              <w:lang w:eastAsia="ar-SA"/>
                            </w:rPr>
                            <w:t>. Kurdami judesių sekas mokiniai pavieniui ir grupėse tyrinėja šokio elementų (</w:t>
                          </w:r>
                          <w:r>
                            <w:rPr>
                              <w:i/>
                              <w:szCs w:val="24"/>
                              <w:lang w:eastAsia="ar-SA"/>
                            </w:rPr>
                            <w:t>erdvės, laiko, energijos</w:t>
                          </w:r>
                          <w:r>
                            <w:rPr>
                              <w:szCs w:val="24"/>
                              <w:lang w:eastAsia="ar-SA"/>
                            </w:rPr>
                            <w:t>) raišką, aiškinasi judesių parinkimo, jungimo galimybes, siekiant įgyvendinti kūrybinį sumanymą (</w:t>
                          </w:r>
                          <w:r>
                            <w:rPr>
                              <w:i/>
                              <w:szCs w:val="24"/>
                              <w:lang w:eastAsia="ar-SA"/>
                            </w:rPr>
                            <w:t>perteikti temą, nuotaiką</w:t>
                          </w:r>
                          <w:r>
                            <w:rPr>
                              <w:szCs w:val="24"/>
                              <w:lang w:eastAsia="ar-SA"/>
                            </w:rPr>
                            <w:t>), ir mokosi numatyti judesių plėtojimo kryptis pagal įvykių seką (</w:t>
                          </w:r>
                          <w:r>
                            <w:rPr>
                              <w:i/>
                              <w:szCs w:val="24"/>
                              <w:lang w:eastAsia="ar-SA"/>
                            </w:rPr>
                            <w:t>pvz.,</w:t>
                          </w:r>
                          <w:r>
                            <w:rPr>
                              <w:szCs w:val="24"/>
                              <w:lang w:eastAsia="ar-SA"/>
                            </w:rPr>
                            <w:t xml:space="preserve"> </w:t>
                          </w:r>
                          <w:r>
                            <w:rPr>
                              <w:i/>
                              <w:szCs w:val="24"/>
                              <w:lang w:eastAsia="ar-SA"/>
                            </w:rPr>
                            <w:t>ledas tirpsta, virsta vandeniu, vanduo teka, garuoja</w:t>
                          </w:r>
                          <w:r>
                            <w:rPr>
                              <w:szCs w:val="24"/>
                              <w:lang w:eastAsia="ar-SA"/>
                            </w:rPr>
                            <w:t>)</w:t>
                          </w:r>
                          <w:r>
                            <w:rPr>
                              <w:i/>
                              <w:szCs w:val="24"/>
                              <w:lang w:eastAsia="ar-SA"/>
                            </w:rPr>
                            <w:t xml:space="preserve"> </w:t>
                          </w:r>
                          <w:r>
                            <w:rPr>
                              <w:szCs w:val="24"/>
                              <w:lang w:eastAsia="ar-SA"/>
                            </w:rPr>
                            <w:t>ar savybes (</w:t>
                          </w:r>
                          <w:r>
                            <w:rPr>
                              <w:i/>
                              <w:szCs w:val="24"/>
                              <w:lang w:eastAsia="ar-SA"/>
                            </w:rPr>
                            <w:t>pvz., linksmas drugelis susidraugauja su dideliu drambliu</w:t>
                          </w:r>
                          <w:r>
                            <w:rPr>
                              <w:szCs w:val="24"/>
                              <w:lang w:eastAsia="ar-SA"/>
                            </w:rPr>
                            <w:t>). Mokosi judesiu reaguoti į skambančią įvairių stilių muziką, nemuzikinius (</w:t>
                          </w:r>
                          <w:r>
                            <w:rPr>
                              <w:i/>
                              <w:szCs w:val="24"/>
                              <w:lang w:eastAsia="ar-SA"/>
                            </w:rPr>
                            <w:t>gamtos, urbanistinius</w:t>
                          </w:r>
                          <w:r>
                            <w:rPr>
                              <w:szCs w:val="24"/>
                              <w:lang w:eastAsia="ar-SA"/>
                            </w:rPr>
                            <w:t xml:space="preserve">) garsus, tylą. </w:t>
                          </w:r>
                        </w:p>
                      </w:sdtContent>
                    </w:sdt>
                    <w:sdt>
                      <w:sdtPr>
                        <w:alias w:val="43 pr. 23.1.3 pp."/>
                        <w:tag w:val="part_5f36e1d35db848328d47ab69c9616508"/>
                        <w:lock w:val="sdtLocked"/>
                        <w:richText/>
                      </w:sdtPr>
                      <w:sdtContent>
                        <w:p>
                          <w:pPr>
                            <w:tabs>
                              <w:tab w:val="left" w:pos="993"/>
                            </w:tabs>
                            <w:suppressAutoHyphens/>
                            <w:ind w:firstLine="284"/>
                            <w:jc w:val="both"/>
                            <w:rPr>
                              <w:szCs w:val="24"/>
                              <w:lang w:eastAsia="ar-SA"/>
                            </w:rPr>
                          </w:pPr>
                          <w:sdt>
                            <w:sdtPr>
                              <w:alias w:val="Numeris"/>
                              <w:tag w:val="nr_5f36e1d35db848328d47ab69c9616508"/>
                              <w:lock w:val="sdtLocked"/>
                              <w:richText/>
                            </w:sdtPr>
                            <w:sdtContent>
                              <w:r>
                                <w:rPr>
                                  <w:szCs w:val="24"/>
                                  <w:lang w:eastAsia="ar-SA"/>
                                </w:rPr>
                                <w:t>23.1.3</w:t>
                              </w:r>
                            </w:sdtContent>
                          </w:sdt>
                          <w:r>
                            <w:rPr>
                              <w:szCs w:val="24"/>
                              <w:lang w:eastAsia="ar-SA"/>
                            </w:rPr>
                            <w:t>.</w:t>
                            <w:tab/>
                            <w:t xml:space="preserve"> Šokio raiškos pristatymas. Mokiniai dalyvauja kūrybiniuose šokio projektuose, klasės renginiuose ir mokosi pasirinkti vaidmenį juose ir atlikti su juo susijusius veiksmus (</w:t>
                          </w:r>
                          <w:r>
                            <w:rPr>
                              <w:i/>
                              <w:szCs w:val="24"/>
                              <w:lang w:eastAsia="ar-SA"/>
                            </w:rPr>
                            <w:t>pvz.,</w:t>
                          </w:r>
                          <w:r>
                            <w:rPr>
                              <w:szCs w:val="24"/>
                              <w:lang w:eastAsia="ar-SA"/>
                            </w:rPr>
                            <w:t xml:space="preserve"> </w:t>
                          </w:r>
                          <w:r>
                            <w:rPr>
                              <w:i/>
                              <w:szCs w:val="24"/>
                              <w:lang w:eastAsia="ar-SA"/>
                            </w:rPr>
                            <w:t>šokėjas atlieka šokį, choreografas sugalvoja</w:t>
                          </w:r>
                          <w:r>
                            <w:rPr>
                              <w:szCs w:val="24"/>
                              <w:lang w:eastAsia="ar-SA"/>
                            </w:rPr>
                            <w:t xml:space="preserve"> </w:t>
                          </w:r>
                          <w:r>
                            <w:rPr>
                              <w:i/>
                              <w:szCs w:val="24"/>
                              <w:lang w:eastAsia="ar-SA"/>
                            </w:rPr>
                            <w:t>šokio judesius, vadybininkas parengia informacinę medžiagą ir paruošia pasirodymo vietą, žiūrovas stebi ir išreiškia savo įspūdžius</w:t>
                          </w:r>
                          <w:r>
                            <w:rPr>
                              <w:szCs w:val="24"/>
                              <w:lang w:eastAsia="ar-SA"/>
                            </w:rPr>
                            <w:t>). Mokiniai aptaria žiūrovo elgesio taisykles, pasakoja apie savo apsilankymus teatruose, koncertuose, šokio šventėse.</w:t>
                          </w:r>
                        </w:p>
                      </w:sdtContent>
                    </w:sdt>
                    <w:sdt>
                      <w:sdtPr>
                        <w:alias w:val="43 pr. 23.1.4 pp."/>
                        <w:tag w:val="part_1b08def6883744a792a1e878da9ec0b4"/>
                        <w:lock w:val="sdtLocked"/>
                        <w:richText/>
                      </w:sdtPr>
                      <w:sdtContent>
                        <w:p>
                          <w:pPr>
                            <w:tabs>
                              <w:tab w:val="left" w:pos="993"/>
                            </w:tabs>
                            <w:suppressAutoHyphens/>
                            <w:ind w:firstLine="284"/>
                            <w:jc w:val="both"/>
                            <w:rPr>
                              <w:szCs w:val="24"/>
                              <w:lang w:eastAsia="ar-SA"/>
                            </w:rPr>
                          </w:pPr>
                          <w:sdt>
                            <w:sdtPr>
                              <w:alias w:val="Numeris"/>
                              <w:tag w:val="nr_1b08def6883744a792a1e878da9ec0b4"/>
                              <w:lock w:val="sdtLocked"/>
                              <w:richText/>
                            </w:sdtPr>
                            <w:sdtContent>
                              <w:r>
                                <w:rPr>
                                  <w:szCs w:val="24"/>
                                  <w:lang w:eastAsia="ar-SA"/>
                                </w:rPr>
                                <w:t>23.1.4</w:t>
                              </w:r>
                            </w:sdtContent>
                          </w:sdt>
                          <w:r>
                            <w:rPr>
                              <w:szCs w:val="24"/>
                              <w:lang w:eastAsia="ar-SA"/>
                            </w:rPr>
                            <w:t>.</w:t>
                            <w:tab/>
                            <w:t xml:space="preserve">Šokio raiškos refleksija. Mokiniai aptaria savo psichofizines </w:t>
                          </w:r>
                          <w:r>
                            <w:rPr>
                              <w:i/>
                              <w:szCs w:val="24"/>
                              <w:lang w:eastAsia="ar-SA"/>
                            </w:rPr>
                            <w:t>(pvz., kaip greitai apsisukau ant</w:t>
                          </w:r>
                          <w:r>
                            <w:rPr>
                              <w:szCs w:val="24"/>
                              <w:lang w:eastAsia="ar-SA"/>
                            </w:rPr>
                            <w:t xml:space="preserve"> </w:t>
                          </w:r>
                          <w:r>
                            <w:rPr>
                              <w:i/>
                              <w:szCs w:val="24"/>
                              <w:lang w:eastAsia="ar-SA"/>
                            </w:rPr>
                            <w:t>vienos kojos, kaip žemai pasilenkiau, kaip įdomiai sujungiau judesius)</w:t>
                          </w:r>
                          <w:r>
                            <w:rPr>
                              <w:szCs w:val="24"/>
                              <w:lang w:eastAsia="ar-SA"/>
                            </w:rPr>
                            <w:t xml:space="preserve"> galias, mokosi nusakyti mokymosi proceso etapus </w:t>
                          </w:r>
                          <w:r>
                            <w:rPr>
                              <w:i/>
                              <w:szCs w:val="24"/>
                              <w:lang w:eastAsia="ar-SA"/>
                            </w:rPr>
                            <w:t>(pvz., naują pamačiau,</w:t>
                          </w:r>
                          <w:r>
                            <w:rPr>
                              <w:szCs w:val="24"/>
                              <w:lang w:eastAsia="ar-SA"/>
                            </w:rPr>
                            <w:t xml:space="preserve"> </w:t>
                          </w:r>
                          <w:r>
                            <w:rPr>
                              <w:i/>
                              <w:szCs w:val="24"/>
                              <w:lang w:eastAsia="ar-SA"/>
                            </w:rPr>
                            <w:t xml:space="preserve">sužinojau, bandau, pakartoju, apsvarstau, kaip sekėsi) </w:t>
                          </w:r>
                          <w:r>
                            <w:rPr>
                              <w:szCs w:val="24"/>
                              <w:lang w:eastAsia="ar-SA"/>
                            </w:rPr>
                            <w:t xml:space="preserve">ir savo pasiekimus </w:t>
                          </w:r>
                          <w:r>
                            <w:rPr>
                              <w:i/>
                              <w:szCs w:val="24"/>
                              <w:lang w:eastAsia="ar-SA"/>
                            </w:rPr>
                            <w:t>(pvz., man gerai sekasi pašokti aukštyn, bet nesiseka</w:t>
                          </w:r>
                          <w:r>
                            <w:rPr>
                              <w:szCs w:val="24"/>
                              <w:lang w:eastAsia="ar-SA"/>
                            </w:rPr>
                            <w:t xml:space="preserve"> </w:t>
                          </w:r>
                          <w:r>
                            <w:rPr>
                              <w:i/>
                              <w:szCs w:val="24"/>
                              <w:lang w:eastAsia="ar-SA"/>
                            </w:rPr>
                            <w:t>kartu su draugu suderinti judesius)</w:t>
                          </w:r>
                          <w:r>
                            <w:rPr>
                              <w:szCs w:val="24"/>
                              <w:lang w:eastAsia="ar-SA"/>
                            </w:rPr>
                            <w:t xml:space="preserve">. </w:t>
                          </w:r>
                        </w:p>
                      </w:sdtContent>
                    </w:sdt>
                  </w:sdtContent>
                </w:sdt>
                <w:sdt>
                  <w:sdtPr>
                    <w:alias w:val="43 pr. 23.2 pp."/>
                    <w:tag w:val="part_083d8b5d44fe44c881e6a2c91d7039c6"/>
                    <w:lock w:val="sdtLocked"/>
                    <w:richText/>
                  </w:sdtPr>
                  <w:sdtContent>
                    <w:p>
                      <w:pPr>
                        <w:tabs>
                          <w:tab w:val="left" w:pos="993"/>
                        </w:tabs>
                        <w:suppressAutoHyphens/>
                        <w:ind w:firstLine="284"/>
                        <w:jc w:val="both"/>
                        <w:rPr>
                          <w:szCs w:val="24"/>
                          <w:lang w:eastAsia="ar-SA"/>
                        </w:rPr>
                      </w:pPr>
                      <w:sdt>
                        <w:sdtPr>
                          <w:alias w:val="Numeris"/>
                          <w:tag w:val="nr_083d8b5d44fe44c881e6a2c91d7039c6"/>
                          <w:lock w:val="sdtLocked"/>
                          <w:richText/>
                        </w:sdtPr>
                        <w:sdtContent>
                          <w:r>
                            <w:rPr>
                              <w:szCs w:val="24"/>
                              <w:lang w:eastAsia="ar-SA"/>
                            </w:rPr>
                            <w:t>23.2</w:t>
                          </w:r>
                        </w:sdtContent>
                      </w:sdt>
                      <w:r>
                        <w:rPr>
                          <w:szCs w:val="24"/>
                          <w:lang w:eastAsia="ar-SA"/>
                        </w:rPr>
                        <w:t>.</w:t>
                        <w:tab/>
                        <w:t xml:space="preserve"> Šokio supratimas ir vertinimas. Mokiniai gyvai ar vaizdo įraše, naudodami skaitmenines technologijas, stebi ir aptaria įvairių šokio žanrų (</w:t>
                      </w:r>
                      <w:r>
                        <w:rPr>
                          <w:i/>
                          <w:szCs w:val="24"/>
                          <w:lang w:eastAsia="ar-SA"/>
                        </w:rPr>
                        <w:t>pvz.,</w:t>
                      </w:r>
                      <w:r>
                        <w:rPr>
                          <w:szCs w:val="24"/>
                          <w:lang w:eastAsia="ar-SA"/>
                        </w:rPr>
                        <w:t xml:space="preserve"> </w:t>
                      </w:r>
                      <w:r>
                        <w:rPr>
                          <w:i/>
                          <w:szCs w:val="24"/>
                          <w:lang w:eastAsia="ar-SA"/>
                        </w:rPr>
                        <w:t>folklorinio šokio,</w:t>
                      </w:r>
                      <w:r>
                        <w:rPr>
                          <w:szCs w:val="24"/>
                          <w:lang w:eastAsia="ar-SA"/>
                        </w:rPr>
                        <w:t xml:space="preserve"> </w:t>
                      </w:r>
                      <w:r>
                        <w:rPr>
                          <w:i/>
                          <w:szCs w:val="24"/>
                          <w:lang w:eastAsia="ar-SA"/>
                        </w:rPr>
                        <w:t>baleto, šiuolaikinio šokio, gatvės šokio</w:t>
                      </w:r>
                      <w:r>
                        <w:rPr>
                          <w:szCs w:val="24"/>
                          <w:lang w:eastAsia="ar-SA"/>
                        </w:rPr>
                        <w:t>) šokį. Stebi ir aptaria draugų atliekamus šokius ir kūrybinius darbus. Mokosi įžvelgti, suprasti ir įvardinti šokio temą ir nuotaiką, tempą, šokėjų skaičių, šokio atlikimo vietą, pastebėti kostiumus, atkreipti dėmesį į muzikinį šokio akompanimentą. Mokosi išklausyti kitų ir išsakyti savo įspūdžius, kilusius stebint klasės draugų ar kitų šokėjų (</w:t>
                      </w:r>
                      <w:r>
                        <w:rPr>
                          <w:i/>
                          <w:szCs w:val="24"/>
                          <w:lang w:eastAsia="ar-SA"/>
                        </w:rPr>
                        <w:t>profesionalų, mėgėjų</w:t>
                      </w:r>
                      <w:r>
                        <w:rPr>
                          <w:szCs w:val="24"/>
                          <w:lang w:eastAsia="ar-SA"/>
                        </w:rPr>
                        <w:t xml:space="preserve">) atliekamus šokius. </w:t>
                      </w:r>
                    </w:p>
                  </w:sdtContent>
                </w:sdt>
                <w:sdt>
                  <w:sdtPr>
                    <w:alias w:val="43 pr. 23.3 pp."/>
                    <w:tag w:val="part_3c48d51b6f824bbe9683a02c4660710b"/>
                    <w:lock w:val="sdtLocked"/>
                    <w:richText/>
                  </w:sdtPr>
                  <w:sdtContent>
                    <w:p>
                      <w:pPr>
                        <w:tabs>
                          <w:tab w:val="left" w:pos="993"/>
                        </w:tabs>
                        <w:suppressAutoHyphens/>
                        <w:ind w:firstLine="284"/>
                        <w:jc w:val="both"/>
                        <w:rPr>
                          <w:szCs w:val="24"/>
                          <w:lang w:eastAsia="ar-SA"/>
                        </w:rPr>
                      </w:pPr>
                      <w:sdt>
                        <w:sdtPr>
                          <w:alias w:val="Numeris"/>
                          <w:tag w:val="nr_3c48d51b6f824bbe9683a02c4660710b"/>
                          <w:lock w:val="sdtLocked"/>
                          <w:richText/>
                        </w:sdtPr>
                        <w:sdtContent>
                          <w:r>
                            <w:rPr>
                              <w:szCs w:val="24"/>
                              <w:lang w:eastAsia="ar-SA"/>
                            </w:rPr>
                            <w:t>23.3</w:t>
                          </w:r>
                        </w:sdtContent>
                      </w:sdt>
                      <w:r>
                        <w:rPr>
                          <w:szCs w:val="24"/>
                          <w:lang w:eastAsia="ar-SA"/>
                        </w:rPr>
                        <w:t>.</w:t>
                        <w:tab/>
                        <w:t>Šokio reiškinių ir kontekstų pažinimas. Mokiniai stebi judėjimo įvairovę natūralioje aplinkoje (</w:t>
                      </w:r>
                      <w:r>
                        <w:rPr>
                          <w:i/>
                          <w:szCs w:val="24"/>
                          <w:lang w:eastAsia="ar-SA"/>
                        </w:rPr>
                        <w:t>medžius – miške, parke, žoles – pievoje, vandenyje, gyvūnus,</w:t>
                      </w:r>
                      <w:r>
                        <w:rPr>
                          <w:szCs w:val="24"/>
                          <w:lang w:eastAsia="ar-SA"/>
                        </w:rPr>
                        <w:t xml:space="preserve"> </w:t>
                      </w:r>
                      <w:r>
                        <w:rPr>
                          <w:i/>
                          <w:szCs w:val="24"/>
                          <w:lang w:eastAsia="ar-SA"/>
                        </w:rPr>
                        <w:t>paukščius – sode, kieme, automobilius – gatvėje</w:t>
                      </w:r>
                      <w:r>
                        <w:rPr>
                          <w:szCs w:val="24"/>
                          <w:lang w:eastAsia="ar-SA"/>
                        </w:rPr>
                        <w:t>) arba vaizdo įrašuose, naudodami skaitmenines technologijas, mokosi apibūdinti jos bruožus (</w:t>
                      </w:r>
                      <w:r>
                        <w:rPr>
                          <w:i/>
                          <w:szCs w:val="24"/>
                          <w:lang w:eastAsia="ar-SA"/>
                        </w:rPr>
                        <w:t>pvz.,</w:t>
                      </w:r>
                      <w:r>
                        <w:rPr>
                          <w:szCs w:val="24"/>
                          <w:lang w:eastAsia="ar-SA"/>
                        </w:rPr>
                        <w:t xml:space="preserve"> </w:t>
                      </w:r>
                      <w:r>
                        <w:rPr>
                          <w:i/>
                          <w:szCs w:val="24"/>
                          <w:lang w:eastAsia="ar-SA"/>
                        </w:rPr>
                        <w:t>medžiai stovi vietoje, tačiau jų šakos linguoja, žolės pievoje ir vandenyje juda skirtingai, varnos ir žvirblio sparnai juda skirtingai, automobilis juda tiesiai, o jo ratai sukasi aplink</w:t>
                      </w:r>
                      <w:r>
                        <w:rPr>
                          <w:szCs w:val="24"/>
                          <w:lang w:eastAsia="ar-SA"/>
                        </w:rPr>
                        <w:t>) ir panaudoti kūrybinių idėjų paieškai ir išraiškai. Susipažįsta su lietuvių ir kitų tautų tradiciniais šokiais ir dabarties šokio įvairove. Mokosi nusakyti šokio aplinkybes ir tikslą (</w:t>
                      </w:r>
                      <w:r>
                        <w:rPr>
                          <w:i/>
                          <w:szCs w:val="24"/>
                          <w:lang w:eastAsia="ar-SA"/>
                        </w:rPr>
                        <w:t>pvz.,</w:t>
                      </w:r>
                      <w:r>
                        <w:rPr>
                          <w:szCs w:val="24"/>
                          <w:lang w:eastAsia="ar-SA"/>
                        </w:rPr>
                        <w:t xml:space="preserve"> </w:t>
                      </w:r>
                      <w:r>
                        <w:rPr>
                          <w:i/>
                          <w:szCs w:val="24"/>
                          <w:lang w:eastAsia="ar-SA"/>
                        </w:rPr>
                        <w:t>šokama švenčių metu, norint pasilinksminti; šokama spektakliuose, norint perteikti mintį; šokama konkursuose, siekiant laimėti</w:t>
                      </w:r>
                      <w:r>
                        <w:rPr>
                          <w:szCs w:val="24"/>
                          <w:lang w:eastAsia="ar-SA"/>
                        </w:rPr>
                        <w:t>). Mokosi atlikti įvairius pratimus (</w:t>
                      </w:r>
                      <w:r>
                        <w:rPr>
                          <w:i/>
                          <w:szCs w:val="24"/>
                          <w:lang w:eastAsia="ar-SA"/>
                        </w:rPr>
                        <w:t>apšilimo, tempimo</w:t>
                      </w:r>
                      <w:r>
                        <w:rPr>
                          <w:szCs w:val="24"/>
                          <w:lang w:eastAsia="ar-SA"/>
                        </w:rPr>
                        <w:t>), padedančius parengti kūną saugiai šokio veiklai ir atpalaiduoti po šokio veiklos, ir aiškinasi jų reikalingumą.</w:t>
                      </w:r>
                    </w:p>
                  </w:sdtContent>
                </w:sdt>
              </w:sdtContent>
            </w:sdt>
            <w:sdt>
              <w:sdtPr>
                <w:alias w:val="43 pr. 24 p."/>
                <w:tag w:val="part_8bb99f5ff6a04cc1b1a58d7b42a2ad0d"/>
                <w:lock w:val="sdtLocked"/>
                <w:richText/>
              </w:sdtPr>
              <w:sdtContent>
                <w:p>
                  <w:pPr>
                    <w:keepNext/>
                    <w:keepLines/>
                    <w:suppressAutoHyphens/>
                    <w:ind w:firstLine="284"/>
                    <w:jc w:val="both"/>
                    <w:rPr>
                      <w:bCs/>
                      <w:szCs w:val="24"/>
                      <w:lang w:eastAsia="ar-SA"/>
                    </w:rPr>
                  </w:pPr>
                  <w:sdt>
                    <w:sdtPr>
                      <w:alias w:val="Numeris"/>
                      <w:tag w:val="nr_8bb99f5ff6a04cc1b1a58d7b42a2ad0d"/>
                      <w:lock w:val="sdtLocked"/>
                      <w:richText/>
                    </w:sdtPr>
                    <w:sdtContent>
                      <w:r>
                        <w:rPr>
                          <w:bCs/>
                          <w:szCs w:val="24"/>
                          <w:lang w:eastAsia="ar-SA"/>
                        </w:rPr>
                        <w:t>24</w:t>
                      </w:r>
                    </w:sdtContent>
                  </w:sdt>
                  <w:r>
                    <w:rPr>
                      <w:bCs/>
                      <w:szCs w:val="24"/>
                      <w:lang w:eastAsia="ar-SA"/>
                    </w:rPr>
                    <w:t>.</w:t>
                    <w:tab/>
                  </w:r>
                  <w:r>
                    <w:rPr>
                      <w:szCs w:val="24"/>
                      <w:lang w:eastAsia="ar-SA"/>
                    </w:rPr>
                    <w:t xml:space="preserve">Mokymo(si) turinys. </w:t>
                  </w:r>
                  <w:r>
                    <w:rPr>
                      <w:bCs/>
                      <w:szCs w:val="24"/>
                      <w:lang w:eastAsia="ar-SA"/>
                    </w:rPr>
                    <w:t>3–4 klasės</w:t>
                  </w:r>
                </w:p>
                <w:sdt>
                  <w:sdtPr>
                    <w:alias w:val="43 pr. 24.1 pp."/>
                    <w:tag w:val="part_a2ecfa886d6f48949566ed4fe1ba9086"/>
                    <w:lock w:val="sdtLocked"/>
                    <w:richText/>
                  </w:sdtPr>
                  <w:sdtContent>
                    <w:p>
                      <w:pPr>
                        <w:tabs>
                          <w:tab w:val="left" w:pos="993"/>
                        </w:tabs>
                        <w:suppressAutoHyphens/>
                        <w:ind w:firstLine="284"/>
                        <w:jc w:val="both"/>
                        <w:rPr>
                          <w:bCs/>
                          <w:szCs w:val="24"/>
                          <w:lang w:eastAsia="ar-SA"/>
                        </w:rPr>
                      </w:pPr>
                      <w:sdt>
                        <w:sdtPr>
                          <w:alias w:val="Numeris"/>
                          <w:tag w:val="nr_a2ecfa886d6f48949566ed4fe1ba9086"/>
                          <w:lock w:val="sdtLocked"/>
                          <w:richText/>
                        </w:sdtPr>
                        <w:sdtContent>
                          <w:r>
                            <w:rPr>
                              <w:bCs/>
                              <w:szCs w:val="24"/>
                              <w:lang w:eastAsia="ar-SA"/>
                            </w:rPr>
                            <w:t>24.1</w:t>
                          </w:r>
                        </w:sdtContent>
                      </w:sdt>
                      <w:r>
                        <w:rPr>
                          <w:bCs/>
                          <w:szCs w:val="24"/>
                          <w:lang w:eastAsia="ar-SA"/>
                        </w:rPr>
                        <w:t>.</w:t>
                        <w:tab/>
                      </w:r>
                      <w:r>
                        <w:rPr>
                          <w:szCs w:val="24"/>
                          <w:lang w:eastAsia="ar-SA"/>
                        </w:rPr>
                        <w:t>Šokio raiška.</w:t>
                      </w:r>
                    </w:p>
                    <w:sdt>
                      <w:sdtPr>
                        <w:alias w:val="43 pr. 24.1.1 pp."/>
                        <w:tag w:val="part_b82e24b8685f4b299cc26902d186ff58"/>
                        <w:lock w:val="sdtLocked"/>
                        <w:richText/>
                      </w:sdtPr>
                      <w:sdtContent>
                        <w:p>
                          <w:pPr>
                            <w:tabs>
                              <w:tab w:val="left" w:pos="993"/>
                            </w:tabs>
                            <w:suppressAutoHyphens/>
                            <w:ind w:firstLine="284"/>
                            <w:jc w:val="both"/>
                            <w:rPr>
                              <w:szCs w:val="24"/>
                              <w:lang w:eastAsia="ar-SA"/>
                            </w:rPr>
                          </w:pPr>
                          <w:sdt>
                            <w:sdtPr>
                              <w:alias w:val="Numeris"/>
                              <w:tag w:val="nr_b82e24b8685f4b299cc26902d186ff58"/>
                              <w:lock w:val="sdtLocked"/>
                              <w:richText/>
                            </w:sdtPr>
                            <w:sdtContent>
                              <w:r>
                                <w:rPr>
                                  <w:szCs w:val="24"/>
                                  <w:lang w:eastAsia="ar-SA"/>
                                </w:rPr>
                                <w:t>24.1.1</w:t>
                              </w:r>
                            </w:sdtContent>
                          </w:sdt>
                          <w:r>
                            <w:rPr>
                              <w:szCs w:val="24"/>
                              <w:lang w:eastAsia="ar-SA"/>
                            </w:rPr>
                            <w:t>.</w:t>
                            <w:tab/>
                            <w:t>Šokio atlikimas. Improvizaciniais judesio žaidimais ir kūrybinėmis šokio užduotimis mokiniai gilina savikontrolės gebėjimus (</w:t>
                          </w:r>
                          <w:r>
                            <w:rPr>
                              <w:i/>
                              <w:szCs w:val="24"/>
                              <w:lang w:eastAsia="ar-SA"/>
                            </w:rPr>
                            <w:t>pradėti judėti, sustoti, nejudėti</w:t>
                          </w:r>
                          <w:r>
                            <w:rPr>
                              <w:szCs w:val="24"/>
                              <w:lang w:eastAsia="ar-SA"/>
                            </w:rPr>
                            <w:t>), plėtoja šokio elementų (</w:t>
                          </w:r>
                          <w:r>
                            <w:rPr>
                              <w:i/>
                              <w:szCs w:val="24"/>
                              <w:lang w:eastAsia="ar-SA"/>
                            </w:rPr>
                            <w:t>erdvės, laiko, energijos</w:t>
                          </w:r>
                          <w:r>
                            <w:rPr>
                              <w:szCs w:val="24"/>
                              <w:lang w:eastAsia="ar-SA"/>
                            </w:rPr>
                            <w:t>) raiškos gebėjimus: mokosi išreikšti judesio dydį (</w:t>
                          </w:r>
                          <w:r>
                            <w:rPr>
                              <w:i/>
                              <w:szCs w:val="24"/>
                              <w:lang w:eastAsia="ar-SA"/>
                            </w:rPr>
                            <w:t>didelis,</w:t>
                          </w:r>
                          <w:r>
                            <w:rPr>
                              <w:szCs w:val="24"/>
                              <w:lang w:eastAsia="ar-SA"/>
                            </w:rPr>
                            <w:t xml:space="preserve"> </w:t>
                          </w:r>
                          <w:r>
                            <w:rPr>
                              <w:i/>
                              <w:szCs w:val="24"/>
                              <w:lang w:eastAsia="ar-SA"/>
                            </w:rPr>
                            <w:t>mažas</w:t>
                          </w:r>
                          <w:r>
                            <w:rPr>
                              <w:szCs w:val="24"/>
                              <w:lang w:eastAsia="ar-SA"/>
                            </w:rPr>
                            <w:t>), stiprumą (</w:t>
                          </w:r>
                          <w:r>
                            <w:rPr>
                              <w:i/>
                              <w:szCs w:val="24"/>
                              <w:lang w:eastAsia="ar-SA"/>
                            </w:rPr>
                            <w:t>silpnas, stiprus</w:t>
                          </w:r>
                          <w:r>
                            <w:rPr>
                              <w:szCs w:val="24"/>
                              <w:lang w:eastAsia="ar-SA"/>
                            </w:rPr>
                            <w:t>), formą (</w:t>
                          </w:r>
                          <w:r>
                            <w:rPr>
                              <w:i/>
                              <w:szCs w:val="24"/>
                              <w:lang w:eastAsia="ar-SA"/>
                            </w:rPr>
                            <w:t>vingiuotas, kampuotas</w:t>
                          </w:r>
                          <w:r>
                            <w:rPr>
                              <w:szCs w:val="24"/>
                              <w:lang w:eastAsia="ar-SA"/>
                            </w:rPr>
                            <w:t>), jungti lokomocinius (erdvėje iš vienos vietos į</w:t>
                          </w:r>
                          <w:r>
                            <w:rPr>
                              <w:i/>
                              <w:szCs w:val="24"/>
                              <w:lang w:eastAsia="ar-SA"/>
                            </w:rPr>
                            <w:t xml:space="preserve"> </w:t>
                          </w:r>
                          <w:r>
                            <w:rPr>
                              <w:szCs w:val="24"/>
                              <w:lang w:eastAsia="ar-SA"/>
                            </w:rPr>
                            <w:t xml:space="preserve">kitą </w:t>
                          </w:r>
                          <w:r>
                            <w:rPr>
                              <w:i/>
                              <w:szCs w:val="24"/>
                              <w:lang w:eastAsia="ar-SA"/>
                            </w:rPr>
                            <w:t>(bėgti, šuoliuoti, verstis</w:t>
                          </w:r>
                          <w:r>
                            <w:rPr>
                              <w:szCs w:val="24"/>
                              <w:lang w:eastAsia="ar-SA"/>
                            </w:rPr>
                            <w:t>) ir nelokomocinius (stovint vietoje</w:t>
                          </w:r>
                          <w:r>
                            <w:rPr>
                              <w:i/>
                              <w:szCs w:val="24"/>
                              <w:lang w:eastAsia="ar-SA"/>
                            </w:rPr>
                            <w:t xml:space="preserve"> (tūpti, stoti, temptis, lenktis</w:t>
                          </w:r>
                          <w:r>
                            <w:rPr>
                              <w:szCs w:val="24"/>
                              <w:lang w:eastAsia="ar-SA"/>
                            </w:rPr>
                            <w:t>) judesius į derinius, judėti pavieniui ir grupėje, formuodami erdvėje įvairias figūras (</w:t>
                          </w:r>
                          <w:r>
                            <w:rPr>
                              <w:i/>
                              <w:szCs w:val="24"/>
                              <w:lang w:eastAsia="ar-SA"/>
                            </w:rPr>
                            <w:t>ratą,</w:t>
                          </w:r>
                          <w:r>
                            <w:rPr>
                              <w:szCs w:val="24"/>
                              <w:lang w:eastAsia="ar-SA"/>
                            </w:rPr>
                            <w:t xml:space="preserve"> </w:t>
                          </w:r>
                          <w:r>
                            <w:rPr>
                              <w:i/>
                              <w:szCs w:val="24"/>
                              <w:lang w:eastAsia="ar-SA"/>
                            </w:rPr>
                            <w:t>įstrižainę, vingiuotą liniją</w:t>
                          </w:r>
                          <w:r>
                            <w:rPr>
                              <w:szCs w:val="24"/>
                              <w:lang w:eastAsia="ar-SA"/>
                            </w:rPr>
                            <w:t>), perteikti šokio nuotaiką. Plečia šokio raiškos patirtį, mokydamiesi lietuvių ir kitų tautų tradicinių šokamųjų žaidimų, sudėtingesnės formos ratelių (</w:t>
                          </w:r>
                          <w:r>
                            <w:rPr>
                              <w:i/>
                              <w:szCs w:val="24"/>
                              <w:lang w:eastAsia="ar-SA"/>
                            </w:rPr>
                            <w:t>pasikeičiamųjų, pinamųjų</w:t>
                          </w:r>
                          <w:r>
                            <w:rPr>
                              <w:szCs w:val="24"/>
                              <w:lang w:eastAsia="ar-SA"/>
                            </w:rPr>
                            <w:t>), vienžingsnių šokių (</w:t>
                          </w:r>
                          <w:r>
                            <w:rPr>
                              <w:i/>
                              <w:szCs w:val="24"/>
                              <w:lang w:eastAsia="ar-SA"/>
                            </w:rPr>
                            <w:t>polkinių ar kt.</w:t>
                          </w:r>
                          <w:r>
                            <w:rPr>
                              <w:szCs w:val="24"/>
                              <w:lang w:eastAsia="ar-SA"/>
                            </w:rPr>
                            <w:t xml:space="preserve">), natūralių judesių autorinių šokių. </w:t>
                          </w:r>
                        </w:p>
                      </w:sdtContent>
                    </w:sdt>
                    <w:sdt>
                      <w:sdtPr>
                        <w:alias w:val="43 pr. 24.1.2 pp."/>
                        <w:tag w:val="part_6e4ba43a2f744a62a1ac36914a3eed79"/>
                        <w:lock w:val="sdtLocked"/>
                        <w:richText/>
                      </w:sdtPr>
                      <w:sdtContent>
                        <w:p>
                          <w:pPr>
                            <w:tabs>
                              <w:tab w:val="left" w:pos="993"/>
                            </w:tabs>
                            <w:suppressAutoHyphens/>
                            <w:ind w:firstLine="284"/>
                            <w:jc w:val="both"/>
                            <w:rPr>
                              <w:szCs w:val="24"/>
                              <w:lang w:eastAsia="ar-SA"/>
                            </w:rPr>
                          </w:pPr>
                          <w:sdt>
                            <w:sdtPr>
                              <w:alias w:val="Numeris"/>
                              <w:tag w:val="nr_6e4ba43a2f744a62a1ac36914a3eed79"/>
                              <w:lock w:val="sdtLocked"/>
                              <w:richText/>
                            </w:sdtPr>
                            <w:sdtContent>
                              <w:r>
                                <w:rPr>
                                  <w:szCs w:val="24"/>
                                  <w:lang w:eastAsia="ar-SA"/>
                                </w:rPr>
                                <w:t>24.1.2</w:t>
                              </w:r>
                            </w:sdtContent>
                          </w:sdt>
                          <w:r>
                            <w:rPr>
                              <w:szCs w:val="24"/>
                              <w:lang w:eastAsia="ar-SA"/>
                            </w:rPr>
                            <w:t>.</w:t>
                            <w:tab/>
                            <w:t>Šokio kūryba. Mokiniai pavieniui ir grupėse mokosi improvizuoti ir komponuoti judesių sekas, tyrinėdami pradžios ir pabaigos elementus (</w:t>
                          </w:r>
                          <w:r>
                            <w:rPr>
                              <w:i/>
                              <w:szCs w:val="24"/>
                              <w:lang w:eastAsia="ar-SA"/>
                            </w:rPr>
                            <w:t>pasiruošimas, susikaupimas,</w:t>
                          </w:r>
                          <w:r>
                            <w:rPr>
                              <w:szCs w:val="24"/>
                              <w:lang w:eastAsia="ar-SA"/>
                            </w:rPr>
                            <w:t xml:space="preserve"> </w:t>
                          </w:r>
                          <w:r>
                            <w:rPr>
                              <w:i/>
                              <w:szCs w:val="24"/>
                              <w:lang w:eastAsia="ar-SA"/>
                            </w:rPr>
                            <w:t>pradinė kūno padėtis, judesių rutuliojimo pabaiga, sustojimas,</w:t>
                          </w:r>
                          <w:r>
                            <w:rPr>
                              <w:szCs w:val="24"/>
                              <w:lang w:eastAsia="ar-SA"/>
                            </w:rPr>
                            <w:t xml:space="preserve"> </w:t>
                          </w:r>
                          <w:r>
                            <w:rPr>
                              <w:i/>
                              <w:szCs w:val="24"/>
                              <w:lang w:eastAsia="ar-SA"/>
                            </w:rPr>
                            <w:t>nejudėjimas, nusilenkimas</w:t>
                          </w:r>
                          <w:r>
                            <w:rPr>
                              <w:szCs w:val="24"/>
                              <w:lang w:eastAsia="ar-SA"/>
                            </w:rPr>
                            <w:t>). Pagal savo sugalvotas ar pasiūlytas kūrybines situacijas mokosi numatyti judesių rutuliojimo kryptis pagal kontrastingus įvykius (</w:t>
                          </w:r>
                          <w:r>
                            <w:rPr>
                              <w:i/>
                              <w:szCs w:val="24"/>
                              <w:lang w:eastAsia="ar-SA"/>
                            </w:rPr>
                            <w:t>pvz.,</w:t>
                          </w:r>
                          <w:r>
                            <w:rPr>
                              <w:szCs w:val="24"/>
                              <w:lang w:eastAsia="ar-SA"/>
                            </w:rPr>
                            <w:t xml:space="preserve"> </w:t>
                          </w:r>
                          <w:r>
                            <w:rPr>
                              <w:i/>
                              <w:szCs w:val="24"/>
                              <w:lang w:eastAsia="ar-SA"/>
                            </w:rPr>
                            <w:t>ramus tekėjimas pereinantis į audrą ir vėl nurimstantis</w:t>
                          </w:r>
                          <w:r>
                            <w:rPr>
                              <w:szCs w:val="24"/>
                              <w:lang w:eastAsia="ar-SA"/>
                            </w:rPr>
                            <w:t>), nuotaikas (</w:t>
                          </w:r>
                          <w:r>
                            <w:rPr>
                              <w:i/>
                              <w:szCs w:val="24"/>
                              <w:lang w:eastAsia="ar-SA"/>
                            </w:rPr>
                            <w:t>linksmai-liūdnai-piktai-linksmai</w:t>
                          </w:r>
                          <w:r>
                            <w:rPr>
                              <w:szCs w:val="24"/>
                              <w:lang w:eastAsia="ar-SA"/>
                            </w:rPr>
                            <w:t>) ar savybes (</w:t>
                          </w:r>
                          <w:r>
                            <w:rPr>
                              <w:i/>
                              <w:szCs w:val="24"/>
                              <w:lang w:eastAsia="ar-SA"/>
                            </w:rPr>
                            <w:t>lengvai-sunkiai-drąsiai-atsargiai</w:t>
                          </w:r>
                          <w:r>
                            <w:rPr>
                              <w:szCs w:val="24"/>
                              <w:lang w:eastAsia="ar-SA"/>
                            </w:rPr>
                            <w:t>), naudodami natūralius judesius. Mokiniai pavieniui, porose ir grupėse mokosi kurti įvairias ritmines sekas plojimais, trepsėjimu, kūno perkusija.</w:t>
                          </w:r>
                        </w:p>
                      </w:sdtContent>
                    </w:sdt>
                    <w:sdt>
                      <w:sdtPr>
                        <w:alias w:val="43 pr. 24.1.3 pp."/>
                        <w:tag w:val="part_537fb3e3ae0943fd8facc9922bf23886"/>
                        <w:lock w:val="sdtLocked"/>
                        <w:richText/>
                      </w:sdtPr>
                      <w:sdtContent>
                        <w:p>
                          <w:pPr>
                            <w:tabs>
                              <w:tab w:val="left" w:pos="993"/>
                            </w:tabs>
                            <w:suppressAutoHyphens/>
                            <w:ind w:firstLine="284"/>
                            <w:jc w:val="both"/>
                            <w:rPr>
                              <w:szCs w:val="24"/>
                              <w:lang w:eastAsia="ar-SA"/>
                            </w:rPr>
                          </w:pPr>
                          <w:sdt>
                            <w:sdtPr>
                              <w:alias w:val="Numeris"/>
                              <w:tag w:val="nr_537fb3e3ae0943fd8facc9922bf23886"/>
                              <w:lock w:val="sdtLocked"/>
                              <w:richText/>
                            </w:sdtPr>
                            <w:sdtContent>
                              <w:r>
                                <w:rPr>
                                  <w:szCs w:val="24"/>
                                  <w:lang w:eastAsia="ar-SA"/>
                                </w:rPr>
                                <w:t>24.1.3</w:t>
                              </w:r>
                            </w:sdtContent>
                          </w:sdt>
                          <w:r>
                            <w:rPr>
                              <w:szCs w:val="24"/>
                              <w:lang w:eastAsia="ar-SA"/>
                            </w:rPr>
                            <w:t>.</w:t>
                            <w:tab/>
                            <w:t>Šokio raiškos pristatymas. Susipažįsta su šokio meno (</w:t>
                          </w:r>
                          <w:r>
                            <w:rPr>
                              <w:i/>
                              <w:szCs w:val="24"/>
                              <w:lang w:eastAsia="ar-SA"/>
                            </w:rPr>
                            <w:t>šokėjas, choreografas</w:t>
                          </w:r>
                          <w:r>
                            <w:rPr>
                              <w:szCs w:val="24"/>
                              <w:lang w:eastAsia="ar-SA"/>
                            </w:rPr>
                            <w:t>) ir su juo susijusiomis (</w:t>
                          </w:r>
                          <w:r>
                            <w:rPr>
                              <w:i/>
                              <w:szCs w:val="24"/>
                              <w:lang w:eastAsia="ar-SA"/>
                            </w:rPr>
                            <w:t>šokio mokytojas, šokio kritikas</w:t>
                          </w:r>
                          <w:r>
                            <w:rPr>
                              <w:szCs w:val="24"/>
                              <w:lang w:eastAsia="ar-SA"/>
                            </w:rPr>
                            <w:t>) profesijomis, aiškinasi jų funkcijas. Patariami mokosi pasirinkti sau patinkančią dalyvavimo šokio veikloje funkciją ir ją įgyvendina klasės ar mokyklos renginyje, pagal poreikį naudodami skaitmenines technologijas. Šokėjo-žiūrovo situacijose šokio veiklos klasėje pristatymo metu aiškinasi žiūrovo (</w:t>
                          </w:r>
                          <w:r>
                            <w:rPr>
                              <w:i/>
                              <w:szCs w:val="24"/>
                              <w:lang w:eastAsia="ar-SA"/>
                            </w:rPr>
                            <w:t>pvz.,</w:t>
                          </w:r>
                          <w:r>
                            <w:rPr>
                              <w:szCs w:val="24"/>
                              <w:lang w:eastAsia="ar-SA"/>
                            </w:rPr>
                            <w:t xml:space="preserve"> </w:t>
                          </w:r>
                          <w:r>
                            <w:rPr>
                              <w:i/>
                              <w:szCs w:val="24"/>
                              <w:lang w:eastAsia="ar-SA"/>
                            </w:rPr>
                            <w:t>nevėluoti į pasirodymą, išjungti mobilųjį telefoną</w:t>
                          </w:r>
                          <w:r>
                            <w:rPr>
                              <w:szCs w:val="24"/>
                              <w:lang w:eastAsia="ar-SA"/>
                            </w:rPr>
                            <w:t>) ir šokėjo (</w:t>
                          </w:r>
                          <w:r>
                            <w:rPr>
                              <w:i/>
                              <w:szCs w:val="24"/>
                              <w:lang w:eastAsia="ar-SA"/>
                            </w:rPr>
                            <w:t>pvz.,</w:t>
                          </w:r>
                          <w:r>
                            <w:rPr>
                              <w:szCs w:val="24"/>
                              <w:lang w:eastAsia="ar-SA"/>
                            </w:rPr>
                            <w:t xml:space="preserve"> </w:t>
                          </w:r>
                          <w:r>
                            <w:rPr>
                              <w:i/>
                              <w:szCs w:val="24"/>
                              <w:lang w:eastAsia="ar-SA"/>
                            </w:rPr>
                            <w:t>šokant nekalbėti, jei to nereikalauja atliekamo šokio specifika, pasibaigus šokiui nusilenkti</w:t>
                          </w:r>
                          <w:r>
                            <w:rPr>
                              <w:szCs w:val="24"/>
                              <w:lang w:eastAsia="ar-SA"/>
                            </w:rPr>
                            <w:t>) elgesio nuostatas ir mokosi jų laikytis.</w:t>
                          </w:r>
                        </w:p>
                      </w:sdtContent>
                    </w:sdt>
                    <w:sdt>
                      <w:sdtPr>
                        <w:alias w:val="43 pr. 24.1.4 pp."/>
                        <w:tag w:val="part_52e25bf10bc64501a59636287f31a529"/>
                        <w:lock w:val="sdtLocked"/>
                        <w:richText/>
                      </w:sdtPr>
                      <w:sdtContent>
                        <w:p>
                          <w:pPr>
                            <w:tabs>
                              <w:tab w:val="left" w:pos="993"/>
                            </w:tabs>
                            <w:suppressAutoHyphens/>
                            <w:ind w:firstLine="284"/>
                            <w:jc w:val="both"/>
                            <w:rPr>
                              <w:szCs w:val="24"/>
                              <w:lang w:eastAsia="ar-SA"/>
                            </w:rPr>
                          </w:pPr>
                          <w:sdt>
                            <w:sdtPr>
                              <w:alias w:val="Numeris"/>
                              <w:tag w:val="nr_52e25bf10bc64501a59636287f31a529"/>
                              <w:lock w:val="sdtLocked"/>
                              <w:richText/>
                            </w:sdtPr>
                            <w:sdtContent>
                              <w:r>
                                <w:rPr>
                                  <w:szCs w:val="24"/>
                                  <w:lang w:eastAsia="ar-SA"/>
                                </w:rPr>
                                <w:t>24.1.4</w:t>
                              </w:r>
                            </w:sdtContent>
                          </w:sdt>
                          <w:r>
                            <w:rPr>
                              <w:szCs w:val="24"/>
                              <w:lang w:eastAsia="ar-SA"/>
                            </w:rPr>
                            <w:t>.</w:t>
                            <w:tab/>
                            <w:t xml:space="preserve">Šokio raiškos refleksija. Mokiniai aptaria savo šokio patirtį, apmąstydami savo šokio raiškos pokyčius </w:t>
                          </w:r>
                          <w:r>
                            <w:rPr>
                              <w:i/>
                              <w:szCs w:val="24"/>
                              <w:lang w:eastAsia="ar-SA"/>
                            </w:rPr>
                            <w:t>(pvz., anksčiau man sunkiai sekėsi atlikti tą judesį, o dabar jau galiu lengvai jį atlikti)</w:t>
                          </w:r>
                          <w:r>
                            <w:rPr>
                              <w:szCs w:val="24"/>
                              <w:lang w:eastAsia="ar-SA"/>
                            </w:rPr>
                            <w:t xml:space="preserve">. Pagal pateiktus kriterijus (pvz., </w:t>
                          </w:r>
                          <w:r>
                            <w:rPr>
                              <w:i/>
                              <w:szCs w:val="24"/>
                              <w:lang w:eastAsia="ar-SA"/>
                            </w:rPr>
                            <w:t>prisiderinimas prie šokio tempo, atstumo išlaikymas šokio brėžinyje, šokio nuotaikos perteikimas</w:t>
                          </w:r>
                          <w:r>
                            <w:rPr>
                              <w:szCs w:val="24"/>
                              <w:lang w:eastAsia="ar-SA"/>
                            </w:rPr>
                            <w:t xml:space="preserve">) mokosi nusakyti savo pasiekimus </w:t>
                          </w:r>
                          <w:r>
                            <w:rPr>
                              <w:i/>
                              <w:szCs w:val="24"/>
                              <w:lang w:eastAsia="ar-SA"/>
                            </w:rPr>
                            <w:t>(pvz., man labai gerai sekasi atlikti šokio žingsnius lėtai, bet nesiseka, kai reikia šokti greitai)</w:t>
                          </w:r>
                          <w:r>
                            <w:rPr>
                              <w:szCs w:val="24"/>
                              <w:lang w:eastAsia="ar-SA"/>
                            </w:rPr>
                            <w:t xml:space="preserve">. </w:t>
                          </w:r>
                        </w:p>
                      </w:sdtContent>
                    </w:sdt>
                  </w:sdtContent>
                </w:sdt>
                <w:sdt>
                  <w:sdtPr>
                    <w:alias w:val="43 pr. 24.2 pp."/>
                    <w:tag w:val="part_31b309644ba5423c9b26a1b3110178bd"/>
                    <w:lock w:val="sdtLocked"/>
                    <w:richText/>
                  </w:sdtPr>
                  <w:sdtContent>
                    <w:p>
                      <w:pPr>
                        <w:tabs>
                          <w:tab w:val="left" w:pos="993"/>
                        </w:tabs>
                        <w:suppressAutoHyphens/>
                        <w:ind w:firstLine="284"/>
                        <w:jc w:val="both"/>
                        <w:rPr>
                          <w:szCs w:val="24"/>
                          <w:lang w:eastAsia="ar-SA"/>
                        </w:rPr>
                      </w:pPr>
                      <w:sdt>
                        <w:sdtPr>
                          <w:alias w:val="Numeris"/>
                          <w:tag w:val="nr_31b309644ba5423c9b26a1b3110178bd"/>
                          <w:lock w:val="sdtLocked"/>
                          <w:richText/>
                        </w:sdtPr>
                        <w:sdtContent>
                          <w:r>
                            <w:rPr>
                              <w:szCs w:val="24"/>
                              <w:lang w:eastAsia="ar-SA"/>
                            </w:rPr>
                            <w:t>24.2</w:t>
                          </w:r>
                        </w:sdtContent>
                      </w:sdt>
                      <w:r>
                        <w:rPr>
                          <w:szCs w:val="24"/>
                          <w:lang w:eastAsia="ar-SA"/>
                        </w:rPr>
                        <w:t>.</w:t>
                        <w:tab/>
                        <w:t>Šokio supratimas ir vertinimas. Mokiniai, stebėdami įvairių žanrų (</w:t>
                      </w:r>
                      <w:r>
                        <w:rPr>
                          <w:i/>
                          <w:szCs w:val="24"/>
                          <w:lang w:eastAsia="ar-SA"/>
                        </w:rPr>
                        <w:t>pvz.,</w:t>
                      </w:r>
                      <w:r>
                        <w:rPr>
                          <w:szCs w:val="24"/>
                          <w:lang w:eastAsia="ar-SA"/>
                        </w:rPr>
                        <w:t xml:space="preserve"> </w:t>
                      </w:r>
                      <w:r>
                        <w:rPr>
                          <w:i/>
                          <w:szCs w:val="24"/>
                          <w:lang w:eastAsia="ar-SA"/>
                        </w:rPr>
                        <w:t>folklorinio šokio,</w:t>
                      </w:r>
                      <w:r>
                        <w:rPr>
                          <w:szCs w:val="24"/>
                          <w:lang w:eastAsia="ar-SA"/>
                        </w:rPr>
                        <w:t xml:space="preserve"> </w:t>
                      </w:r>
                      <w:r>
                        <w:rPr>
                          <w:i/>
                          <w:szCs w:val="24"/>
                          <w:lang w:eastAsia="ar-SA"/>
                        </w:rPr>
                        <w:t>baleto, šiuolaikinio šokio, gatvės šokio</w:t>
                      </w:r>
                      <w:r>
                        <w:rPr>
                          <w:szCs w:val="24"/>
                          <w:lang w:eastAsia="ar-SA"/>
                        </w:rPr>
                        <w:t>) šokius gyvai ar skaitmeninėje erdvėje, mokosi apibūdinti juos, įvardydami nuotaiką, temą ar pagrindinę mintį, nurodydami panašumus ir skirtumus (</w:t>
                      </w:r>
                      <w:r>
                        <w:rPr>
                          <w:i/>
                          <w:szCs w:val="24"/>
                          <w:lang w:eastAsia="ar-SA"/>
                        </w:rPr>
                        <w:t>judesių, tempo, nuotaikos, atlikėjų skaičiaus, kostiumų</w:t>
                      </w:r>
                      <w:r>
                        <w:rPr>
                          <w:szCs w:val="24"/>
                          <w:lang w:eastAsia="ar-SA"/>
                        </w:rPr>
                        <w:t xml:space="preserve">). Mokosi paaiškinti savo atliekamo ar kuriamo šokio temą ar pagrindinę mintį ir nuotaiką. Nagrinėdami atliekamus, sukurtus ar stebėtus šokio kūrinius susipažįsta su šokio sąvokomis (pvz., </w:t>
                      </w:r>
                      <w:r>
                        <w:rPr>
                          <w:i/>
                          <w:szCs w:val="24"/>
                          <w:lang w:eastAsia="ar-SA"/>
                        </w:rPr>
                        <w:t>šokio žingsniai, judesys, erdvės kryptys, erdvės lygiai, ritmas, tempas, energija, šokio nuotaika</w:t>
                      </w:r>
                      <w:r>
                        <w:rPr>
                          <w:szCs w:val="24"/>
                          <w:lang w:eastAsia="ar-SA"/>
                        </w:rPr>
                        <w:t>), mokosi tinkamai jas vartoti ir taikyti kai</w:t>
                      </w:r>
                      <w:r>
                        <w:rPr>
                          <w:i/>
                          <w:szCs w:val="24"/>
                          <w:lang w:eastAsia="ar-SA"/>
                        </w:rPr>
                        <w:t xml:space="preserve"> </w:t>
                      </w:r>
                      <w:r>
                        <w:rPr>
                          <w:szCs w:val="24"/>
                          <w:lang w:eastAsia="ar-SA"/>
                        </w:rPr>
                        <w:t xml:space="preserve">kuriuos vertinimo kriterijus (pvz., </w:t>
                      </w:r>
                      <w:r>
                        <w:rPr>
                          <w:i/>
                          <w:szCs w:val="24"/>
                          <w:lang w:eastAsia="ar-SA"/>
                        </w:rPr>
                        <w:t>išraiškingas, įdomus, linksmas, nuobodus</w:t>
                      </w:r>
                      <w:r>
                        <w:rPr>
                          <w:szCs w:val="24"/>
                          <w:lang w:eastAsia="ar-SA"/>
                        </w:rPr>
                        <w:t>). Mokosi išklausyti kitų ir išsakyti savo įspūdžius, kilusius stebint draugų ar kitų šokėjų atliekamus šokius.</w:t>
                      </w:r>
                    </w:p>
                  </w:sdtContent>
                </w:sdt>
                <w:sdt>
                  <w:sdtPr>
                    <w:alias w:val="43 pr. 24.3 pp."/>
                    <w:tag w:val="part_cd9bf8ab6fe54a20810312dd4c37b673"/>
                    <w:lock w:val="sdtLocked"/>
                    <w:richText/>
                  </w:sdtPr>
                  <w:sdtContent>
                    <w:p>
                      <w:pPr>
                        <w:tabs>
                          <w:tab w:val="left" w:pos="993"/>
                        </w:tabs>
                        <w:suppressAutoHyphens/>
                        <w:ind w:firstLine="284"/>
                        <w:jc w:val="both"/>
                        <w:rPr>
                          <w:szCs w:val="24"/>
                          <w:lang w:eastAsia="ar-SA"/>
                        </w:rPr>
                      </w:pPr>
                      <w:sdt>
                        <w:sdtPr>
                          <w:alias w:val="Numeris"/>
                          <w:tag w:val="nr_cd9bf8ab6fe54a20810312dd4c37b673"/>
                          <w:lock w:val="sdtLocked"/>
                          <w:richText/>
                        </w:sdtPr>
                        <w:sdtContent>
                          <w:r>
                            <w:rPr>
                              <w:szCs w:val="24"/>
                              <w:lang w:eastAsia="ar-SA"/>
                            </w:rPr>
                            <w:t>24.3</w:t>
                          </w:r>
                        </w:sdtContent>
                      </w:sdt>
                      <w:r>
                        <w:rPr>
                          <w:szCs w:val="24"/>
                          <w:lang w:eastAsia="ar-SA"/>
                        </w:rPr>
                        <w:t>.</w:t>
                        <w:tab/>
                        <w:t>Šokio reiškinių ir kontekstų pažinimas. Mokiniai gyvai arba vaizdo įrašuose, naudodami skaitmenines technologijas, stebi ir iš pavyzdžių mokosi atpažinti lietuvių ir kitų tautų tradicinius šokamuosius žaidimus, ratelius ar šokius. Aptaria Lietuvos šokio tradicijas (</w:t>
                      </w:r>
                      <w:r>
                        <w:rPr>
                          <w:i/>
                          <w:szCs w:val="24"/>
                          <w:lang w:eastAsia="ar-SA"/>
                        </w:rPr>
                        <w:t>pvz.</w:t>
                      </w:r>
                      <w:r>
                        <w:rPr>
                          <w:szCs w:val="24"/>
                          <w:lang w:eastAsia="ar-SA"/>
                        </w:rPr>
                        <w:t xml:space="preserve"> </w:t>
                      </w:r>
                      <w:r>
                        <w:rPr>
                          <w:i/>
                          <w:szCs w:val="24"/>
                          <w:lang w:eastAsia="ar-SA"/>
                        </w:rPr>
                        <w:t>Dainų šventės, sutartinių šokiai, įvairių darbų šokiai</w:t>
                      </w:r>
                      <w:r>
                        <w:rPr>
                          <w:szCs w:val="24"/>
                          <w:lang w:eastAsia="ar-SA"/>
                        </w:rPr>
                        <w:t>). Mokiniai pagal galimybes dalyvauja tradicinėse bendruomenės šventėse ir aptaria artimiausioje aplinkoje pastebėtus šokio reiškinius (</w:t>
                      </w:r>
                      <w:r>
                        <w:rPr>
                          <w:i/>
                          <w:szCs w:val="24"/>
                          <w:lang w:eastAsia="ar-SA"/>
                        </w:rPr>
                        <w:t>pvz.,</w:t>
                      </w:r>
                      <w:r>
                        <w:rPr>
                          <w:szCs w:val="24"/>
                          <w:lang w:eastAsia="ar-SA"/>
                        </w:rPr>
                        <w:t xml:space="preserve"> </w:t>
                      </w:r>
                      <w:r>
                        <w:rPr>
                          <w:i/>
                          <w:szCs w:val="24"/>
                          <w:lang w:eastAsia="ar-SA"/>
                        </w:rPr>
                        <w:t>Užgavėnių šokiai</w:t>
                      </w:r>
                      <w:r>
                        <w:rPr>
                          <w:szCs w:val="24"/>
                          <w:lang w:eastAsia="ar-SA"/>
                        </w:rPr>
                        <w:t>) ir jų aplinkybes (</w:t>
                      </w:r>
                      <w:r>
                        <w:rPr>
                          <w:i/>
                          <w:szCs w:val="24"/>
                          <w:lang w:eastAsia="ar-SA"/>
                        </w:rPr>
                        <w:t>šokama lauke, esant šalčiui, šokėjai apsirengę storais paltais, apsiavę šiltais batais</w:t>
                      </w:r>
                      <w:r>
                        <w:rPr>
                          <w:szCs w:val="24"/>
                          <w:lang w:eastAsia="ar-SA"/>
                        </w:rPr>
                        <w:t>), įžvelgdami jų įtaką aptariamam šokio reiškiniui (</w:t>
                      </w:r>
                      <w:r>
                        <w:rPr>
                          <w:i/>
                          <w:szCs w:val="24"/>
                          <w:lang w:eastAsia="ar-SA"/>
                        </w:rPr>
                        <w:t>pvz.,</w:t>
                      </w:r>
                      <w:r>
                        <w:rPr>
                          <w:szCs w:val="24"/>
                          <w:lang w:eastAsia="ar-SA"/>
                        </w:rPr>
                        <w:t xml:space="preserve"> </w:t>
                      </w:r>
                      <w:r>
                        <w:rPr>
                          <w:i/>
                          <w:szCs w:val="24"/>
                          <w:lang w:eastAsia="ar-SA"/>
                        </w:rPr>
                        <w:t>Užgavėnių šventės šokiai greiti, daug trepsėjimų, nes šalta</w:t>
                      </w:r>
                      <w:r>
                        <w:rPr>
                          <w:szCs w:val="24"/>
                          <w:lang w:eastAsia="ar-SA"/>
                        </w:rPr>
                        <w:t>). Mokiniai sugalvoja, kaip galima panaudoti šokį kitų dalykų pamokose, kartu kuria judesio pasisveikinimo ir atsisveikinimo, atsipalaidavimo ar susikaupimo ritualus klasėje. Mokosi naudoti šokį kaip atsipalaidavimo priemonę, kai jaučia įtampą, nerimą, pyktį, kitas neigiamas emocijas. Pritaiko išmoktus šokio žingsnius pasilinksminimų ir pramogos renginiuose.</w:t>
                      </w:r>
                    </w:p>
                  </w:sdtContent>
                </w:sdt>
              </w:sdtContent>
            </w:sdt>
            <w:sdt>
              <w:sdtPr>
                <w:alias w:val="43 pr. 25 p."/>
                <w:tag w:val="part_e632199fac5244a8893dd40bb619349b"/>
                <w:lock w:val="sdtLocked"/>
                <w:richText/>
              </w:sdtPr>
              <w:sdtContent>
                <w:p>
                  <w:pPr>
                    <w:keepNext/>
                    <w:keepLines/>
                    <w:tabs>
                      <w:tab w:val="left" w:pos="851"/>
                    </w:tabs>
                    <w:suppressAutoHyphens/>
                    <w:ind w:firstLine="284"/>
                    <w:jc w:val="both"/>
                    <w:rPr>
                      <w:bCs/>
                      <w:szCs w:val="24"/>
                      <w:lang w:eastAsia="ar-SA"/>
                    </w:rPr>
                  </w:pPr>
                  <w:sdt>
                    <w:sdtPr>
                      <w:alias w:val="Numeris"/>
                      <w:tag w:val="nr_e632199fac5244a8893dd40bb619349b"/>
                      <w:lock w:val="sdtLocked"/>
                      <w:richText/>
                    </w:sdtPr>
                    <w:sdtContent>
                      <w:r>
                        <w:rPr>
                          <w:bCs/>
                          <w:szCs w:val="24"/>
                          <w:lang w:eastAsia="ar-SA"/>
                        </w:rPr>
                        <w:t>25</w:t>
                      </w:r>
                    </w:sdtContent>
                  </w:sdt>
                  <w:r>
                    <w:rPr>
                      <w:bCs/>
                      <w:szCs w:val="24"/>
                      <w:lang w:eastAsia="ar-SA"/>
                    </w:rPr>
                    <w:t>.</w:t>
                    <w:tab/>
                  </w:r>
                  <w:r>
                    <w:rPr>
                      <w:szCs w:val="24"/>
                      <w:lang w:eastAsia="ar-SA"/>
                    </w:rPr>
                    <w:t xml:space="preserve">Mokymo(si) turinys. </w:t>
                  </w:r>
                  <w:r>
                    <w:rPr>
                      <w:bCs/>
                      <w:szCs w:val="24"/>
                      <w:lang w:eastAsia="ar-SA"/>
                    </w:rPr>
                    <w:t>5–6 klasės</w:t>
                  </w:r>
                </w:p>
                <w:sdt>
                  <w:sdtPr>
                    <w:alias w:val="43 pr. 25.1 pp."/>
                    <w:tag w:val="part_690296cd4b034d2d800bd6a97d3927ca"/>
                    <w:lock w:val="sdtLocked"/>
                    <w:richText/>
                  </w:sdtPr>
                  <w:sdtContent>
                    <w:p>
                      <w:pPr>
                        <w:tabs>
                          <w:tab w:val="left" w:pos="851"/>
                        </w:tabs>
                        <w:suppressAutoHyphens/>
                        <w:ind w:firstLine="284"/>
                        <w:jc w:val="both"/>
                        <w:rPr>
                          <w:szCs w:val="24"/>
                          <w:lang w:eastAsia="ar-SA"/>
                        </w:rPr>
                      </w:pPr>
                      <w:sdt>
                        <w:sdtPr>
                          <w:alias w:val="Numeris"/>
                          <w:tag w:val="nr_690296cd4b034d2d800bd6a97d3927ca"/>
                          <w:lock w:val="sdtLocked"/>
                          <w:richText/>
                        </w:sdtPr>
                        <w:sdtContent>
                          <w:r>
                            <w:rPr>
                              <w:szCs w:val="24"/>
                              <w:lang w:eastAsia="ar-SA"/>
                            </w:rPr>
                            <w:t>25.1</w:t>
                          </w:r>
                        </w:sdtContent>
                      </w:sdt>
                      <w:r>
                        <w:rPr>
                          <w:szCs w:val="24"/>
                          <w:lang w:eastAsia="ar-SA"/>
                        </w:rPr>
                        <w:t>.</w:t>
                        <w:tab/>
                        <w:t>Šokio raiška.</w:t>
                      </w:r>
                    </w:p>
                    <w:sdt>
                      <w:sdtPr>
                        <w:alias w:val="43 pr. 25.1.1 pp."/>
                        <w:tag w:val="part_d8e40ad99cda4def98e7e33268a0705e"/>
                        <w:lock w:val="sdtLocked"/>
                        <w:richText/>
                      </w:sdtPr>
                      <w:sdtContent>
                        <w:p>
                          <w:pPr>
                            <w:tabs>
                              <w:tab w:val="left" w:pos="1134"/>
                            </w:tabs>
                            <w:suppressAutoHyphens/>
                            <w:ind w:firstLine="284"/>
                            <w:jc w:val="both"/>
                            <w:rPr>
                              <w:szCs w:val="24"/>
                              <w:lang w:eastAsia="ar-SA"/>
                            </w:rPr>
                          </w:pPr>
                          <w:sdt>
                            <w:sdtPr>
                              <w:alias w:val="Numeris"/>
                              <w:tag w:val="nr_d8e40ad99cda4def98e7e33268a0705e"/>
                              <w:lock w:val="sdtLocked"/>
                              <w:richText/>
                            </w:sdtPr>
                            <w:sdtContent>
                              <w:r>
                                <w:rPr>
                                  <w:szCs w:val="24"/>
                                  <w:lang w:eastAsia="ar-SA"/>
                                </w:rPr>
                                <w:t>25.1.1</w:t>
                              </w:r>
                            </w:sdtContent>
                          </w:sdt>
                          <w:r>
                            <w:rPr>
                              <w:szCs w:val="24"/>
                              <w:lang w:eastAsia="ar-SA"/>
                            </w:rPr>
                            <w:t>.</w:t>
                            <w:tab/>
                            <w:t>Šokio atlikimas. Improvizacinėmis judesio užduotimis mokosi pažinti, pajausti ir plėtoti savo kūno judėjimo galias, kontroliuoti save, sukaupti dėmesį, numatyti judesius. Visų užduočių metu tyrinėja šokio elementus (</w:t>
                          </w:r>
                          <w:r>
                            <w:rPr>
                              <w:i/>
                              <w:szCs w:val="24"/>
                              <w:lang w:eastAsia="ar-SA"/>
                            </w:rPr>
                            <w:t>erdvę, laiką, energiją</w:t>
                          </w:r>
                          <w:r>
                            <w:rPr>
                              <w:szCs w:val="24"/>
                              <w:lang w:eastAsia="ar-SA"/>
                            </w:rPr>
                            <w:t>), mokosi perteikti dinaminius kontrastus (</w:t>
                          </w:r>
                          <w:r>
                            <w:rPr>
                              <w:i/>
                              <w:szCs w:val="24"/>
                              <w:lang w:eastAsia="ar-SA"/>
                            </w:rPr>
                            <w:t>aukštai ir žemai; greitai ir lėtai; kampuotai smulkiai ir banguotai plačiai; liūdnai ir linksmai</w:t>
                          </w:r>
                          <w:r>
                            <w:rPr>
                              <w:szCs w:val="24"/>
                              <w:lang w:eastAsia="ar-SA"/>
                            </w:rPr>
                            <w:t>) ir nuotaiką, judėti su įvairiais objektais (</w:t>
                          </w:r>
                          <w:r>
                            <w:rPr>
                              <w:i/>
                              <w:szCs w:val="24"/>
                              <w:lang w:eastAsia="ar-SA"/>
                            </w:rPr>
                            <w:t>pvz.,</w:t>
                          </w:r>
                          <w:r>
                            <w:rPr>
                              <w:szCs w:val="24"/>
                              <w:lang w:eastAsia="ar-SA"/>
                            </w:rPr>
                            <w:t xml:space="preserve"> </w:t>
                          </w:r>
                          <w:r>
                            <w:rPr>
                              <w:i/>
                              <w:szCs w:val="24"/>
                              <w:lang w:eastAsia="ar-SA"/>
                            </w:rPr>
                            <w:t>su juosta, kamuoliu</w:t>
                          </w:r>
                          <w:r>
                            <w:rPr>
                              <w:szCs w:val="24"/>
                              <w:lang w:eastAsia="ar-SA"/>
                            </w:rPr>
                            <w:t>)</w:t>
                          </w:r>
                          <w:r>
                            <w:rPr>
                              <w:i/>
                              <w:szCs w:val="24"/>
                              <w:lang w:eastAsia="ar-SA"/>
                            </w:rPr>
                            <w:t>,</w:t>
                          </w:r>
                          <w:r>
                            <w:rPr>
                              <w:szCs w:val="24"/>
                              <w:lang w:eastAsia="ar-SA"/>
                            </w:rPr>
                            <w:t xml:space="preserve"> sklandžiai pereiti iš vienos šokio figūros į kitą. Susipažįsta su įvairios ritmikos šokiais (</w:t>
                          </w:r>
                          <w:r>
                            <w:rPr>
                              <w:i/>
                              <w:szCs w:val="24"/>
                              <w:lang w:eastAsia="ar-SA"/>
                            </w:rPr>
                            <w:t>pvz.,</w:t>
                          </w:r>
                          <w:r>
                            <w:rPr>
                              <w:szCs w:val="24"/>
                              <w:lang w:eastAsia="ar-SA"/>
                            </w:rPr>
                            <w:t xml:space="preserve"> </w:t>
                          </w:r>
                          <w:r>
                            <w:rPr>
                              <w:i/>
                              <w:szCs w:val="24"/>
                              <w:lang w:eastAsia="ar-SA"/>
                            </w:rPr>
                            <w:t>dviejų dalių metro – polka, trijų dalių metro – polonezas, valsas</w:t>
                          </w:r>
                          <w:r>
                            <w:rPr>
                              <w:szCs w:val="24"/>
                              <w:lang w:eastAsia="ar-SA"/>
                            </w:rPr>
                            <w:t>). Mokosi įvairių šokio žanrų (</w:t>
                          </w:r>
                          <w:r>
                            <w:rPr>
                              <w:i/>
                              <w:szCs w:val="24"/>
                              <w:lang w:eastAsia="ar-SA"/>
                            </w:rPr>
                            <w:t>pvz., folklorinio,</w:t>
                          </w:r>
                          <w:r>
                            <w:rPr>
                              <w:szCs w:val="24"/>
                              <w:lang w:eastAsia="ar-SA"/>
                            </w:rPr>
                            <w:t xml:space="preserve"> </w:t>
                          </w:r>
                          <w:r>
                            <w:rPr>
                              <w:i/>
                              <w:szCs w:val="24"/>
                              <w:lang w:eastAsia="ar-SA"/>
                            </w:rPr>
                            <w:t>liaudies, pramoginio, baleto, šiuolaikinio, gatvės šokio</w:t>
                          </w:r>
                          <w:r>
                            <w:rPr>
                              <w:szCs w:val="24"/>
                              <w:lang w:eastAsia="ar-SA"/>
                            </w:rPr>
                            <w:t>) ar kraštų (</w:t>
                          </w:r>
                          <w:r>
                            <w:rPr>
                              <w:i/>
                              <w:szCs w:val="24"/>
                              <w:lang w:eastAsia="ar-SA"/>
                            </w:rPr>
                            <w:t>pvz., Lietuvos, artimiausių šalių kaimynių, tolimesnių kraštų, kuriuose mokiniai yra lankęsi arba apie juos mokosi kitų dalykų pamokose</w:t>
                          </w:r>
                          <w:r>
                            <w:rPr>
                              <w:szCs w:val="24"/>
                              <w:lang w:eastAsia="ar-SA"/>
                            </w:rPr>
                            <w:t>) būdingų šokio žingsnių, šokių ar jų fragmentų, natūralių judesių autorinių šokių.</w:t>
                          </w:r>
                        </w:p>
                      </w:sdtContent>
                    </w:sdt>
                    <w:sdt>
                      <w:sdtPr>
                        <w:alias w:val="43 pr. 25.1.2 pp."/>
                        <w:tag w:val="part_8f589a9298b94dba9c517e2dba1c0067"/>
                        <w:lock w:val="sdtLocked"/>
                        <w:richText/>
                      </w:sdtPr>
                      <w:sdtContent>
                        <w:p>
                          <w:pPr>
                            <w:tabs>
                              <w:tab w:val="left" w:pos="1134"/>
                            </w:tabs>
                            <w:suppressAutoHyphens/>
                            <w:ind w:firstLine="284"/>
                            <w:jc w:val="both"/>
                            <w:rPr>
                              <w:szCs w:val="24"/>
                              <w:lang w:eastAsia="ar-SA"/>
                            </w:rPr>
                          </w:pPr>
                          <w:sdt>
                            <w:sdtPr>
                              <w:alias w:val="Numeris"/>
                              <w:tag w:val="nr_8f589a9298b94dba9c517e2dba1c0067"/>
                              <w:lock w:val="sdtLocked"/>
                              <w:richText/>
                            </w:sdtPr>
                            <w:sdtContent>
                              <w:r>
                                <w:rPr>
                                  <w:szCs w:val="24"/>
                                  <w:lang w:eastAsia="ar-SA"/>
                                </w:rPr>
                                <w:t>25.1.2</w:t>
                              </w:r>
                            </w:sdtContent>
                          </w:sdt>
                          <w:r>
                            <w:rPr>
                              <w:szCs w:val="24"/>
                              <w:lang w:eastAsia="ar-SA"/>
                            </w:rPr>
                            <w:t>.</w:t>
                            <w:tab/>
                            <w:t>Šokio kūryba. Mokosi parinkti judesius ir jų derinius, reikalingus ir tinkamus savo kūrybinio sumanymo idėjos išraiškai. Kurdami trumpas judesių sekas naudoja įvairios kilmės (</w:t>
                          </w:r>
                          <w:r>
                            <w:rPr>
                              <w:i/>
                              <w:szCs w:val="24"/>
                              <w:lang w:eastAsia="ar-SA"/>
                            </w:rPr>
                            <w:t>kasdienius imitacinius, šokio žanrų</w:t>
                          </w:r>
                          <w:r>
                            <w:rPr>
                              <w:szCs w:val="24"/>
                              <w:lang w:eastAsia="ar-SA"/>
                            </w:rPr>
                            <w:t>), kontrastingus (</w:t>
                          </w:r>
                          <w:r>
                            <w:rPr>
                              <w:i/>
                              <w:szCs w:val="24"/>
                              <w:lang w:eastAsia="ar-SA"/>
                            </w:rPr>
                            <w:t>aukštas šuolis, staigus kritimas, lėtas vertimasis, banguotas atsikėlimas, staigus sukinys</w:t>
                          </w:r>
                          <w:r>
                            <w:rPr>
                              <w:szCs w:val="24"/>
                              <w:lang w:eastAsia="ar-SA"/>
                            </w:rPr>
                            <w:t>) judesius ir jų derinius. Kurdami ir analizuodami įvairių šokio žanrų pavyzdžius aiškinasi šokio elementų raiškos ir kūrybos procesų ypatumus. Susipažįsta su kūrybos procesais (</w:t>
                          </w:r>
                          <w:r>
                            <w:rPr>
                              <w:i/>
                              <w:szCs w:val="24"/>
                              <w:lang w:eastAsia="ar-SA"/>
                            </w:rPr>
                            <w:t>improvizavimas, komponavimas</w:t>
                          </w:r>
                          <w:r>
                            <w:rPr>
                              <w:szCs w:val="24"/>
                              <w:lang w:eastAsia="ar-SA"/>
                            </w:rPr>
                            <w:t>), būdais (</w:t>
                          </w:r>
                          <w:r>
                            <w:rPr>
                              <w:i/>
                              <w:szCs w:val="24"/>
                              <w:lang w:eastAsia="ar-SA"/>
                            </w:rPr>
                            <w:t>pavieniui, poromis, grupėmis</w:t>
                          </w:r>
                          <w:r>
                            <w:rPr>
                              <w:szCs w:val="24"/>
                              <w:lang w:eastAsia="ar-SA"/>
                            </w:rPr>
                            <w:t>) ir eiga (</w:t>
                          </w:r>
                          <w:r>
                            <w:rPr>
                              <w:i/>
                              <w:szCs w:val="24"/>
                              <w:lang w:eastAsia="ar-SA"/>
                            </w:rPr>
                            <w:t>idėjų kėlimas, išraiškos priemonių pasirinkimas, šokio elementų raiškos galimybės</w:t>
                          </w:r>
                          <w:r>
                            <w:rPr>
                              <w:szCs w:val="24"/>
                              <w:lang w:eastAsia="ar-SA"/>
                            </w:rPr>
                            <w:t>).</w:t>
                          </w:r>
                        </w:p>
                      </w:sdtContent>
                    </w:sdt>
                    <w:sdt>
                      <w:sdtPr>
                        <w:alias w:val="43 pr. 25.1.3 pp."/>
                        <w:tag w:val="part_a2d17c4e11124fbc95304a78ac5fad83"/>
                        <w:lock w:val="sdtLocked"/>
                        <w:richText/>
                      </w:sdtPr>
                      <w:sdtContent>
                        <w:p>
                          <w:pPr>
                            <w:tabs>
                              <w:tab w:val="left" w:pos="1134"/>
                            </w:tabs>
                            <w:suppressAutoHyphens/>
                            <w:ind w:firstLine="284"/>
                            <w:jc w:val="both"/>
                            <w:rPr>
                              <w:szCs w:val="24"/>
                              <w:lang w:eastAsia="ar-SA"/>
                            </w:rPr>
                          </w:pPr>
                          <w:sdt>
                            <w:sdtPr>
                              <w:alias w:val="Numeris"/>
                              <w:tag w:val="nr_a2d17c4e11124fbc95304a78ac5fad83"/>
                              <w:lock w:val="sdtLocked"/>
                              <w:richText/>
                            </w:sdtPr>
                            <w:sdtContent>
                              <w:r>
                                <w:rPr>
                                  <w:szCs w:val="24"/>
                                  <w:lang w:eastAsia="ar-SA"/>
                                </w:rPr>
                                <w:t>25.1.3</w:t>
                              </w:r>
                            </w:sdtContent>
                          </w:sdt>
                          <w:r>
                            <w:rPr>
                              <w:szCs w:val="24"/>
                              <w:lang w:eastAsia="ar-SA"/>
                            </w:rPr>
                            <w:t>.</w:t>
                            <w:tab/>
                            <w:t>Šokio raiškos pristatymas. Kuriamoms šokio kompozicijoms mokosi parinkti muzikinį akompanimentą (</w:t>
                          </w:r>
                          <w:r>
                            <w:rPr>
                              <w:i/>
                              <w:szCs w:val="24"/>
                              <w:lang w:eastAsia="ar-SA"/>
                            </w:rPr>
                            <w:t>pvz.,</w:t>
                          </w:r>
                          <w:r>
                            <w:rPr>
                              <w:szCs w:val="24"/>
                              <w:lang w:eastAsia="ar-SA"/>
                            </w:rPr>
                            <w:t xml:space="preserve"> </w:t>
                          </w:r>
                          <w:r>
                            <w:rPr>
                              <w:i/>
                              <w:szCs w:val="24"/>
                              <w:lang w:eastAsia="ar-SA"/>
                            </w:rPr>
                            <w:t>įvairių stilių muzika, nemuzikiniai garsai, skaitomas tekstas, tyla</w:t>
                          </w:r>
                          <w:r>
                            <w:rPr>
                              <w:szCs w:val="24"/>
                              <w:lang w:eastAsia="ar-SA"/>
                            </w:rPr>
                            <w:t>), atlikimo vietą (</w:t>
                          </w:r>
                          <w:r>
                            <w:rPr>
                              <w:i/>
                              <w:szCs w:val="24"/>
                              <w:lang w:eastAsia="ar-SA"/>
                            </w:rPr>
                            <w:t>uždara patalpa, atvira erdvė</w:t>
                          </w:r>
                          <w:r>
                            <w:rPr>
                              <w:szCs w:val="24"/>
                              <w:lang w:eastAsia="ar-SA"/>
                            </w:rPr>
                            <w:t>), kostiumus ar jų detales. Aptaria klasės ir pamokos šokio veiklą, mokosi pasirinkti funkciją klasės ar mokyklos šokio projekte. Nagrinėja šokio meno ir susijusias profesijas (</w:t>
                          </w:r>
                          <w:r>
                            <w:rPr>
                              <w:i/>
                              <w:szCs w:val="24"/>
                              <w:lang w:eastAsia="ar-SA"/>
                            </w:rPr>
                            <w:t>dramaturgas,</w:t>
                          </w:r>
                          <w:r>
                            <w:rPr>
                              <w:szCs w:val="24"/>
                              <w:lang w:eastAsia="ar-SA"/>
                            </w:rPr>
                            <w:t xml:space="preserve"> </w:t>
                          </w:r>
                          <w:r>
                            <w:rPr>
                              <w:i/>
                              <w:szCs w:val="24"/>
                              <w:lang w:eastAsia="ar-SA"/>
                            </w:rPr>
                            <w:t>kompozitorius, kostiumų dailininkas, šviesų dailininkas, garso operatorius</w:t>
                          </w:r>
                          <w:r>
                            <w:rPr>
                              <w:szCs w:val="24"/>
                              <w:lang w:eastAsia="ar-SA"/>
                            </w:rPr>
                            <w:t>), aiškinasi jų funkcijas ir mokosi nustatyti savo interesus šokio profesijų atžvilgiu. Parengia šokio veiklos pristatymo informacinę medžiagą (</w:t>
                          </w:r>
                          <w:r>
                            <w:rPr>
                              <w:i/>
                              <w:szCs w:val="24"/>
                              <w:lang w:eastAsia="ar-SA"/>
                            </w:rPr>
                            <w:t>plakatą ar skrajutę</w:t>
                          </w:r>
                          <w:r>
                            <w:rPr>
                              <w:szCs w:val="24"/>
                              <w:lang w:eastAsia="ar-SA"/>
                            </w:rPr>
                            <w:t>), naudodami skaitmenines technologijas. Aiškinasi elgesio scenoje ir kitose šokio vietose taisykles, šokėjų ir choreografo kūrybinio bendravimo ypatumus.</w:t>
                          </w:r>
                        </w:p>
                      </w:sdtContent>
                    </w:sdt>
                    <w:sdt>
                      <w:sdtPr>
                        <w:alias w:val="43 pr. 25.1.4 pp."/>
                        <w:tag w:val="part_0e8019c64a3e425c8da79c3fa660fd94"/>
                        <w:lock w:val="sdtLocked"/>
                        <w:richText/>
                      </w:sdtPr>
                      <w:sdtContent>
                        <w:p>
                          <w:pPr>
                            <w:tabs>
                              <w:tab w:val="left" w:pos="1134"/>
                            </w:tabs>
                            <w:suppressAutoHyphens/>
                            <w:ind w:firstLine="284"/>
                            <w:jc w:val="both"/>
                            <w:rPr>
                              <w:szCs w:val="24"/>
                              <w:lang w:eastAsia="ar-SA"/>
                            </w:rPr>
                          </w:pPr>
                          <w:sdt>
                            <w:sdtPr>
                              <w:alias w:val="Numeris"/>
                              <w:tag w:val="nr_0e8019c64a3e425c8da79c3fa660fd94"/>
                              <w:lock w:val="sdtLocked"/>
                              <w:richText/>
                            </w:sdtPr>
                            <w:sdtContent>
                              <w:r>
                                <w:rPr>
                                  <w:szCs w:val="24"/>
                                  <w:lang w:eastAsia="ar-SA"/>
                                </w:rPr>
                                <w:t>25.1.4</w:t>
                              </w:r>
                            </w:sdtContent>
                          </w:sdt>
                          <w:r>
                            <w:rPr>
                              <w:szCs w:val="24"/>
                              <w:lang w:eastAsia="ar-SA"/>
                            </w:rPr>
                            <w:t>.</w:t>
                            <w:tab/>
                            <w:t>Šokio raiškos refleksija. Diskusijų, pokalbių metu tyrinėja savo psichofizines galias ir plėtoja savirefleksijos gebėjimus, atsakydami į nukreipiančius klausimus (</w:t>
                          </w:r>
                          <w:r>
                            <w:rPr>
                              <w:i/>
                              <w:szCs w:val="24"/>
                              <w:lang w:eastAsia="ar-SA"/>
                            </w:rPr>
                            <w:t>pvz.,</w:t>
                          </w:r>
                          <w:r>
                            <w:rPr>
                              <w:szCs w:val="24"/>
                              <w:lang w:eastAsia="ar-SA"/>
                            </w:rPr>
                            <w:t xml:space="preserve"> </w:t>
                          </w:r>
                          <w:r>
                            <w:rPr>
                              <w:i/>
                              <w:szCs w:val="24"/>
                              <w:lang w:eastAsia="ar-SA"/>
                            </w:rPr>
                            <w:t>kas geriau sekasi – pašokti aukštai ar suderinti judesius su draugu, ko reikėtų, siekiant labiau susikaupti</w:t>
                          </w:r>
                          <w:r>
                            <w:rPr>
                              <w:szCs w:val="24"/>
                              <w:lang w:eastAsia="ar-SA"/>
                            </w:rPr>
                            <w:t>). Žodžiu ar raštu apmąsto savo patirtį ir numato artimiausią šokio mokymosi perspektyvą (</w:t>
                          </w:r>
                          <w:r>
                            <w:rPr>
                              <w:i/>
                              <w:szCs w:val="24"/>
                              <w:lang w:eastAsia="ar-SA"/>
                            </w:rPr>
                            <w:t>pvz.,</w:t>
                          </w:r>
                          <w:r>
                            <w:rPr>
                              <w:szCs w:val="24"/>
                              <w:lang w:eastAsia="ar-SA"/>
                            </w:rPr>
                            <w:t xml:space="preserve"> </w:t>
                          </w:r>
                          <w:r>
                            <w:rPr>
                              <w:i/>
                              <w:szCs w:val="24"/>
                              <w:lang w:eastAsia="ar-SA"/>
                            </w:rPr>
                            <w:t xml:space="preserve">ko norėtų išmokti per kitą pamoką, semestrą, per kitus mokslo metus, gal norėtų mokytis papildomai būrelyje). </w:t>
                          </w:r>
                        </w:p>
                      </w:sdtContent>
                    </w:sdt>
                  </w:sdtContent>
                </w:sdt>
                <w:sdt>
                  <w:sdtPr>
                    <w:alias w:val="43 pr. 25.2 pp."/>
                    <w:tag w:val="part_dcb2d24f1d634367a4e3f99296908c2c"/>
                    <w:lock w:val="sdtLocked"/>
                    <w:richText/>
                  </w:sdtPr>
                  <w:sdtContent>
                    <w:p>
                      <w:pPr>
                        <w:tabs>
                          <w:tab w:val="left" w:pos="1134"/>
                        </w:tabs>
                        <w:suppressAutoHyphens/>
                        <w:ind w:firstLine="284"/>
                        <w:jc w:val="both"/>
                        <w:rPr>
                          <w:szCs w:val="24"/>
                          <w:lang w:eastAsia="ar-SA"/>
                        </w:rPr>
                      </w:pPr>
                      <w:sdt>
                        <w:sdtPr>
                          <w:alias w:val="Numeris"/>
                          <w:tag w:val="nr_dcb2d24f1d634367a4e3f99296908c2c"/>
                          <w:lock w:val="sdtLocked"/>
                          <w:richText/>
                        </w:sdtPr>
                        <w:sdtContent>
                          <w:r>
                            <w:rPr>
                              <w:szCs w:val="24"/>
                              <w:lang w:eastAsia="ar-SA"/>
                            </w:rPr>
                            <w:t>25.2</w:t>
                          </w:r>
                        </w:sdtContent>
                      </w:sdt>
                      <w:r>
                        <w:rPr>
                          <w:szCs w:val="24"/>
                          <w:lang w:eastAsia="ar-SA"/>
                        </w:rPr>
                        <w:t>.</w:t>
                        <w:tab/>
                        <w:t>Šokio supratimas ir vertinimas. Stebi įvairių šokio žanrų (</w:t>
                      </w:r>
                      <w:r>
                        <w:rPr>
                          <w:i/>
                          <w:szCs w:val="24"/>
                          <w:lang w:eastAsia="ar-SA"/>
                        </w:rPr>
                        <w:t>pvz., folklorinio,</w:t>
                      </w:r>
                      <w:r>
                        <w:rPr>
                          <w:szCs w:val="24"/>
                          <w:lang w:eastAsia="ar-SA"/>
                        </w:rPr>
                        <w:t xml:space="preserve"> </w:t>
                      </w:r>
                      <w:r>
                        <w:rPr>
                          <w:i/>
                          <w:szCs w:val="24"/>
                          <w:lang w:eastAsia="ar-SA"/>
                        </w:rPr>
                        <w:t>liaudies, pramoginio, baleto, šiuolaikinio, gatvės šokio</w:t>
                      </w:r>
                      <w:r>
                        <w:rPr>
                          <w:szCs w:val="24"/>
                          <w:lang w:eastAsia="ar-SA"/>
                        </w:rPr>
                        <w:t>) ir kraštų (</w:t>
                      </w:r>
                      <w:r>
                        <w:rPr>
                          <w:i/>
                          <w:szCs w:val="24"/>
                          <w:lang w:eastAsia="ar-SA"/>
                        </w:rPr>
                        <w:t>pvz.,</w:t>
                      </w:r>
                      <w:r>
                        <w:rPr>
                          <w:szCs w:val="24"/>
                          <w:lang w:eastAsia="ar-SA"/>
                        </w:rPr>
                        <w:t xml:space="preserve"> </w:t>
                      </w:r>
                      <w:r>
                        <w:rPr>
                          <w:i/>
                          <w:szCs w:val="24"/>
                          <w:lang w:eastAsia="ar-SA"/>
                        </w:rPr>
                        <w:t>Lietuvos, šalių kaimynių, tolimesnių kraštų</w:t>
                      </w:r>
                      <w:r>
                        <w:rPr>
                          <w:szCs w:val="24"/>
                          <w:lang w:eastAsia="ar-SA"/>
                        </w:rPr>
                        <w:t>) pavyzdžius gyvai ar skaitmeninėje erdvėje ir nagrinėja juos, lygindami šokio elementų raiškos, muzikos, kostiumų, šokėjų skaičiaus, šokio paskirties požiūriu. Mokosi įžvelgti šokio temą ar pagrindinę mintį ir nuotaiką, įvardyti šokio žanro bruožus (</w:t>
                      </w:r>
                      <w:r>
                        <w:rPr>
                          <w:i/>
                          <w:szCs w:val="24"/>
                          <w:lang w:eastAsia="ar-SA"/>
                        </w:rPr>
                        <w:t>būdingus šokio žingsnius, jų atlikimo ypatumus, muzikos pobūdį, kostiumus</w:t>
                      </w:r>
                      <w:r>
                        <w:rPr>
                          <w:szCs w:val="24"/>
                          <w:lang w:eastAsia="ar-SA"/>
                        </w:rPr>
                        <w:t>) ir susieti su krašto, iš kurio kilo tam tikras šokio žanras, geografinėmis ir kultūrinėmis aplinkybėmis. Mokosi išsakyti šokio sukeltus įspūdžius ir išgyvenimus, patirtus atliekant ar kuriant šokį. Mokosi pagrįsti savo įžvalgas ir nuomonę, tinkamai vartoti šokio sąvokas (</w:t>
                      </w:r>
                      <w:r>
                        <w:rPr>
                          <w:i/>
                          <w:szCs w:val="24"/>
                          <w:lang w:eastAsia="ar-SA"/>
                        </w:rPr>
                        <w:t>judesys, erdvė, ritmas, tempas, nuotaika, šokėjai</w:t>
                      </w:r>
                      <w:r>
                        <w:rPr>
                          <w:szCs w:val="24"/>
                          <w:lang w:eastAsia="ar-SA"/>
                        </w:rPr>
                        <w:t xml:space="preserve">, </w:t>
                      </w:r>
                      <w:r>
                        <w:rPr>
                          <w:i/>
                          <w:szCs w:val="24"/>
                          <w:lang w:eastAsia="ar-SA"/>
                        </w:rPr>
                        <w:t>choreografas</w:t>
                      </w:r>
                      <w:r>
                        <w:rPr>
                          <w:szCs w:val="24"/>
                          <w:lang w:eastAsia="ar-SA"/>
                        </w:rPr>
                        <w:t>) ir taikyti vertinimo kriterijus (</w:t>
                      </w:r>
                      <w:r>
                        <w:rPr>
                          <w:i/>
                          <w:szCs w:val="24"/>
                          <w:lang w:eastAsia="ar-SA"/>
                        </w:rPr>
                        <w:t>išraiškingas, įdomus, linksmas, nuobodus</w:t>
                      </w:r>
                      <w:r>
                        <w:rPr>
                          <w:szCs w:val="24"/>
                          <w:lang w:eastAsia="ar-SA"/>
                        </w:rPr>
                        <w:t>). Mokosi išklausyti kitų ir diskutuoti, pagrįsdami savo nuomonę.</w:t>
                      </w:r>
                    </w:p>
                  </w:sdtContent>
                </w:sdt>
                <w:sdt>
                  <w:sdtPr>
                    <w:alias w:val="43 pr. 25.3 pp."/>
                    <w:tag w:val="part_ca69c7197075470eb1c12d8da5a6072e"/>
                    <w:lock w:val="sdtLocked"/>
                    <w:richText/>
                  </w:sdtPr>
                  <w:sdtContent>
                    <w:p>
                      <w:pPr>
                        <w:tabs>
                          <w:tab w:val="left" w:pos="1134"/>
                        </w:tabs>
                        <w:suppressAutoHyphens/>
                        <w:ind w:firstLine="284"/>
                        <w:jc w:val="both"/>
                        <w:rPr>
                          <w:szCs w:val="24"/>
                          <w:lang w:eastAsia="ar-SA"/>
                        </w:rPr>
                      </w:pPr>
                      <w:sdt>
                        <w:sdtPr>
                          <w:alias w:val="Numeris"/>
                          <w:tag w:val="nr_ca69c7197075470eb1c12d8da5a6072e"/>
                          <w:lock w:val="sdtLocked"/>
                          <w:richText/>
                        </w:sdtPr>
                        <w:sdtContent>
                          <w:r>
                            <w:rPr>
                              <w:szCs w:val="24"/>
                              <w:lang w:eastAsia="ar-SA"/>
                            </w:rPr>
                            <w:t>25.3</w:t>
                          </w:r>
                        </w:sdtContent>
                      </w:sdt>
                      <w:r>
                        <w:rPr>
                          <w:szCs w:val="24"/>
                          <w:lang w:eastAsia="ar-SA"/>
                        </w:rPr>
                        <w:t>.</w:t>
                        <w:tab/>
                        <w:t>Šokio reiškinių ir kontekstų pažinimas. Aptaria įvairių tautų tradicinio šokio funkcijas ir jų ryšį su to krašto istorija (</w:t>
                      </w:r>
                      <w:r>
                        <w:rPr>
                          <w:i/>
                          <w:szCs w:val="24"/>
                          <w:lang w:eastAsia="ar-SA"/>
                        </w:rPr>
                        <w:t>pvz.,</w:t>
                      </w:r>
                      <w:r>
                        <w:rPr>
                          <w:szCs w:val="24"/>
                          <w:lang w:eastAsia="ar-SA"/>
                        </w:rPr>
                        <w:t xml:space="preserve"> </w:t>
                      </w:r>
                      <w:r>
                        <w:rPr>
                          <w:i/>
                          <w:szCs w:val="24"/>
                          <w:lang w:eastAsia="ar-SA"/>
                        </w:rPr>
                        <w:t>lietuvių apeigų šokiai, Šiaurės Amerikos indėnų ritualiniai šokiai</w:t>
                      </w:r>
                      <w:r>
                        <w:rPr>
                          <w:szCs w:val="24"/>
                          <w:lang w:eastAsia="ar-SA"/>
                        </w:rPr>
                        <w:t>) ir mokosi susieti su šiuolaikine jų raiška (</w:t>
                      </w:r>
                      <w:r>
                        <w:rPr>
                          <w:i/>
                          <w:szCs w:val="24"/>
                          <w:lang w:eastAsia="ar-SA"/>
                        </w:rPr>
                        <w:t>pvz.,</w:t>
                      </w:r>
                      <w:r>
                        <w:rPr>
                          <w:szCs w:val="24"/>
                          <w:lang w:eastAsia="ar-SA"/>
                        </w:rPr>
                        <w:t xml:space="preserve"> </w:t>
                      </w:r>
                      <w:r>
                        <w:rPr>
                          <w:i/>
                          <w:szCs w:val="24"/>
                          <w:lang w:eastAsia="ar-SA"/>
                        </w:rPr>
                        <w:t>Antikinės Graikijos apeigų šokiai ir Sirtakis</w:t>
                      </w:r>
                      <w:r>
                        <w:rPr>
                          <w:szCs w:val="24"/>
                          <w:lang w:eastAsia="ar-SA"/>
                        </w:rPr>
                        <w:t>). Pagal galimybes stebi šokį skirtingose aplinkose (</w:t>
                      </w:r>
                      <w:r>
                        <w:rPr>
                          <w:i/>
                          <w:szCs w:val="24"/>
                          <w:lang w:eastAsia="ar-SA"/>
                        </w:rPr>
                        <w:t>pvz.,</w:t>
                      </w:r>
                      <w:r>
                        <w:rPr>
                          <w:szCs w:val="24"/>
                          <w:lang w:eastAsia="ar-SA"/>
                        </w:rPr>
                        <w:t xml:space="preserve"> </w:t>
                      </w:r>
                      <w:r>
                        <w:rPr>
                          <w:i/>
                          <w:szCs w:val="24"/>
                          <w:lang w:eastAsia="ar-SA"/>
                        </w:rPr>
                        <w:t>teatre, šventėje parke, lauko scenoje, televizijos laidoje</w:t>
                      </w:r>
                      <w:r>
                        <w:rPr>
                          <w:szCs w:val="24"/>
                          <w:lang w:eastAsia="ar-SA"/>
                        </w:rPr>
                        <w:t xml:space="preserve">) ir nagrinėja stebėtų šokių reikšmę ir funkcijas kultūriniame bendruomenės gyvenime. Mokosi įžvelgti idėjų šokio kūrybai kituose meno kūriniuose, artimiausioje aplinkoje, aktualiuose savo gyvenimo įvykiuose. Aptaria šokio reikšmę asmeninei patirčiai. Renka informaciją apie artimiausioje aplinkoje vykstančius šokio renginius ir dalijasi ja su klasės draugais, tėvais įvairiomis komunikacijos priemonėmis – žodžiu, raštu, skaitmeninėje erdvėje (socialiniuose tinkluose). </w:t>
                      </w:r>
                    </w:p>
                  </w:sdtContent>
                </w:sdt>
              </w:sdtContent>
            </w:sdt>
            <w:sdt>
              <w:sdtPr>
                <w:alias w:val="43 pr. 26 p."/>
                <w:tag w:val="part_e6f9a6366f324e8a828c4510bd568e11"/>
                <w:lock w:val="sdtLocked"/>
                <w:richText/>
              </w:sdtPr>
              <w:sdtContent>
                <w:p>
                  <w:pPr>
                    <w:keepNext/>
                    <w:keepLines/>
                    <w:suppressAutoHyphens/>
                    <w:ind w:firstLine="284"/>
                    <w:jc w:val="both"/>
                    <w:rPr>
                      <w:bCs/>
                      <w:szCs w:val="24"/>
                      <w:lang w:eastAsia="ar-SA"/>
                    </w:rPr>
                  </w:pPr>
                  <w:sdt>
                    <w:sdtPr>
                      <w:alias w:val="Numeris"/>
                      <w:tag w:val="nr_e6f9a6366f324e8a828c4510bd568e11"/>
                      <w:lock w:val="sdtLocked"/>
                      <w:richText/>
                    </w:sdtPr>
                    <w:sdtContent>
                      <w:r>
                        <w:rPr>
                          <w:bCs/>
                          <w:szCs w:val="24"/>
                          <w:lang w:eastAsia="ar-SA"/>
                        </w:rPr>
                        <w:t>26</w:t>
                      </w:r>
                    </w:sdtContent>
                  </w:sdt>
                  <w:r>
                    <w:rPr>
                      <w:bCs/>
                      <w:szCs w:val="24"/>
                      <w:lang w:eastAsia="ar-SA"/>
                    </w:rPr>
                    <w:t>.</w:t>
                    <w:tab/>
                  </w:r>
                  <w:r>
                    <w:rPr>
                      <w:szCs w:val="24"/>
                      <w:lang w:eastAsia="ar-SA"/>
                    </w:rPr>
                    <w:t>Mokymo(si) turinys.</w:t>
                  </w:r>
                  <w:r>
                    <w:rPr>
                      <w:b/>
                      <w:bCs/>
                      <w:szCs w:val="24"/>
                      <w:lang w:eastAsia="ar-SA"/>
                    </w:rPr>
                    <w:t xml:space="preserve"> </w:t>
                  </w:r>
                  <w:r>
                    <w:rPr>
                      <w:bCs/>
                      <w:szCs w:val="24"/>
                      <w:lang w:eastAsia="ar-SA"/>
                    </w:rPr>
                    <w:t>7–8 klasės</w:t>
                  </w:r>
                </w:p>
                <w:sdt>
                  <w:sdtPr>
                    <w:alias w:val="43 pr. 26.1 pp."/>
                    <w:tag w:val="part_5e323e00667c482e85f0f8c9bd933313"/>
                    <w:lock w:val="sdtLocked"/>
                    <w:richText/>
                  </w:sdtPr>
                  <w:sdtContent>
                    <w:p>
                      <w:pPr>
                        <w:tabs>
                          <w:tab w:val="left" w:pos="993"/>
                          <w:tab w:val="left" w:pos="1134"/>
                        </w:tabs>
                        <w:suppressAutoHyphens/>
                        <w:ind w:firstLine="284"/>
                        <w:jc w:val="both"/>
                        <w:rPr>
                          <w:szCs w:val="24"/>
                          <w:lang w:eastAsia="ar-SA"/>
                        </w:rPr>
                      </w:pPr>
                      <w:sdt>
                        <w:sdtPr>
                          <w:alias w:val="Numeris"/>
                          <w:tag w:val="nr_5e323e00667c482e85f0f8c9bd933313"/>
                          <w:lock w:val="sdtLocked"/>
                          <w:richText/>
                        </w:sdtPr>
                        <w:sdtContent>
                          <w:r>
                            <w:rPr>
                              <w:szCs w:val="24"/>
                              <w:lang w:eastAsia="ar-SA"/>
                            </w:rPr>
                            <w:t>26.1</w:t>
                          </w:r>
                        </w:sdtContent>
                      </w:sdt>
                      <w:r>
                        <w:rPr>
                          <w:szCs w:val="24"/>
                          <w:lang w:eastAsia="ar-SA"/>
                        </w:rPr>
                        <w:t>.</w:t>
                        <w:tab/>
                        <w:t>Šokio raiška.</w:t>
                      </w:r>
                    </w:p>
                    <w:sdt>
                      <w:sdtPr>
                        <w:alias w:val="43 pr. 26.1.1 pp."/>
                        <w:tag w:val="part_99634005a33f475bbb5dfed9601248b6"/>
                        <w:lock w:val="sdtLocked"/>
                        <w:richText/>
                      </w:sdtPr>
                      <w:sdtContent>
                        <w:p>
                          <w:pPr>
                            <w:tabs>
                              <w:tab w:val="left" w:pos="993"/>
                              <w:tab w:val="left" w:pos="1134"/>
                            </w:tabs>
                            <w:suppressAutoHyphens/>
                            <w:ind w:firstLine="284"/>
                            <w:jc w:val="both"/>
                            <w:rPr>
                              <w:szCs w:val="24"/>
                              <w:lang w:eastAsia="ar-SA"/>
                            </w:rPr>
                          </w:pPr>
                          <w:sdt>
                            <w:sdtPr>
                              <w:alias w:val="Numeris"/>
                              <w:tag w:val="nr_99634005a33f475bbb5dfed9601248b6"/>
                              <w:lock w:val="sdtLocked"/>
                              <w:richText/>
                            </w:sdtPr>
                            <w:sdtContent>
                              <w:r>
                                <w:rPr>
                                  <w:szCs w:val="24"/>
                                  <w:lang w:eastAsia="ar-SA"/>
                                </w:rPr>
                                <w:t>26.1.1</w:t>
                              </w:r>
                            </w:sdtContent>
                          </w:sdt>
                          <w:r>
                            <w:rPr>
                              <w:szCs w:val="24"/>
                              <w:lang w:eastAsia="ar-SA"/>
                            </w:rPr>
                            <w:t>.</w:t>
                            <w:tab/>
                            <w:t xml:space="preserve">Šokio atlikimas. Improvizacinėmis judesio užduotimis mokiniai tyrinėja traukos jėgos poveikį žmogaus laikysenai, sklandžiam šokio atlikimui ir mokosi saugiai ir taisyklingai  pakilti ir nusileisti (</w:t>
                          </w:r>
                          <w:r>
                            <w:rPr>
                              <w:i/>
                              <w:szCs w:val="24"/>
                              <w:lang w:eastAsia="ar-SA"/>
                            </w:rPr>
                            <w:t>šuolių metu</w:t>
                          </w:r>
                          <w:r>
                            <w:rPr>
                              <w:szCs w:val="24"/>
                              <w:lang w:eastAsia="ar-SA"/>
                            </w:rPr>
                            <w:t>), kristi ir atsikelti (</w:t>
                          </w:r>
                          <w:r>
                            <w:rPr>
                              <w:i/>
                              <w:szCs w:val="24"/>
                              <w:lang w:eastAsia="ar-SA"/>
                            </w:rPr>
                            <w:t>vertimosi metu</w:t>
                          </w:r>
                          <w:r>
                            <w:rPr>
                              <w:szCs w:val="24"/>
                              <w:lang w:eastAsia="ar-SA"/>
                            </w:rPr>
                            <w:t>). Mokosi derinti raumenų tempimą ir atpalaidavimą su kvėpavimu (</w:t>
                          </w:r>
                          <w:r>
                            <w:rPr>
                              <w:i/>
                              <w:szCs w:val="24"/>
                              <w:lang w:eastAsia="ar-SA"/>
                            </w:rPr>
                            <w:t>siekiant išvengti traumų</w:t>
                          </w:r>
                          <w:r>
                            <w:rPr>
                              <w:szCs w:val="24"/>
                              <w:lang w:eastAsia="ar-SA"/>
                            </w:rPr>
                            <w:t>), taisyklingai kvėpuoti šokant ir kasdieniame gyvenime. Analizuoja vidinį ir išorinį ritmą (</w:t>
                          </w:r>
                          <w:r>
                            <w:rPr>
                              <w:i/>
                              <w:szCs w:val="24"/>
                              <w:lang w:eastAsia="ar-SA"/>
                            </w:rPr>
                            <w:t>šokio, muzikos, grupės judėjimo</w:t>
                          </w:r>
                          <w:r>
                            <w:rPr>
                              <w:szCs w:val="24"/>
                              <w:lang w:eastAsia="ar-SA"/>
                            </w:rPr>
                            <w:t>). Šokdami tyrinėja porinio šokio (</w:t>
                          </w:r>
                          <w:r>
                            <w:rPr>
                              <w:i/>
                              <w:szCs w:val="24"/>
                              <w:lang w:eastAsia="ar-SA"/>
                            </w:rPr>
                            <w:t>susikabinimai, sukiniai poroje</w:t>
                          </w:r>
                          <w:r>
                            <w:rPr>
                              <w:szCs w:val="24"/>
                              <w:lang w:eastAsia="ar-SA"/>
                            </w:rPr>
                            <w:t>) ir grupės šokio (</w:t>
                          </w:r>
                          <w:r>
                            <w:rPr>
                              <w:i/>
                              <w:szCs w:val="24"/>
                              <w:lang w:eastAsia="ar-SA"/>
                            </w:rPr>
                            <w:t>šokėjų išsidėstymas, sinchroniškumas ir asinchroniškumas, simetrija ir asimetrija</w:t>
                          </w:r>
                          <w:r>
                            <w:rPr>
                              <w:szCs w:val="24"/>
                              <w:lang w:eastAsia="ar-SA"/>
                            </w:rPr>
                            <w:t>) ypatumus. Mokosi šiuolaikinių šokio stilių (</w:t>
                          </w:r>
                          <w:r>
                            <w:rPr>
                              <w:i/>
                              <w:szCs w:val="24"/>
                              <w:lang w:eastAsia="ar-SA"/>
                            </w:rPr>
                            <w:t>pvz.,</w:t>
                          </w:r>
                          <w:r>
                            <w:rPr>
                              <w:szCs w:val="24"/>
                              <w:lang w:eastAsia="ar-SA"/>
                            </w:rPr>
                            <w:t xml:space="preserve"> </w:t>
                          </w:r>
                          <w:r>
                            <w:rPr>
                              <w:i/>
                              <w:szCs w:val="24"/>
                              <w:lang w:eastAsia="ar-SA"/>
                            </w:rPr>
                            <w:t>gatvės šokis, breikas, hiphopas, šiuolaikinis šokis</w:t>
                          </w:r>
                          <w:r>
                            <w:rPr>
                              <w:szCs w:val="24"/>
                              <w:lang w:eastAsia="ar-SA"/>
                            </w:rPr>
                            <w:t>) ar Europos istorinių kultūrinių epochų šokių ar jų fragmentų (</w:t>
                          </w:r>
                          <w:r>
                            <w:rPr>
                              <w:i/>
                              <w:szCs w:val="24"/>
                              <w:lang w:eastAsia="ar-SA"/>
                            </w:rPr>
                            <w:t>pvz., Renesanso – branlis, pavana, baroko – kontradansas, romantizmo – valsas, polka ir kt.</w:t>
                          </w:r>
                          <w:r>
                            <w:rPr>
                              <w:szCs w:val="24"/>
                              <w:lang w:eastAsia="ar-SA"/>
                            </w:rPr>
                            <w:t xml:space="preserve">), natūralių judesių autorinių šokių. </w:t>
                          </w:r>
                        </w:p>
                      </w:sdtContent>
                    </w:sdt>
                    <w:sdt>
                      <w:sdtPr>
                        <w:alias w:val="43 pr. 26.1.2 pp."/>
                        <w:tag w:val="part_f70b0e071ab348cf9ad1fd69b1ac8d3c"/>
                        <w:lock w:val="sdtLocked"/>
                        <w:richText/>
                      </w:sdtPr>
                      <w:sdtContent>
                        <w:p>
                          <w:pPr>
                            <w:tabs>
                              <w:tab w:val="left" w:pos="993"/>
                              <w:tab w:val="left" w:pos="1134"/>
                            </w:tabs>
                            <w:suppressAutoHyphens/>
                            <w:ind w:firstLine="284"/>
                            <w:jc w:val="both"/>
                            <w:rPr>
                              <w:szCs w:val="24"/>
                              <w:lang w:eastAsia="ar-SA"/>
                            </w:rPr>
                          </w:pPr>
                          <w:sdt>
                            <w:sdtPr>
                              <w:alias w:val="Numeris"/>
                              <w:tag w:val="nr_f70b0e071ab348cf9ad1fd69b1ac8d3c"/>
                              <w:lock w:val="sdtLocked"/>
                              <w:richText/>
                            </w:sdtPr>
                            <w:sdtContent>
                              <w:r>
                                <w:rPr>
                                  <w:szCs w:val="24"/>
                                  <w:lang w:eastAsia="ar-SA"/>
                                </w:rPr>
                                <w:t>26.1.2</w:t>
                              </w:r>
                            </w:sdtContent>
                          </w:sdt>
                          <w:r>
                            <w:rPr>
                              <w:szCs w:val="24"/>
                              <w:lang w:eastAsia="ar-SA"/>
                            </w:rPr>
                            <w:t>.</w:t>
                            <w:tab/>
                            <w:t>Šokio kūryba. Mokosi kurti judesių sekas ir sieti jas į šokio fragmentus, perteikdami savo pasirinktą šokio idėją, remdamiesi aktualiais jaunimo šokio stiliais ar savo pasirinktu judėjimo būdu. Analizuoja ir įgyvendina struktūrines šokio dalis (</w:t>
                          </w:r>
                          <w:r>
                            <w:rPr>
                              <w:i/>
                              <w:szCs w:val="24"/>
                              <w:lang w:eastAsia="ar-SA"/>
                            </w:rPr>
                            <w:t>pradžia, vystymas, pabaiga</w:t>
                          </w:r>
                          <w:r>
                            <w:rPr>
                              <w:szCs w:val="24"/>
                              <w:lang w:eastAsia="ar-SA"/>
                            </w:rPr>
                            <w:t>) improvizuodami ir komponuodami šokio fragmentus. Mokosi kurti įvairios formos (</w:t>
                          </w:r>
                          <w:r>
                            <w:rPr>
                              <w:i/>
                              <w:szCs w:val="24"/>
                              <w:lang w:eastAsia="ar-SA"/>
                            </w:rPr>
                            <w:t>solo, duetas, ansamblis</w:t>
                          </w:r>
                          <w:r>
                            <w:rPr>
                              <w:szCs w:val="24"/>
                              <w:lang w:eastAsia="ar-SA"/>
                            </w:rPr>
                            <w:t>) šokį ir pasirinkti judesių plėtojimo kryptį (</w:t>
                          </w:r>
                          <w:r>
                            <w:rPr>
                              <w:i/>
                              <w:szCs w:val="24"/>
                              <w:lang w:eastAsia="ar-SA"/>
                            </w:rPr>
                            <w:t>siužetinę, nesiužetinę</w:t>
                          </w:r>
                          <w:r>
                            <w:rPr>
                              <w:szCs w:val="24"/>
                              <w:lang w:eastAsia="ar-SA"/>
                            </w:rPr>
                            <w:t xml:space="preserve">). </w:t>
                          </w:r>
                        </w:p>
                      </w:sdtContent>
                    </w:sdt>
                    <w:sdt>
                      <w:sdtPr>
                        <w:alias w:val="43 pr. 26.1.3 pp."/>
                        <w:tag w:val="part_b441724cc674456899cef718dd55ee94"/>
                        <w:lock w:val="sdtLocked"/>
                        <w:richText/>
                      </w:sdtPr>
                      <w:sdtContent>
                        <w:p>
                          <w:pPr>
                            <w:tabs>
                              <w:tab w:val="left" w:pos="993"/>
                              <w:tab w:val="left" w:pos="1134"/>
                            </w:tabs>
                            <w:suppressAutoHyphens/>
                            <w:ind w:firstLine="284"/>
                            <w:jc w:val="both"/>
                            <w:rPr>
                              <w:szCs w:val="24"/>
                              <w:lang w:eastAsia="ar-SA"/>
                            </w:rPr>
                          </w:pPr>
                          <w:sdt>
                            <w:sdtPr>
                              <w:alias w:val="Numeris"/>
                              <w:tag w:val="nr_b441724cc674456899cef718dd55ee94"/>
                              <w:lock w:val="sdtLocked"/>
                              <w:richText/>
                            </w:sdtPr>
                            <w:sdtContent>
                              <w:r>
                                <w:rPr>
                                  <w:szCs w:val="24"/>
                                  <w:lang w:eastAsia="ar-SA"/>
                                </w:rPr>
                                <w:t>26.1.3</w:t>
                              </w:r>
                            </w:sdtContent>
                          </w:sdt>
                          <w:r>
                            <w:rPr>
                              <w:szCs w:val="24"/>
                              <w:lang w:eastAsia="ar-SA"/>
                            </w:rPr>
                            <w:t>.</w:t>
                            <w:tab/>
                            <w:t>Šokio raiškos pristatymas. Mokiniai siūlo šokio projekto idėjų, parengia kūrybinio sumanymo įgyvendinimo planą, parenka atlikimo vietą, naudodami skaitmenines technologijas parengia ir skleidžia pristatymo informaciją (</w:t>
                          </w:r>
                          <w:r>
                            <w:rPr>
                              <w:i/>
                              <w:szCs w:val="24"/>
                              <w:lang w:eastAsia="ar-SA"/>
                            </w:rPr>
                            <w:t>programėlės, plakatai, skrajutės, informacija mokyklos tinklalapyje</w:t>
                          </w:r>
                          <w:r>
                            <w:rPr>
                              <w:szCs w:val="24"/>
                              <w:lang w:eastAsia="ar-SA"/>
                            </w:rPr>
                            <w:t>). Mokosi bendradarbiauti, susitarti, išrinkti tinkamiausią kūrybinio sprendimo variantą. Mokosi pritaikyti šokio veiklos pristatymą fizinėje ir skaitmeninėje erdvėje. Pagal galimybes užfiksavę projektus vaizdo įrašuose mokiniai kartu stebi ir analizuoja, vertina vieni kitų įnašą į bendrą darbą.</w:t>
                          </w:r>
                        </w:p>
                      </w:sdtContent>
                    </w:sdt>
                    <w:sdt>
                      <w:sdtPr>
                        <w:alias w:val="43 pr. 26.1.4 pp."/>
                        <w:tag w:val="part_3f2afdaf4b14432ba4500072fec41965"/>
                        <w:lock w:val="sdtLocked"/>
                        <w:richText/>
                      </w:sdtPr>
                      <w:sdtContent>
                        <w:p>
                          <w:pPr>
                            <w:tabs>
                              <w:tab w:val="left" w:pos="993"/>
                              <w:tab w:val="left" w:pos="1134"/>
                            </w:tabs>
                            <w:suppressAutoHyphens/>
                            <w:ind w:firstLine="284"/>
                            <w:jc w:val="both"/>
                            <w:rPr>
                              <w:szCs w:val="24"/>
                              <w:lang w:eastAsia="ar-SA"/>
                            </w:rPr>
                          </w:pPr>
                          <w:sdt>
                            <w:sdtPr>
                              <w:alias w:val="Numeris"/>
                              <w:tag w:val="nr_3f2afdaf4b14432ba4500072fec41965"/>
                              <w:lock w:val="sdtLocked"/>
                              <w:richText/>
                            </w:sdtPr>
                            <w:sdtContent>
                              <w:r>
                                <w:rPr>
                                  <w:szCs w:val="24"/>
                                  <w:lang w:eastAsia="ar-SA"/>
                                </w:rPr>
                                <w:t>26.1.4</w:t>
                              </w:r>
                            </w:sdtContent>
                          </w:sdt>
                          <w:r>
                            <w:rPr>
                              <w:szCs w:val="24"/>
                              <w:lang w:eastAsia="ar-SA"/>
                            </w:rPr>
                            <w:t>.</w:t>
                            <w:tab/>
                            <w:t>Šokio raiškos refleksija. Mokosi analizuoti ir įsivertinti savo šokio patirtį ir pasiekimus, įvardyti siekiamus tolimesnio šokio mokymosi tikslus, racionaliai paskirstyti laiką įvairiems mokymosi etapams (</w:t>
                          </w:r>
                          <w:r>
                            <w:rPr>
                              <w:i/>
                              <w:szCs w:val="24"/>
                              <w:lang w:eastAsia="ar-SA"/>
                            </w:rPr>
                            <w:t>planavimui, veikimui, apmąstymams</w:t>
                          </w:r>
                          <w:r>
                            <w:rPr>
                              <w:szCs w:val="24"/>
                              <w:lang w:eastAsia="ar-SA"/>
                            </w:rPr>
                            <w:t>). Įvairiuose šaltiniuose (</w:t>
                          </w:r>
                          <w:r>
                            <w:rPr>
                              <w:i/>
                              <w:szCs w:val="24"/>
                              <w:lang w:eastAsia="ar-SA"/>
                            </w:rPr>
                            <w:t>skaitmeninėje erdvėje, spaudoje, televizijos laidose</w:t>
                          </w:r>
                          <w:r>
                            <w:rPr>
                              <w:szCs w:val="24"/>
                              <w:lang w:eastAsia="ar-SA"/>
                            </w:rPr>
                            <w:t>) mokosi susirasti informaciją apie vykstančius šokio renginius, numato jų lankymą ir aptarimą. Svarsto apie dalyvavimo kultūriniuose renginiuose reikšmę savo gyvenime (</w:t>
                          </w:r>
                          <w:r>
                            <w:rPr>
                              <w:i/>
                              <w:szCs w:val="24"/>
                              <w:lang w:eastAsia="ar-SA"/>
                            </w:rPr>
                            <w:t>pvz.,</w:t>
                          </w:r>
                          <w:r>
                            <w:rPr>
                              <w:szCs w:val="24"/>
                              <w:lang w:eastAsia="ar-SA"/>
                            </w:rPr>
                            <w:t xml:space="preserve"> </w:t>
                          </w:r>
                          <w:r>
                            <w:rPr>
                              <w:i/>
                              <w:szCs w:val="24"/>
                              <w:lang w:eastAsia="ar-SA"/>
                            </w:rPr>
                            <w:t>galimybė susirasti draugų, išmanyti naujausias šokio meno tendencijas ir madas, išlavinti savo meninį skonį</w:t>
                          </w:r>
                          <w:r>
                            <w:rPr>
                              <w:szCs w:val="24"/>
                              <w:lang w:eastAsia="ar-SA"/>
                            </w:rPr>
                            <w:t>).</w:t>
                          </w:r>
                        </w:p>
                      </w:sdtContent>
                    </w:sdt>
                  </w:sdtContent>
                </w:sdt>
                <w:sdt>
                  <w:sdtPr>
                    <w:alias w:val="43 pr. 26.2 pp."/>
                    <w:tag w:val="part_8902e7f28710423facbc3b220046b205"/>
                    <w:lock w:val="sdtLocked"/>
                    <w:richText/>
                  </w:sdtPr>
                  <w:sdtContent>
                    <w:p>
                      <w:pPr>
                        <w:tabs>
                          <w:tab w:val="left" w:pos="993"/>
                          <w:tab w:val="left" w:pos="1134"/>
                        </w:tabs>
                        <w:suppressAutoHyphens/>
                        <w:ind w:firstLine="360"/>
                        <w:jc w:val="both"/>
                        <w:rPr>
                          <w:szCs w:val="24"/>
                          <w:lang w:eastAsia="ar-SA"/>
                        </w:rPr>
                      </w:pPr>
                      <w:sdt>
                        <w:sdtPr>
                          <w:alias w:val="Numeris"/>
                          <w:tag w:val="nr_8902e7f28710423facbc3b220046b205"/>
                          <w:lock w:val="sdtLocked"/>
                          <w:richText/>
                        </w:sdtPr>
                        <w:sdtContent>
                          <w:r>
                            <w:rPr>
                              <w:szCs w:val="24"/>
                              <w:lang w:eastAsia="ar-SA"/>
                            </w:rPr>
                            <w:t>26.2</w:t>
                          </w:r>
                        </w:sdtContent>
                      </w:sdt>
                      <w:r>
                        <w:rPr>
                          <w:szCs w:val="24"/>
                          <w:lang w:eastAsia="ar-SA"/>
                        </w:rPr>
                        <w:t>.</w:t>
                        <w:tab/>
                        <w:t>Šokio supratimas ir vertinimas. Gyvai ar skaitmeninėje erdvėje stebi, nagrinėja Vakarų Europos šokio kūrinius (</w:t>
                      </w:r>
                      <w:r>
                        <w:rPr>
                          <w:i/>
                          <w:szCs w:val="24"/>
                          <w:lang w:eastAsia="ar-SA"/>
                        </w:rPr>
                        <w:t>Renesanso buitiniai dvarų ir valstiečių šokiai, baroko epochos baletas, nūdienos jaunimo šokiai</w:t>
                      </w:r>
                      <w:r>
                        <w:rPr>
                          <w:szCs w:val="24"/>
                          <w:lang w:eastAsia="ar-SA"/>
                        </w:rPr>
                        <w:t>) ir mokosi įvardyti bruožus, nusakančius šokio kūrinio istorinį kultūrinį stilių. Susipažįsta su iškiliausių Lietuvos ir pasaulio įvairių kultūrinių epochų šokio kūrėjais ir jų kūriniais (</w:t>
                      </w:r>
                      <w:r>
                        <w:rPr>
                          <w:i/>
                          <w:szCs w:val="24"/>
                          <w:lang w:eastAsia="ar-SA"/>
                        </w:rPr>
                        <w:t>pvz.,</w:t>
                      </w:r>
                      <w:r>
                        <w:rPr>
                          <w:szCs w:val="24"/>
                          <w:lang w:eastAsia="ar-SA"/>
                        </w:rPr>
                        <w:t xml:space="preserve"> </w:t>
                      </w:r>
                      <w:r>
                        <w:rPr>
                          <w:i/>
                          <w:szCs w:val="24"/>
                          <w:lang w:eastAsia="ar-SA"/>
                        </w:rPr>
                        <w:t>lietuvių sceninio liaudies šokio pradininkas J. Lingys ir ansamblis „Lietuva“</w:t>
                      </w:r>
                      <w:r>
                        <w:rPr>
                          <w:szCs w:val="24"/>
                          <w:lang w:eastAsia="ar-SA"/>
                        </w:rPr>
                        <w:t xml:space="preserve">, </w:t>
                      </w:r>
                      <w:r>
                        <w:rPr>
                          <w:i/>
                          <w:szCs w:val="24"/>
                          <w:lang w:eastAsia="ar-SA"/>
                        </w:rPr>
                        <w:t>klasikinis M. Petipa ir šiuolaikinis M. Eko baletas „Gulbių ežeras“, modernaus šokio pradininkė pasaulyje M. Graham ir Lietuvoje D. Nasvytytė, gatvės šokio pradžia JAV ir Lietuvoje</w:t>
                      </w:r>
                      <w:r>
                        <w:rPr>
                          <w:szCs w:val="24"/>
                          <w:lang w:eastAsia="ar-SA"/>
                        </w:rPr>
                        <w:t>), stebi jų ištraukas ir nagrinėja šokio elementų, šokio žanro ir stiliaus bruožų raiškos požiūriu. Aiškinasi žiūrovo meninės ir asmeninės patirties įtaką šokio kūrinio suvokimui (</w:t>
                      </w:r>
                      <w:r>
                        <w:rPr>
                          <w:i/>
                          <w:szCs w:val="24"/>
                          <w:lang w:eastAsia="ar-SA"/>
                        </w:rPr>
                        <w:t>kodėl žmonės skirtingai supranta šokio kūrinius</w:t>
                      </w:r>
                      <w:r>
                        <w:rPr>
                          <w:szCs w:val="24"/>
                          <w:lang w:eastAsia="ar-SA"/>
                        </w:rPr>
                        <w:t>). Mokosi pagrįsti savo įžvalgas, vartodami šokio sąvokas (</w:t>
                      </w:r>
                      <w:r>
                        <w:rPr>
                          <w:i/>
                          <w:szCs w:val="24"/>
                          <w:lang w:eastAsia="ar-SA"/>
                        </w:rPr>
                        <w:t>šokio dramaturgija, šokio žanrai ir stiliai</w:t>
                      </w:r>
                      <w:r>
                        <w:rPr>
                          <w:szCs w:val="24"/>
                          <w:lang w:eastAsia="ar-SA"/>
                        </w:rPr>
                        <w:t>), remdamiesi šokio kritikų straipsniais ir asmenine patirtimi.</w:t>
                      </w:r>
                    </w:p>
                  </w:sdtContent>
                </w:sdt>
                <w:sdt>
                  <w:sdtPr>
                    <w:alias w:val="43 pr. 26.3 pp."/>
                    <w:tag w:val="part_48df5289d652486a99264c5419fcc1d3"/>
                    <w:lock w:val="sdtLocked"/>
                    <w:richText/>
                  </w:sdtPr>
                  <w:sdtContent>
                    <w:p>
                      <w:pPr>
                        <w:tabs>
                          <w:tab w:val="left" w:pos="993"/>
                          <w:tab w:val="left" w:pos="1134"/>
                        </w:tabs>
                        <w:suppressAutoHyphens/>
                        <w:ind w:firstLine="360"/>
                        <w:jc w:val="both"/>
                        <w:rPr>
                          <w:szCs w:val="24"/>
                          <w:lang w:eastAsia="ar-SA"/>
                        </w:rPr>
                      </w:pPr>
                      <w:sdt>
                        <w:sdtPr>
                          <w:alias w:val="Numeris"/>
                          <w:tag w:val="nr_48df5289d652486a99264c5419fcc1d3"/>
                          <w:lock w:val="sdtLocked"/>
                          <w:richText/>
                        </w:sdtPr>
                        <w:sdtContent>
                          <w:r>
                            <w:rPr>
                              <w:szCs w:val="24"/>
                              <w:lang w:eastAsia="ar-SA"/>
                            </w:rPr>
                            <w:t>26.3</w:t>
                          </w:r>
                        </w:sdtContent>
                      </w:sdt>
                      <w:r>
                        <w:rPr>
                          <w:szCs w:val="24"/>
                          <w:lang w:eastAsia="ar-SA"/>
                        </w:rPr>
                        <w:t>.</w:t>
                        <w:tab/>
                        <w:t>Šokio reiškinių ir kontekstų pažinimas. Aiškinasi šiandienos šokio kultūros mados (</w:t>
                      </w:r>
                      <w:r>
                        <w:rPr>
                          <w:i/>
                          <w:szCs w:val="24"/>
                          <w:lang w:eastAsia="ar-SA"/>
                        </w:rPr>
                        <w:t>pvz.,</w:t>
                      </w:r>
                      <w:r>
                        <w:rPr>
                          <w:szCs w:val="24"/>
                          <w:lang w:eastAsia="ar-SA"/>
                        </w:rPr>
                        <w:t xml:space="preserve"> </w:t>
                      </w:r>
                      <w:r>
                        <w:rPr>
                          <w:i/>
                          <w:szCs w:val="24"/>
                          <w:lang w:eastAsia="ar-SA"/>
                        </w:rPr>
                        <w:t>populiariosios muzikos dainininkų šokėjų grupės, naujausi jaunimo šokio stiliai</w:t>
                      </w:r>
                      <w:r>
                        <w:rPr>
                          <w:szCs w:val="24"/>
                          <w:lang w:eastAsia="ar-SA"/>
                        </w:rPr>
                        <w:t>) ir akademinio šokio (</w:t>
                      </w:r>
                      <w:r>
                        <w:rPr>
                          <w:i/>
                          <w:szCs w:val="24"/>
                          <w:lang w:eastAsia="ar-SA"/>
                        </w:rPr>
                        <w:t>sceninis liaudies šokis, šiuolaikinis baletas, šiuolaikinis šokis</w:t>
                      </w:r>
                      <w:r>
                        <w:rPr>
                          <w:szCs w:val="24"/>
                          <w:lang w:eastAsia="ar-SA"/>
                        </w:rPr>
                        <w:t>) sąsajas su jų kultūriniu kontekstu ir tradiciniu šokiu. Nagrinėja iškiliausių Lietuvos ir pasaulio įvairių kultūrinių epochų šokio kūrinių autorių (</w:t>
                      </w:r>
                      <w:r>
                        <w:rPr>
                          <w:i/>
                          <w:szCs w:val="24"/>
                          <w:lang w:eastAsia="ar-SA"/>
                        </w:rPr>
                        <w:t>pvz.,</w:t>
                      </w:r>
                      <w:r>
                        <w:rPr>
                          <w:szCs w:val="24"/>
                          <w:lang w:eastAsia="ar-SA"/>
                        </w:rPr>
                        <w:t xml:space="preserve"> </w:t>
                      </w:r>
                      <w:r>
                        <w:rPr>
                          <w:i/>
                          <w:szCs w:val="24"/>
                          <w:lang w:eastAsia="ar-SA"/>
                        </w:rPr>
                        <w:t>J. Lingio, B. Letukaitės, M. Petipa, M. Ek, M. Graham</w:t>
                      </w:r>
                      <w:r>
                        <w:rPr>
                          <w:szCs w:val="24"/>
                          <w:lang w:eastAsia="ar-SA"/>
                        </w:rPr>
                        <w:t>) kūrybos kultūrinius kontekstus, remdamiesi istorijos ir geografijos žiniomis apie kūrinių atsiradimo aplinkybes. Analizuoja šokio reikšmę ir socialinį aspektą (</w:t>
                      </w:r>
                      <w:r>
                        <w:rPr>
                          <w:i/>
                          <w:szCs w:val="24"/>
                          <w:lang w:eastAsia="ar-SA"/>
                        </w:rPr>
                        <w:t>pvz.,</w:t>
                      </w:r>
                      <w:r>
                        <w:rPr>
                          <w:szCs w:val="24"/>
                          <w:lang w:eastAsia="ar-SA"/>
                        </w:rPr>
                        <w:t xml:space="preserve"> </w:t>
                      </w:r>
                      <w:r>
                        <w:rPr>
                          <w:i/>
                          <w:szCs w:val="24"/>
                          <w:lang w:eastAsia="ar-SA"/>
                        </w:rPr>
                        <w:t>bendravimo poriniame šokyje tikslai, įvedimas į suaugusiųjų pasaulį liaudies šokiuose, savęs įtvirtinimas breiko „kovomis“</w:t>
                      </w:r>
                      <w:r>
                        <w:rPr>
                          <w:szCs w:val="24"/>
                          <w:lang w:eastAsia="ar-SA"/>
                        </w:rPr>
                        <w:t>) įvairiose epochose. Mokosi suprasti ir paaiškinti šokio mokymosi reikšmę, siekiant ugdytis sveikos gyvensenos įpročius, pagarbaus bendravimo nuostatas, dalyvavimo kultūroje poreikį. Lygina savo ir kitų nuomonę apie šokį, aiškinasi, kas turi įtakos skirtingoms nuomonėms (</w:t>
                      </w:r>
                      <w:r>
                        <w:rPr>
                          <w:i/>
                          <w:szCs w:val="24"/>
                          <w:lang w:eastAsia="ar-SA"/>
                        </w:rPr>
                        <w:t>patirtis, socialinis sluoksnis, interesai, išsilavinimas</w:t>
                      </w:r>
                      <w:r>
                        <w:rPr>
                          <w:szCs w:val="24"/>
                          <w:lang w:eastAsia="ar-SA"/>
                        </w:rPr>
                        <w:t>).</w:t>
                      </w:r>
                    </w:p>
                  </w:sdtContent>
                </w:sdt>
              </w:sdtContent>
            </w:sdt>
            <w:sdt>
              <w:sdtPr>
                <w:alias w:val="43 pr. 27 p."/>
                <w:tag w:val="part_a1e084d8fabb44968feb4ebeb3b7033e"/>
                <w:lock w:val="sdtLocked"/>
                <w:richText/>
              </w:sdtPr>
              <w:sdtContent>
                <w:p>
                  <w:pPr>
                    <w:keepNext/>
                    <w:keepLines/>
                    <w:suppressAutoHyphens/>
                    <w:ind w:firstLine="284"/>
                    <w:jc w:val="both"/>
                    <w:rPr>
                      <w:bCs/>
                      <w:szCs w:val="24"/>
                      <w:lang w:eastAsia="ar-SA"/>
                    </w:rPr>
                  </w:pPr>
                  <w:sdt>
                    <w:sdtPr>
                      <w:alias w:val="Numeris"/>
                      <w:tag w:val="nr_a1e084d8fabb44968feb4ebeb3b7033e"/>
                      <w:lock w:val="sdtLocked"/>
                      <w:richText/>
                    </w:sdtPr>
                    <w:sdtContent>
                      <w:r>
                        <w:rPr>
                          <w:bCs/>
                          <w:szCs w:val="24"/>
                          <w:lang w:eastAsia="ar-SA"/>
                        </w:rPr>
                        <w:t>27</w:t>
                      </w:r>
                    </w:sdtContent>
                  </w:sdt>
                  <w:r>
                    <w:rPr>
                      <w:bCs/>
                      <w:szCs w:val="24"/>
                      <w:lang w:eastAsia="ar-SA"/>
                    </w:rPr>
                    <w:t>.</w:t>
                    <w:tab/>
                  </w:r>
                  <w:r>
                    <w:rPr>
                      <w:szCs w:val="24"/>
                      <w:lang w:eastAsia="ar-SA"/>
                    </w:rPr>
                    <w:t>Mokymo(si) turinys.</w:t>
                  </w:r>
                  <w:r>
                    <w:rPr>
                      <w:b/>
                      <w:bCs/>
                      <w:szCs w:val="24"/>
                      <w:lang w:eastAsia="ar-SA"/>
                    </w:rPr>
                    <w:t xml:space="preserve"> </w:t>
                  </w:r>
                  <w:r>
                    <w:rPr>
                      <w:bCs/>
                      <w:szCs w:val="24"/>
                      <w:lang w:eastAsia="ar-SA"/>
                    </w:rPr>
                    <w:t>9–10 ir I–II gimnazijos klasės</w:t>
                  </w:r>
                </w:p>
                <w:sdt>
                  <w:sdtPr>
                    <w:alias w:val="43 pr. 27.1 pp."/>
                    <w:tag w:val="part_ed6ff811c3024fb281fe732eb86d0cfd"/>
                    <w:lock w:val="sdtLocked"/>
                    <w:richText/>
                  </w:sdtPr>
                  <w:sdtContent>
                    <w:p>
                      <w:pPr>
                        <w:tabs>
                          <w:tab w:val="left" w:pos="993"/>
                        </w:tabs>
                        <w:suppressAutoHyphens/>
                        <w:ind w:firstLine="284"/>
                        <w:jc w:val="both"/>
                        <w:rPr>
                          <w:szCs w:val="24"/>
                          <w:lang w:eastAsia="ar-SA"/>
                        </w:rPr>
                      </w:pPr>
                      <w:sdt>
                        <w:sdtPr>
                          <w:alias w:val="Numeris"/>
                          <w:tag w:val="nr_ed6ff811c3024fb281fe732eb86d0cfd"/>
                          <w:lock w:val="sdtLocked"/>
                          <w:richText/>
                        </w:sdtPr>
                        <w:sdtContent>
                          <w:r>
                            <w:rPr>
                              <w:szCs w:val="24"/>
                              <w:lang w:eastAsia="ar-SA"/>
                            </w:rPr>
                            <w:t>27.1</w:t>
                          </w:r>
                        </w:sdtContent>
                      </w:sdt>
                      <w:r>
                        <w:rPr>
                          <w:szCs w:val="24"/>
                          <w:lang w:eastAsia="ar-SA"/>
                        </w:rPr>
                        <w:t>.</w:t>
                        <w:tab/>
                        <w:t xml:space="preserve">Šokio raiška. </w:t>
                      </w:r>
                    </w:p>
                    <w:sdt>
                      <w:sdtPr>
                        <w:alias w:val="43 pr. 27.1.1 pp."/>
                        <w:tag w:val="part_f2400c12e77849b093f3d30ac714dd3c"/>
                        <w:lock w:val="sdtLocked"/>
                        <w:richText/>
                      </w:sdtPr>
                      <w:sdtContent>
                        <w:p>
                          <w:pPr>
                            <w:tabs>
                              <w:tab w:val="left" w:pos="993"/>
                            </w:tabs>
                            <w:suppressAutoHyphens/>
                            <w:ind w:firstLine="284"/>
                            <w:jc w:val="both"/>
                            <w:rPr>
                              <w:szCs w:val="24"/>
                              <w:lang w:eastAsia="ar-SA"/>
                            </w:rPr>
                          </w:pPr>
                          <w:sdt>
                            <w:sdtPr>
                              <w:alias w:val="Numeris"/>
                              <w:tag w:val="nr_f2400c12e77849b093f3d30ac714dd3c"/>
                              <w:lock w:val="sdtLocked"/>
                              <w:richText/>
                            </w:sdtPr>
                            <w:sdtContent>
                              <w:r>
                                <w:rPr>
                                  <w:szCs w:val="24"/>
                                  <w:lang w:eastAsia="ar-SA"/>
                                </w:rPr>
                                <w:t>27.1.1</w:t>
                              </w:r>
                            </w:sdtContent>
                          </w:sdt>
                          <w:r>
                            <w:rPr>
                              <w:szCs w:val="24"/>
                              <w:lang w:eastAsia="ar-SA"/>
                            </w:rPr>
                            <w:t>.</w:t>
                            <w:tab/>
                            <w:t>Šokio atlikimas. Improvizacinėmis judesio užduotimis mokiniai tyrinėja kokybinius judesio ypatumus (</w:t>
                          </w:r>
                          <w:r>
                            <w:rPr>
                              <w:i/>
                              <w:szCs w:val="24"/>
                              <w:lang w:eastAsia="ar-SA"/>
                            </w:rPr>
                            <w:t>dydis, forma, intensyvumas, kryptis, trajektorija, tėkmė</w:t>
                          </w:r>
                          <w:r>
                            <w:rPr>
                              <w:szCs w:val="24"/>
                              <w:lang w:eastAsia="ar-SA"/>
                            </w:rPr>
                            <w:t>) ir tikslus (</w:t>
                          </w:r>
                          <w:r>
                            <w:rPr>
                              <w:i/>
                              <w:szCs w:val="24"/>
                              <w:lang w:eastAsia="ar-SA"/>
                            </w:rPr>
                            <w:t>lenkimas, sukimas, ištiesimas, atrama ir jos netekimas, pusiausvyra ir jos netekimas</w:t>
                          </w:r>
                          <w:r>
                            <w:rPr>
                              <w:szCs w:val="24"/>
                              <w:lang w:eastAsia="ar-SA"/>
                            </w:rPr>
                            <w:t>) ir ugdosi taisyklingos laikysenos ir koordinuoto judėjimo, psichofizinio laisvumo ir aktyvumo pagrindus. Mokosi pavieniui, poroje ir grupėje prisiderinti prie išorinio ritmo (</w:t>
                          </w:r>
                          <w:r>
                            <w:rPr>
                              <w:i/>
                              <w:szCs w:val="24"/>
                              <w:lang w:eastAsia="ar-SA"/>
                            </w:rPr>
                            <w:t>šokio judesių, muzikos</w:t>
                          </w:r>
                          <w:r>
                            <w:rPr>
                              <w:szCs w:val="24"/>
                              <w:lang w:eastAsia="ar-SA"/>
                            </w:rPr>
                            <w:t>) ir judėti pagal pačių mokinių kuriamą išorinį ritmą (</w:t>
                          </w:r>
                          <w:r>
                            <w:rPr>
                              <w:i/>
                              <w:szCs w:val="24"/>
                              <w:lang w:eastAsia="ar-SA"/>
                            </w:rPr>
                            <w:t>judant dainuoti, kalbėti, groti</w:t>
                          </w:r>
                          <w:r>
                            <w:rPr>
                              <w:szCs w:val="24"/>
                              <w:lang w:eastAsia="ar-SA"/>
                            </w:rPr>
                            <w:t>). Mokosi derinti vienodos ir nevienodos trukmės, staigius, netikėtus ir ištęstus, sulėtintus judesius, siekdami atrasti naujus judėjimo dinamikos niuansus. Mokosi įvairių šokio žanrų ir stilių (</w:t>
                          </w:r>
                          <w:r>
                            <w:rPr>
                              <w:i/>
                              <w:szCs w:val="24"/>
                              <w:lang w:eastAsia="ar-SA"/>
                            </w:rPr>
                            <w:t>pvz.,</w:t>
                          </w:r>
                          <w:r>
                            <w:rPr>
                              <w:szCs w:val="24"/>
                              <w:lang w:eastAsia="ar-SA"/>
                            </w:rPr>
                            <w:t xml:space="preserve"> </w:t>
                          </w:r>
                          <w:r>
                            <w:rPr>
                              <w:i/>
                              <w:szCs w:val="24"/>
                              <w:lang w:eastAsia="ar-SA"/>
                            </w:rPr>
                            <w:t>lietuvių folklorinių ir sceninių liaudies šokių, Europos klasikinių (standartinių) ir Lotynų Amerikos pramoginių šokių, lindihopo ir džiazo, breiko ir hiphopo</w:t>
                          </w:r>
                          <w:r>
                            <w:rPr>
                              <w:szCs w:val="24"/>
                              <w:lang w:eastAsia="ar-SA"/>
                            </w:rPr>
                            <w:t>) šokių judesių, jų derinių, šokių ar jų fragmentų, tyrinėdami šokio elementų (</w:t>
                          </w:r>
                          <w:r>
                            <w:rPr>
                              <w:i/>
                              <w:szCs w:val="24"/>
                              <w:lang w:eastAsia="ar-SA"/>
                            </w:rPr>
                            <w:t>erdvės, laiko, energijos, dinamikos</w:t>
                          </w:r>
                          <w:r>
                            <w:rPr>
                              <w:szCs w:val="24"/>
                              <w:lang w:eastAsia="ar-SA"/>
                            </w:rPr>
                            <w:t>) raiškos ypatumus.</w:t>
                          </w:r>
                        </w:p>
                      </w:sdtContent>
                    </w:sdt>
                    <w:sdt>
                      <w:sdtPr>
                        <w:alias w:val="43 pr. 27.1.2 pp."/>
                        <w:tag w:val="part_97397e327d894e88af6d34cc68d2926c"/>
                        <w:lock w:val="sdtLocked"/>
                        <w:richText/>
                      </w:sdtPr>
                      <w:sdtContent>
                        <w:p>
                          <w:pPr>
                            <w:tabs>
                              <w:tab w:val="left" w:pos="993"/>
                            </w:tabs>
                            <w:suppressAutoHyphens/>
                            <w:ind w:firstLine="284"/>
                            <w:jc w:val="both"/>
                            <w:rPr>
                              <w:szCs w:val="24"/>
                              <w:lang w:eastAsia="ar-SA"/>
                            </w:rPr>
                          </w:pPr>
                          <w:sdt>
                            <w:sdtPr>
                              <w:alias w:val="Numeris"/>
                              <w:tag w:val="nr_97397e327d894e88af6d34cc68d2926c"/>
                              <w:lock w:val="sdtLocked"/>
                              <w:richText/>
                            </w:sdtPr>
                            <w:sdtContent>
                              <w:r>
                                <w:rPr>
                                  <w:szCs w:val="24"/>
                                  <w:lang w:eastAsia="ar-SA"/>
                                </w:rPr>
                                <w:t>27.1.2</w:t>
                              </w:r>
                            </w:sdtContent>
                          </w:sdt>
                          <w:r>
                            <w:rPr>
                              <w:szCs w:val="24"/>
                              <w:lang w:eastAsia="ar-SA"/>
                            </w:rPr>
                            <w:t>.</w:t>
                            <w:tab/>
                            <w:t>Šokio kūryba. Mokiniai mokosi kurti pavieniui ir grupėse, ieško kūrybinių idėjų šokio paveldo kūriniuose ir šiuolaikinėse šokio formose, įvairiuose šokio stiliuose ir žanruose, aiškindamiesi jiems būdingą estetiką. Išbando įvairius šokio dramaturgijos (</w:t>
                          </w:r>
                          <w:r>
                            <w:rPr>
                              <w:i/>
                              <w:szCs w:val="24"/>
                              <w:lang w:eastAsia="ar-SA"/>
                            </w:rPr>
                            <w:t>pvz.,</w:t>
                          </w:r>
                          <w:r>
                            <w:rPr>
                              <w:szCs w:val="24"/>
                              <w:lang w:eastAsia="ar-SA"/>
                            </w:rPr>
                            <w:t xml:space="preserve"> </w:t>
                          </w:r>
                          <w:r>
                            <w:rPr>
                              <w:i/>
                              <w:szCs w:val="24"/>
                              <w:lang w:eastAsia="ar-SA"/>
                            </w:rPr>
                            <w:t>įžanga-vystymas-kulminacija-pabaiga, kulminacija-atoslūgis, vystymas-kulminacija</w:t>
                          </w:r>
                          <w:r>
                            <w:rPr>
                              <w:szCs w:val="24"/>
                              <w:lang w:eastAsia="ar-SA"/>
                            </w:rPr>
                            <w:t>) ir šokio kūrybos (</w:t>
                          </w:r>
                          <w:r>
                            <w:rPr>
                              <w:i/>
                              <w:szCs w:val="24"/>
                              <w:lang w:eastAsia="ar-SA"/>
                            </w:rPr>
                            <w:t>pvz.,</w:t>
                          </w:r>
                          <w:r>
                            <w:rPr>
                              <w:szCs w:val="24"/>
                              <w:lang w:eastAsia="ar-SA"/>
                            </w:rPr>
                            <w:t xml:space="preserve"> </w:t>
                          </w:r>
                          <w:r>
                            <w:rPr>
                              <w:i/>
                              <w:szCs w:val="24"/>
                              <w:lang w:eastAsia="ar-SA"/>
                            </w:rPr>
                            <w:t>veiksmas ir atsakas, kopijavimas, atsitiktinumas, klaida, šokis pokalbis</w:t>
                          </w:r>
                          <w:r>
                            <w:rPr>
                              <w:szCs w:val="24"/>
                              <w:lang w:eastAsia="ar-SA"/>
                            </w:rPr>
                            <w:t>)</w:t>
                          </w:r>
                          <w:r>
                            <w:rPr>
                              <w:i/>
                              <w:szCs w:val="24"/>
                              <w:lang w:eastAsia="ar-SA"/>
                            </w:rPr>
                            <w:t xml:space="preserve"> </w:t>
                          </w:r>
                          <w:r>
                            <w:rPr>
                              <w:szCs w:val="24"/>
                              <w:lang w:eastAsia="ar-SA"/>
                            </w:rPr>
                            <w:t>principus, atsižvelgdami į kūrybinio sumanymo idėją. Įgyvendindami kūrybinius sumanymus mokosi taikyti būdingas įvairių šokio stilių ir žanrų išraiškos priemones (</w:t>
                          </w:r>
                          <w:r>
                            <w:rPr>
                              <w:i/>
                              <w:szCs w:val="24"/>
                              <w:lang w:eastAsia="ar-SA"/>
                            </w:rPr>
                            <w:t>šokio žingsniai, komponavimo principai, atlikimo maniera</w:t>
                          </w:r>
                          <w:r>
                            <w:rPr>
                              <w:szCs w:val="24"/>
                              <w:lang w:eastAsia="ar-SA"/>
                            </w:rPr>
                            <w:t>). Šokio kūrybos idėjoms pasirenka aktualias socialines problemas ar vaidmenis (</w:t>
                          </w:r>
                          <w:r>
                            <w:rPr>
                              <w:i/>
                              <w:szCs w:val="24"/>
                              <w:lang w:eastAsia="ar-SA"/>
                            </w:rPr>
                            <w:t>pvz.,</w:t>
                          </w:r>
                          <w:r>
                            <w:rPr>
                              <w:szCs w:val="24"/>
                              <w:lang w:eastAsia="ar-SA"/>
                            </w:rPr>
                            <w:t xml:space="preserve"> </w:t>
                          </w:r>
                          <w:r>
                            <w:rPr>
                              <w:i/>
                              <w:szCs w:val="24"/>
                              <w:lang w:eastAsia="ar-SA"/>
                            </w:rPr>
                            <w:t>benamis, popmuzikos žvaigždė</w:t>
                          </w:r>
                          <w:r>
                            <w:rPr>
                              <w:szCs w:val="24"/>
                              <w:lang w:eastAsia="ar-SA"/>
                            </w:rPr>
                            <w:t>).</w:t>
                          </w:r>
                        </w:p>
                      </w:sdtContent>
                    </w:sdt>
                    <w:sdt>
                      <w:sdtPr>
                        <w:alias w:val="43 pr. 27.1.3 pp."/>
                        <w:tag w:val="part_67b229f0c3604c96aa20587d53eb5e91"/>
                        <w:lock w:val="sdtLocked"/>
                        <w:richText/>
                      </w:sdtPr>
                      <w:sdtContent>
                        <w:p>
                          <w:pPr>
                            <w:tabs>
                              <w:tab w:val="left" w:pos="993"/>
                            </w:tabs>
                            <w:suppressAutoHyphens/>
                            <w:ind w:firstLine="284"/>
                            <w:jc w:val="both"/>
                            <w:rPr>
                              <w:szCs w:val="24"/>
                              <w:lang w:eastAsia="ar-SA"/>
                            </w:rPr>
                          </w:pPr>
                          <w:sdt>
                            <w:sdtPr>
                              <w:alias w:val="Numeris"/>
                              <w:tag w:val="nr_67b229f0c3604c96aa20587d53eb5e91"/>
                              <w:lock w:val="sdtLocked"/>
                              <w:richText/>
                            </w:sdtPr>
                            <w:sdtContent>
                              <w:r>
                                <w:rPr>
                                  <w:szCs w:val="24"/>
                                  <w:lang w:eastAsia="ar-SA"/>
                                </w:rPr>
                                <w:t>27.1.3</w:t>
                              </w:r>
                            </w:sdtContent>
                          </w:sdt>
                          <w:r>
                            <w:rPr>
                              <w:szCs w:val="24"/>
                              <w:lang w:eastAsia="ar-SA"/>
                            </w:rPr>
                            <w:t>.</w:t>
                            <w:tab/>
                            <w:t>Šokio raiškos pristatymas. Mokiniai mokosi suburti grupę, pasiskirstyti pareigomis, bendradarbiauti su kitais, organizuodamas šokio veiklos pristatymą klasės ar mokyklos renginyje ar skaitmeninėje erdvėje. Mokosi planuoti, parinkti ir pateikti užduotis grupės nariams, pasiūlydami savo variantų, užduodami klausimų, tardamiesi dėl patalpų paruošimo, repeticijų laiko, žiūrovų informavimo būdų (</w:t>
                          </w:r>
                          <w:r>
                            <w:rPr>
                              <w:i/>
                              <w:szCs w:val="24"/>
                              <w:lang w:eastAsia="ar-SA"/>
                            </w:rPr>
                            <w:t>pvz.,</w:t>
                          </w:r>
                          <w:r>
                            <w:rPr>
                              <w:szCs w:val="24"/>
                              <w:lang w:eastAsia="ar-SA"/>
                            </w:rPr>
                            <w:t xml:space="preserve"> </w:t>
                          </w:r>
                          <w:r>
                            <w:rPr>
                              <w:i/>
                              <w:szCs w:val="24"/>
                              <w:lang w:eastAsia="ar-SA"/>
                            </w:rPr>
                            <w:t>skaitmeninės technologijos, informacinės komunikacinės priemonės, spausdinti leidiniai, gyvas žodis</w:t>
                          </w:r>
                          <w:r>
                            <w:rPr>
                              <w:szCs w:val="24"/>
                              <w:lang w:eastAsia="ar-SA"/>
                            </w:rPr>
                            <w:t>). Fiksuoja pristatymus skaitmeninėmis vaizdo priemonėmis (</w:t>
                          </w:r>
                          <w:r>
                            <w:rPr>
                              <w:i/>
                              <w:szCs w:val="24"/>
                              <w:lang w:eastAsia="ar-SA"/>
                            </w:rPr>
                            <w:t>telefonu, vaizdo kamera</w:t>
                          </w:r>
                          <w:r>
                            <w:rPr>
                              <w:szCs w:val="24"/>
                              <w:lang w:eastAsia="ar-SA"/>
                            </w:rPr>
                            <w:t>), apdoroja ir vykdo sklaidą skaitmeninėje erdvėje. Rengia pristatymų aptarimus, kviečiasi ir diskutuoja su išorės vertintojais (</w:t>
                          </w:r>
                          <w:r>
                            <w:rPr>
                              <w:i/>
                              <w:szCs w:val="24"/>
                              <w:lang w:eastAsia="ar-SA"/>
                            </w:rPr>
                            <w:t>kitų klasių mokiniais, kitų dalykų mokytojais</w:t>
                          </w:r>
                          <w:r>
                            <w:rPr>
                              <w:szCs w:val="24"/>
                              <w:lang w:eastAsia="ar-SA"/>
                            </w:rPr>
                            <w:t>), analizuoja sėkmės ir nesėkmes.</w:t>
                          </w:r>
                        </w:p>
                      </w:sdtContent>
                    </w:sdt>
                    <w:sdt>
                      <w:sdtPr>
                        <w:alias w:val="43 pr. 27.1.4 pp."/>
                        <w:tag w:val="part_ae8287f251df4a888c6fd1c3bf036754"/>
                        <w:lock w:val="sdtLocked"/>
                        <w:richText/>
                      </w:sdtPr>
                      <w:sdtContent>
                        <w:p>
                          <w:pPr>
                            <w:tabs>
                              <w:tab w:val="left" w:pos="993"/>
                            </w:tabs>
                            <w:suppressAutoHyphens/>
                            <w:ind w:firstLine="284"/>
                            <w:jc w:val="both"/>
                            <w:rPr>
                              <w:szCs w:val="24"/>
                              <w:lang w:eastAsia="ar-SA"/>
                            </w:rPr>
                          </w:pPr>
                          <w:sdt>
                            <w:sdtPr>
                              <w:alias w:val="Numeris"/>
                              <w:tag w:val="nr_ae8287f251df4a888c6fd1c3bf036754"/>
                              <w:lock w:val="sdtLocked"/>
                              <w:richText/>
                            </w:sdtPr>
                            <w:sdtContent>
                              <w:r>
                                <w:rPr>
                                  <w:szCs w:val="24"/>
                                  <w:lang w:eastAsia="ar-SA"/>
                                </w:rPr>
                                <w:t>27.1.4</w:t>
                              </w:r>
                            </w:sdtContent>
                          </w:sdt>
                          <w:r>
                            <w:rPr>
                              <w:szCs w:val="24"/>
                              <w:lang w:eastAsia="ar-SA"/>
                            </w:rPr>
                            <w:t>.</w:t>
                            <w:tab/>
                            <w:t>Šokio raiškos refleksija. Mokosi analizuoti šokio ir kitų dalykų mokymosi ypatumus, naudotis įgyta mokymosi patirtimi kasdieniame gyvenime (</w:t>
                          </w:r>
                          <w:r>
                            <w:rPr>
                              <w:i/>
                              <w:szCs w:val="24"/>
                              <w:lang w:eastAsia="ar-SA"/>
                            </w:rPr>
                            <w:t>kūrybingai spręsti kasdienes problemas, konfliktus, savarankiškai tobulėti ir siekti naujų žinių ir patirčių išbandant naują veiklą</w:t>
                          </w:r>
                          <w:r>
                            <w:rPr>
                              <w:szCs w:val="24"/>
                              <w:lang w:eastAsia="ar-SA"/>
                            </w:rPr>
                            <w:t>). Diskutuoja apie šokio veiklos teikiamą naudą (</w:t>
                          </w:r>
                          <w:r>
                            <w:rPr>
                              <w:i/>
                              <w:szCs w:val="24"/>
                              <w:lang w:eastAsia="ar-SA"/>
                            </w:rPr>
                            <w:t>taisyklinga laikysena, koordinuotas judėjimas, laisvas išraiškingas šokis pasilinksminimų metu</w:t>
                          </w:r>
                          <w:r>
                            <w:rPr>
                              <w:szCs w:val="24"/>
                              <w:lang w:eastAsia="ar-SA"/>
                            </w:rPr>
                            <w:t>). Įsivertina šokio patirtį ir pasiekimus, išsikeldami šokio mokymosi tikslus ir numatydami pasirinktus šokio mokymosi būdus (</w:t>
                          </w:r>
                          <w:r>
                            <w:rPr>
                              <w:i/>
                              <w:szCs w:val="24"/>
                              <w:lang w:eastAsia="ar-SA"/>
                            </w:rPr>
                            <w:t>savarankiškai, grupėje, naudojant vaizdo įrašus</w:t>
                          </w:r>
                          <w:r>
                            <w:rPr>
                              <w:szCs w:val="24"/>
                              <w:lang w:eastAsia="ar-SA"/>
                            </w:rPr>
                            <w:t>).</w:t>
                          </w:r>
                        </w:p>
                      </w:sdtContent>
                    </w:sdt>
                  </w:sdtContent>
                </w:sdt>
                <w:sdt>
                  <w:sdtPr>
                    <w:alias w:val="43 pr. 27.2 pp."/>
                    <w:tag w:val="part_fcf51d098e314bda9d29159de393b489"/>
                    <w:lock w:val="sdtLocked"/>
                    <w:richText/>
                  </w:sdtPr>
                  <w:sdtContent>
                    <w:p>
                      <w:pPr>
                        <w:tabs>
                          <w:tab w:val="left" w:pos="993"/>
                        </w:tabs>
                        <w:suppressAutoHyphens/>
                        <w:ind w:firstLine="284"/>
                        <w:jc w:val="both"/>
                        <w:rPr>
                          <w:szCs w:val="24"/>
                          <w:lang w:eastAsia="ar-SA"/>
                        </w:rPr>
                      </w:pPr>
                      <w:sdt>
                        <w:sdtPr>
                          <w:alias w:val="Numeris"/>
                          <w:tag w:val="nr_fcf51d098e314bda9d29159de393b489"/>
                          <w:lock w:val="sdtLocked"/>
                          <w:richText/>
                        </w:sdtPr>
                        <w:sdtContent>
                          <w:r>
                            <w:rPr>
                              <w:szCs w:val="24"/>
                              <w:lang w:eastAsia="ar-SA"/>
                            </w:rPr>
                            <w:t>27.2</w:t>
                          </w:r>
                        </w:sdtContent>
                      </w:sdt>
                      <w:r>
                        <w:rPr>
                          <w:szCs w:val="24"/>
                          <w:lang w:eastAsia="ar-SA"/>
                        </w:rPr>
                        <w:t>.</w:t>
                        <w:tab/>
                        <w:t>Šokio supratimas ir vertinimas. Gyvai ar skaitmeninėje erdvėje stebi ir nagrinėja stilistiniu požiūriu įvairius Lietuvos ir pasaulio šokio kūrinius (</w:t>
                      </w:r>
                      <w:r>
                        <w:rPr>
                          <w:i/>
                          <w:szCs w:val="24"/>
                          <w:lang w:eastAsia="ar-SA"/>
                        </w:rPr>
                        <w:t>pvz.,</w:t>
                      </w:r>
                      <w:r>
                        <w:rPr>
                          <w:szCs w:val="24"/>
                          <w:lang w:eastAsia="ar-SA"/>
                        </w:rPr>
                        <w:t xml:space="preserve"> </w:t>
                      </w:r>
                      <w:r>
                        <w:rPr>
                          <w:i/>
                          <w:szCs w:val="24"/>
                          <w:lang w:eastAsia="ar-SA"/>
                        </w:rPr>
                        <w:t>Lietuvos etnografinių regionų tradiciniai šokiai, sceninis lietuvių liaudies šokis, lietuviškas baletas, modernus ir šiuolaikinis šokis, P. Čaikovskio baletai, J. Štrauso valsai, tango, japonų Butoh šokis</w:t>
                      </w:r>
                      <w:r>
                        <w:rPr>
                          <w:szCs w:val="24"/>
                          <w:lang w:eastAsia="ar-SA"/>
                        </w:rPr>
                        <w:t>), mokydamiesi įvardyti būdingus šokio kūrinio žanro, stiliaus ir rūšies bruožus bei šokio elementų raišką. Mokosi apibūdinti suvoktas stebėto, atlikto ar sukurto šokio prasmes ir pagrįsti savo įžvalgas. Mokosi vartoti tinkamas šokio sąvokas (</w:t>
                      </w:r>
                      <w:r>
                        <w:rPr>
                          <w:i/>
                          <w:szCs w:val="24"/>
                          <w:lang w:eastAsia="ar-SA"/>
                        </w:rPr>
                        <w:t>šokio elementai, šokio žanrai, šokio stiliai, choreografas, šokėjas</w:t>
                      </w:r>
                      <w:r>
                        <w:rPr>
                          <w:szCs w:val="24"/>
                          <w:lang w:eastAsia="ar-SA"/>
                        </w:rPr>
                        <w:t>), išsakydami savo nuomonę apie šokį ir ją pagrįsti.</w:t>
                      </w:r>
                    </w:p>
                  </w:sdtContent>
                </w:sdt>
                <w:sdt>
                  <w:sdtPr>
                    <w:alias w:val="43 pr. 27.3 pp."/>
                    <w:tag w:val="part_23c5638e037346df82f548551e677aea"/>
                    <w:lock w:val="sdtLocked"/>
                    <w:richText/>
                  </w:sdtPr>
                  <w:sdtContent>
                    <w:p>
                      <w:pPr>
                        <w:tabs>
                          <w:tab w:val="left" w:pos="993"/>
                        </w:tabs>
                        <w:suppressAutoHyphens/>
                        <w:ind w:firstLine="284"/>
                        <w:jc w:val="both"/>
                        <w:rPr>
                          <w:szCs w:val="24"/>
                          <w:lang w:eastAsia="ar-SA"/>
                        </w:rPr>
                      </w:pPr>
                      <w:sdt>
                        <w:sdtPr>
                          <w:alias w:val="Numeris"/>
                          <w:tag w:val="nr_23c5638e037346df82f548551e677aea"/>
                          <w:lock w:val="sdtLocked"/>
                          <w:richText/>
                        </w:sdtPr>
                        <w:sdtContent>
                          <w:r>
                            <w:rPr>
                              <w:szCs w:val="24"/>
                              <w:lang w:eastAsia="ar-SA"/>
                            </w:rPr>
                            <w:t>27.3</w:t>
                          </w:r>
                        </w:sdtContent>
                      </w:sdt>
                      <w:r>
                        <w:rPr>
                          <w:szCs w:val="24"/>
                          <w:lang w:eastAsia="ar-SA"/>
                        </w:rPr>
                        <w:t>.</w:t>
                        <w:tab/>
                        <w:t>Šokio reiškinių ir kontekstų pažinimas. Nagrinėja stilistinę Lietuvos ir pasaulio šokio įvairovę (</w:t>
                      </w:r>
                      <w:r>
                        <w:rPr>
                          <w:i/>
                          <w:szCs w:val="24"/>
                          <w:lang w:eastAsia="ar-SA"/>
                        </w:rPr>
                        <w:t>pvz.,</w:t>
                      </w:r>
                      <w:r>
                        <w:rPr>
                          <w:szCs w:val="24"/>
                          <w:lang w:eastAsia="ar-SA"/>
                        </w:rPr>
                        <w:t xml:space="preserve"> </w:t>
                      </w:r>
                      <w:r>
                        <w:rPr>
                          <w:i/>
                          <w:szCs w:val="24"/>
                          <w:lang w:eastAsia="ar-SA"/>
                        </w:rPr>
                        <w:t>Lietuvos tradicinių ir sceninių liaudies šokių kultūra, Lietuvos sportinių šokių kultūra, šokio teatras „Aura“, gatvės šokio teatras „LowAir“, indų tradiciniai šokiai ir Bolivudas, Brazilijos sambos karnavalai, žmonių su negalia šokio kultūra ir Candoco trupė</w:t>
                      </w:r>
                      <w:r>
                        <w:rPr>
                          <w:szCs w:val="24"/>
                          <w:lang w:eastAsia="ar-SA"/>
                        </w:rPr>
                        <w:t>), mokydamiesi suprasti šokio istorinę raidą. Analizuoja skaitmeninių technologijų įtaką šokio menui ir naujų šokio formų atsiradimui (</w:t>
                      </w:r>
                      <w:r>
                        <w:rPr>
                          <w:i/>
                          <w:szCs w:val="24"/>
                          <w:lang w:eastAsia="ar-SA"/>
                        </w:rPr>
                        <w:t>pvz., Lietuvos šokio informacijos centro projektas „Šokis plius miestas“, DV8 trupės šokio filmas „The Cost of Living“, Dance on Screen filmų festivalis, šokis ekrane, virtualus šokis</w:t>
                      </w:r>
                      <w:r>
                        <w:rPr>
                          <w:szCs w:val="24"/>
                          <w:lang w:eastAsia="ar-SA"/>
                        </w:rPr>
                        <w:t>), siekdami pasisemti kūrybinių idėjų. Nagrinėja kasdienio gyvenimo, dramatiškų įvykių (</w:t>
                      </w:r>
                      <w:r>
                        <w:rPr>
                          <w:i/>
                          <w:szCs w:val="24"/>
                          <w:lang w:eastAsia="ar-SA"/>
                        </w:rPr>
                        <w:t>pvz.,</w:t>
                      </w:r>
                      <w:r>
                        <w:rPr>
                          <w:szCs w:val="24"/>
                          <w:lang w:eastAsia="ar-SA"/>
                        </w:rPr>
                        <w:t xml:space="preserve"> </w:t>
                      </w:r>
                      <w:r>
                        <w:rPr>
                          <w:i/>
                          <w:szCs w:val="24"/>
                          <w:lang w:eastAsia="ar-SA"/>
                        </w:rPr>
                        <w:t>karo, teroro, okupacijos</w:t>
                      </w:r>
                      <w:r>
                        <w:rPr>
                          <w:szCs w:val="24"/>
                          <w:lang w:eastAsia="ar-SA"/>
                        </w:rPr>
                        <w:t>), socialinių problemų (</w:t>
                      </w:r>
                      <w:r>
                        <w:rPr>
                          <w:i/>
                          <w:szCs w:val="24"/>
                          <w:lang w:eastAsia="ar-SA"/>
                        </w:rPr>
                        <w:t>pvz.,</w:t>
                      </w:r>
                      <w:r>
                        <w:rPr>
                          <w:szCs w:val="24"/>
                          <w:lang w:eastAsia="ar-SA"/>
                        </w:rPr>
                        <w:t xml:space="preserve"> </w:t>
                      </w:r>
                      <w:r>
                        <w:rPr>
                          <w:i/>
                          <w:szCs w:val="24"/>
                          <w:lang w:eastAsia="ar-SA"/>
                        </w:rPr>
                        <w:t>patyčių, smurto, narkomanijos, emigracijos, pabėgėlių integracijos</w:t>
                      </w:r>
                      <w:r>
                        <w:rPr>
                          <w:szCs w:val="24"/>
                          <w:lang w:eastAsia="ar-SA"/>
                        </w:rPr>
                        <w:t>) raišką šokyje. Per diskusijas mokosi suprasti ir įvertinti psichofizinės ir emocinės šokio veiklos patirties reikšmę asmenybės saviugdai ir vertybių formavimuisi.</w:t>
                      </w:r>
                    </w:p>
                  </w:sdtContent>
                </w:sdt>
              </w:sdtContent>
            </w:sdt>
            <w:sdt>
              <w:sdtPr>
                <w:alias w:val="43 pr. 28 p."/>
                <w:tag w:val="part_519a66807d4240fe8ced6f078cc6f276"/>
                <w:lock w:val="sdtLocked"/>
                <w:richText/>
              </w:sdtPr>
              <w:sdtContent>
                <w:p>
                  <w:pPr>
                    <w:keepNext/>
                    <w:keepLines/>
                    <w:suppressAutoHyphens/>
                    <w:ind w:firstLine="284"/>
                    <w:jc w:val="both"/>
                    <w:rPr>
                      <w:bCs/>
                      <w:szCs w:val="24"/>
                      <w:lang w:eastAsia="ar-SA"/>
                    </w:rPr>
                  </w:pPr>
                  <w:sdt>
                    <w:sdtPr>
                      <w:alias w:val="Numeris"/>
                      <w:tag w:val="nr_519a66807d4240fe8ced6f078cc6f276"/>
                      <w:lock w:val="sdtLocked"/>
                      <w:richText/>
                    </w:sdtPr>
                    <w:sdtContent>
                      <w:r>
                        <w:rPr>
                          <w:bCs/>
                          <w:szCs w:val="24"/>
                          <w:lang w:eastAsia="ar-SA"/>
                        </w:rPr>
                        <w:t>28</w:t>
                      </w:r>
                    </w:sdtContent>
                  </w:sdt>
                  <w:r>
                    <w:rPr>
                      <w:bCs/>
                      <w:szCs w:val="24"/>
                      <w:lang w:eastAsia="ar-SA"/>
                    </w:rPr>
                    <w:t>.</w:t>
                    <w:tab/>
                  </w:r>
                  <w:r>
                    <w:rPr>
                      <w:szCs w:val="24"/>
                      <w:lang w:eastAsia="ar-SA"/>
                    </w:rPr>
                    <w:t>Mokymo(si) turinys</w:t>
                  </w:r>
                  <w:r>
                    <w:rPr>
                      <w:b/>
                      <w:bCs/>
                      <w:szCs w:val="24"/>
                      <w:lang w:eastAsia="ar-SA"/>
                    </w:rPr>
                    <w:t xml:space="preserve">. </w:t>
                  </w:r>
                  <w:r>
                    <w:rPr>
                      <w:bCs/>
                      <w:szCs w:val="24"/>
                      <w:lang w:eastAsia="ar-SA"/>
                    </w:rPr>
                    <w:t>III–IV gimnazijos klasės</w:t>
                  </w:r>
                </w:p>
                <w:sdt>
                  <w:sdtPr>
                    <w:alias w:val="43 pr. 28.1 pp."/>
                    <w:tag w:val="part_a57a6c272e0b46699949a989a4ff7f56"/>
                    <w:lock w:val="sdtLocked"/>
                    <w:richText/>
                  </w:sdtPr>
                  <w:sdtContent>
                    <w:p>
                      <w:pPr>
                        <w:tabs>
                          <w:tab w:val="left" w:pos="993"/>
                        </w:tabs>
                        <w:suppressAutoHyphens/>
                        <w:ind w:firstLine="284"/>
                        <w:jc w:val="both"/>
                        <w:rPr>
                          <w:szCs w:val="24"/>
                          <w:lang w:eastAsia="ar-SA"/>
                        </w:rPr>
                      </w:pPr>
                      <w:sdt>
                        <w:sdtPr>
                          <w:alias w:val="Numeris"/>
                          <w:tag w:val="nr_a57a6c272e0b46699949a989a4ff7f56"/>
                          <w:lock w:val="sdtLocked"/>
                          <w:richText/>
                        </w:sdtPr>
                        <w:sdtContent>
                          <w:r>
                            <w:rPr>
                              <w:szCs w:val="24"/>
                              <w:lang w:eastAsia="ar-SA"/>
                            </w:rPr>
                            <w:t>28.1</w:t>
                          </w:r>
                        </w:sdtContent>
                      </w:sdt>
                      <w:r>
                        <w:rPr>
                          <w:szCs w:val="24"/>
                          <w:lang w:eastAsia="ar-SA"/>
                        </w:rPr>
                        <w:t>.</w:t>
                        <w:tab/>
                        <w:t>Šokio raiška.</w:t>
                      </w:r>
                    </w:p>
                    <w:sdt>
                      <w:sdtPr>
                        <w:alias w:val="43 pr. 28.1.1 pp."/>
                        <w:tag w:val="part_b5560da91b224bb292b96232cffba04f"/>
                        <w:lock w:val="sdtLocked"/>
                        <w:richText/>
                      </w:sdtPr>
                      <w:sdtContent>
                        <w:p>
                          <w:pPr>
                            <w:tabs>
                              <w:tab w:val="left" w:pos="993"/>
                            </w:tabs>
                            <w:suppressAutoHyphens/>
                            <w:ind w:firstLine="284"/>
                            <w:jc w:val="both"/>
                            <w:rPr>
                              <w:szCs w:val="24"/>
                              <w:lang w:eastAsia="ar-SA"/>
                            </w:rPr>
                          </w:pPr>
                          <w:sdt>
                            <w:sdtPr>
                              <w:alias w:val="Numeris"/>
                              <w:tag w:val="nr_b5560da91b224bb292b96232cffba04f"/>
                              <w:lock w:val="sdtLocked"/>
                              <w:richText/>
                            </w:sdtPr>
                            <w:sdtContent>
                              <w:r>
                                <w:rPr>
                                  <w:szCs w:val="24"/>
                                  <w:lang w:eastAsia="ar-SA"/>
                                </w:rPr>
                                <w:t>28.1.1</w:t>
                              </w:r>
                            </w:sdtContent>
                          </w:sdt>
                          <w:r>
                            <w:rPr>
                              <w:szCs w:val="24"/>
                              <w:lang w:eastAsia="ar-SA"/>
                            </w:rPr>
                            <w:t>.</w:t>
                            <w:tab/>
                            <w:t>Šokio atlikimas. Mokiniai per improvizacines judesio užduotis pavieniui, porose ar grupėse, naudodami laisvą natūralų judėjimą ir įvairių šokio žanrų ir stilių (</w:t>
                          </w:r>
                          <w:r>
                            <w:rPr>
                              <w:i/>
                              <w:szCs w:val="24"/>
                              <w:lang w:eastAsia="ar-SA"/>
                            </w:rPr>
                            <w:t>pvz., folklorinio ir liaudies sceninio, istorinio, klasikinio, šiuolaikinio, pramoginio, gatvės ar kt.</w:t>
                          </w:r>
                          <w:r>
                            <w:rPr>
                              <w:szCs w:val="24"/>
                              <w:lang w:eastAsia="ar-SA"/>
                            </w:rPr>
                            <w:t>) šokio žingsnius ar jų derinius, ugdosi ir plėtoja šokio raiškai reikalingas kinestetines kūno galias (</w:t>
                          </w:r>
                          <w:r>
                            <w:rPr>
                              <w:i/>
                              <w:szCs w:val="24"/>
                              <w:lang w:eastAsia="ar-SA"/>
                            </w:rPr>
                            <w:t>koordinaciją, lankstumą, pusiausvyrą, taisyklingą kvėpavimą ir laikyseną</w:t>
                          </w:r>
                          <w:r>
                            <w:rPr>
                              <w:szCs w:val="24"/>
                              <w:lang w:eastAsia="ar-SA"/>
                            </w:rPr>
                            <w:t>) bei psichofizinį laisvumą ir aktyvumą. Atlikdami šokius tyrinėja šokio elementų (</w:t>
                          </w:r>
                          <w:r>
                            <w:rPr>
                              <w:i/>
                              <w:szCs w:val="24"/>
                              <w:lang w:eastAsia="ar-SA"/>
                            </w:rPr>
                            <w:t>erdvės, laiko, energijos</w:t>
                          </w:r>
                          <w:r>
                            <w:rPr>
                              <w:szCs w:val="24"/>
                              <w:lang w:eastAsia="ar-SA"/>
                            </w:rPr>
                            <w:t>) raišką ir mokosi interpretuoti atliekamą šokio kūrinį (</w:t>
                          </w:r>
                          <w:r>
                            <w:rPr>
                              <w:i/>
                              <w:szCs w:val="24"/>
                              <w:lang w:eastAsia="ar-SA"/>
                            </w:rPr>
                            <w:t>pajausti ir surasti savitą atlikimo būdą</w:t>
                          </w:r>
                          <w:r>
                            <w:rPr>
                              <w:szCs w:val="24"/>
                              <w:lang w:eastAsia="ar-SA"/>
                            </w:rPr>
                            <w:t>). Mokosi lietuvių ir kitų tautų tradicinių šokių, įvairių šokio žanrų ir stilių žingsnių ir/ar jų derinių, šokių ar jų fragmentų.</w:t>
                          </w:r>
                        </w:p>
                      </w:sdtContent>
                    </w:sdt>
                    <w:sdt>
                      <w:sdtPr>
                        <w:alias w:val="43 pr. 28.1.2 pp."/>
                        <w:tag w:val="part_f6fbccc051824a91acf842ec41b7c629"/>
                        <w:lock w:val="sdtLocked"/>
                        <w:richText/>
                      </w:sdtPr>
                      <w:sdtContent>
                        <w:p>
                          <w:pPr>
                            <w:tabs>
                              <w:tab w:val="left" w:pos="993"/>
                            </w:tabs>
                            <w:suppressAutoHyphens/>
                            <w:ind w:firstLine="284"/>
                            <w:jc w:val="both"/>
                            <w:rPr>
                              <w:szCs w:val="24"/>
                              <w:lang w:eastAsia="ar-SA"/>
                            </w:rPr>
                          </w:pPr>
                          <w:sdt>
                            <w:sdtPr>
                              <w:alias w:val="Numeris"/>
                              <w:tag w:val="nr_f6fbccc051824a91acf842ec41b7c629"/>
                              <w:lock w:val="sdtLocked"/>
                              <w:richText/>
                            </w:sdtPr>
                            <w:sdtContent>
                              <w:r>
                                <w:rPr>
                                  <w:szCs w:val="24"/>
                                  <w:lang w:eastAsia="ar-SA"/>
                                </w:rPr>
                                <w:t>28.1.2</w:t>
                              </w:r>
                            </w:sdtContent>
                          </w:sdt>
                          <w:r>
                            <w:rPr>
                              <w:szCs w:val="24"/>
                              <w:lang w:eastAsia="ar-SA"/>
                            </w:rPr>
                            <w:t>.</w:t>
                            <w:tab/>
                            <w:t>Šokio kūryba. Mokiniai mokosi improvizuoti ir komponuoti pavieniui, poroje ir grupėje, naudodami pasirinkto šokio žanro ar stiliaus raiškos priemones arba natūralius, t. y. nesusietus su šokio žanru, judesius. Mokosi kelti kūrybines idėjas, jas išplėtoti ar įžvelgti idėjų kūrybai kasdienio gyvenimo situacijose, asmeniniuose išgyvenimuose, kultūros ir šokio tradicijose ar gamtos reiškiniuose. Kurdami mokosi pasirinkti ir naudoti akompanimentą (</w:t>
                          </w:r>
                          <w:r>
                            <w:rPr>
                              <w:i/>
                              <w:szCs w:val="24"/>
                              <w:lang w:eastAsia="ar-SA"/>
                            </w:rPr>
                            <w:t>įvairius muzikos kūrinius, aplinkos garsus, balsą arba tylą</w:t>
                          </w:r>
                          <w:r>
                            <w:rPr>
                              <w:szCs w:val="24"/>
                              <w:lang w:eastAsia="ar-SA"/>
                            </w:rPr>
                            <w:t>). Mokosi pasirinkti tinkamas šokio raiškos priemones savo kūrybinio sumanymo įgyvendinimui. Kurdami šokį mokosi tyrinėti erdvę (</w:t>
                          </w:r>
                          <w:r>
                            <w:rPr>
                              <w:i/>
                              <w:szCs w:val="24"/>
                              <w:lang w:eastAsia="ar-SA"/>
                            </w:rPr>
                            <w:t>naudoti įvairius erdvės lygmenis (aukštai, žemai), parinkti įvairias kūno padėtis, judėjimo kryptis, šokio figūras (ratas, eilės, voros), šokėjų išsidėstymą ar kt.</w:t>
                          </w:r>
                          <w:r>
                            <w:rPr>
                              <w:szCs w:val="24"/>
                              <w:lang w:eastAsia="ar-SA"/>
                            </w:rPr>
                            <w:t>), tyrinėti laiko elementą (</w:t>
                          </w:r>
                          <w:r>
                            <w:rPr>
                              <w:i/>
                              <w:szCs w:val="24"/>
                              <w:lang w:eastAsia="ar-SA"/>
                            </w:rPr>
                            <w:t>prisitaikyti prie šokio ar muzikos ritmo ir tempo, kurti savo judesio ritmus, judesius ar jų derinius atliekant skirtingais tempais, pajaučiant frazės pradžią ir pabaigą ar kt</w:t>
                          </w:r>
                          <w:r>
                            <w:rPr>
                              <w:szCs w:val="24"/>
                              <w:lang w:eastAsia="ar-SA"/>
                            </w:rPr>
                            <w:t>.), tyrinėti energijos elementą (</w:t>
                          </w:r>
                          <w:r>
                            <w:rPr>
                              <w:i/>
                              <w:szCs w:val="24"/>
                              <w:lang w:eastAsia="ar-SA"/>
                            </w:rPr>
                            <w:t>naudoti įvairią judesių formą, dydį, stiprumą</w:t>
                          </w:r>
                          <w:r>
                            <w:rPr>
                              <w:szCs w:val="24"/>
                              <w:lang w:eastAsia="ar-SA"/>
                            </w:rPr>
                            <w:t>). Mokosi pritaikyti skaitmenines technologijas (</w:t>
                          </w:r>
                          <w:r>
                            <w:rPr>
                              <w:i/>
                              <w:szCs w:val="24"/>
                              <w:lang w:eastAsia="ar-SA"/>
                            </w:rPr>
                            <w:t>vaizdo kameros, kompiuterio, telefono ar kt</w:t>
                          </w:r>
                          <w:r>
                            <w:rPr>
                              <w:szCs w:val="24"/>
                              <w:lang w:eastAsia="ar-SA"/>
                            </w:rPr>
                            <w:t>.) kūrybinėje šokio veikloje, ieškodami sau naujų raiškos formų.</w:t>
                          </w:r>
                        </w:p>
                      </w:sdtContent>
                    </w:sdt>
                    <w:sdt>
                      <w:sdtPr>
                        <w:alias w:val="43 pr. 28.1.3 pp."/>
                        <w:tag w:val="part_9148afb76f69408bbd9058e8ebb39f58"/>
                        <w:lock w:val="sdtLocked"/>
                        <w:richText/>
                      </w:sdtPr>
                      <w:sdtContent>
                        <w:p>
                          <w:pPr>
                            <w:tabs>
                              <w:tab w:val="left" w:pos="993"/>
                            </w:tabs>
                            <w:suppressAutoHyphens/>
                            <w:ind w:firstLine="284"/>
                            <w:jc w:val="both"/>
                            <w:rPr>
                              <w:szCs w:val="24"/>
                              <w:lang w:eastAsia="ar-SA"/>
                            </w:rPr>
                          </w:pPr>
                          <w:sdt>
                            <w:sdtPr>
                              <w:alias w:val="Numeris"/>
                              <w:tag w:val="nr_9148afb76f69408bbd9058e8ebb39f58"/>
                              <w:lock w:val="sdtLocked"/>
                              <w:richText/>
                            </w:sdtPr>
                            <w:sdtContent>
                              <w:r>
                                <w:rPr>
                                  <w:szCs w:val="24"/>
                                  <w:lang w:eastAsia="ar-SA"/>
                                </w:rPr>
                                <w:t>28.1.3</w:t>
                              </w:r>
                            </w:sdtContent>
                          </w:sdt>
                          <w:r>
                            <w:rPr>
                              <w:szCs w:val="24"/>
                              <w:lang w:eastAsia="ar-SA"/>
                            </w:rPr>
                            <w:t>.</w:t>
                            <w:tab/>
                            <w:t>Šokio raiškos pristatymas. Mokosi individualiai ar su grupe inicijuoti šokio veiklos pristatymą bendruomenės renginyje ir skaitmeninėje erdvėje. Mokosi parengti fizinę šokio veiklos pristatymo vietą uždaroje patalpoje ar atviroje erdvėje. Mokosi parengti šokio veiklos pristatymą skaitmeninėje erdvėje. Susipažįsta su meno (šokio) vadybos pagrindiniais principais ir žymių Lietuvos ir Europos šokio vadybininkų (</w:t>
                          </w:r>
                          <w:r>
                            <w:rPr>
                              <w:i/>
                              <w:szCs w:val="24"/>
                              <w:lang w:eastAsia="ar-SA"/>
                            </w:rPr>
                            <w:t>pvz., Gintarė Masteikaitė, Audronis, Imbrasas</w:t>
                          </w:r>
                          <w:r>
                            <w:rPr>
                              <w:szCs w:val="24"/>
                              <w:lang w:eastAsia="ar-SA"/>
                            </w:rPr>
                            <w:t>) bei organizacijų (</w:t>
                          </w:r>
                          <w:r>
                            <w:rPr>
                              <w:i/>
                              <w:szCs w:val="24"/>
                              <w:lang w:eastAsia="ar-SA"/>
                            </w:rPr>
                            <w:t>pvz., Lietuvos šokio informacijos centras, Menų agentūra „Artscape“, Tanzhaus NRW (Vokietija), Centre national de la danse (Prancūzija) ir kt.</w:t>
                          </w:r>
                          <w:r>
                            <w:rPr>
                              <w:szCs w:val="24"/>
                              <w:lang w:eastAsia="ar-SA"/>
                            </w:rPr>
                            <w:t>) veikla. Mokosi naudoti skaitmenines technologijas šokio veiklos pristatymo viešinimui fizinėje ir skaitmeninėje erdvėje. Aptaria šokio pristatymo fizinėje ir skaitmeninėje erdvėje panašumus ir skirtumus. Mokosi sutelkti projekto komandą, bendradarbiauti grupėje ir planuoti įvairius veiklos etapus, įsivertinti grupės darbo kokybę.</w:t>
                          </w:r>
                        </w:p>
                      </w:sdtContent>
                    </w:sdt>
                    <w:sdt>
                      <w:sdtPr>
                        <w:alias w:val="43 pr. 28.1.4 pp."/>
                        <w:tag w:val="part_7a279388285a4549bafd0c19edc494c2"/>
                        <w:lock w:val="sdtLocked"/>
                        <w:richText/>
                      </w:sdtPr>
                      <w:sdtContent>
                        <w:p>
                          <w:pPr>
                            <w:tabs>
                              <w:tab w:val="left" w:pos="993"/>
                            </w:tabs>
                            <w:suppressAutoHyphens/>
                            <w:ind w:firstLine="284"/>
                            <w:jc w:val="both"/>
                            <w:rPr>
                              <w:szCs w:val="24"/>
                              <w:lang w:eastAsia="ar-SA"/>
                            </w:rPr>
                          </w:pPr>
                          <w:sdt>
                            <w:sdtPr>
                              <w:alias w:val="Numeris"/>
                              <w:tag w:val="nr_7a279388285a4549bafd0c19edc494c2"/>
                              <w:lock w:val="sdtLocked"/>
                              <w:richText/>
                            </w:sdtPr>
                            <w:sdtContent>
                              <w:r>
                                <w:rPr>
                                  <w:szCs w:val="24"/>
                                  <w:lang w:eastAsia="ar-SA"/>
                                </w:rPr>
                                <w:t>28.1.4</w:t>
                              </w:r>
                            </w:sdtContent>
                          </w:sdt>
                          <w:r>
                            <w:rPr>
                              <w:szCs w:val="24"/>
                              <w:lang w:eastAsia="ar-SA"/>
                            </w:rPr>
                            <w:t>.</w:t>
                            <w:tab/>
                            <w:t xml:space="preserve">Šokio raiškos refleksija. Mokosi apmąstyti, analizuoti ir įsivertinti įvairiais būdais  įgytą (</w:t>
                          </w:r>
                          <w:r>
                            <w:rPr>
                              <w:i/>
                              <w:szCs w:val="24"/>
                              <w:lang w:eastAsia="ar-SA"/>
                            </w:rPr>
                            <w:t>per šokio pamokas, lankantis šokio renginiuose (spektakliuose, festivaliuose, šventėse) kaip žiūrovui ar dalyvaujant juose kaip atlikėjui ar kūrėjui</w:t>
                          </w:r>
                          <w:r>
                            <w:rPr>
                              <w:szCs w:val="24"/>
                              <w:lang w:eastAsia="ar-SA"/>
                            </w:rPr>
                            <w:t xml:space="preserve">) šokio patirtį ir pasiekimus, išsikelti šokio mokymosi tikslus, išskirti mokymosi prioritetus ir pasirinkti tvarią, t. y. geriausiai tinkančią ir ilgalaikius rezultatus užtikrinančią, šokio mokymosi strategiją. </w:t>
                          </w:r>
                        </w:p>
                      </w:sdtContent>
                    </w:sdt>
                  </w:sdtContent>
                </w:sdt>
                <w:sdt>
                  <w:sdtPr>
                    <w:alias w:val="43 pr. 28.2 pp."/>
                    <w:tag w:val="part_a62b4bd4ff604d06a6f0b57bd2261a5f"/>
                    <w:lock w:val="sdtLocked"/>
                    <w:richText/>
                  </w:sdtPr>
                  <w:sdtContent>
                    <w:p>
                      <w:pPr>
                        <w:tabs>
                          <w:tab w:val="left" w:pos="993"/>
                        </w:tabs>
                        <w:suppressAutoHyphens/>
                        <w:ind w:firstLine="284"/>
                        <w:jc w:val="both"/>
                        <w:rPr>
                          <w:szCs w:val="24"/>
                          <w:lang w:eastAsia="ar-SA"/>
                        </w:rPr>
                      </w:pPr>
                      <w:sdt>
                        <w:sdtPr>
                          <w:alias w:val="Numeris"/>
                          <w:tag w:val="nr_a62b4bd4ff604d06a6f0b57bd2261a5f"/>
                          <w:lock w:val="sdtLocked"/>
                          <w:richText/>
                        </w:sdtPr>
                        <w:sdtContent>
                          <w:r>
                            <w:rPr>
                              <w:szCs w:val="24"/>
                              <w:lang w:eastAsia="ar-SA"/>
                            </w:rPr>
                            <w:t>28.2</w:t>
                          </w:r>
                        </w:sdtContent>
                      </w:sdt>
                      <w:r>
                        <w:rPr>
                          <w:szCs w:val="24"/>
                          <w:lang w:eastAsia="ar-SA"/>
                        </w:rPr>
                        <w:t>.</w:t>
                        <w:tab/>
                        <w:t>Šokio supratimas ir vertinimas. Susipažįsta su įvairių šokio žanrų ir stilių (</w:t>
                      </w:r>
                      <w:r>
                        <w:rPr>
                          <w:i/>
                          <w:szCs w:val="24"/>
                          <w:lang w:eastAsia="ar-SA"/>
                        </w:rPr>
                        <w:t>pvz., folklorinio ir liaudies sceninio, istorinio, šiuolaikinio, baleto, pramoginio, gatvės ar kt.</w:t>
                      </w:r>
                      <w:r>
                        <w:rPr>
                          <w:szCs w:val="24"/>
                          <w:lang w:eastAsia="ar-SA"/>
                        </w:rPr>
                        <w:t>), Lietuvos ir pasaulio žymiausių šokio kūrėjų (</w:t>
                      </w:r>
                      <w:r>
                        <w:rPr>
                          <w:i/>
                          <w:szCs w:val="24"/>
                          <w:lang w:eastAsia="ar-SA"/>
                        </w:rPr>
                        <w:t>pvz., Bronius Kelbauskas, Juozas Lingys, Anželika Cholina, Birutė Letukaitė, Marius Petipa, Martha Graham, Morisas Bežaras, Pina Bausch ir kt.</w:t>
                      </w:r>
                      <w:r>
                        <w:rPr>
                          <w:szCs w:val="24"/>
                          <w:lang w:eastAsia="ar-SA"/>
                        </w:rPr>
                        <w:t>), atlikėjų (</w:t>
                      </w:r>
                      <w:r>
                        <w:rPr>
                          <w:i/>
                          <w:szCs w:val="24"/>
                          <w:lang w:eastAsia="ar-SA"/>
                        </w:rPr>
                        <w:t>pvz., Olga Malėjinaitė, Jonas Katakinas, Eglė Špokaitė, Jūratė ir Česlovas Norvaišos, Edita Daniūtė, Arūnas Bižokas, Michail Baryshnikov, Ana Laguna, Akram Khan ir kt.</w:t>
                      </w:r>
                      <w:r>
                        <w:rPr>
                          <w:szCs w:val="24"/>
                          <w:lang w:eastAsia="ar-SA"/>
                        </w:rPr>
                        <w:t>) ir kolektyvų (</w:t>
                      </w:r>
                      <w:r>
                        <w:rPr>
                          <w:i/>
                          <w:szCs w:val="24"/>
                          <w:lang w:eastAsia="ar-SA"/>
                        </w:rPr>
                        <w:t>pvz., Šokio teatras „Aura“, sportinių šokių kolektyvas „Žuvėdra“, dainų ir šokių ansamblis „Lietuva“, Nyderlandų šokio teatras NDT, DV8 ir kt.</w:t>
                      </w:r>
                      <w:r>
                        <w:rPr>
                          <w:szCs w:val="24"/>
                          <w:lang w:eastAsia="ar-SA"/>
                        </w:rPr>
                        <w:t>) šokio kūriniais, stebi juos gyvai arba skaitmeninėje erdvėje ir analizuoja juos tam tikru požiūriu (</w:t>
                      </w:r>
                      <w:r>
                        <w:rPr>
                          <w:i/>
                          <w:szCs w:val="24"/>
                          <w:lang w:eastAsia="ar-SA"/>
                        </w:rPr>
                        <w:t>pvz., tematikos, šokio elementų raiškos, tradicijų, vertybių ar kt.</w:t>
                      </w:r>
                      <w:r>
                        <w:rPr>
                          <w:szCs w:val="24"/>
                          <w:lang w:eastAsia="ar-SA"/>
                        </w:rPr>
                        <w:t>) ir palygina. Mokosi analizuoti ir palyginti suvoktas stebėto, atlikto ar sukurto šokio prasmes ir pagrįsti savo įžvalgas. Susipažįsta su šokio kūrinio vertinimo kriterijais (</w:t>
                      </w:r>
                      <w:r>
                        <w:rPr>
                          <w:i/>
                          <w:szCs w:val="24"/>
                          <w:lang w:eastAsia="ar-SA"/>
                        </w:rPr>
                        <w:t>šokio idėjos originalumas, šokio temos raiška, šokio priemonių tinkamumas, šokėjų išraiškingumas ar meistrystė, choreografijos ir muzikos dermė ir kt.</w:t>
                      </w:r>
                      <w:r>
                        <w:rPr>
                          <w:szCs w:val="24"/>
                          <w:lang w:eastAsia="ar-SA"/>
                        </w:rPr>
                        <w:t>). Mokosi vartoti tinkamas šokio sąvokas (</w:t>
                      </w:r>
                      <w:r>
                        <w:rPr>
                          <w:i/>
                          <w:szCs w:val="24"/>
                          <w:lang w:eastAsia="ar-SA"/>
                        </w:rPr>
                        <w:t>šokio idėja, šokio elementai, šokio žanrai, šokio stiliai, choreografija, dramaturgija, interpretacija, improvizacija ir kt.</w:t>
                      </w:r>
                      <w:r>
                        <w:rPr>
                          <w:szCs w:val="24"/>
                          <w:lang w:eastAsia="ar-SA"/>
                        </w:rPr>
                        <w:t>), vertindami šokio kūrinius ir išsakydami savo nuomonę, mokosi palyginti savo ir šokio kritikų vertinimus. Nagrinėja nuomonės apie šokio kūrinius susidarymui įtakos turinčius veiksnius (</w:t>
                      </w:r>
                      <w:r>
                        <w:rPr>
                          <w:i/>
                          <w:szCs w:val="24"/>
                          <w:lang w:eastAsia="ar-SA"/>
                        </w:rPr>
                        <w:t>pvz., šokio patirtis, kultūrinis išprusimas, socialinė aplinka, išsilavinimas</w:t>
                      </w:r>
                      <w:r>
                        <w:rPr>
                          <w:szCs w:val="24"/>
                          <w:lang w:eastAsia="ar-SA"/>
                        </w:rPr>
                        <w:t>). Naudodami skaitmenines ir įprastas technologijas mokosi rasti patikimų šaltinių (</w:t>
                      </w:r>
                      <w:r>
                        <w:rPr>
                          <w:i/>
                          <w:szCs w:val="24"/>
                          <w:lang w:eastAsia="ar-SA"/>
                        </w:rPr>
                        <w:t>internetas, spauda, televizija, radijas</w:t>
                      </w:r>
                      <w:r>
                        <w:rPr>
                          <w:szCs w:val="24"/>
                          <w:lang w:eastAsia="ar-SA"/>
                        </w:rPr>
                        <w:t xml:space="preserve">) ir analizuoti juose pateikiamą informaciją apie Lietuvos ir užsienio šokio kūrėjus, atlikėjus, šokio institucijas, renginius, šokio istorijos faktus, nūdienos šokio aktualijas. </w:t>
                      </w:r>
                    </w:p>
                  </w:sdtContent>
                </w:sdt>
                <w:sdt>
                  <w:sdtPr>
                    <w:alias w:val="43 pr. 28.3 pp."/>
                    <w:tag w:val="part_b6cbb783659543089314889495c51803"/>
                    <w:lock w:val="sdtLocked"/>
                    <w:richText/>
                  </w:sdtPr>
                  <w:sdtContent>
                    <w:p>
                      <w:pPr>
                        <w:tabs>
                          <w:tab w:val="left" w:pos="993"/>
                        </w:tabs>
                        <w:suppressAutoHyphens/>
                        <w:ind w:firstLine="284"/>
                        <w:jc w:val="both"/>
                        <w:rPr>
                          <w:szCs w:val="24"/>
                          <w:lang w:eastAsia="ar-SA"/>
                        </w:rPr>
                      </w:pPr>
                      <w:sdt>
                        <w:sdtPr>
                          <w:alias w:val="Numeris"/>
                          <w:tag w:val="nr_b6cbb783659543089314889495c51803"/>
                          <w:lock w:val="sdtLocked"/>
                          <w:richText/>
                        </w:sdtPr>
                        <w:sdtContent>
                          <w:r>
                            <w:rPr>
                              <w:szCs w:val="24"/>
                              <w:lang w:eastAsia="ar-SA"/>
                            </w:rPr>
                            <w:t>28.3</w:t>
                          </w:r>
                        </w:sdtContent>
                      </w:sdt>
                      <w:r>
                        <w:rPr>
                          <w:szCs w:val="24"/>
                          <w:lang w:eastAsia="ar-SA"/>
                        </w:rPr>
                        <w:t>.</w:t>
                        <w:tab/>
                        <w:t>Šokio reiškinių ir kontekstų pažinimas. Nagrinėja Lietuvos ir pasaulio šiandienos šokio įvairovę ir šokio kultūros aktualijas (</w:t>
                      </w:r>
                      <w:r>
                        <w:rPr>
                          <w:i/>
                          <w:szCs w:val="24"/>
                          <w:lang w:eastAsia="ar-SA"/>
                        </w:rPr>
                        <w:t>pvz., lietuvių etnochoreografijos paskirtis šiuolaikinėje visuomenėje; šokio etniškumas ir jo raiška autorinėje kūryboje; dainų švenčių ateitis; Lietuvos ir pasaulio baleto žymiausios asmenybės; šiuolaikinis šokis Lietuvoje ir pasaulyje; žymiausi Lietuvos ir užsienio šalių sportinių šokių atstovai ir kolektyvai; aktualūs jaunimo šokio stiliai ar kt.</w:t>
                      </w:r>
                      <w:r>
                        <w:rPr>
                          <w:szCs w:val="24"/>
                          <w:lang w:eastAsia="ar-SA"/>
                        </w:rPr>
                        <w:t>). Nagrinėja aktualių socialinių ir pilietinių temų (</w:t>
                      </w:r>
                      <w:r>
                        <w:rPr>
                          <w:i/>
                          <w:szCs w:val="24"/>
                          <w:lang w:eastAsia="ar-SA"/>
                        </w:rPr>
                        <w:t>pvz., protesto, lygių teisių, diskriminacijos, propagandos, ekologijos ar kt.</w:t>
                      </w:r>
                      <w:r>
                        <w:rPr>
                          <w:szCs w:val="24"/>
                          <w:lang w:eastAsia="ar-SA"/>
                        </w:rPr>
                        <w:t>) bei menų sintezės (</w:t>
                      </w:r>
                      <w:r>
                        <w:rPr>
                          <w:i/>
                          <w:szCs w:val="24"/>
                          <w:lang w:eastAsia="ar-SA"/>
                        </w:rPr>
                        <w:t>pvz., šokis ir architektūra, šokis ir ekrano menas</w:t>
                      </w:r>
                      <w:r>
                        <w:rPr>
                          <w:szCs w:val="24"/>
                          <w:lang w:eastAsia="ar-SA"/>
                        </w:rPr>
                        <w:t>) raišką šokio mene. Analizuoja skaitmeninių technologijų ir masinės informacijos priemonių poveikį šokio menui ir jo vertybėms. Per diskusijas mokosi suprasti, analizuoti ir įsivertinti šokio veiklos patirties psichologinę ir fizinę reikšmę asmenybės saviugdai ir vertybių formavimuisi.</w:t>
                      </w:r>
                    </w:p>
                    <w:p>
                      <w:pPr>
                        <w:tabs>
                          <w:tab w:val="left" w:pos="993"/>
                        </w:tabs>
                        <w:suppressAutoHyphens/>
                        <w:jc w:val="both"/>
                        <w:rPr>
                          <w:szCs w:val="24"/>
                          <w:lang w:eastAsia="ar-SA"/>
                        </w:rPr>
                      </w:pPr>
                    </w:p>
                  </w:sdtContent>
                </w:sdt>
              </w:sdtContent>
            </w:sdt>
          </w:sdtContent>
        </w:sdt>
        <w:sdt>
          <w:sdtPr>
            <w:alias w:val="skyrius"/>
            <w:tag w:val="part_bd136cb61cba4cb0bb7389caceff9998"/>
            <w:lock w:val="sdtLocked"/>
            <w:richText/>
          </w:sdtPr>
          <w:sdtContent>
            <w:sdt>
              <w:sdtPr>
                <w:alias w:val="Pavadinimas"/>
                <w:tag w:val="title_bd136cb61cba4cb0bb7389caceff9998"/>
                <w:lock w:val="sdtLocked"/>
                <w:richText/>
              </w:sdtPr>
              <w:sdtContent>
                <w:p>
                  <w:pPr>
                    <w:jc w:val="center"/>
                    <w:textAlignment w:val="baseline"/>
                    <w:rPr>
                      <w:color w:val="2E74B5"/>
                      <w:sz w:val="18"/>
                      <w:szCs w:val="18"/>
                      <w:lang w:eastAsia="lt-LT"/>
                    </w:rPr>
                  </w:pPr>
                  <w:sdt>
                    <w:sdtPr>
                      <w:alias w:val="Numeris"/>
                      <w:tag w:val="nr_bd136cb61cba4cb0bb7389caceff9998"/>
                      <w:lock w:val="sdtLocked"/>
                      <w:richText/>
                    </w:sdtPr>
                    <w:sdtContent>
                      <w:r>
                        <w:rPr>
                          <w:b/>
                          <w:bCs/>
                          <w:color w:val="000000"/>
                          <w:szCs w:val="24"/>
                          <w:lang w:eastAsia="lt-LT"/>
                        </w:rPr>
                        <w:t>VI</w:t>
                      </w:r>
                    </w:sdtContent>
                  </w:sdt>
                  <w:r>
                    <w:rPr>
                      <w:b/>
                      <w:bCs/>
                      <w:color w:val="000000"/>
                      <w:szCs w:val="24"/>
                      <w:lang w:eastAsia="lt-LT"/>
                    </w:rPr>
                    <w:t xml:space="preserve"> SKYRIUS.</w:t>
                  </w:r>
                  <w:r>
                    <w:rPr>
                      <w:color w:val="000000"/>
                      <w:szCs w:val="24"/>
                      <w:lang w:eastAsia="lt-LT"/>
                    </w:rPr>
                    <w:t> </w:t>
                  </w:r>
                </w:p>
                <w:p>
                  <w:pPr>
                    <w:jc w:val="center"/>
                    <w:textAlignment w:val="baseline"/>
                    <w:rPr>
                      <w:color w:val="000000"/>
                      <w:szCs w:val="24"/>
                      <w:lang w:eastAsia="lt-LT"/>
                    </w:rPr>
                  </w:pPr>
                  <w:r>
                    <w:rPr>
                      <w:b/>
                      <w:bCs/>
                      <w:color w:val="000000"/>
                      <w:szCs w:val="24"/>
                      <w:lang w:eastAsia="lt-LT"/>
                    </w:rPr>
                    <w:t>MOKINIŲ PASIEKIMŲ VERTINIMAS</w:t>
                  </w:r>
                  <w:r>
                    <w:rPr>
                      <w:color w:val="000000"/>
                      <w:szCs w:val="24"/>
                      <w:lang w:eastAsia="lt-LT"/>
                    </w:rPr>
                    <w:t> </w:t>
                  </w:r>
                </w:p>
              </w:sdtContent>
            </w:sdt>
            <w:p>
              <w:pPr>
                <w:tabs>
                  <w:tab w:val="left" w:pos="993"/>
                </w:tabs>
                <w:suppressAutoHyphens/>
                <w:jc w:val="both"/>
                <w:rPr>
                  <w:szCs w:val="24"/>
                  <w:lang w:eastAsia="ar-SA"/>
                </w:rPr>
              </w:pPr>
            </w:p>
            <w:sdt>
              <w:sdtPr>
                <w:alias w:val="43 pr. 29 p."/>
                <w:tag w:val="part_c664f4cbdd7d45abaae68e0e8cd1d135"/>
                <w:lock w:val="sdtLocked"/>
                <w:richText/>
              </w:sdtPr>
              <w:sdtContent>
                <w:p>
                  <w:pPr>
                    <w:tabs>
                      <w:tab w:val="left" w:pos="851"/>
                    </w:tabs>
                    <w:suppressAutoHyphens/>
                    <w:ind w:firstLine="284"/>
                    <w:jc w:val="both"/>
                    <w:rPr>
                      <w:szCs w:val="24"/>
                      <w:lang w:eastAsia="ar-SA"/>
                    </w:rPr>
                  </w:pPr>
                  <w:sdt>
                    <w:sdtPr>
                      <w:alias w:val="Numeris"/>
                      <w:tag w:val="nr_c664f4cbdd7d45abaae68e0e8cd1d135"/>
                      <w:lock w:val="sdtLocked"/>
                      <w:richText/>
                    </w:sdtPr>
                    <w:sdtContent>
                      <w:r>
                        <w:rPr>
                          <w:szCs w:val="24"/>
                          <w:lang w:eastAsia="ar-SA"/>
                        </w:rPr>
                        <w:t>29</w:t>
                      </w:r>
                    </w:sdtContent>
                  </w:sdt>
                  <w:r>
                    <w:rPr>
                      <w:szCs w:val="24"/>
                      <w:lang w:eastAsia="ar-SA"/>
                    </w:rPr>
                    <w:t>.</w:t>
                    <w:tab/>
                    <w:t>Tinkamai organizuotas mokinių šokio pasiekimų vertinimas užtikrina sėkmingą ugdymosi procesą ir kryptingą mokinių pažangą. Mokytojas, sistemingai kaupdamas, analizuodamas ir apibendrindamas informaciją apie mokinių pasiekimus ir pažangą, tuo pačiu kryptingai planuoja ir tobulina ugdymo procesą ir turinį. Į pasiekimų vertinimo procesą nuo mokymosi pradžios turi būti įtraukti ir mokiniai: mokytojas iš anksto privalo supažindinti mokinius su pamokos ir ilgalaikiais ugdymosi tikslais, aptarti numatomus pasiekti per tam tikrą laikotarpį (pamoką ar semestrą) mokymosi rezultatus ir susitarti dėl vertinimo kriterijų. Mokymosi laikotarpiu taikomas formuojamasis vertinimas, skatinantis mokinius dalyvauti įsivertinimo procese ir prisiimti asmeninę atsakomybę už mokymosi rezultatų gerinimą ir asmeninės pažangos siekimą. Mokymosi laikotarpio pradžioje ir pabaigoje tikslinga pasitelkti diagnostinį vertinimą, padedantį nustatyti konkrečių mokinio pasiekimų lygį duotuoju momentu.</w:t>
                  </w:r>
                </w:p>
              </w:sdtContent>
            </w:sdt>
            <w:sdt>
              <w:sdtPr>
                <w:alias w:val="43 pr. 30 p."/>
                <w:tag w:val="part_5e390020480f45f6a73fac2b75c17498"/>
                <w:lock w:val="sdtLocked"/>
                <w:richText/>
              </w:sdtPr>
              <w:sdtContent>
                <w:p>
                  <w:pPr>
                    <w:tabs>
                      <w:tab w:val="left" w:pos="851"/>
                    </w:tabs>
                    <w:suppressAutoHyphens/>
                    <w:ind w:firstLine="284"/>
                    <w:jc w:val="both"/>
                    <w:rPr>
                      <w:szCs w:val="24"/>
                      <w:lang w:eastAsia="ar-SA"/>
                    </w:rPr>
                  </w:pPr>
                  <w:sdt>
                    <w:sdtPr>
                      <w:alias w:val="Numeris"/>
                      <w:tag w:val="nr_5e390020480f45f6a73fac2b75c17498"/>
                      <w:lock w:val="sdtLocked"/>
                      <w:richText/>
                    </w:sdtPr>
                    <w:sdtContent>
                      <w:r>
                        <w:rPr>
                          <w:szCs w:val="24"/>
                          <w:lang w:eastAsia="ar-SA"/>
                        </w:rPr>
                        <w:t>30</w:t>
                      </w:r>
                    </w:sdtContent>
                  </w:sdt>
                  <w:r>
                    <w:rPr>
                      <w:szCs w:val="24"/>
                      <w:lang w:eastAsia="ar-SA"/>
                    </w:rPr>
                    <w:t>.</w:t>
                    <w:tab/>
                    <w:t>Kiekvienos šokio mokymosi srities pasiekimai aprašomi išskiriant keturis lygius: slenkstinį (1), patenkinamą (2), pagrindinį (3), aukštesnįjį (4). Pasiekimų lygius skiria mokinių šokio veiklos savarankiškumo, konteksto ir sudėtingumo požymiai. Šokio veiklos savarankiškumo lygius nurodo sąvokos „savarankiškai veikia“, „vadovaudamasis pateiktais kriterijais“, „padedamas/patariamas“. Pagalba suprantama kaip nukreipiantys klausimai, patarimai. Šokio veiklos konteksto lygius nurodo sąvokos „veikia artimoje aplinkoje“, „veikia nepažįstamoje situacijoje“, „veikia naujuose socialiniuose kontekstuose“. Šokio veiklos sudėtingumo lygius nurodo sąvokos „įvardija“, „nusako“, „iš pavyzdžių atpažįsta“, „paaiškina“, „lygina“, „analizuoja“, „pagrindžia“. Pažymėtina, kad turi būti vertinamos mokinio mokymosi procese įgytos įvairių šokio mokymosi sričių žinios ir gebėjimai, o ne prigimtinės kinestetinės savybės (lankstumas, šoklumas ar kt.). Šokio veiklų įvairovė suteikia galimybę visiems mokiniams siekti aukštesnių pasiekimų, nepriklausomai nuo jų gabumų.</w:t>
                  </w:r>
                </w:p>
              </w:sdtContent>
            </w:sdt>
            <w:sdt>
              <w:sdtPr>
                <w:alias w:val="43 pr. 31 p."/>
                <w:tag w:val="part_fc1f43afebfd441eb0b21da8b7d5e68a"/>
                <w:lock w:val="sdtLocked"/>
                <w:richText/>
              </w:sdtPr>
              <w:sdtContent>
                <w:p>
                  <w:pPr>
                    <w:tabs>
                      <w:tab w:val="left" w:pos="851"/>
                    </w:tabs>
                    <w:suppressAutoHyphens/>
                    <w:ind w:firstLine="284"/>
                    <w:jc w:val="both"/>
                    <w:rPr>
                      <w:szCs w:val="24"/>
                      <w:lang w:eastAsia="ar-SA"/>
                    </w:rPr>
                  </w:pPr>
                  <w:sdt>
                    <w:sdtPr>
                      <w:alias w:val="Numeris"/>
                      <w:tag w:val="nr_fc1f43afebfd441eb0b21da8b7d5e68a"/>
                      <w:lock w:val="sdtLocked"/>
                      <w:richText/>
                    </w:sdtPr>
                    <w:sdtContent>
                      <w:r>
                        <w:rPr>
                          <w:szCs w:val="24"/>
                          <w:lang w:eastAsia="ar-SA"/>
                        </w:rPr>
                        <w:t>31</w:t>
                      </w:r>
                    </w:sdtContent>
                  </w:sdt>
                  <w:r>
                    <w:rPr>
                      <w:szCs w:val="24"/>
                      <w:lang w:eastAsia="ar-SA"/>
                    </w:rPr>
                    <w:t>.</w:t>
                    <w:tab/>
                    <w:t xml:space="preserve">Nurodomi pasiekimų lygių požymiai padės mokiniams įsivertinti ir mokytojui įvertinti mokinių pasiekimus ir daromą pažangą. Remiantis nurodytais požymiais galima spręsti ir apie tarpinius pasiekimus, ir daryti apibendrinamuosius vertinimo aprašus pusmečio, metų ir koncentro pabaigoje. </w:t>
                  </w:r>
                </w:p>
              </w:sdtContent>
            </w:sdt>
            <w:sdt>
              <w:sdtPr>
                <w:alias w:val="43 pr. 32 p."/>
                <w:tag w:val="part_94bb1a9177674f4f9f6b61118c6c51de"/>
                <w:lock w:val="sdtLocked"/>
                <w:richText/>
              </w:sdtPr>
              <w:sdtContent>
                <w:p>
                  <w:pPr>
                    <w:tabs>
                      <w:tab w:val="left" w:pos="851"/>
                    </w:tabs>
                    <w:suppressAutoHyphens/>
                    <w:ind w:firstLine="284"/>
                    <w:jc w:val="both"/>
                    <w:rPr>
                      <w:szCs w:val="24"/>
                      <w:lang w:eastAsia="ar-SA"/>
                    </w:rPr>
                  </w:pPr>
                  <w:sdt>
                    <w:sdtPr>
                      <w:alias w:val="Numeris"/>
                      <w:tag w:val="nr_94bb1a9177674f4f9f6b61118c6c51de"/>
                      <w:lock w:val="sdtLocked"/>
                      <w:richText/>
                    </w:sdtPr>
                    <w:sdtContent>
                      <w:r>
                        <w:rPr>
                          <w:szCs w:val="24"/>
                          <w:lang w:eastAsia="ar-SA"/>
                        </w:rPr>
                        <w:t>32</w:t>
                      </w:r>
                    </w:sdtContent>
                  </w:sdt>
                  <w:r>
                    <w:rPr>
                      <w:szCs w:val="24"/>
                      <w:lang w:eastAsia="ar-SA"/>
                    </w:rPr>
                    <w:t>.</w:t>
                    <w:tab/>
                    <w:t xml:space="preserve">Vertinimas yra sistemingas mokinių mokymosi proceso ir rezultatų analizės ir apibendrinimo procesas, kurį vykdo ir mokytojas, ir mokinys. Vertinama turi būti tai, ko mokiniai buvo mokomi, vadovaujantis iš anksto sutartais aiškiais kriterijais, atitinkančiais šokio bendrojoje programoje aprašytus pasiekimus. Kadangi pasiekimai yra aprašyti dviem mokymosi metams, t.y. koncentrui, mokytojas turi adaptuoti vertinimo kriterijus kiekvienai klasei, atsižvelgdamas į konkretų ugdymo turinį. Pateikiant užduotis mokiniams, mokytojas turi paaiškinti, ką reikia atlikti ir kaip bus vertinamas užduoties atlikimas. Mokytojas gali lyginti mokinio mokymosi pasiekimus ir  pažangą su jo paties, bet ne su kitų mokinių pasiekimais ir pažanga.</w:t>
                  </w:r>
                </w:p>
              </w:sdtContent>
            </w:sdt>
            <w:sdt>
              <w:sdtPr>
                <w:alias w:val="43 pr. 33 p."/>
                <w:tag w:val="part_ee3ae72cefb64449a86b58d1cf406784"/>
                <w:lock w:val="sdtLocked"/>
                <w:richText/>
              </w:sdtPr>
              <w:sdtContent>
                <w:p>
                  <w:pPr>
                    <w:tabs>
                      <w:tab w:val="left" w:pos="851"/>
                    </w:tabs>
                    <w:suppressAutoHyphens/>
                    <w:ind w:firstLine="284"/>
                    <w:jc w:val="both"/>
                    <w:rPr>
                      <w:szCs w:val="24"/>
                      <w:lang w:eastAsia="ar-SA"/>
                    </w:rPr>
                  </w:pPr>
                  <w:sdt>
                    <w:sdtPr>
                      <w:alias w:val="Numeris"/>
                      <w:tag w:val="nr_ee3ae72cefb64449a86b58d1cf406784"/>
                      <w:lock w:val="sdtLocked"/>
                      <w:richText/>
                    </w:sdtPr>
                    <w:sdtContent>
                      <w:r>
                        <w:rPr>
                          <w:szCs w:val="24"/>
                          <w:lang w:eastAsia="ar-SA"/>
                        </w:rPr>
                        <w:t>33</w:t>
                      </w:r>
                    </w:sdtContent>
                  </w:sdt>
                  <w:r>
                    <w:rPr>
                      <w:szCs w:val="24"/>
                      <w:lang w:eastAsia="ar-SA"/>
                    </w:rPr>
                    <w:t>.</w:t>
                    <w:tab/>
                    <w:t xml:space="preserve">Pradinio ugdymo programoje mokinių pasiekimų lygiai yra pateikti žodine išraiška, o ženklinę (simbolių) įvertinimo išraišką  pagal mokyklos priimtas nuostatas nustato mokytojas, tardamasis su mokiniais ir atsižvelgdamas į mokinio pasiekimų lygį ir į jo asmeninės pažangos dėmenį. Svarbiausia yra, kad mokytojas pateiktų mokiniams aiškiai suformuluotą žodinį užduoties atlikimo, pasiekimų ir pažangos įvertinimą, kad mokinys suprastų, ko išmoko, kokį įvertinimą gavo ir kodėl, ir galėtų toliau sėkmingai mokytis.</w:t>
                  </w:r>
                </w:p>
              </w:sdtContent>
            </w:sdt>
            <w:sdt>
              <w:sdtPr>
                <w:alias w:val="43 pr. 34 p."/>
                <w:tag w:val="part_2ed3d26071b4491a91f8e1670e48e2fa"/>
                <w:lock w:val="sdtLocked"/>
                <w:richText/>
              </w:sdtPr>
              <w:sdtContent>
                <w:p>
                  <w:pPr>
                    <w:tabs>
                      <w:tab w:val="left" w:pos="851"/>
                    </w:tabs>
                    <w:suppressAutoHyphens/>
                    <w:ind w:firstLine="284"/>
                    <w:jc w:val="both"/>
                    <w:rPr>
                      <w:szCs w:val="24"/>
                      <w:lang w:eastAsia="ar-SA"/>
                    </w:rPr>
                  </w:pPr>
                  <w:sdt>
                    <w:sdtPr>
                      <w:alias w:val="Numeris"/>
                      <w:tag w:val="nr_2ed3d26071b4491a91f8e1670e48e2fa"/>
                      <w:lock w:val="sdtLocked"/>
                      <w:richText/>
                    </w:sdtPr>
                    <w:sdtContent>
                      <w:r>
                        <w:rPr>
                          <w:szCs w:val="24"/>
                          <w:lang w:eastAsia="ar-SA"/>
                        </w:rPr>
                        <w:t>34</w:t>
                      </w:r>
                    </w:sdtContent>
                  </w:sdt>
                  <w:r>
                    <w:rPr>
                      <w:szCs w:val="24"/>
                      <w:lang w:eastAsia="ar-SA"/>
                    </w:rPr>
                    <w:t>.</w:t>
                    <w:tab/>
                    <w:t xml:space="preserve">Pagrindinio ugdymo programoje prie pasiekimų vertinimo lygių yra nurodytas galimas vertinimas pažymiais (balais): slenkstinis (1) 4 balai, patenkinamas (2) 5-6 balai, pagrindinis (3) 7-8 balai, aukštesnysis (4) 9-10 balų. Kadangi vienas lygis apima du balus, tai konkretų balą pagal mokyklos priimtas nuostatas nustato mokytojas, tardamasis su mokiniais ir atsižvelgdamas į mokinio pasiekimų lygį ir į jo asmeninės pažangos dėmenį. Pagal mokyklos nuostatas mokinių šokio pasiekimai gali būti vertinami įskaita, tokiu atveju, mokinio pasiekimai turėtų būti įskaitomi, jei yra pasiektas slenkstinis lygis. </w:t>
                  </w:r>
                </w:p>
              </w:sdtContent>
            </w:sdt>
            <w:sdt>
              <w:sdtPr>
                <w:alias w:val="43 pr. 35 p."/>
                <w:tag w:val="part_4ce35ed65eeb4b4e851d01e460595aa2"/>
                <w:lock w:val="sdtLocked"/>
                <w:richText/>
              </w:sdtPr>
              <w:sdtContent>
                <w:p>
                  <w:pPr>
                    <w:tabs>
                      <w:tab w:val="left" w:pos="851"/>
                    </w:tabs>
                    <w:suppressAutoHyphens/>
                    <w:ind w:firstLine="284"/>
                    <w:jc w:val="both"/>
                    <w:rPr>
                      <w:szCs w:val="24"/>
                      <w:lang w:eastAsia="ar-SA"/>
                    </w:rPr>
                  </w:pPr>
                  <w:sdt>
                    <w:sdtPr>
                      <w:alias w:val="Numeris"/>
                      <w:tag w:val="nr_4ce35ed65eeb4b4e851d01e460595aa2"/>
                      <w:lock w:val="sdtLocked"/>
                      <w:richText/>
                    </w:sdtPr>
                    <w:sdtContent>
                      <w:r>
                        <w:rPr>
                          <w:szCs w:val="24"/>
                          <w:lang w:eastAsia="ar-SA"/>
                        </w:rPr>
                        <w:t>35</w:t>
                      </w:r>
                    </w:sdtContent>
                  </w:sdt>
                  <w:r>
                    <w:rPr>
                      <w:szCs w:val="24"/>
                      <w:lang w:eastAsia="ar-SA"/>
                    </w:rPr>
                    <w:t>.</w:t>
                    <w:tab/>
                    <w:t xml:space="preserve">Vidurinio ugdymo programą gali pasirinkti mokiniai, turintys skirtingą šokio patirtį, vieni jau mokęsi šokio pradinėse klasėse, kiti gali būti jo nesimokę. Todėl svarbu ugdymo proceso pradžioje aptarti turimą mokinių šokio patirtį ir diagnostiniu vertinimu nustatyti jų šokio žinių ir gebėjimų lygį. Programoje prie pasiekimų vertinimo lygių yra nurodytas galimas vertinimas pažymiais (balais): slenkstinis (1) 4 balai, patenkinamas (2) 5-6 balai, pagrindinis (3) 7-8 balai, aukštesnysis (4) 9-10 balų. Kadangi vienas lygis apima du balus, tai konkretų balą pagal mokyklos priimtas nuostatas nustato mokytojas, tardamasis su mokiniais ir atsižvelgdamas į mokinio pasiekimų lygį ir į jo asmeninės pažangos dėmenį.  </w:t>
                  </w:r>
                </w:p>
                <w:p>
                  <w:pPr>
                    <w:tabs>
                      <w:tab w:val="left" w:pos="851"/>
                    </w:tabs>
                    <w:suppressAutoHyphens/>
                    <w:ind w:left="284"/>
                    <w:jc w:val="both"/>
                    <w:rPr>
                      <w:szCs w:val="24"/>
                      <w:lang w:eastAsia="ar-SA"/>
                    </w:rPr>
                  </w:pPr>
                </w:p>
                <w:p>
                  <w:pPr>
                    <w:suppressAutoHyphens/>
                    <w:rPr>
                      <w:szCs w:val="24"/>
                      <w:lang w:eastAsia="ar-SA"/>
                    </w:rPr>
                  </w:pPr>
                </w:p>
              </w:sdtContent>
            </w:sdt>
            <w:sdt>
              <w:sdtPr>
                <w:alias w:val="43 pr. 36 p."/>
                <w:tag w:val="part_e92cca0c6f754efe9e507c0aada07e31"/>
                <w:lock w:val="sdtLocked"/>
                <w:richText/>
              </w:sdtPr>
              <w:sdtContent>
                <w:p>
                  <w:pPr>
                    <w:tabs>
                      <w:tab w:val="left" w:pos="851"/>
                    </w:tabs>
                    <w:suppressAutoHyphens/>
                    <w:ind w:firstLine="284"/>
                    <w:jc w:val="both"/>
                    <w:rPr>
                      <w:szCs w:val="24"/>
                      <w:lang w:eastAsia="ar-SA"/>
                    </w:rPr>
                  </w:pPr>
                  <w:sdt>
                    <w:sdtPr>
                      <w:alias w:val="Numeris"/>
                      <w:tag w:val="nr_e92cca0c6f754efe9e507c0aada07e31"/>
                      <w:lock w:val="sdtLocked"/>
                      <w:richText/>
                    </w:sdtPr>
                    <w:sdtContent>
                      <w:r>
                        <w:rPr>
                          <w:szCs w:val="24"/>
                          <w:lang w:eastAsia="ar-SA"/>
                        </w:rPr>
                        <w:t>36</w:t>
                      </w:r>
                    </w:sdtContent>
                  </w:sdt>
                  <w:r>
                    <w:rPr>
                      <w:szCs w:val="24"/>
                      <w:lang w:eastAsia="ar-SA"/>
                    </w:rPr>
                    <w:t>.</w:t>
                    <w:tab/>
                    <w:br w:type="page"/>
                  </w:r>
                </w:p>
                <w:p>
                  <w:pPr>
                    <w:tabs>
                      <w:tab w:val="left" w:pos="851"/>
                    </w:tabs>
                    <w:suppressAutoHyphens/>
                    <w:ind w:firstLine="284"/>
                    <w:jc w:val="both"/>
                    <w:rPr>
                      <w:szCs w:val="24"/>
                      <w:lang w:eastAsia="ar-SA"/>
                    </w:rPr>
                    <w:sectPr>
                      <w:pgSz w:w="11906" w:h="16838"/>
                      <w:pgMar w:top="1134" w:right="567" w:bottom="1134" w:left="1701" w:header="567" w:footer="567" w:gutter="0"/>
                      <w:cols w:space="1296"/>
                      <w:docGrid w:linePitch="326"/>
                    </w:sectPr>
                  </w:pPr>
                </w:p>
              </w:sdtContent>
            </w:sdt>
          </w:sdtContent>
        </w:sdt>
        <w:sdt>
          <w:sdtPr>
            <w:alias w:val="skyrius"/>
            <w:tag w:val="part_aac2e2a577344917b4e6b78e2393a498"/>
            <w:lock w:val="sdtLocked"/>
            <w:richText/>
          </w:sdtPr>
          <w:sdtContent>
            <w:p>
              <w:pPr>
                <w:keepNext/>
                <w:keepLines/>
                <w:suppressAutoHyphens/>
                <w:jc w:val="center"/>
                <w:rPr>
                  <w:b/>
                  <w:color w:val="000000"/>
                  <w:szCs w:val="24"/>
                  <w:lang w:eastAsia="ar-SA"/>
                </w:rPr>
              </w:pPr>
              <w:sdt>
                <w:sdtPr>
                  <w:alias w:val="Numeris"/>
                  <w:tag w:val="nr_aac2e2a577344917b4e6b78e2393a498"/>
                  <w:lock w:val="sdtLocked"/>
                  <w:richText/>
                </w:sdtPr>
                <w:sdtContent>
                  <w:r>
                    <w:rPr>
                      <w:b/>
                      <w:color w:val="000000"/>
                      <w:szCs w:val="24"/>
                      <w:lang w:eastAsia="ar-SA"/>
                    </w:rPr>
                    <w:t>VII</w:t>
                  </w:r>
                </w:sdtContent>
              </w:sdt>
              <w:r>
                <w:rPr>
                  <w:b/>
                  <w:color w:val="000000"/>
                  <w:szCs w:val="24"/>
                  <w:lang w:eastAsia="ar-SA"/>
                </w:rPr>
                <w:t xml:space="preserve"> SKYRIUS.</w:t>
              </w:r>
              <w:r>
                <w:rPr>
                  <w:color w:val="000000"/>
                  <w:szCs w:val="24"/>
                  <w:lang w:eastAsia="ar-SA"/>
                </w:rPr>
                <w:t xml:space="preserve"> </w:t>
              </w:r>
              <w:sdt>
                <w:sdtPr>
                  <w:alias w:val="Pavadinimas"/>
                  <w:tag w:val="title_aac2e2a577344917b4e6b78e2393a498"/>
                  <w:lock w:val="sdtLocked"/>
                  <w:richText/>
                </w:sdtPr>
                <w:sdtContent>
                  <w:r>
                    <w:rPr>
                      <w:b/>
                      <w:color w:val="000000"/>
                      <w:szCs w:val="24"/>
                      <w:lang w:eastAsia="ar-SA"/>
                    </w:rPr>
                    <w:t>MOKINIŲ PASIEKIMŲ LYGIŲ POŽYMIAI PAGAL PASIEKIMŲ SRITIS</w:t>
                  </w:r>
                </w:sdtContent>
              </w:sdt>
            </w:p>
            <w:p>
              <w:pPr>
                <w:rPr>
                  <w:sz w:val="10"/>
                  <w:szCs w:val="10"/>
                </w:rPr>
              </w:pPr>
            </w:p>
            <w:p>
              <w:pPr>
                <w:suppressAutoHyphens/>
                <w:rPr>
                  <w:szCs w:val="24"/>
                  <w:lang w:eastAsia="ar-SA"/>
                </w:rPr>
              </w:pPr>
            </w:p>
            <w:sdt>
              <w:sdtPr>
                <w:alias w:val="43 pr. 37 p."/>
                <w:tag w:val="part_9b54ae33478346ff8070a49ef76bfefc"/>
                <w:lock w:val="sdtLocked"/>
                <w:richText/>
              </w:sdtPr>
              <w:sdtContent>
                <w:p>
                  <w:pPr>
                    <w:shd w:val="clear" w:color="auto" w:fill="FFFFFF"/>
                    <w:tabs>
                      <w:tab w:val="left" w:pos="709"/>
                    </w:tabs>
                    <w:ind w:firstLine="284"/>
                    <w:jc w:val="both"/>
                    <w:rPr>
                      <w:szCs w:val="24"/>
                      <w:lang w:eastAsia="lt-LT"/>
                    </w:rPr>
                  </w:pPr>
                  <w:sdt>
                    <w:sdtPr>
                      <w:alias w:val="Numeris"/>
                      <w:tag w:val="nr_9b54ae33478346ff8070a49ef76bfefc"/>
                      <w:lock w:val="sdtLocked"/>
                      <w:richText/>
                    </w:sdtPr>
                    <w:sdtContent>
                      <w:r>
                        <w:rPr>
                          <w:szCs w:val="24"/>
                          <w:lang w:eastAsia="lt-LT"/>
                        </w:rPr>
                        <w:t>37</w:t>
                      </w:r>
                    </w:sdtContent>
                  </w:sdt>
                  <w:r>
                    <w:rPr>
                      <w:szCs w:val="24"/>
                      <w:lang w:eastAsia="lt-LT"/>
                    </w:rPr>
                    <w:t>.</w:t>
                    <w:tab/>
                  </w:r>
                  <w:r>
                    <w:rPr>
                      <w:szCs w:val="24"/>
                      <w:bdr w:val="none" w:sz="0" w:space="0" w:color="auto" w:frame="1"/>
                    </w:rPr>
                    <w:t>Pasiekimų lygių požymių lentelėse raide ir skaičių junginiu (pavyzdžiui, A1.3) – žymima pasiekimų sritis (A), pirmas skaičius nurodo pasiekimą (1), o antras skaičius (3) – pasiekimų lygį.</w:t>
                  </w:r>
                </w:p>
              </w:sdtContent>
            </w:sdt>
            <w:sdt>
              <w:sdtPr>
                <w:alias w:val="43 pr. 38 p."/>
                <w:tag w:val="part_ef2334cd712c45b2baf6f5a8a15a4007"/>
                <w:lock w:val="sdtLocked"/>
                <w:richText/>
              </w:sdtPr>
              <w:sdtContent>
                <w:p>
                  <w:pPr>
                    <w:keepNext/>
                    <w:keepLines/>
                    <w:tabs>
                      <w:tab w:val="left" w:pos="709"/>
                      <w:tab w:val="left" w:pos="1276"/>
                    </w:tabs>
                    <w:suppressAutoHyphens/>
                    <w:ind w:firstLine="284"/>
                    <w:outlineLvl w:val="1"/>
                    <w:rPr>
                      <w:bCs/>
                      <w:szCs w:val="24"/>
                      <w:lang w:eastAsia="ar-SA"/>
                    </w:rPr>
                  </w:pPr>
                  <w:sdt>
                    <w:sdtPr>
                      <w:alias w:val="Numeris"/>
                      <w:tag w:val="nr_ef2334cd712c45b2baf6f5a8a15a4007"/>
                      <w:lock w:val="sdtLocked"/>
                      <w:richText/>
                    </w:sdtPr>
                    <w:sdtContent>
                      <w:r>
                        <w:rPr>
                          <w:bCs/>
                          <w:szCs w:val="24"/>
                          <w:lang w:eastAsia="ar-SA"/>
                        </w:rPr>
                        <w:t>38</w:t>
                      </w:r>
                    </w:sdtContent>
                  </w:sdt>
                  <w:r>
                    <w:rPr>
                      <w:bCs/>
                      <w:szCs w:val="24"/>
                      <w:lang w:eastAsia="ar-SA"/>
                    </w:rPr>
                    <w:t>.</w:t>
                    <w:tab/>
                    <w:t>Pasiekimų lygių požymiai. 1–2 klasės:</w:t>
                  </w:r>
                </w:p>
                <w:p>
                  <w:pPr>
                    <w:suppressAutoHyphens/>
                    <w:rPr>
                      <w:szCs w:val="24"/>
                      <w:lang w:eastAsia="ar-SA"/>
                    </w:rPr>
                  </w:pPr>
                </w:p>
                <w:tbl>
                  <w:tblPr>
                    <w:tblW w:w="15210" w:type="dxa"/>
                    <w:tblLayout w:type="fixed"/>
                    <w:tblCellMar>
                      <w:top w:w="15" w:type="dxa"/>
                      <w:left w:w="15" w:type="dxa"/>
                      <w:bottom w:w="15" w:type="dxa"/>
                      <w:right w:w="15" w:type="dxa"/>
                    </w:tblCellMar>
                    <w:tblLook w:val="0400" w:firstRow="0" w:lastRow="0" w:firstColumn="0" w:lastColumn="0" w:noHBand="0" w:noVBand="1"/>
                  </w:tblPr>
                  <w:tblGrid>
                    <w:gridCol w:w="3681"/>
                    <w:gridCol w:w="3685"/>
                    <w:gridCol w:w="3828"/>
                    <w:gridCol w:w="4016"/>
                  </w:tblGrid>
                  <w:tr>
                    <w:tc>
                      <w:tcPr>
                        <w:tcW w:w="15210"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ar-SA"/>
                          </w:rPr>
                        </w:pPr>
                        <w:r>
                          <w:rPr>
                            <w:bCs/>
                            <w:color w:val="000000"/>
                            <w:szCs w:val="24"/>
                            <w:lang w:eastAsia="ar-SA"/>
                          </w:rPr>
                          <w:t>Pasiekimų lygiai</w:t>
                        </w:r>
                      </w:p>
                    </w:tc>
                  </w:tr>
                  <w:tr>
                    <w:trPr>
                      <w:trHeight w:val="285"/>
                    </w:trPr>
                    <w:tc>
                      <w:tcPr>
                        <w:tcW w:w="36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ar-SA"/>
                          </w:rPr>
                        </w:pPr>
                        <w:r>
                          <w:rPr>
                            <w:bCs/>
                            <w:szCs w:val="24"/>
                            <w:lang w:eastAsia="lt-LT"/>
                          </w:rPr>
                          <w:t xml:space="preserve">Slenkstinis (1) </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ar-SA"/>
                          </w:rPr>
                        </w:pPr>
                        <w:r>
                          <w:rPr>
                            <w:bCs/>
                            <w:szCs w:val="24"/>
                            <w:lang w:eastAsia="lt-LT"/>
                          </w:rPr>
                          <w:t>Patenkinamas (2)</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ar-SA"/>
                          </w:rPr>
                        </w:pPr>
                        <w:r>
                          <w:rPr>
                            <w:bCs/>
                            <w:szCs w:val="24"/>
                            <w:lang w:eastAsia="lt-LT"/>
                          </w:rPr>
                          <w:t>Pagrindinis (3)</w:t>
                        </w:r>
                      </w:p>
                    </w:tc>
                    <w:tc>
                      <w:tcPr>
                        <w:tcW w:w="4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ar-SA"/>
                          </w:rPr>
                        </w:pPr>
                        <w:r>
                          <w:rPr>
                            <w:bCs/>
                            <w:szCs w:val="24"/>
                            <w:lang w:eastAsia="lt-LT"/>
                          </w:rPr>
                          <w:t>Aukštesnysis (4)</w:t>
                        </w:r>
                      </w:p>
                    </w:tc>
                  </w:tr>
                  <w:tr>
                    <w:tc>
                      <w:tcPr>
                        <w:tcW w:w="15210"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lt-LT"/>
                          </w:rPr>
                        </w:pPr>
                        <w:r>
                          <w:rPr>
                            <w:bCs/>
                            <w:color w:val="000000"/>
                            <w:szCs w:val="24"/>
                            <w:lang w:eastAsia="ar-SA"/>
                          </w:rPr>
                          <w:t>1. Pasiekimų sritis: Šokio raiška (A)</w:t>
                        </w:r>
                      </w:p>
                    </w:tc>
                  </w:tr>
                  <w:tr>
                    <w:tc>
                      <w:tcPr>
                        <w:tcW w:w="36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bCs/>
                            <w:szCs w:val="24"/>
                            <w:lang w:eastAsia="ar-SA"/>
                          </w:rPr>
                        </w:pPr>
                        <w:r>
                          <w:rPr>
                            <w:bCs/>
                            <w:color w:val="000000"/>
                            <w:szCs w:val="24"/>
                            <w:lang w:eastAsia="ar-SA"/>
                          </w:rPr>
                          <w:t>A1.1. Šoka grupėje, fragmentiškai koordinuodamas judesius, orientuodamasis šokio erdvėje, prisiderindamas prie šokio tempo.</w:t>
                        </w:r>
                      </w:p>
                    </w:tc>
                    <w:tc>
                      <w:tcPr>
                        <w:tcW w:w="36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bCs/>
                            <w:szCs w:val="24"/>
                            <w:lang w:eastAsia="ar-SA"/>
                          </w:rPr>
                        </w:pPr>
                        <w:r>
                          <w:rPr>
                            <w:bCs/>
                            <w:color w:val="000000"/>
                            <w:szCs w:val="24"/>
                            <w:lang w:eastAsia="ar-SA"/>
                          </w:rPr>
                          <w:t>A1.2. Šoka grupėje, koordinuodamas judesius, orientuodamasis šokio erdvėje, prisiderindamas prie šokio tempo, perteikdamas šokio nuotaiką.</w:t>
                        </w:r>
                      </w:p>
                    </w:tc>
                    <w:tc>
                      <w:tcPr>
                        <w:tcW w:w="38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bCs/>
                            <w:szCs w:val="24"/>
                            <w:lang w:eastAsia="ar-SA"/>
                          </w:rPr>
                        </w:pPr>
                        <w:r>
                          <w:rPr>
                            <w:bCs/>
                            <w:color w:val="000000"/>
                            <w:szCs w:val="24"/>
                            <w:lang w:eastAsia="ar-SA"/>
                          </w:rPr>
                          <w:t>A1.3. Šoka pavieniui, poroje ir grupėje, koordinuodamas judesius, orientuodamasis šokio erdvėje, prisiderindamas prie šokio ritmo ir tempo, perteikdamas judesio dydį ir šokio nuotaiką.</w:t>
                        </w:r>
                      </w:p>
                    </w:tc>
                    <w:tc>
                      <w:tcPr>
                        <w:tcW w:w="40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bCs/>
                            <w:szCs w:val="24"/>
                            <w:lang w:eastAsia="ar-SA"/>
                          </w:rPr>
                        </w:pPr>
                        <w:r>
                          <w:rPr>
                            <w:bCs/>
                            <w:color w:val="000000"/>
                            <w:szCs w:val="24"/>
                            <w:lang w:eastAsia="ar-SA"/>
                          </w:rPr>
                          <w:t xml:space="preserve">A1.4. Šoka pavieniui, poroje ir grupėje, kontroliuodamas judesių tėkmę, orientuodamasis šokio erdvėje, prisiderindamas prie šokio ritmo ir tempo, perteikdamas judesio dydį, formą ir šokio nuotaiką. </w:t>
                        </w:r>
                      </w:p>
                    </w:tc>
                  </w:tr>
                  <w:tr>
                    <w:tc>
                      <w:tcPr>
                        <w:tcW w:w="36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A2.1. Pavieniui kuria paskiras natūralių šokio judesių sekas, naudodamas vieną judesių tempą ir dydį bei vieną erdvės lygį.</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 xml:space="preserve">A2.2. Pavieniui kuria paskiras natūralių šokio judesių sekas, atsižvelgdamas į šokio </w:t>
                        </w:r>
                        <w:r>
                          <w:rPr>
                            <w:bCs/>
                            <w:szCs w:val="24"/>
                            <w:lang w:eastAsia="ar-SA"/>
                          </w:rPr>
                          <w:t>nuotaiką,</w:t>
                        </w:r>
                        <w:r>
                          <w:rPr>
                            <w:bCs/>
                            <w:color w:val="000000"/>
                            <w:szCs w:val="24"/>
                            <w:lang w:eastAsia="ar-SA"/>
                          </w:rPr>
                          <w:t xml:space="preserve"> naudodamas du kontrastingus judesių tempus ir dydžius bei erdvės lygius.</w:t>
                        </w: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 xml:space="preserve">A2.3. Pavieniui ar poroje kuria paskiras natūralių šokio judesių sekas, atsižvelgdamas į šokio </w:t>
                        </w:r>
                        <w:r>
                          <w:rPr>
                            <w:bCs/>
                            <w:szCs w:val="24"/>
                            <w:lang w:eastAsia="ar-SA"/>
                          </w:rPr>
                          <w:t>nuotaiką ar temą,</w:t>
                        </w:r>
                        <w:r>
                          <w:rPr>
                            <w:bCs/>
                            <w:color w:val="000000"/>
                            <w:szCs w:val="24"/>
                            <w:lang w:eastAsia="ar-SA"/>
                          </w:rPr>
                          <w:t xml:space="preserve"> naudodamas įvairų judesių tempą, dydį ir erdvės lygius.</w:t>
                        </w:r>
                      </w:p>
                    </w:tc>
                    <w:tc>
                      <w:tcPr>
                        <w:tcW w:w="4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 xml:space="preserve">A2.4. Pavieniui ir poroje kuria paskiras natūralių šokio judesių sekas, atsižvelgdamas į šokio </w:t>
                        </w:r>
                        <w:r>
                          <w:rPr>
                            <w:bCs/>
                            <w:szCs w:val="24"/>
                            <w:lang w:eastAsia="ar-SA"/>
                          </w:rPr>
                          <w:t>nuotaiką ir temą,</w:t>
                        </w:r>
                        <w:r>
                          <w:rPr>
                            <w:bCs/>
                            <w:color w:val="000000"/>
                            <w:szCs w:val="24"/>
                            <w:lang w:eastAsia="ar-SA"/>
                          </w:rPr>
                          <w:t xml:space="preserve"> naudodamas įvairų judesių tempą ir dydį bei erdvės lygius.</w:t>
                        </w:r>
                      </w:p>
                    </w:tc>
                  </w:tr>
                  <w:tr>
                    <w:tc>
                      <w:tcPr>
                        <w:tcW w:w="36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A3.1. Šokio veiklos epizodo pristatyme dalyvauja kaip žiūrovas.</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A3.2. Prisideda prie šokio epizodo parengimo.</w:t>
                        </w: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color w:val="000000"/>
                            <w:szCs w:val="24"/>
                            <w:lang w:eastAsia="ar-SA"/>
                          </w:rPr>
                        </w:pPr>
                        <w:r>
                          <w:rPr>
                            <w:bCs/>
                            <w:color w:val="000000"/>
                            <w:szCs w:val="24"/>
                            <w:lang w:eastAsia="ar-SA"/>
                          </w:rPr>
                          <w:t>A3.3. Kartu su kitais įgyvendina pasiūlytą šokio veiklos epizodą klasės ar mokyklos renginyje.</w:t>
                        </w:r>
                      </w:p>
                    </w:tc>
                    <w:tc>
                      <w:tcPr>
                        <w:tcW w:w="4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A3.4. Kartu su kitais įgyvendina pasiūlytą ar pasirinktą šokio veiklos epizodą klasės ar mokyklos renginyje.</w:t>
                        </w:r>
                      </w:p>
                    </w:tc>
                  </w:tr>
                  <w:tr>
                    <w:tc>
                      <w:tcPr>
                        <w:tcW w:w="36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A4.1. Padedamas įvardija</w:t>
                        </w:r>
                        <w:r>
                          <w:rPr>
                            <w:bCs/>
                            <w:szCs w:val="24"/>
                            <w:lang w:eastAsia="ar-SA"/>
                          </w:rPr>
                          <w:t xml:space="preserve"> savo šokio veiklos sėkmes.</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A4.2. Padedamas įvardija</w:t>
                        </w:r>
                        <w:r>
                          <w:rPr>
                            <w:bCs/>
                            <w:szCs w:val="24"/>
                            <w:lang w:eastAsia="ar-SA"/>
                          </w:rPr>
                          <w:t xml:space="preserve"> savo šokio veiklos sėkmes ir nesėkmes.</w:t>
                        </w: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szCs w:val="24"/>
                            <w:lang w:eastAsia="ar-SA"/>
                          </w:rPr>
                          <w:t>A4.3.</w:t>
                        </w:r>
                        <w:r>
                          <w:rPr>
                            <w:bCs/>
                            <w:color w:val="000000"/>
                            <w:szCs w:val="24"/>
                            <w:lang w:eastAsia="ar-SA"/>
                          </w:rPr>
                          <w:t xml:space="preserve"> Įvardija</w:t>
                        </w:r>
                        <w:r>
                          <w:rPr>
                            <w:bCs/>
                            <w:szCs w:val="24"/>
                            <w:lang w:eastAsia="ar-SA"/>
                          </w:rPr>
                          <w:t xml:space="preserve"> artimiausio laikotarpio  savo šokio pasiekimus.</w:t>
                        </w:r>
                      </w:p>
                    </w:tc>
                    <w:tc>
                      <w:tcPr>
                        <w:tcW w:w="4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A4.4. Apibūdina</w:t>
                        </w:r>
                        <w:r>
                          <w:rPr>
                            <w:bCs/>
                            <w:szCs w:val="24"/>
                            <w:lang w:eastAsia="ar-SA"/>
                          </w:rPr>
                          <w:t xml:space="preserve"> savo  šokio pasiekimus.</w:t>
                        </w:r>
                      </w:p>
                    </w:tc>
                  </w:tr>
                  <w:tr>
                    <w:tc>
                      <w:tcPr>
                        <w:tcW w:w="1521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color w:val="000000"/>
                            <w:szCs w:val="24"/>
                            <w:lang w:eastAsia="ar-SA"/>
                          </w:rPr>
                        </w:pPr>
                        <w:r>
                          <w:rPr>
                            <w:bCs/>
                            <w:color w:val="000000"/>
                            <w:szCs w:val="24"/>
                            <w:lang w:eastAsia="ar-SA"/>
                          </w:rPr>
                          <w:t>2. Pasiekimų sritis: Šokio supratimas ir vertinimas (B)</w:t>
                        </w:r>
                      </w:p>
                    </w:tc>
                  </w:tr>
                  <w:tr>
                    <w:tc>
                      <w:tcPr>
                        <w:tcW w:w="36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B1.1. Atsakydamas į klausimus įvardija</w:t>
                        </w:r>
                        <w:r>
                          <w:rPr>
                            <w:bCs/>
                            <w:szCs w:val="24"/>
                            <w:lang w:eastAsia="ar-SA"/>
                          </w:rPr>
                          <w:t xml:space="preserve"> stebėto, savo</w:t>
                        </w:r>
                        <w:r>
                          <w:rPr>
                            <w:bCs/>
                            <w:color w:val="000000"/>
                            <w:szCs w:val="24"/>
                            <w:lang w:eastAsia="ar-SA"/>
                          </w:rPr>
                          <w:t xml:space="preserve"> atlikto ar sukurto </w:t>
                        </w:r>
                        <w:r>
                          <w:rPr>
                            <w:bCs/>
                            <w:szCs w:val="24"/>
                            <w:lang w:eastAsia="ar-SA"/>
                          </w:rPr>
                          <w:t>šokio tempą ar atliktus šokio judesius.</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B1.2. Atsakydamas į klausimus įvardija</w:t>
                        </w:r>
                        <w:r>
                          <w:rPr>
                            <w:bCs/>
                            <w:szCs w:val="24"/>
                            <w:lang w:eastAsia="ar-SA"/>
                          </w:rPr>
                          <w:t xml:space="preserve"> stebėto, savo</w:t>
                        </w:r>
                        <w:r>
                          <w:rPr>
                            <w:bCs/>
                            <w:color w:val="000000"/>
                            <w:szCs w:val="24"/>
                            <w:lang w:eastAsia="ar-SA"/>
                          </w:rPr>
                          <w:t xml:space="preserve"> atlikto ar sukurto </w:t>
                        </w:r>
                        <w:r>
                          <w:rPr>
                            <w:bCs/>
                            <w:szCs w:val="24"/>
                            <w:lang w:eastAsia="ar-SA"/>
                          </w:rPr>
                          <w:t>šokio tempą ir atliktus šokio judesius.</w:t>
                        </w: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szCs w:val="24"/>
                            <w:lang w:eastAsia="ar-SA"/>
                          </w:rPr>
                          <w:t xml:space="preserve">B1.3. Įvardija stebėto, savo </w:t>
                        </w:r>
                        <w:r>
                          <w:rPr>
                            <w:bCs/>
                            <w:color w:val="000000"/>
                            <w:szCs w:val="24"/>
                            <w:lang w:eastAsia="ar-SA"/>
                          </w:rPr>
                          <w:t xml:space="preserve">atlikto ar sukurto </w:t>
                        </w:r>
                        <w:r>
                          <w:rPr>
                            <w:bCs/>
                            <w:szCs w:val="24"/>
                            <w:lang w:eastAsia="ar-SA"/>
                          </w:rPr>
                          <w:t>šokio tempą, atliktus šokio judesius.</w:t>
                        </w:r>
                      </w:p>
                    </w:tc>
                    <w:tc>
                      <w:tcPr>
                        <w:tcW w:w="4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B1.4. Apibūdina</w:t>
                        </w:r>
                        <w:r>
                          <w:rPr>
                            <w:bCs/>
                            <w:szCs w:val="24"/>
                            <w:lang w:eastAsia="ar-SA"/>
                          </w:rPr>
                          <w:t xml:space="preserve"> stebėto, savo</w:t>
                        </w:r>
                        <w:r>
                          <w:rPr>
                            <w:bCs/>
                            <w:color w:val="000000"/>
                            <w:szCs w:val="24"/>
                            <w:lang w:eastAsia="ar-SA"/>
                          </w:rPr>
                          <w:t xml:space="preserve"> atlikto ar sukurto </w:t>
                        </w:r>
                        <w:r>
                          <w:rPr>
                            <w:bCs/>
                            <w:szCs w:val="24"/>
                            <w:lang w:eastAsia="ar-SA"/>
                          </w:rPr>
                          <w:t>šokio tempą, atliktus šokio judesius ir palygina juos, nurodydamas skirtumus.</w:t>
                        </w:r>
                      </w:p>
                    </w:tc>
                  </w:tr>
                  <w:tr>
                    <w:tc>
                      <w:tcPr>
                        <w:tcW w:w="36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 xml:space="preserve">B2.1. Padedamas įvardija stebėto, </w:t>
                        </w:r>
                        <w:r>
                          <w:rPr>
                            <w:bCs/>
                            <w:szCs w:val="24"/>
                            <w:lang w:eastAsia="ar-SA"/>
                          </w:rPr>
                          <w:t>savo</w:t>
                        </w:r>
                        <w:r>
                          <w:rPr>
                            <w:bCs/>
                            <w:color w:val="000000"/>
                            <w:szCs w:val="24"/>
                            <w:lang w:eastAsia="ar-SA"/>
                          </w:rPr>
                          <w:t xml:space="preserve"> atlikto ar sukurto šokio nuotaiką.</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B2.2. Padedamas įvardija savo sukurto ir kaip suprato stebėto ar atlikto šokio temą.</w:t>
                        </w: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color w:val="000000"/>
                            <w:szCs w:val="24"/>
                            <w:lang w:eastAsia="ar-SA"/>
                          </w:rPr>
                        </w:pPr>
                        <w:r>
                          <w:rPr>
                            <w:bCs/>
                            <w:color w:val="000000"/>
                            <w:szCs w:val="24"/>
                            <w:lang w:eastAsia="ar-SA"/>
                          </w:rPr>
                          <w:t>B2.3. Įvardija savo sukurto ir kaip suprato stebėto ar atlikto šokio temą ir nuotaiką.</w:t>
                        </w:r>
                      </w:p>
                    </w:tc>
                    <w:tc>
                      <w:tcPr>
                        <w:tcW w:w="4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 xml:space="preserve">B2.4. Apibūdina ir palygina stebėto, </w:t>
                        </w:r>
                        <w:r>
                          <w:rPr>
                            <w:bCs/>
                            <w:szCs w:val="24"/>
                            <w:lang w:eastAsia="ar-SA"/>
                          </w:rPr>
                          <w:t>savo.</w:t>
                        </w:r>
                        <w:r>
                          <w:rPr>
                            <w:bCs/>
                            <w:color w:val="000000"/>
                            <w:szCs w:val="24"/>
                            <w:lang w:eastAsia="ar-SA"/>
                          </w:rPr>
                          <w:t xml:space="preserve"> atlikto ar sukurto šokio temą ir nuotaiką.</w:t>
                        </w:r>
                      </w:p>
                    </w:tc>
                  </w:tr>
                  <w:tr>
                    <w:tc>
                      <w:tcPr>
                        <w:tcW w:w="36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B3.1. Padedamas įvardija, kas patiko stebėtame ar atliktame šokio kūrinyje.</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B3.2. Padedamas įvardija, kas patiko ir kas nepatiko stebėtame ar atliktame šokio kūrinyje.</w:t>
                        </w: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szCs w:val="24"/>
                            <w:lang w:eastAsia="ar-SA"/>
                          </w:rPr>
                          <w:t>B3.3.</w:t>
                        </w:r>
                        <w:r>
                          <w:rPr>
                            <w:bCs/>
                            <w:color w:val="000000"/>
                            <w:szCs w:val="24"/>
                            <w:lang w:eastAsia="ar-SA"/>
                          </w:rPr>
                          <w:t xml:space="preserve"> Savais žodžiais išsako įspūdžius, kilusius stebint, atliekant ar kuriant šokio kūrinį.</w:t>
                        </w:r>
                      </w:p>
                    </w:tc>
                    <w:tc>
                      <w:tcPr>
                        <w:tcW w:w="4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rPr>
                            <w:bCs/>
                            <w:szCs w:val="24"/>
                            <w:lang w:eastAsia="ar-SA"/>
                          </w:rPr>
                        </w:pPr>
                        <w:r>
                          <w:rPr>
                            <w:bCs/>
                            <w:color w:val="000000"/>
                            <w:szCs w:val="24"/>
                            <w:lang w:eastAsia="ar-SA"/>
                          </w:rPr>
                          <w:t>B3.4. Vartodamas elementarias šokio sąvokas išsako įspūdžius, kilusius stebint, atliekant ar kuriant šokio kūrinį.</w:t>
                        </w:r>
                      </w:p>
                    </w:tc>
                  </w:tr>
                  <w:tr>
                    <w:tc>
                      <w:tcPr>
                        <w:tcW w:w="1521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color w:val="000000"/>
                            <w:szCs w:val="24"/>
                            <w:lang w:eastAsia="ar-SA"/>
                          </w:rPr>
                          <w:t>3. Pasiekimų sritis: Šokio reiškinių ir kontekstų pažinimas (C)</w:t>
                        </w:r>
                      </w:p>
                    </w:tc>
                  </w:tr>
                  <w:tr>
                    <w:tc>
                      <w:tcPr>
                        <w:tcW w:w="36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C1.1.</w:t>
                        </w:r>
                        <w:r>
                          <w:rPr>
                            <w:bCs/>
                            <w:szCs w:val="24"/>
                            <w:lang w:eastAsia="ar-SA"/>
                          </w:rPr>
                          <w:t xml:space="preserve"> Padedamas pastebi ir įvardija judesio raišką artimiausioje aplinkoje.</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C1.2.</w:t>
                        </w:r>
                        <w:r>
                          <w:rPr>
                            <w:bCs/>
                            <w:szCs w:val="24"/>
                            <w:lang w:eastAsia="ar-SA"/>
                          </w:rPr>
                          <w:t xml:space="preserve"> Padedamas pastebi ir apibūdina judesio ar šokio raiškos artimiausioje aplinkoje bent dvi savybes.</w:t>
                        </w: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C1.3. Įvardija artimiausioje aplinkoje pastebėtos judesio ar šokio raiškos savybes, siekdamas pasisemti kūrybinių idėjų.</w:t>
                        </w:r>
                      </w:p>
                    </w:tc>
                    <w:tc>
                      <w:tcPr>
                        <w:tcW w:w="4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C1.4.</w:t>
                        </w:r>
                        <w:r>
                          <w:rPr>
                            <w:bCs/>
                            <w:szCs w:val="24"/>
                            <w:lang w:eastAsia="ar-SA"/>
                          </w:rPr>
                          <w:t xml:space="preserve"> Apibūdina ir palygina artimiausioje aplinkoje pastebėtos judesio ar šokio raiškos savybes, siekdamas pasisemti kūrybinių idėjų. </w:t>
                        </w:r>
                      </w:p>
                    </w:tc>
                  </w:tr>
                  <w:tr>
                    <w:tc>
                      <w:tcPr>
                        <w:tcW w:w="36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C2.1. </w:t>
                        </w:r>
                        <w:r>
                          <w:rPr>
                            <w:bCs/>
                            <w:szCs w:val="24"/>
                            <w:lang w:eastAsia="ar-SA"/>
                          </w:rPr>
                          <w:t>Padedamas įvardija stebėto šokio atlikimo vieną aplinkybę.</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C2.2.</w:t>
                        </w:r>
                        <w:r>
                          <w:rPr>
                            <w:bCs/>
                            <w:szCs w:val="24"/>
                            <w:lang w:eastAsia="ar-SA"/>
                          </w:rPr>
                          <w:t xml:space="preserve"> Padedamas įvardija stebėto šokio atlikimo vieną aplinkybę ir tikslą.</w:t>
                        </w: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C2.3. Įvardija stebėto šokio atlikimo aplinkybes ir tikslą.</w:t>
                        </w:r>
                      </w:p>
                      <w:p>
                        <w:pPr>
                          <w:suppressAutoHyphens/>
                          <w:jc w:val="both"/>
                          <w:rPr>
                            <w:bCs/>
                            <w:szCs w:val="24"/>
                            <w:lang w:eastAsia="ar-SA"/>
                          </w:rPr>
                        </w:pPr>
                      </w:p>
                    </w:tc>
                    <w:tc>
                      <w:tcPr>
                        <w:tcW w:w="4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C2.4.</w:t>
                        </w:r>
                        <w:r>
                          <w:rPr>
                            <w:bCs/>
                            <w:szCs w:val="24"/>
                            <w:lang w:eastAsia="ar-SA"/>
                          </w:rPr>
                          <w:t xml:space="preserve"> Apibūdina stebėtų šokių atlikimo aplinkybes ir tikslą ir palygina, nurodydamas skirtumus.</w:t>
                        </w:r>
                      </w:p>
                    </w:tc>
                  </w:tr>
                  <w:tr>
                    <w:tc>
                      <w:tcPr>
                        <w:tcW w:w="36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C3.1. </w:t>
                        </w:r>
                        <w:r>
                          <w:rPr>
                            <w:bCs/>
                            <w:szCs w:val="24"/>
                            <w:lang w:eastAsia="ar-SA"/>
                          </w:rPr>
                          <w:t>Patariamas atlieka kūno apšilimo ir pailsėjimo judesius, reikalingus taisyklingos laikysenos ir saugios šokio veiklos užtikrinimui.</w:t>
                        </w:r>
                      </w:p>
                    </w:tc>
                    <w:tc>
                      <w:tcPr>
                        <w:tcW w:w="36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C3.2.</w:t>
                        </w:r>
                        <w:r>
                          <w:rPr>
                            <w:bCs/>
                            <w:szCs w:val="24"/>
                            <w:lang w:eastAsia="ar-SA"/>
                          </w:rPr>
                          <w:t xml:space="preserve"> Patariamas pasirenka ir atlieka  kūno apšilimo ir pailsėjimo judesius, reikalingus taisyklingos laikysenos ir saugios šokio veiklos užtikrinimui.</w:t>
                        </w:r>
                      </w:p>
                    </w:tc>
                    <w:tc>
                      <w:tcPr>
                        <w:tcW w:w="382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 xml:space="preserve">C3.3. Atsižvelgdamas į situaciją pritaiko  kūno apšilimo ir pailsėjimo judesius, reikalingus taisyklingos laikysenos ir saugios šokio veiklos užtikrinimui.</w:t>
                        </w:r>
                      </w:p>
                    </w:tc>
                    <w:tc>
                      <w:tcPr>
                        <w:tcW w:w="401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C3.4.</w:t>
                        </w:r>
                        <w:r>
                          <w:rPr>
                            <w:bCs/>
                            <w:szCs w:val="24"/>
                            <w:lang w:eastAsia="ar-SA"/>
                          </w:rPr>
                          <w:t xml:space="preserve"> Atsižvelgdamas į situaciją pritaiko  kūno apšilimo ir pailsėjimo judesius, reikalingus taisyklingos laikysenos ir saugios šokio veiklos užtikrinimui ir paaiškina jų naudą.</w:t>
                        </w:r>
                      </w:p>
                    </w:tc>
                  </w:tr>
                </w:tbl>
                <w:p>
                  <w:pPr>
                    <w:suppressAutoHyphens/>
                    <w:jc w:val="both"/>
                    <w:rPr>
                      <w:szCs w:val="24"/>
                      <w:lang w:eastAsia="ar-SA"/>
                    </w:rPr>
                  </w:pPr>
                </w:p>
              </w:sdtContent>
            </w:sdt>
            <w:sdt>
              <w:sdtPr>
                <w:alias w:val="43 pr. 39 p."/>
                <w:tag w:val="part_2d708c45ba024239baa82e19544a6648"/>
                <w:lock w:val="sdtLocked"/>
                <w:richText/>
              </w:sdtPr>
              <w:sdtContent>
                <w:p>
                  <w:pPr>
                    <w:keepNext/>
                    <w:keepLines/>
                    <w:tabs>
                      <w:tab w:val="left" w:pos="1276"/>
                    </w:tabs>
                    <w:suppressAutoHyphens/>
                    <w:ind w:left="360" w:hanging="360"/>
                    <w:outlineLvl w:val="1"/>
                    <w:rPr>
                      <w:bCs/>
                      <w:color w:val="000000"/>
                      <w:szCs w:val="24"/>
                      <w:lang w:eastAsia="ar-SA"/>
                    </w:rPr>
                  </w:pPr>
                  <w:sdt>
                    <w:sdtPr>
                      <w:alias w:val="Numeris"/>
                      <w:tag w:val="nr_2d708c45ba024239baa82e19544a6648"/>
                      <w:lock w:val="sdtLocked"/>
                      <w:richText/>
                    </w:sdtPr>
                    <w:sdtContent>
                      <w:r>
                        <w:rPr>
                          <w:bCs/>
                          <w:color w:val="000000"/>
                          <w:szCs w:val="24"/>
                          <w:lang w:eastAsia="ar-SA"/>
                        </w:rPr>
                        <w:t>39</w:t>
                      </w:r>
                    </w:sdtContent>
                  </w:sdt>
                  <w:r>
                    <w:rPr>
                      <w:bCs/>
                      <w:color w:val="000000"/>
                      <w:szCs w:val="24"/>
                      <w:lang w:eastAsia="ar-SA"/>
                    </w:rPr>
                    <w:t>.</w:t>
                    <w:tab/>
                    <w:t>Pasiekimų lygių požymiai. 3–4 klasės:</w:t>
                  </w:r>
                </w:p>
                <w:p>
                  <w:pPr>
                    <w:rPr>
                      <w:sz w:val="6"/>
                      <w:szCs w:val="6"/>
                    </w:rPr>
                  </w:pPr>
                </w:p>
                <w:p>
                  <w:pPr>
                    <w:suppressAutoHyphens/>
                    <w:jc w:val="both"/>
                    <w:rPr>
                      <w:szCs w:val="24"/>
                      <w:lang w:eastAsia="ar-SA"/>
                    </w:rPr>
                  </w:pPr>
                </w:p>
                <w:tbl>
                  <w:tblPr>
                    <w:tblW w:w="15210" w:type="dxa"/>
                    <w:tblLayout w:type="fixed"/>
                    <w:tblCellMar>
                      <w:top w:w="15" w:type="dxa"/>
                      <w:left w:w="15" w:type="dxa"/>
                      <w:bottom w:w="15" w:type="dxa"/>
                      <w:right w:w="15" w:type="dxa"/>
                    </w:tblCellMar>
                    <w:tblLook w:val="0400" w:firstRow="0" w:lastRow="0" w:firstColumn="0" w:lastColumn="0" w:noHBand="0" w:noVBand="1"/>
                  </w:tblPr>
                  <w:tblGrid>
                    <w:gridCol w:w="3802"/>
                    <w:gridCol w:w="3802"/>
                    <w:gridCol w:w="3803"/>
                    <w:gridCol w:w="3803"/>
                  </w:tblGrid>
                  <w:tr>
                    <w:tc>
                      <w:tcPr>
                        <w:tcW w:w="15210"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ar-SA"/>
                          </w:rPr>
                        </w:pPr>
                        <w:r>
                          <w:rPr>
                            <w:bCs/>
                            <w:color w:val="000000"/>
                            <w:szCs w:val="24"/>
                            <w:lang w:eastAsia="ar-SA"/>
                          </w:rPr>
                          <w:t xml:space="preserve">Pasiekimų lygiai </w:t>
                        </w:r>
                      </w:p>
                    </w:tc>
                  </w:tr>
                  <w:tr>
                    <w:tc>
                      <w:tcPr>
                        <w:tcW w:w="15210"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ar-SA"/>
                          </w:rPr>
                        </w:pPr>
                        <w:r>
                          <w:rPr>
                            <w:bCs/>
                            <w:color w:val="000000"/>
                            <w:szCs w:val="24"/>
                            <w:lang w:eastAsia="ar-SA"/>
                          </w:rPr>
                          <w:t>1. Pasiekimų sritis: Šokio raiška (A)</w:t>
                        </w:r>
                      </w:p>
                    </w:tc>
                  </w:tr>
                  <w:tr>
                    <w:tc>
                      <w:tcPr>
                        <w:tcW w:w="3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szCs w:val="24"/>
                            <w:lang w:eastAsia="ar-SA"/>
                          </w:rPr>
                        </w:pPr>
                        <w:r>
                          <w:rPr>
                            <w:szCs w:val="24"/>
                            <w:lang w:eastAsia="lt-LT"/>
                          </w:rPr>
                          <w:t xml:space="preserve">Slenkstinis (1) </w:t>
                        </w:r>
                      </w:p>
                    </w:tc>
                    <w:tc>
                      <w:tcPr>
                        <w:tcW w:w="3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ar-SA"/>
                          </w:rPr>
                        </w:pPr>
                        <w:r>
                          <w:rPr>
                            <w:bCs/>
                            <w:szCs w:val="24"/>
                            <w:lang w:eastAsia="lt-LT"/>
                          </w:rPr>
                          <w:t>Patenkinamas (2)</w:t>
                        </w:r>
                      </w:p>
                    </w:tc>
                    <w:tc>
                      <w:tcPr>
                        <w:tcW w:w="38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ar-SA"/>
                          </w:rPr>
                        </w:pPr>
                        <w:r>
                          <w:rPr>
                            <w:bCs/>
                            <w:szCs w:val="24"/>
                            <w:lang w:eastAsia="lt-LT"/>
                          </w:rPr>
                          <w:t>Pagrindinis (3)</w:t>
                        </w:r>
                      </w:p>
                    </w:tc>
                    <w:tc>
                      <w:tcPr>
                        <w:tcW w:w="38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ar-SA"/>
                          </w:rPr>
                        </w:pPr>
                        <w:r>
                          <w:rPr>
                            <w:bCs/>
                            <w:szCs w:val="24"/>
                            <w:lang w:eastAsia="lt-LT"/>
                          </w:rPr>
                          <w:t>Aukštesnysis (4)</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szCs w:val="24"/>
                            <w:lang w:eastAsia="ar-SA"/>
                          </w:rPr>
                        </w:pPr>
                        <w:r>
                          <w:rPr>
                            <w:color w:val="000000"/>
                            <w:szCs w:val="24"/>
                            <w:lang w:eastAsia="ar-SA"/>
                          </w:rPr>
                          <w:t>A1.1. Šoka poroje ir grupėje, fragmentiškai kontroliuodamas judesių tėkmę, orientuodamasis šokio erdvėje, prisiderindamas prie šokio tempo.</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A1.2. Šoka pavieniui, poroje ir grupėje, kontroliuodamas judesių tėkmę, orientuodamasis šokio erdvėje, prisiderindamas prie šokio tempo, perteikdamas judesio dydį ir šokio nuotaiką.</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A1.3. Šoka pavieniui, poroje ir grupėje, kontroliuodamas judesių tėkmę, orientuodamasis šokio erdvėje, prisiderindamas prie šokio ritmo ir tempo, perteikdamas judesio dydį, formą ir šokio nuotaiką.</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A1.4.</w:t>
                        </w:r>
                        <w:r>
                          <w:rPr>
                            <w:bCs/>
                            <w:szCs w:val="24"/>
                            <w:lang w:eastAsia="ar-SA"/>
                          </w:rPr>
                          <w:t xml:space="preserve"> Šoka </w:t>
                        </w:r>
                        <w:r>
                          <w:rPr>
                            <w:bCs/>
                            <w:color w:val="000000"/>
                            <w:szCs w:val="24"/>
                            <w:lang w:eastAsia="ar-SA"/>
                          </w:rPr>
                          <w:t xml:space="preserve">pavieniui, poroje ir grupėje, </w:t>
                        </w:r>
                        <w:r>
                          <w:rPr>
                            <w:bCs/>
                            <w:szCs w:val="24"/>
                            <w:lang w:eastAsia="ar-SA"/>
                          </w:rPr>
                          <w:t xml:space="preserve">kontroliuodamas </w:t>
                        </w:r>
                        <w:r>
                          <w:rPr>
                            <w:bCs/>
                            <w:color w:val="000000"/>
                            <w:szCs w:val="24"/>
                            <w:lang w:eastAsia="ar-SA"/>
                          </w:rPr>
                          <w:t>judesių tėkmę,</w:t>
                        </w:r>
                        <w:r>
                          <w:rPr>
                            <w:bCs/>
                            <w:szCs w:val="24"/>
                            <w:lang w:eastAsia="ar-SA"/>
                          </w:rPr>
                          <w:t xml:space="preserve"> orientuodamasis šokio erdvėje, </w:t>
                        </w:r>
                        <w:r>
                          <w:rPr>
                            <w:bCs/>
                            <w:color w:val="000000"/>
                            <w:szCs w:val="24"/>
                            <w:lang w:eastAsia="ar-SA"/>
                          </w:rPr>
                          <w:t>prisiderindamas prie šokio ritmo ir tempo, perteikdamas judesio dydį, formą, stiprumą ir šokio nuotaiką.</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szCs w:val="24"/>
                            <w:lang w:eastAsia="ar-SA"/>
                          </w:rPr>
                        </w:pPr>
                        <w:r>
                          <w:rPr>
                            <w:color w:val="000000"/>
                            <w:szCs w:val="24"/>
                            <w:lang w:eastAsia="ar-SA"/>
                          </w:rPr>
                          <w:t>A2.1.</w:t>
                        </w:r>
                        <w:r>
                          <w:rPr>
                            <w:szCs w:val="24"/>
                            <w:lang w:eastAsia="ar-SA"/>
                          </w:rPr>
                          <w:t xml:space="preserve"> Pavieniui kuria paskiras natūralių šokio judesių sekas, atsižvelgdamas į šokio nuotaiką, naudodamas vieną judesių tempą, dydį ir erdvės lygį.</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A2.2.</w:t>
                        </w:r>
                        <w:r>
                          <w:rPr>
                            <w:bCs/>
                            <w:szCs w:val="24"/>
                            <w:lang w:eastAsia="ar-SA"/>
                          </w:rPr>
                          <w:t xml:space="preserve"> Pavieniui ir poroje kuria susietas natūralių šokio judesių sekas, atsižvelgdamas į šokio nuotaiką ir temą, naudodamas du skirtingus judesių tempus, dydžius ir erdvės lygius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 xml:space="preserve">A2.3. Pavieniui ir poroje kuria susietas natūralių šokio judesių sekas, atsižvelgdamas į šokio nuotaiką ir temą, </w:t>
                        </w:r>
                        <w:r>
                          <w:rPr>
                            <w:bCs/>
                            <w:color w:val="000000"/>
                            <w:szCs w:val="24"/>
                            <w:lang w:eastAsia="ar-SA"/>
                          </w:rPr>
                          <w:t>naudodamas įvairų judesių tempą, dydį, formą ir erdvės lygius.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A2.4.</w:t>
                        </w:r>
                        <w:r>
                          <w:rPr>
                            <w:bCs/>
                            <w:szCs w:val="24"/>
                            <w:lang w:eastAsia="ar-SA"/>
                          </w:rPr>
                          <w:t xml:space="preserve"> Pavieniui, poroje ir grupėje kuria susietas natūralių šokio judesių sekas, atsižvelgdamas į šokio nuotaiką ir temą, </w:t>
                        </w:r>
                        <w:r>
                          <w:rPr>
                            <w:bCs/>
                            <w:color w:val="000000"/>
                            <w:szCs w:val="24"/>
                            <w:lang w:eastAsia="ar-SA"/>
                          </w:rPr>
                          <w:t>naudodamas įvairų judesių tempą, dydį, formą ir erdvės lygius.</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szCs w:val="24"/>
                            <w:lang w:eastAsia="ar-SA"/>
                          </w:rPr>
                        </w:pPr>
                        <w:r>
                          <w:rPr>
                            <w:color w:val="000000"/>
                            <w:szCs w:val="24"/>
                            <w:lang w:eastAsia="ar-SA"/>
                          </w:rPr>
                          <w:t>A3.1. Prisideda prie šokio veiklos parengimo, atlikdamas pasiūlytą veiklą.</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A3.2. Patariamas pasirenka šokio veiklą ir ją įgyvendina kartu su kitais pristatant šokio veiklą klasės ar mokyklos renginyje.</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A3.3. P</w:t>
                        </w:r>
                        <w:r>
                          <w:rPr>
                            <w:bCs/>
                            <w:szCs w:val="24"/>
                            <w:lang w:eastAsia="ar-SA"/>
                          </w:rPr>
                          <w:t xml:space="preserve">asirenka šokio veiklą </w:t>
                        </w:r>
                        <w:r>
                          <w:rPr>
                            <w:bCs/>
                            <w:color w:val="000000"/>
                            <w:szCs w:val="24"/>
                            <w:lang w:eastAsia="ar-SA"/>
                          </w:rPr>
                          <w:t>ir laikydamasis sceninio elgesio ir žiūrovo taisyklių ją įgyvendina kartu su kitais klasės ar mokyklos renginyje.</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A3.4. Paaiškindamas savo pasirinkimą pasirenka šokio veiklą ir laikydamasis sceninio elgesio ir žiūrovo taisyklių ją įgyvendina kartu su kitais pristatant šokio veiklą klasės ar mokyklos renginyje.</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szCs w:val="24"/>
                            <w:lang w:eastAsia="ar-SA"/>
                          </w:rPr>
                        </w:pPr>
                        <w:r>
                          <w:rPr>
                            <w:color w:val="000000"/>
                            <w:szCs w:val="24"/>
                            <w:lang w:eastAsia="ar-SA"/>
                          </w:rPr>
                          <w:t>A4.1.</w:t>
                        </w:r>
                        <w:r>
                          <w:rPr>
                            <w:szCs w:val="24"/>
                            <w:lang w:eastAsia="ar-SA"/>
                          </w:rPr>
                          <w:t xml:space="preserve"> Padedamas įvardija artimiausio laikotarpio savo šokio pasiekimus.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A4.2.</w:t>
                        </w:r>
                        <w:r>
                          <w:rPr>
                            <w:bCs/>
                            <w:szCs w:val="24"/>
                            <w:lang w:eastAsia="ar-SA"/>
                          </w:rPr>
                          <w:t xml:space="preserve"> Padedamas įvardija per artimiausią laikotarpį įgytą šokio patirtį.</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A4.3. Įvardija per artimiausią laikotarpį įgytą šokio patirtį ir pasiekimus.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A4.4.</w:t>
                        </w:r>
                        <w:r>
                          <w:rPr>
                            <w:bCs/>
                            <w:szCs w:val="24"/>
                            <w:lang w:eastAsia="ar-SA"/>
                          </w:rPr>
                          <w:t xml:space="preserve"> Apibūdina įgytą šokio patirtį ir pasiekimus.</w:t>
                        </w:r>
                      </w:p>
                    </w:tc>
                  </w:tr>
                  <w:tr>
                    <w:tc>
                      <w:tcPr>
                        <w:tcW w:w="1521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szCs w:val="24"/>
                            <w:lang w:eastAsia="ar-SA"/>
                          </w:rPr>
                        </w:pPr>
                        <w:r>
                          <w:rPr>
                            <w:color w:val="000000"/>
                            <w:szCs w:val="24"/>
                            <w:lang w:eastAsia="ar-SA"/>
                          </w:rPr>
                          <w:t>2. Pasiekimų sritis: Šokio supratimas ir vertinimas (B)</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szCs w:val="24"/>
                            <w:lang w:eastAsia="ar-SA"/>
                          </w:rPr>
                        </w:pPr>
                        <w:r>
                          <w:rPr>
                            <w:color w:val="000000"/>
                            <w:szCs w:val="24"/>
                            <w:lang w:eastAsia="ar-SA"/>
                          </w:rPr>
                          <w:t>B1.1.</w:t>
                        </w:r>
                        <w:r>
                          <w:rPr>
                            <w:szCs w:val="24"/>
                            <w:lang w:eastAsia="ar-SA"/>
                          </w:rPr>
                          <w:t xml:space="preserve"> Atsakydamas į klausimus įvardija stebėto, savo</w:t>
                        </w:r>
                        <w:r>
                          <w:rPr>
                            <w:color w:val="000000"/>
                            <w:szCs w:val="24"/>
                            <w:lang w:eastAsia="ar-SA"/>
                          </w:rPr>
                          <w:t xml:space="preserve"> atlikto ar sukurto </w:t>
                        </w:r>
                        <w:r>
                          <w:rPr>
                            <w:szCs w:val="24"/>
                            <w:lang w:eastAsia="ar-SA"/>
                          </w:rPr>
                          <w:t>šokio tempą ar erdvės lygius, atliktus šokio judesius.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B1.2.</w:t>
                        </w:r>
                        <w:r>
                          <w:rPr>
                            <w:bCs/>
                            <w:szCs w:val="24"/>
                            <w:lang w:eastAsia="ar-SA"/>
                          </w:rPr>
                          <w:t xml:space="preserve"> Atsakydamas į klausimus įvardija stebėto, savo</w:t>
                        </w:r>
                        <w:r>
                          <w:rPr>
                            <w:bCs/>
                            <w:color w:val="000000"/>
                            <w:szCs w:val="24"/>
                            <w:lang w:eastAsia="ar-SA"/>
                          </w:rPr>
                          <w:t xml:space="preserve"> atlikto ar sukurto </w:t>
                        </w:r>
                        <w:r>
                          <w:rPr>
                            <w:bCs/>
                            <w:szCs w:val="24"/>
                            <w:lang w:eastAsia="ar-SA"/>
                          </w:rPr>
                          <w:t>šokio tempą, erdvės lygius, atliktus šokio judesius.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 xml:space="preserve">B1.3. </w:t>
                        </w:r>
                        <w:r>
                          <w:rPr>
                            <w:bCs/>
                            <w:color w:val="000000"/>
                            <w:szCs w:val="24"/>
                            <w:lang w:eastAsia="ar-SA"/>
                          </w:rPr>
                          <w:t>Nusako</w:t>
                        </w:r>
                        <w:r>
                          <w:rPr>
                            <w:bCs/>
                            <w:szCs w:val="24"/>
                            <w:lang w:eastAsia="ar-SA"/>
                          </w:rPr>
                          <w:t xml:space="preserve"> stebėto, savo</w:t>
                        </w:r>
                        <w:r>
                          <w:rPr>
                            <w:bCs/>
                            <w:color w:val="000000"/>
                            <w:szCs w:val="24"/>
                            <w:lang w:eastAsia="ar-SA"/>
                          </w:rPr>
                          <w:t xml:space="preserve"> atlikto ar sukurto </w:t>
                        </w:r>
                        <w:r>
                          <w:rPr>
                            <w:bCs/>
                            <w:szCs w:val="24"/>
                            <w:lang w:eastAsia="ar-SA"/>
                          </w:rPr>
                          <w:t>šokio tempą, panaudotus šokio erdvės lygius ir kryptis, įvardija atliktus šokio judesius.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B1.4.</w:t>
                        </w:r>
                        <w:r>
                          <w:rPr>
                            <w:bCs/>
                            <w:szCs w:val="24"/>
                            <w:lang w:eastAsia="ar-SA"/>
                          </w:rPr>
                          <w:t xml:space="preserve"> </w:t>
                        </w:r>
                        <w:r>
                          <w:rPr>
                            <w:bCs/>
                            <w:color w:val="000000"/>
                            <w:szCs w:val="24"/>
                            <w:lang w:eastAsia="ar-SA"/>
                          </w:rPr>
                          <w:t>Apibūdina</w:t>
                        </w:r>
                        <w:r>
                          <w:rPr>
                            <w:bCs/>
                            <w:szCs w:val="24"/>
                            <w:lang w:eastAsia="ar-SA"/>
                          </w:rPr>
                          <w:t xml:space="preserve"> stebėto, savo</w:t>
                        </w:r>
                        <w:r>
                          <w:rPr>
                            <w:bCs/>
                            <w:color w:val="000000"/>
                            <w:szCs w:val="24"/>
                            <w:lang w:eastAsia="ar-SA"/>
                          </w:rPr>
                          <w:t xml:space="preserve"> atlikto ar sukurto </w:t>
                        </w:r>
                        <w:r>
                          <w:rPr>
                            <w:bCs/>
                            <w:szCs w:val="24"/>
                            <w:lang w:eastAsia="ar-SA"/>
                          </w:rPr>
                          <w:t>šokio tempą, panaudotus šokio erdvės lygius ir kryptis, atliktus šokio judesius ir palygina juos, nurodydamas skirtumus.</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szCs w:val="24"/>
                            <w:lang w:eastAsia="ar-SA"/>
                          </w:rPr>
                        </w:pPr>
                        <w:r>
                          <w:rPr>
                            <w:color w:val="000000"/>
                            <w:szCs w:val="24"/>
                            <w:lang w:eastAsia="ar-SA"/>
                          </w:rPr>
                          <w:t>B2.1.</w:t>
                        </w:r>
                        <w:r>
                          <w:rPr>
                            <w:szCs w:val="24"/>
                            <w:lang w:eastAsia="ar-SA"/>
                          </w:rPr>
                          <w:t xml:space="preserve"> Padedamas įvardija </w:t>
                        </w:r>
                        <w:r>
                          <w:rPr>
                            <w:color w:val="000000"/>
                            <w:szCs w:val="24"/>
                            <w:lang w:eastAsia="ar-SA"/>
                          </w:rPr>
                          <w:t xml:space="preserve">stebėto, </w:t>
                        </w:r>
                        <w:r>
                          <w:rPr>
                            <w:szCs w:val="24"/>
                            <w:lang w:eastAsia="ar-SA"/>
                          </w:rPr>
                          <w:t>savo</w:t>
                        </w:r>
                        <w:r>
                          <w:rPr>
                            <w:color w:val="000000"/>
                            <w:szCs w:val="24"/>
                            <w:lang w:eastAsia="ar-SA"/>
                          </w:rPr>
                          <w:t xml:space="preserve"> atlikto ar sukurto šokio nuotaiką.</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B2.2.</w:t>
                        </w:r>
                        <w:r>
                          <w:rPr>
                            <w:bCs/>
                            <w:szCs w:val="24"/>
                            <w:lang w:eastAsia="ar-SA"/>
                          </w:rPr>
                          <w:t xml:space="preserve"> Padedamas įvardija </w:t>
                        </w:r>
                        <w:r>
                          <w:rPr>
                            <w:bCs/>
                            <w:color w:val="000000"/>
                            <w:szCs w:val="24"/>
                            <w:lang w:eastAsia="ar-SA"/>
                          </w:rPr>
                          <w:t xml:space="preserve">stebėto, </w:t>
                        </w:r>
                        <w:r>
                          <w:rPr>
                            <w:bCs/>
                            <w:szCs w:val="24"/>
                            <w:lang w:eastAsia="ar-SA"/>
                          </w:rPr>
                          <w:t>savo</w:t>
                        </w:r>
                        <w:r>
                          <w:rPr>
                            <w:bCs/>
                            <w:color w:val="000000"/>
                            <w:szCs w:val="24"/>
                            <w:lang w:eastAsia="ar-SA"/>
                          </w:rPr>
                          <w:t xml:space="preserve"> atlikto ar sukurto šokio temą.</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color w:val="000000"/>
                            <w:szCs w:val="24"/>
                            <w:lang w:eastAsia="ar-SA"/>
                          </w:rPr>
                        </w:pPr>
                        <w:r>
                          <w:rPr>
                            <w:bCs/>
                            <w:szCs w:val="24"/>
                            <w:lang w:eastAsia="ar-SA"/>
                          </w:rPr>
                          <w:t xml:space="preserve">B2.3. Paaiškina </w:t>
                        </w:r>
                        <w:r>
                          <w:rPr>
                            <w:bCs/>
                            <w:color w:val="000000"/>
                            <w:szCs w:val="24"/>
                            <w:lang w:eastAsia="ar-SA"/>
                          </w:rPr>
                          <w:t>savo sukurto ir kaip suprato stebėto ar atlikto šokio temą ir nuotaiką.</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B2.4.</w:t>
                        </w:r>
                        <w:r>
                          <w:rPr>
                            <w:bCs/>
                            <w:szCs w:val="24"/>
                            <w:lang w:eastAsia="ar-SA"/>
                          </w:rPr>
                          <w:t xml:space="preserve"> Paaiškina ir palygina </w:t>
                        </w:r>
                        <w:r>
                          <w:rPr>
                            <w:bCs/>
                            <w:color w:val="000000"/>
                            <w:szCs w:val="24"/>
                            <w:lang w:eastAsia="ar-SA"/>
                          </w:rPr>
                          <w:t xml:space="preserve">stebėto, </w:t>
                        </w:r>
                        <w:r>
                          <w:rPr>
                            <w:bCs/>
                            <w:szCs w:val="24"/>
                            <w:lang w:eastAsia="ar-SA"/>
                          </w:rPr>
                          <w:t>savo</w:t>
                        </w:r>
                        <w:r>
                          <w:rPr>
                            <w:bCs/>
                            <w:color w:val="000000"/>
                            <w:szCs w:val="24"/>
                            <w:lang w:eastAsia="ar-SA"/>
                          </w:rPr>
                          <w:t xml:space="preserve"> atlikto ar sukurto šokio temą ir nuotaiką.</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szCs w:val="24"/>
                            <w:lang w:eastAsia="ar-SA"/>
                          </w:rPr>
                        </w:pPr>
                        <w:r>
                          <w:rPr>
                            <w:color w:val="000000"/>
                            <w:szCs w:val="24"/>
                            <w:lang w:eastAsia="ar-SA"/>
                          </w:rPr>
                          <w:t>B3.1. Padedamas savais žodžiais išsako įspūdžius, kilusius stebint ar atliekant šokio kūrinį.</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B3.2. Padedamas vartodamas elementarias šokio sąvokas išsako įspūdžius, kilusius stebint ar atliekant šokio kūrinį.</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B3.3.</w:t>
                        </w:r>
                        <w:r>
                          <w:rPr>
                            <w:bCs/>
                            <w:color w:val="000000"/>
                            <w:szCs w:val="24"/>
                            <w:lang w:eastAsia="ar-SA"/>
                          </w:rPr>
                          <w:t xml:space="preserve"> Vartodamas elementarias šokio sąvokas išsako įspūdžius, kilusius stebint, atliekant ar kuriant šokio kūrinį.</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B3.4. Vartodamas elementarias šokio sąvokas išsako įspūdžius, kilusius stebint, atliekant ar kuriant šokio kūrinį ir padedamas pagrindžia savo įžvalgas.</w:t>
                        </w:r>
                      </w:p>
                    </w:tc>
                  </w:tr>
                  <w:tr>
                    <w:tc>
                      <w:tcPr>
                        <w:tcW w:w="1521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szCs w:val="24"/>
                            <w:lang w:eastAsia="ar-SA"/>
                          </w:rPr>
                        </w:pPr>
                        <w:r>
                          <w:rPr>
                            <w:color w:val="000000"/>
                            <w:szCs w:val="24"/>
                            <w:lang w:eastAsia="ar-SA"/>
                          </w:rPr>
                          <w:t>3. Pasiekimų sritis: Šokio reiškinių ir kontekstų pažinimas (C)</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szCs w:val="24"/>
                            <w:lang w:eastAsia="ar-SA"/>
                          </w:rPr>
                        </w:pPr>
                        <w:r>
                          <w:rPr>
                            <w:color w:val="000000"/>
                            <w:szCs w:val="24"/>
                            <w:lang w:eastAsia="ar-SA"/>
                          </w:rPr>
                          <w:t>C1.1.</w:t>
                        </w:r>
                        <w:r>
                          <w:rPr>
                            <w:szCs w:val="24"/>
                            <w:lang w:eastAsia="ar-SA"/>
                          </w:rPr>
                          <w:t xml:space="preserve"> Padedamas iš pavyzdžių atpažįsta ir įvardija bent vieną tradicinį lietuvių ir kitos tautos šokį.</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C1.2.</w:t>
                        </w:r>
                        <w:r>
                          <w:rPr>
                            <w:bCs/>
                            <w:szCs w:val="24"/>
                            <w:lang w:eastAsia="ar-SA"/>
                          </w:rPr>
                          <w:t xml:space="preserve"> Padedamas iš pavyzdžių atpažįsta ir įvardija tradicinius lietuvių ir dviejų kitų tautų šokius.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C1.3. Iš pavyzdžių atpažįsta ir įvardija tradicinius lietuvių ir kitų tautų šokamuosius žaidimus, ratelius ar šokius.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C1.4.</w:t>
                        </w:r>
                        <w:r>
                          <w:rPr>
                            <w:bCs/>
                            <w:szCs w:val="24"/>
                            <w:lang w:eastAsia="ar-SA"/>
                          </w:rPr>
                          <w:t xml:space="preserve"> Iš pavyzdžių atpažįsta ir apibūdina tradicinius lietuvių ir kitų tautų žaidimus, ratelius ar šokius, palygindamas juos tarpusavyje pagal pateiktus kriterijus.</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szCs w:val="24"/>
                            <w:lang w:eastAsia="ar-SA"/>
                          </w:rPr>
                        </w:pPr>
                        <w:r>
                          <w:rPr>
                            <w:color w:val="000000"/>
                            <w:szCs w:val="24"/>
                            <w:lang w:eastAsia="ar-SA"/>
                          </w:rPr>
                          <w:t>C2.1.</w:t>
                        </w:r>
                        <w:r>
                          <w:rPr>
                            <w:szCs w:val="24"/>
                            <w:lang w:eastAsia="ar-SA"/>
                          </w:rPr>
                          <w:t xml:space="preserve"> Padedamas įvardija stebėto šokio atlikimo vieną aplinkybę.</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C2.2.</w:t>
                        </w:r>
                        <w:r>
                          <w:rPr>
                            <w:bCs/>
                            <w:szCs w:val="24"/>
                            <w:lang w:eastAsia="ar-SA"/>
                          </w:rPr>
                          <w:t xml:space="preserve"> Padedamas įvardija stebėto šokio atlikimo dvi aplinkybes.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C2.3. Įvardija stebėto šokio atlikimo aplinkybes ir jų įtaką aptariamam šokiui.</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C2.4.</w:t>
                        </w:r>
                        <w:r>
                          <w:rPr>
                            <w:bCs/>
                            <w:szCs w:val="24"/>
                            <w:lang w:eastAsia="ar-SA"/>
                          </w:rPr>
                          <w:t xml:space="preserve"> Apibūdina stebėtų šokių atlikimo aplinkybes, nurodydamas jų skirtumus ir įvardydamas jų įtaką aptariamiems šokiams.</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szCs w:val="24"/>
                            <w:lang w:eastAsia="ar-SA"/>
                          </w:rPr>
                        </w:pPr>
                        <w:r>
                          <w:rPr>
                            <w:color w:val="000000"/>
                            <w:szCs w:val="24"/>
                            <w:lang w:eastAsia="ar-SA"/>
                          </w:rPr>
                          <w:t>C3.1.</w:t>
                        </w:r>
                        <w:r>
                          <w:rPr>
                            <w:szCs w:val="24"/>
                            <w:lang w:eastAsia="ar-SA"/>
                          </w:rPr>
                          <w:t xml:space="preserve"> Patariamas panaudoja šokį kaip pasilinksminimo būdą.</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C3.2.</w:t>
                        </w:r>
                        <w:r>
                          <w:rPr>
                            <w:bCs/>
                            <w:szCs w:val="24"/>
                            <w:lang w:eastAsia="ar-SA"/>
                          </w:rPr>
                          <w:t xml:space="preserve"> Atsižvelgdamas į situaciją panaudoja šokį kaip nusiraminimo ar pasilinksminimo būdą.</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 xml:space="preserve">C3.3.  Atsižvelgdamas į situaciją panaudoja šokį kaip emocijų paleidimo, atsipalaidavimo, ir pasilinksminimo būdą.</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C3.4.</w:t>
                        </w:r>
                        <w:r>
                          <w:rPr>
                            <w:bCs/>
                            <w:szCs w:val="24"/>
                            <w:lang w:eastAsia="ar-SA"/>
                          </w:rPr>
                          <w:t xml:space="preserve"> Atsižvelgdamas į situaciją panaudoja šokį kaip emocijų paleidimo, atsipalaidavimo, ir pasilinksminimo būdą, pasiūlydamas ir kitiems įsitraukti į šią veiklą.</w:t>
                        </w:r>
                      </w:p>
                    </w:tc>
                  </w:tr>
                </w:tbl>
                <w:p>
                  <w:pPr>
                    <w:suppressAutoHyphens/>
                    <w:rPr>
                      <w:szCs w:val="24"/>
                      <w:lang w:eastAsia="ar-SA"/>
                    </w:rPr>
                  </w:pPr>
                </w:p>
              </w:sdtContent>
            </w:sdt>
            <w:sdt>
              <w:sdtPr>
                <w:alias w:val="43 pr. 40 p."/>
                <w:tag w:val="part_d3ebec148240449c9ef2a7d5324eadc9"/>
                <w:lock w:val="sdtLocked"/>
                <w:richText/>
              </w:sdtPr>
              <w:sdtContent>
                <w:p>
                  <w:pPr>
                    <w:keepNext/>
                    <w:keepLines/>
                    <w:tabs>
                      <w:tab w:val="left" w:pos="1276"/>
                    </w:tabs>
                    <w:suppressAutoHyphens/>
                    <w:ind w:left="360" w:hanging="360"/>
                    <w:outlineLvl w:val="1"/>
                    <w:rPr>
                      <w:bCs/>
                      <w:color w:val="000000"/>
                      <w:szCs w:val="24"/>
                      <w:lang w:eastAsia="ar-SA"/>
                    </w:rPr>
                  </w:pPr>
                  <w:sdt>
                    <w:sdtPr>
                      <w:alias w:val="Numeris"/>
                      <w:tag w:val="nr_d3ebec148240449c9ef2a7d5324eadc9"/>
                      <w:lock w:val="sdtLocked"/>
                      <w:richText/>
                    </w:sdtPr>
                    <w:sdtContent>
                      <w:r>
                        <w:rPr>
                          <w:bCs/>
                          <w:color w:val="000000"/>
                          <w:szCs w:val="24"/>
                          <w:lang w:eastAsia="ar-SA"/>
                        </w:rPr>
                        <w:t>40</w:t>
                      </w:r>
                    </w:sdtContent>
                  </w:sdt>
                  <w:r>
                    <w:rPr>
                      <w:bCs/>
                      <w:color w:val="000000"/>
                      <w:szCs w:val="24"/>
                      <w:lang w:eastAsia="ar-SA"/>
                    </w:rPr>
                    <w:t>.</w:t>
                    <w:tab/>
                    <w:t>Pasiekimų lygių požymiai. 5–6 klasės:</w:t>
                  </w:r>
                </w:p>
                <w:p>
                  <w:pPr>
                    <w:rPr>
                      <w:sz w:val="6"/>
                      <w:szCs w:val="6"/>
                    </w:rPr>
                  </w:pPr>
                </w:p>
                <w:p>
                  <w:pPr>
                    <w:suppressAutoHyphens/>
                    <w:jc w:val="both"/>
                    <w:rPr>
                      <w:b/>
                      <w:szCs w:val="24"/>
                      <w:lang w:eastAsia="ar-SA"/>
                    </w:rPr>
                  </w:pPr>
                </w:p>
                <w:tbl>
                  <w:tblPr>
                    <w:tblW w:w="15210" w:type="dxa"/>
                    <w:tblLayout w:type="fixed"/>
                    <w:tblCellMar>
                      <w:top w:w="15" w:type="dxa"/>
                      <w:left w:w="15" w:type="dxa"/>
                      <w:bottom w:w="15" w:type="dxa"/>
                      <w:right w:w="15" w:type="dxa"/>
                    </w:tblCellMar>
                    <w:tblLook w:val="0400" w:firstRow="0" w:lastRow="0" w:firstColumn="0" w:lastColumn="0" w:noHBand="0" w:noVBand="1"/>
                  </w:tblPr>
                  <w:tblGrid>
                    <w:gridCol w:w="3802"/>
                    <w:gridCol w:w="3802"/>
                    <w:gridCol w:w="3803"/>
                    <w:gridCol w:w="3803"/>
                  </w:tblGrid>
                  <w:tr>
                    <w:tc>
                      <w:tcPr>
                        <w:tcW w:w="15210"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ar-SA"/>
                          </w:rPr>
                        </w:pPr>
                        <w:r>
                          <w:rPr>
                            <w:bCs/>
                            <w:color w:val="000000"/>
                            <w:szCs w:val="24"/>
                            <w:lang w:eastAsia="ar-SA"/>
                          </w:rPr>
                          <w:t xml:space="preserve">Pasiekimų lygiai </w:t>
                        </w:r>
                      </w:p>
                    </w:tc>
                  </w:tr>
                  <w:tr>
                    <w:tc>
                      <w:tcPr>
                        <w:tcW w:w="1521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color w:val="000000"/>
                            <w:szCs w:val="24"/>
                            <w:lang w:eastAsia="ar-SA"/>
                          </w:rPr>
                          <w:t>1. Pasiekimų sritis: Šokio raiška (A)</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szCs w:val="24"/>
                            <w:lang w:eastAsia="lt-LT"/>
                          </w:rPr>
                          <w:t xml:space="preserve">Slenkstinis (1) </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szCs w:val="24"/>
                            <w:lang w:eastAsia="lt-LT"/>
                          </w:rPr>
                          <w:t>Patenkinamas (2)</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szCs w:val="24"/>
                            <w:lang w:eastAsia="lt-LT"/>
                          </w:rPr>
                          <w:t>Pagrindinis (3)</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lt-LT"/>
                          </w:rPr>
                        </w:pPr>
                        <w:r>
                          <w:rPr>
                            <w:bCs/>
                            <w:szCs w:val="24"/>
                            <w:lang w:eastAsia="lt-LT"/>
                          </w:rPr>
                          <w:t>Aukštesnysis (4)</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A1.1. </w:t>
                        </w:r>
                        <w:r>
                          <w:rPr>
                            <w:bCs/>
                            <w:szCs w:val="24"/>
                            <w:lang w:eastAsia="ar-SA"/>
                          </w:rPr>
                          <w:t xml:space="preserve">Šoka </w:t>
                        </w:r>
                        <w:r>
                          <w:rPr>
                            <w:bCs/>
                            <w:color w:val="000000"/>
                            <w:szCs w:val="24"/>
                            <w:lang w:eastAsia="ar-SA"/>
                          </w:rPr>
                          <w:t xml:space="preserve">grupėje, fragmentiškai </w:t>
                        </w:r>
                        <w:r>
                          <w:rPr>
                            <w:bCs/>
                            <w:szCs w:val="24"/>
                            <w:lang w:eastAsia="ar-SA"/>
                          </w:rPr>
                          <w:t xml:space="preserve">kontroliuodamas judėjimą, </w:t>
                        </w:r>
                        <w:r>
                          <w:rPr>
                            <w:bCs/>
                            <w:color w:val="000000"/>
                            <w:szCs w:val="24"/>
                            <w:lang w:eastAsia="ar-SA"/>
                          </w:rPr>
                          <w:t>orientuodamasis</w:t>
                        </w:r>
                        <w:r>
                          <w:rPr>
                            <w:bCs/>
                            <w:szCs w:val="24"/>
                            <w:lang w:eastAsia="ar-SA"/>
                          </w:rPr>
                          <w:t xml:space="preserve"> šokio erdvėje, </w:t>
                        </w:r>
                        <w:r>
                          <w:rPr>
                            <w:bCs/>
                            <w:color w:val="000000"/>
                            <w:szCs w:val="24"/>
                            <w:lang w:eastAsia="ar-SA"/>
                          </w:rPr>
                          <w:t xml:space="preserve">prisiderindamas prie šokio tempo, perteikdamas judesio dydį  ir šokio nuotaiką.</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A1.2. </w:t>
                        </w:r>
                        <w:r>
                          <w:rPr>
                            <w:bCs/>
                            <w:szCs w:val="24"/>
                            <w:lang w:eastAsia="ar-SA"/>
                          </w:rPr>
                          <w:t xml:space="preserve">Šoka </w:t>
                        </w:r>
                        <w:r>
                          <w:rPr>
                            <w:bCs/>
                            <w:color w:val="000000"/>
                            <w:szCs w:val="24"/>
                            <w:lang w:eastAsia="ar-SA"/>
                          </w:rPr>
                          <w:t xml:space="preserve">poroje ir grupėje, </w:t>
                        </w:r>
                        <w:r>
                          <w:rPr>
                            <w:bCs/>
                            <w:szCs w:val="24"/>
                            <w:lang w:eastAsia="ar-SA"/>
                          </w:rPr>
                          <w:t xml:space="preserve">kontroliuodamas judėjimą, </w:t>
                        </w:r>
                        <w:r>
                          <w:rPr>
                            <w:bCs/>
                            <w:color w:val="000000"/>
                            <w:szCs w:val="24"/>
                            <w:lang w:eastAsia="ar-SA"/>
                          </w:rPr>
                          <w:t>orientuodamasis</w:t>
                        </w:r>
                        <w:r>
                          <w:rPr>
                            <w:bCs/>
                            <w:szCs w:val="24"/>
                            <w:lang w:eastAsia="ar-SA"/>
                          </w:rPr>
                          <w:t xml:space="preserve"> šokio erdvėje, </w:t>
                        </w:r>
                        <w:r>
                          <w:rPr>
                            <w:bCs/>
                            <w:color w:val="000000"/>
                            <w:szCs w:val="24"/>
                            <w:lang w:eastAsia="ar-SA"/>
                          </w:rPr>
                          <w:t xml:space="preserve">prisiderindamas prie šokio tempo, perteikdamas judesio dydį, formą  ir šokio nuotaiką, </w:t>
                        </w:r>
                        <w:r>
                          <w:rPr>
                            <w:bCs/>
                            <w:szCs w:val="24"/>
                            <w:lang w:eastAsia="ar-SA"/>
                          </w:rPr>
                          <w:t>atsižvelgdamas į šokio žanrą</w:t>
                        </w:r>
                        <w:r>
                          <w:rPr>
                            <w:bCs/>
                            <w:color w:val="000000"/>
                            <w:szCs w:val="24"/>
                            <w:lang w:eastAsia="ar-SA"/>
                          </w:rPr>
                          <w:t>.</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A1.3. </w:t>
                        </w:r>
                        <w:r>
                          <w:rPr>
                            <w:bCs/>
                            <w:szCs w:val="24"/>
                            <w:lang w:eastAsia="ar-SA"/>
                          </w:rPr>
                          <w:t xml:space="preserve">Šoka </w:t>
                        </w:r>
                        <w:r>
                          <w:rPr>
                            <w:bCs/>
                            <w:color w:val="000000"/>
                            <w:szCs w:val="24"/>
                            <w:lang w:eastAsia="ar-SA"/>
                          </w:rPr>
                          <w:t xml:space="preserve">pavieniui, poroje ir grupėje, </w:t>
                        </w:r>
                        <w:r>
                          <w:rPr>
                            <w:bCs/>
                            <w:szCs w:val="24"/>
                            <w:lang w:eastAsia="ar-SA"/>
                          </w:rPr>
                          <w:t xml:space="preserve">kontroliuodamas judėjimą, </w:t>
                        </w:r>
                        <w:r>
                          <w:rPr>
                            <w:bCs/>
                            <w:color w:val="000000"/>
                            <w:szCs w:val="24"/>
                            <w:lang w:eastAsia="ar-SA"/>
                          </w:rPr>
                          <w:t>orientuodamasis</w:t>
                        </w:r>
                        <w:r>
                          <w:rPr>
                            <w:bCs/>
                            <w:szCs w:val="24"/>
                            <w:lang w:eastAsia="ar-SA"/>
                          </w:rPr>
                          <w:t xml:space="preserve"> šokio erdvėje, </w:t>
                        </w:r>
                        <w:r>
                          <w:rPr>
                            <w:bCs/>
                            <w:color w:val="000000"/>
                            <w:szCs w:val="24"/>
                            <w:lang w:eastAsia="ar-SA"/>
                          </w:rPr>
                          <w:t xml:space="preserve">prisiderindamas prie šokio ritmo ir tempo, perteikdamas judesio dydį, formą, stiprumą  ir šokio nuotaiką, </w:t>
                        </w:r>
                        <w:r>
                          <w:rPr>
                            <w:bCs/>
                            <w:szCs w:val="24"/>
                            <w:lang w:eastAsia="ar-SA"/>
                          </w:rPr>
                          <w:t>atsižvelgdamas į šokio žanrą</w:t>
                        </w:r>
                        <w:r>
                          <w:rPr>
                            <w:bCs/>
                            <w:color w:val="000000"/>
                            <w:szCs w:val="24"/>
                            <w:lang w:eastAsia="ar-SA"/>
                          </w:rPr>
                          <w:t>.</w:t>
                        </w:r>
                      </w:p>
                    </w:tc>
                    <w:tc>
                      <w:tcPr>
                        <w:tcW w:w="38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bCs/>
                            <w:color w:val="000000"/>
                            <w:szCs w:val="24"/>
                            <w:lang w:eastAsia="ar-SA"/>
                          </w:rPr>
                        </w:pPr>
                        <w:r>
                          <w:rPr>
                            <w:bCs/>
                            <w:color w:val="000000"/>
                            <w:szCs w:val="24"/>
                            <w:lang w:eastAsia="ar-SA"/>
                          </w:rPr>
                          <w:t>A1.4.</w:t>
                        </w:r>
                        <w:r>
                          <w:rPr>
                            <w:bCs/>
                            <w:szCs w:val="24"/>
                            <w:lang w:eastAsia="ar-SA"/>
                          </w:rPr>
                          <w:t xml:space="preserve"> Šoka </w:t>
                        </w:r>
                        <w:r>
                          <w:rPr>
                            <w:bCs/>
                            <w:color w:val="000000"/>
                            <w:szCs w:val="24"/>
                            <w:lang w:eastAsia="ar-SA"/>
                          </w:rPr>
                          <w:t xml:space="preserve">pavieniui, poroje ir grupėje, </w:t>
                        </w:r>
                        <w:r>
                          <w:rPr>
                            <w:bCs/>
                            <w:szCs w:val="24"/>
                            <w:lang w:eastAsia="ar-SA"/>
                          </w:rPr>
                          <w:t xml:space="preserve">kontroliuodamas judėjimą ir rodydamas taisyklingos laikysenos pagrindus, </w:t>
                        </w:r>
                        <w:r>
                          <w:rPr>
                            <w:bCs/>
                            <w:color w:val="000000"/>
                            <w:szCs w:val="24"/>
                            <w:lang w:eastAsia="ar-SA"/>
                          </w:rPr>
                          <w:t>orientuodamasis</w:t>
                        </w:r>
                        <w:r>
                          <w:rPr>
                            <w:bCs/>
                            <w:szCs w:val="24"/>
                            <w:lang w:eastAsia="ar-SA"/>
                          </w:rPr>
                          <w:t xml:space="preserve"> šokio erdvėje, </w:t>
                        </w:r>
                        <w:r>
                          <w:rPr>
                            <w:bCs/>
                            <w:color w:val="000000"/>
                            <w:szCs w:val="24"/>
                            <w:lang w:eastAsia="ar-SA"/>
                          </w:rPr>
                          <w:t xml:space="preserve">prisiderindamas prie šokio ritmo ir tempo, perteikdamas judesio dydį, formą, stiprumą  ir šokio nuotaiką, </w:t>
                        </w:r>
                        <w:r>
                          <w:rPr>
                            <w:bCs/>
                            <w:szCs w:val="24"/>
                            <w:lang w:eastAsia="ar-SA"/>
                          </w:rPr>
                          <w:t>atsižvelgdamas į šokio žanrą</w:t>
                        </w:r>
                        <w:r>
                          <w:rPr>
                            <w:bCs/>
                            <w:color w:val="000000"/>
                            <w:szCs w:val="24"/>
                            <w:lang w:eastAsia="ar-SA"/>
                          </w:rPr>
                          <w:t>.</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A2.1.</w:t>
                        </w:r>
                        <w:r>
                          <w:rPr>
                            <w:bCs/>
                            <w:szCs w:val="24"/>
                            <w:lang w:eastAsia="ar-SA"/>
                          </w:rPr>
                          <w:t xml:space="preserve"> Pavieniui ir poroje kuria paskiras šokio judesių sekas, naudodamas natūralius judesius ar kurio nors vieno žanro šokio žingsnius, du skirtingus judesių tempus, dydžius ir erdvės lygius.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A2.2.</w:t>
                        </w:r>
                        <w:r>
                          <w:rPr>
                            <w:bCs/>
                            <w:szCs w:val="24"/>
                            <w:lang w:eastAsia="ar-SA"/>
                          </w:rPr>
                          <w:t xml:space="preserve"> Pavieniui ir poroje kuria susietas šokio judesių sekas, atsižvelgdamas į kūrybinio sumanymo idėją ar šokio žanrą, </w:t>
                        </w:r>
                        <w:r>
                          <w:rPr>
                            <w:bCs/>
                            <w:color w:val="000000"/>
                            <w:szCs w:val="24"/>
                            <w:lang w:eastAsia="ar-SA"/>
                          </w:rPr>
                          <w:t>naudodamas įvairų judesių tempą, dydį ir erdvės lygius.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A2.3. Pavieniui, poroje ir grupėje kuria susietas šokio judesių sekas, atsižvelgdamas į kūrybinio sumanymo idėją ar šokio žanrą, išreikšdamas šokio elementus (erdvę, laiką, energiją).</w:t>
                        </w:r>
                      </w:p>
                    </w:tc>
                    <w:tc>
                      <w:tcPr>
                        <w:tcW w:w="38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bCs/>
                            <w:szCs w:val="24"/>
                            <w:lang w:eastAsia="ar-SA"/>
                          </w:rPr>
                        </w:pPr>
                        <w:r>
                          <w:rPr>
                            <w:bCs/>
                            <w:color w:val="000000"/>
                            <w:szCs w:val="24"/>
                            <w:lang w:eastAsia="ar-SA"/>
                          </w:rPr>
                          <w:t>A2.4.</w:t>
                        </w:r>
                        <w:r>
                          <w:rPr>
                            <w:bCs/>
                            <w:szCs w:val="24"/>
                            <w:lang w:eastAsia="ar-SA"/>
                          </w:rPr>
                          <w:t xml:space="preserve"> Pavieniui, poroje ir grupėje kuria susietas šokio judesių sekas, atsižvelgdamas į kūrybinio sumanymo idėją ir šokio žanrą, išreikšdamas šokio elementus (erdvę, laiką, energiją).</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A3.1. Patariamas </w:t>
                        </w:r>
                        <w:r>
                          <w:rPr>
                            <w:bCs/>
                            <w:szCs w:val="24"/>
                            <w:lang w:eastAsia="ar-SA"/>
                          </w:rPr>
                          <w:t xml:space="preserve">pasirenka funkciją ir dalinai ją įgyvendina, pristatant šokio veiklą </w:t>
                        </w:r>
                        <w:r>
                          <w:rPr>
                            <w:bCs/>
                            <w:color w:val="000000"/>
                            <w:szCs w:val="24"/>
                            <w:lang w:eastAsia="ar-SA"/>
                          </w:rPr>
                          <w:t>klasės renginyje.</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A3.2. Patariamas </w:t>
                        </w:r>
                        <w:r>
                          <w:rPr>
                            <w:bCs/>
                            <w:szCs w:val="24"/>
                            <w:lang w:eastAsia="ar-SA"/>
                          </w:rPr>
                          <w:t xml:space="preserve">pasirenka funkciją ir ją įgyvendina, pristatant šokio veiklą </w:t>
                        </w:r>
                        <w:r>
                          <w:rPr>
                            <w:bCs/>
                            <w:color w:val="000000"/>
                            <w:szCs w:val="24"/>
                            <w:lang w:eastAsia="ar-SA"/>
                          </w:rPr>
                          <w:t>klasės ar mokyklos renginyje.</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A3.3. P</w:t>
                        </w:r>
                        <w:r>
                          <w:rPr>
                            <w:bCs/>
                            <w:szCs w:val="24"/>
                            <w:lang w:eastAsia="ar-SA"/>
                          </w:rPr>
                          <w:t xml:space="preserve">asirenka funkciją grupėje ir </w:t>
                        </w:r>
                        <w:r>
                          <w:rPr>
                            <w:bCs/>
                            <w:color w:val="000000"/>
                            <w:szCs w:val="24"/>
                            <w:lang w:eastAsia="ar-SA"/>
                          </w:rPr>
                          <w:t>laikydamasis sceninio elgesio ir žiūrovo taisyklių</w:t>
                        </w:r>
                        <w:r>
                          <w:rPr>
                            <w:bCs/>
                            <w:szCs w:val="24"/>
                            <w:lang w:eastAsia="ar-SA"/>
                          </w:rPr>
                          <w:t xml:space="preserve"> ją įgyvendina</w:t>
                        </w:r>
                        <w:r>
                          <w:rPr>
                            <w:bCs/>
                            <w:color w:val="000000"/>
                            <w:szCs w:val="24"/>
                            <w:lang w:eastAsia="ar-SA"/>
                          </w:rPr>
                          <w:t xml:space="preserve"> kartu su kitais</w:t>
                        </w:r>
                        <w:r>
                          <w:rPr>
                            <w:bCs/>
                            <w:szCs w:val="24"/>
                            <w:lang w:eastAsia="ar-SA"/>
                          </w:rPr>
                          <w:t xml:space="preserve"> pristatant šokio veiklą </w:t>
                        </w:r>
                        <w:r>
                          <w:rPr>
                            <w:bCs/>
                            <w:color w:val="000000"/>
                            <w:szCs w:val="24"/>
                            <w:lang w:eastAsia="ar-SA"/>
                          </w:rPr>
                          <w:t>klasės ar mokyklos renginyje.</w:t>
                        </w:r>
                      </w:p>
                    </w:tc>
                    <w:tc>
                      <w:tcPr>
                        <w:tcW w:w="38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A3.4. Paaiškindamas savo pasirinkimą </w:t>
                        </w:r>
                        <w:r>
                          <w:rPr>
                            <w:bCs/>
                            <w:szCs w:val="24"/>
                            <w:lang w:eastAsia="ar-SA"/>
                          </w:rPr>
                          <w:t xml:space="preserve">pasirenka funkciją grupėje ir </w:t>
                        </w:r>
                        <w:r>
                          <w:rPr>
                            <w:bCs/>
                            <w:color w:val="000000"/>
                            <w:szCs w:val="24"/>
                            <w:lang w:eastAsia="ar-SA"/>
                          </w:rPr>
                          <w:t>laikydamasis sceninio elgesio ir žiūrovo taisyklių</w:t>
                        </w:r>
                        <w:r>
                          <w:rPr>
                            <w:bCs/>
                            <w:szCs w:val="24"/>
                            <w:lang w:eastAsia="ar-SA"/>
                          </w:rPr>
                          <w:t xml:space="preserve"> ją įgyvendina pristatant šokio veiklą </w:t>
                        </w:r>
                        <w:r>
                          <w:rPr>
                            <w:bCs/>
                            <w:color w:val="000000"/>
                            <w:szCs w:val="24"/>
                            <w:lang w:eastAsia="ar-SA"/>
                          </w:rPr>
                          <w:t>klasės ar mokyklos renginyje.</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A4.1. </w:t>
                        </w:r>
                        <w:r>
                          <w:rPr>
                            <w:bCs/>
                            <w:szCs w:val="24"/>
                            <w:lang w:eastAsia="ar-SA"/>
                          </w:rPr>
                          <w:t xml:space="preserve"> Padedamas įvardija savo šokio pasiekimus.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A4.2.</w:t>
                        </w:r>
                        <w:r>
                          <w:rPr>
                            <w:bCs/>
                            <w:szCs w:val="24"/>
                            <w:lang w:eastAsia="ar-SA"/>
                          </w:rPr>
                          <w:t xml:space="preserve"> Padedamas įvardija įgytą šokio patirtį ir pasiekimus.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A4.3. Apibūdina įgytą šokio patirtį ir pasiekimus ir įvardija tobulintinas sritis.</w:t>
                        </w:r>
                      </w:p>
                    </w:tc>
                    <w:tc>
                      <w:tcPr>
                        <w:tcW w:w="38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bCs/>
                            <w:szCs w:val="24"/>
                            <w:lang w:eastAsia="ar-SA"/>
                          </w:rPr>
                        </w:pPr>
                        <w:r>
                          <w:rPr>
                            <w:bCs/>
                            <w:color w:val="000000"/>
                            <w:szCs w:val="24"/>
                            <w:lang w:eastAsia="ar-SA"/>
                          </w:rPr>
                          <w:t>A4.4.</w:t>
                        </w:r>
                        <w:r>
                          <w:rPr>
                            <w:bCs/>
                            <w:szCs w:val="24"/>
                            <w:lang w:eastAsia="ar-SA"/>
                          </w:rPr>
                          <w:t xml:space="preserve"> Įsivertina įgytą šokio patirtį ir pasiekimus ir įvardija tobulintinas sritis.</w:t>
                        </w:r>
                      </w:p>
                    </w:tc>
                  </w:tr>
                  <w:tr>
                    <w:tc>
                      <w:tcPr>
                        <w:tcW w:w="15210"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ar-SA"/>
                          </w:rPr>
                        </w:pPr>
                        <w:r>
                          <w:rPr>
                            <w:bCs/>
                            <w:color w:val="000000"/>
                            <w:szCs w:val="24"/>
                            <w:lang w:eastAsia="ar-SA"/>
                          </w:rPr>
                          <w:t>2. Pasiekimų sritis: Šokio supratimas ir vertinimas (B)</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B1.1.</w:t>
                        </w:r>
                        <w:r>
                          <w:rPr>
                            <w:bCs/>
                            <w:szCs w:val="24"/>
                            <w:lang w:eastAsia="ar-SA"/>
                          </w:rPr>
                          <w:t xml:space="preserve"> Atsakydamas į klausimus įvardija stebėto, savo</w:t>
                        </w:r>
                        <w:r>
                          <w:rPr>
                            <w:bCs/>
                            <w:color w:val="000000"/>
                            <w:szCs w:val="24"/>
                            <w:lang w:eastAsia="ar-SA"/>
                          </w:rPr>
                          <w:t xml:space="preserve"> atlikto ar sukurto </w:t>
                        </w:r>
                        <w:r>
                          <w:rPr>
                            <w:bCs/>
                            <w:szCs w:val="24"/>
                            <w:lang w:eastAsia="ar-SA"/>
                          </w:rPr>
                          <w:t>šokio elementų (erdvės, laiko, energijos) raišką ar šokio žanrą.</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B1.2.</w:t>
                        </w:r>
                        <w:r>
                          <w:rPr>
                            <w:bCs/>
                            <w:szCs w:val="24"/>
                            <w:lang w:eastAsia="ar-SA"/>
                          </w:rPr>
                          <w:t xml:space="preserve"> Atsakydamas į klausimus įvardija stebėto, savo</w:t>
                        </w:r>
                        <w:r>
                          <w:rPr>
                            <w:bCs/>
                            <w:color w:val="000000"/>
                            <w:szCs w:val="24"/>
                            <w:lang w:eastAsia="ar-SA"/>
                          </w:rPr>
                          <w:t xml:space="preserve"> atlikto ar sukurto </w:t>
                        </w:r>
                        <w:r>
                          <w:rPr>
                            <w:bCs/>
                            <w:szCs w:val="24"/>
                            <w:lang w:eastAsia="ar-SA"/>
                          </w:rPr>
                          <w:t xml:space="preserve">šokio elementų (erdvės, laiko, energijos) raišką ir šokio žanrą. </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B1.3. Nusako stebėto, savo</w:t>
                        </w:r>
                        <w:r>
                          <w:rPr>
                            <w:bCs/>
                            <w:color w:val="000000"/>
                            <w:szCs w:val="24"/>
                            <w:lang w:eastAsia="ar-SA"/>
                          </w:rPr>
                          <w:t xml:space="preserve"> atlikto ar sukurto </w:t>
                        </w:r>
                        <w:r>
                          <w:rPr>
                            <w:bCs/>
                            <w:szCs w:val="24"/>
                            <w:lang w:eastAsia="ar-SA"/>
                          </w:rPr>
                          <w:t>šokio elementų (erdvės, laiko, energijos) raišką ir įvardija bruožus, nusakančius šokio žanrą.</w:t>
                        </w:r>
                      </w:p>
                    </w:tc>
                    <w:tc>
                      <w:tcPr>
                        <w:tcW w:w="38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bCs/>
                            <w:szCs w:val="24"/>
                            <w:lang w:eastAsia="ar-SA"/>
                          </w:rPr>
                        </w:pPr>
                        <w:r>
                          <w:rPr>
                            <w:bCs/>
                            <w:color w:val="000000"/>
                            <w:szCs w:val="24"/>
                            <w:lang w:eastAsia="ar-SA"/>
                          </w:rPr>
                          <w:t>B1.4.</w:t>
                        </w:r>
                        <w:r>
                          <w:rPr>
                            <w:bCs/>
                            <w:szCs w:val="24"/>
                            <w:lang w:eastAsia="ar-SA"/>
                          </w:rPr>
                          <w:t xml:space="preserve"> Apibūdina stebėto, savo</w:t>
                        </w:r>
                        <w:r>
                          <w:rPr>
                            <w:bCs/>
                            <w:color w:val="000000"/>
                            <w:szCs w:val="24"/>
                            <w:lang w:eastAsia="ar-SA"/>
                          </w:rPr>
                          <w:t xml:space="preserve"> atlikto ar sukurto </w:t>
                        </w:r>
                        <w:r>
                          <w:rPr>
                            <w:bCs/>
                            <w:szCs w:val="24"/>
                            <w:lang w:eastAsia="ar-SA"/>
                          </w:rPr>
                          <w:t>šokio elementų (erdvės, laiko, energijos) raišką ir įvardija bruožus, nusakančius šokio žanrą ir kraštą.</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B2.1.</w:t>
                        </w:r>
                        <w:r>
                          <w:rPr>
                            <w:bCs/>
                            <w:szCs w:val="24"/>
                            <w:lang w:eastAsia="ar-SA"/>
                          </w:rPr>
                          <w:t xml:space="preserve"> Padedamas įvardija </w:t>
                        </w:r>
                        <w:r>
                          <w:rPr>
                            <w:bCs/>
                            <w:color w:val="000000"/>
                            <w:szCs w:val="24"/>
                            <w:lang w:eastAsia="ar-SA"/>
                          </w:rPr>
                          <w:t>savo sukurto, stebėto ar atlikto šokio nuotaiką.</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B2.2.</w:t>
                        </w:r>
                        <w:r>
                          <w:rPr>
                            <w:bCs/>
                            <w:szCs w:val="24"/>
                            <w:lang w:eastAsia="ar-SA"/>
                          </w:rPr>
                          <w:t xml:space="preserve"> Padedamas įvardija </w:t>
                        </w:r>
                        <w:r>
                          <w:rPr>
                            <w:bCs/>
                            <w:color w:val="000000"/>
                            <w:szCs w:val="24"/>
                            <w:lang w:eastAsia="ar-SA"/>
                          </w:rPr>
                          <w:t>savo sukurto ir kaip suprato stebėto ar atlikto šokio temą ir nuotaiką.</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color w:val="000000"/>
                            <w:szCs w:val="24"/>
                            <w:lang w:eastAsia="ar-SA"/>
                          </w:rPr>
                        </w:pPr>
                        <w:r>
                          <w:rPr>
                            <w:bCs/>
                            <w:szCs w:val="24"/>
                            <w:lang w:eastAsia="ar-SA"/>
                          </w:rPr>
                          <w:t xml:space="preserve">B2.3. Paaiškina </w:t>
                        </w:r>
                        <w:r>
                          <w:rPr>
                            <w:bCs/>
                            <w:color w:val="000000"/>
                            <w:szCs w:val="24"/>
                            <w:lang w:eastAsia="ar-SA"/>
                          </w:rPr>
                          <w:t>savo sukurto ir kaip suprato stebėto ar atlikto šokio temą ir nuotaiką, padedamas pagrindžia savo įžvalgas.</w:t>
                        </w:r>
                      </w:p>
                    </w:tc>
                    <w:tc>
                      <w:tcPr>
                        <w:tcW w:w="38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bCs/>
                            <w:szCs w:val="24"/>
                            <w:lang w:eastAsia="ar-SA"/>
                          </w:rPr>
                        </w:pPr>
                        <w:r>
                          <w:rPr>
                            <w:bCs/>
                            <w:color w:val="000000"/>
                            <w:szCs w:val="24"/>
                            <w:lang w:eastAsia="ar-SA"/>
                          </w:rPr>
                          <w:t>B2.4.</w:t>
                        </w:r>
                        <w:r>
                          <w:rPr>
                            <w:bCs/>
                            <w:szCs w:val="24"/>
                            <w:lang w:eastAsia="ar-SA"/>
                          </w:rPr>
                          <w:t xml:space="preserve"> Paaiškina ir palygina </w:t>
                        </w:r>
                        <w:r>
                          <w:rPr>
                            <w:bCs/>
                            <w:color w:val="000000"/>
                            <w:szCs w:val="24"/>
                            <w:lang w:eastAsia="ar-SA"/>
                          </w:rPr>
                          <w:t xml:space="preserve">stebėto, </w:t>
                        </w:r>
                        <w:r>
                          <w:rPr>
                            <w:bCs/>
                            <w:szCs w:val="24"/>
                            <w:lang w:eastAsia="ar-SA"/>
                          </w:rPr>
                          <w:t>savo</w:t>
                        </w:r>
                        <w:r>
                          <w:rPr>
                            <w:bCs/>
                            <w:color w:val="000000"/>
                            <w:szCs w:val="24"/>
                            <w:lang w:eastAsia="ar-SA"/>
                          </w:rPr>
                          <w:t xml:space="preserve"> atlikto ar sukurto šokio temą ir nuotaiką ir padedamas pagrindžia savo įžvalgas.</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B3.1. </w:t>
                        </w:r>
                        <w:r>
                          <w:rPr>
                            <w:bCs/>
                            <w:szCs w:val="24"/>
                            <w:lang w:eastAsia="ar-SA"/>
                          </w:rPr>
                          <w:t>Padedamas savais žodžiais išsako savo nuomonę apie stebėtą, savo atliktą ar sukurtą šokio kūrinį.</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B3.2. </w:t>
                        </w:r>
                        <w:r>
                          <w:rPr>
                            <w:bCs/>
                            <w:szCs w:val="24"/>
                            <w:lang w:eastAsia="ar-SA"/>
                          </w:rPr>
                          <w:t>Padedamas vartodamas elementarias šokio sąvokas išsako savo nuomonę apie stebėtą, savo atliktą ar sukurtą šokio kūrinį.</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B3.3.</w:t>
                        </w:r>
                        <w:r>
                          <w:rPr>
                            <w:bCs/>
                            <w:color w:val="000000"/>
                            <w:szCs w:val="24"/>
                            <w:lang w:eastAsia="ar-SA"/>
                          </w:rPr>
                          <w:t xml:space="preserve"> </w:t>
                        </w:r>
                        <w:r>
                          <w:rPr>
                            <w:bCs/>
                            <w:szCs w:val="24"/>
                            <w:lang w:eastAsia="ar-SA"/>
                          </w:rPr>
                          <w:t>Vartodamas tinkamas šokio sąvokas išsako savo nuomonę apie stebėtą, savo atliktą ar sukurtą šokio kūrinį ir padedamas pagrindžia savo įžvalgas.</w:t>
                        </w:r>
                      </w:p>
                    </w:tc>
                    <w:tc>
                      <w:tcPr>
                        <w:tcW w:w="38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B3.4. </w:t>
                        </w:r>
                        <w:r>
                          <w:rPr>
                            <w:bCs/>
                            <w:szCs w:val="24"/>
                            <w:lang w:eastAsia="ar-SA"/>
                          </w:rPr>
                          <w:t>Vartodamas tinkamas šokio sąvokas išsako savo nuomonę apie stebėtą, savo atliktą ar sukurtą šokio kūrinį, palygina su kitų nuomone ir padedamas pagrindžia savo įžvalgas.</w:t>
                        </w:r>
                      </w:p>
                    </w:tc>
                  </w:tr>
                  <w:tr>
                    <w:tc>
                      <w:tcPr>
                        <w:tcW w:w="1521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color w:val="000000"/>
                            <w:szCs w:val="24"/>
                            <w:lang w:eastAsia="ar-SA"/>
                          </w:rPr>
                          <w:t>3. Pasiekimų sritis: Šokio reiškinių ir kontekstų pažinimas (C)</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C1.1.</w:t>
                        </w:r>
                        <w:r>
                          <w:rPr>
                            <w:bCs/>
                            <w:szCs w:val="24"/>
                            <w:lang w:eastAsia="ar-SA"/>
                          </w:rPr>
                          <w:t xml:space="preserve"> Padedamas iš pavyzdžių atpažįsta ir įvardija pagrindinius šokio žanrus.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C1.2.</w:t>
                        </w:r>
                        <w:r>
                          <w:rPr>
                            <w:bCs/>
                            <w:szCs w:val="24"/>
                            <w:lang w:eastAsia="ar-SA"/>
                          </w:rPr>
                          <w:t xml:space="preserve"> Padedamas iš pavyzdžių atpažįsta ir pagal pateiktus kriterijus apibūdina pagrindinius šokio žanrus.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C1.3. Iš pavyzdžių atpažįsta ir pagal pateiktus kriterijus apibūdina pagrindinius šokio žanrus ir tradicinius įvairių tautų šokius.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C1.4.</w:t>
                        </w:r>
                        <w:r>
                          <w:rPr>
                            <w:bCs/>
                            <w:szCs w:val="24"/>
                            <w:lang w:eastAsia="ar-SA"/>
                          </w:rPr>
                          <w:t xml:space="preserve"> Iš pavyzdžių atpažįsta ir pagal pateiktus kriterijus apibūdina ir palygina pagrindinius šokio žanrus ir tradicinius įvairių tautų šokius.</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C2.1.</w:t>
                        </w:r>
                        <w:r>
                          <w:rPr>
                            <w:bCs/>
                            <w:szCs w:val="24"/>
                            <w:lang w:eastAsia="ar-SA"/>
                          </w:rPr>
                          <w:t xml:space="preserve"> Padedamas įvardija šokio funkcijas žmogaus gyvenime.</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C2.2.</w:t>
                        </w:r>
                        <w:r>
                          <w:rPr>
                            <w:bCs/>
                            <w:szCs w:val="24"/>
                            <w:lang w:eastAsia="ar-SA"/>
                          </w:rPr>
                          <w:t xml:space="preserve"> Padedamas įvardija šokio funkcijas žmogaus ir visuomenės gyvenime.</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C2.3. Įvardija šokio funkcijas žmogaus ir visuomenės gyvenime, susiedamas su tam tikro krašto kultūra ar istorija.</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C2.4.</w:t>
                        </w:r>
                        <w:r>
                          <w:rPr>
                            <w:bCs/>
                            <w:szCs w:val="24"/>
                            <w:lang w:eastAsia="ar-SA"/>
                          </w:rPr>
                          <w:t xml:space="preserve"> Nusako šokio funkcijas žmogaus ir visuomenės gyvenime, susiedamas su tam tikro krašto kultūra ir istorija.</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C3.1.</w:t>
                        </w:r>
                        <w:r>
                          <w:rPr>
                            <w:bCs/>
                            <w:szCs w:val="24"/>
                            <w:lang w:eastAsia="ar-SA"/>
                          </w:rPr>
                          <w:t xml:space="preserve"> Padedamas pateikia pavyzdžių iš asmeninės patirties, kaip šokis padeda save išreikšti ir bendrauti su kitais.  </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C3.2.</w:t>
                        </w:r>
                        <w:r>
                          <w:rPr>
                            <w:bCs/>
                            <w:szCs w:val="24"/>
                            <w:lang w:eastAsia="ar-SA"/>
                          </w:rPr>
                          <w:t xml:space="preserve"> Padedamas pateikia pavyzdžių iš asmeninės patirties, kaip šokis padeda save pažinti, išreikšti ir bendrauti.</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 xml:space="preserve">C3.3.  Pateikia pavyzdžių iš asmeninės patirties, kaip šokis padeda save pažinti, išreikšti, bendrauti ir socialiai save įtvirtinti.</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C3.4.</w:t>
                        </w:r>
                        <w:r>
                          <w:rPr>
                            <w:bCs/>
                            <w:szCs w:val="24"/>
                            <w:lang w:eastAsia="ar-SA"/>
                          </w:rPr>
                          <w:t xml:space="preserve"> Pateikia pavyzdžių iš asmeninės patirties, kaip šokis padeda save pažinti, išreikšti, bendrauti ir socialiai save įtvirtinti, palygindamas savo ankstesnę ir dabartinę patirtį.</w:t>
                        </w:r>
                      </w:p>
                    </w:tc>
                  </w:tr>
                </w:tbl>
                <w:p>
                  <w:pPr>
                    <w:suppressAutoHyphens/>
                    <w:jc w:val="both"/>
                    <w:rPr>
                      <w:bCs/>
                      <w:szCs w:val="24"/>
                      <w:lang w:eastAsia="ar-SA"/>
                    </w:rPr>
                  </w:pPr>
                </w:p>
              </w:sdtContent>
            </w:sdt>
            <w:sdt>
              <w:sdtPr>
                <w:alias w:val="43 pr. 41 p."/>
                <w:tag w:val="part_985015cf327149029cfbfaeb8db007d3"/>
                <w:lock w:val="sdtLocked"/>
                <w:richText/>
              </w:sdtPr>
              <w:sdtContent>
                <w:p>
                  <w:pPr>
                    <w:keepNext/>
                    <w:keepLines/>
                    <w:tabs>
                      <w:tab w:val="left" w:pos="1276"/>
                    </w:tabs>
                    <w:suppressAutoHyphens/>
                    <w:ind w:left="360" w:hanging="360"/>
                    <w:outlineLvl w:val="1"/>
                    <w:rPr>
                      <w:bCs/>
                      <w:color w:val="000000"/>
                      <w:szCs w:val="24"/>
                      <w:lang w:eastAsia="ar-SA"/>
                    </w:rPr>
                  </w:pPr>
                  <w:sdt>
                    <w:sdtPr>
                      <w:alias w:val="Numeris"/>
                      <w:tag w:val="nr_985015cf327149029cfbfaeb8db007d3"/>
                      <w:lock w:val="sdtLocked"/>
                      <w:richText/>
                    </w:sdtPr>
                    <w:sdtContent>
                      <w:r>
                        <w:rPr>
                          <w:bCs/>
                          <w:color w:val="000000"/>
                          <w:szCs w:val="24"/>
                          <w:lang w:eastAsia="ar-SA"/>
                        </w:rPr>
                        <w:t>41</w:t>
                      </w:r>
                    </w:sdtContent>
                  </w:sdt>
                  <w:r>
                    <w:rPr>
                      <w:bCs/>
                      <w:color w:val="000000"/>
                      <w:szCs w:val="24"/>
                      <w:lang w:eastAsia="ar-SA"/>
                    </w:rPr>
                    <w:t>.</w:t>
                    <w:tab/>
                    <w:t>Pasiekimų lygių požymiai. 7–8 klasės:</w:t>
                  </w:r>
                </w:p>
                <w:p>
                  <w:pPr>
                    <w:rPr>
                      <w:sz w:val="6"/>
                      <w:szCs w:val="6"/>
                    </w:rPr>
                  </w:pPr>
                </w:p>
                <w:p>
                  <w:pPr>
                    <w:suppressAutoHyphens/>
                    <w:jc w:val="both"/>
                    <w:rPr>
                      <w:b/>
                      <w:szCs w:val="24"/>
                      <w:lang w:eastAsia="ar-SA"/>
                    </w:rPr>
                  </w:pPr>
                </w:p>
                <w:tbl>
                  <w:tblPr>
                    <w:tblW w:w="15210" w:type="dxa"/>
                    <w:tblLayout w:type="fixed"/>
                    <w:tblCellMar>
                      <w:top w:w="15" w:type="dxa"/>
                      <w:left w:w="15" w:type="dxa"/>
                      <w:bottom w:w="15" w:type="dxa"/>
                      <w:right w:w="15" w:type="dxa"/>
                    </w:tblCellMar>
                    <w:tblLook w:val="0400" w:firstRow="0" w:lastRow="0" w:firstColumn="0" w:lastColumn="0" w:noHBand="0" w:noVBand="1"/>
                  </w:tblPr>
                  <w:tblGrid>
                    <w:gridCol w:w="3802"/>
                    <w:gridCol w:w="3802"/>
                    <w:gridCol w:w="3803"/>
                    <w:gridCol w:w="3803"/>
                  </w:tblGrid>
                  <w:tr>
                    <w:tc>
                      <w:tcPr>
                        <w:tcW w:w="15210"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ar-SA"/>
                          </w:rPr>
                        </w:pPr>
                        <w:r>
                          <w:rPr>
                            <w:bCs/>
                            <w:color w:val="000000"/>
                            <w:szCs w:val="24"/>
                            <w:lang w:eastAsia="ar-SA"/>
                          </w:rPr>
                          <w:t xml:space="preserve">Pasiekimų lygiai </w:t>
                        </w:r>
                      </w:p>
                    </w:tc>
                  </w:tr>
                  <w:tr>
                    <w:tc>
                      <w:tcPr>
                        <w:tcW w:w="15210"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ar-SA"/>
                          </w:rPr>
                        </w:pPr>
                        <w:r>
                          <w:rPr>
                            <w:bCs/>
                            <w:color w:val="000000"/>
                            <w:szCs w:val="24"/>
                            <w:lang w:eastAsia="ar-SA"/>
                          </w:rPr>
                          <w:t>1. Pasiekimų sritis: Šokio raiška (A)</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szCs w:val="24"/>
                            <w:lang w:eastAsia="lt-LT"/>
                          </w:rPr>
                          <w:t xml:space="preserve">Slenkstinis (1) </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szCs w:val="24"/>
                            <w:lang w:eastAsia="lt-LT"/>
                          </w:rPr>
                          <w:t>Patenkinamas (2)</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szCs w:val="24"/>
                            <w:lang w:eastAsia="lt-LT"/>
                          </w:rPr>
                          <w:t>Pagrindinis (3)</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szCs w:val="24"/>
                            <w:lang w:eastAsia="lt-LT"/>
                          </w:rPr>
                          <w:t>Aukštesnysis (4)</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A1.1. </w:t>
                        </w:r>
                        <w:r>
                          <w:rPr>
                            <w:bCs/>
                            <w:szCs w:val="24"/>
                            <w:lang w:eastAsia="ar-SA"/>
                          </w:rPr>
                          <w:t xml:space="preserve">Šoka </w:t>
                        </w:r>
                        <w:r>
                          <w:rPr>
                            <w:bCs/>
                            <w:color w:val="000000"/>
                            <w:szCs w:val="24"/>
                            <w:lang w:eastAsia="ar-SA"/>
                          </w:rPr>
                          <w:t xml:space="preserve">grupėje, fragmentiškai </w:t>
                        </w:r>
                        <w:r>
                          <w:rPr>
                            <w:bCs/>
                            <w:szCs w:val="24"/>
                            <w:lang w:eastAsia="ar-SA"/>
                          </w:rPr>
                          <w:t xml:space="preserve">kontroliuodamas judėjimą ir </w:t>
                        </w:r>
                        <w:r>
                          <w:rPr>
                            <w:bCs/>
                            <w:color w:val="000000"/>
                            <w:szCs w:val="24"/>
                            <w:lang w:eastAsia="ar-SA"/>
                          </w:rPr>
                          <w:t xml:space="preserve">išreikšdamas </w:t>
                        </w:r>
                        <w:r>
                          <w:rPr>
                            <w:bCs/>
                            <w:szCs w:val="24"/>
                            <w:lang w:eastAsia="ar-SA"/>
                          </w:rPr>
                          <w:t>elementus (erdvę, laiką, energiją)</w:t>
                        </w:r>
                        <w:r>
                          <w:rPr>
                            <w:bCs/>
                            <w:color w:val="000000"/>
                            <w:szCs w:val="24"/>
                            <w:lang w:eastAsia="ar-SA"/>
                          </w:rPr>
                          <w:t>.</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A1.2. </w:t>
                        </w:r>
                        <w:r>
                          <w:rPr>
                            <w:bCs/>
                            <w:szCs w:val="24"/>
                            <w:lang w:eastAsia="ar-SA"/>
                          </w:rPr>
                          <w:t xml:space="preserve">Šoka </w:t>
                        </w:r>
                        <w:r>
                          <w:rPr>
                            <w:bCs/>
                            <w:color w:val="000000"/>
                            <w:szCs w:val="24"/>
                            <w:lang w:eastAsia="ar-SA"/>
                          </w:rPr>
                          <w:t>poroje ir grupėje,</w:t>
                        </w:r>
                        <w:r>
                          <w:rPr>
                            <w:bCs/>
                            <w:szCs w:val="24"/>
                            <w:lang w:eastAsia="ar-SA"/>
                          </w:rPr>
                          <w:t xml:space="preserve"> kontroliuodamas judėjimą, išreikšdamas šokio elementus (erdvę, laiką, energiją),  atsižvelgdamas į šokio stilių.</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A1.3. </w:t>
                        </w:r>
                        <w:r>
                          <w:rPr>
                            <w:bCs/>
                            <w:szCs w:val="24"/>
                            <w:lang w:eastAsia="ar-SA"/>
                          </w:rPr>
                          <w:t xml:space="preserve">Šoka </w:t>
                        </w:r>
                        <w:r>
                          <w:rPr>
                            <w:bCs/>
                            <w:color w:val="000000"/>
                            <w:szCs w:val="24"/>
                            <w:lang w:eastAsia="ar-SA"/>
                          </w:rPr>
                          <w:t>pavieniui, poroje ir grupėje,</w:t>
                        </w:r>
                        <w:r>
                          <w:rPr>
                            <w:bCs/>
                            <w:szCs w:val="24"/>
                            <w:lang w:eastAsia="ar-SA"/>
                          </w:rPr>
                          <w:t xml:space="preserve"> rodydamas taisyklingos laikysenos ir koordinuoto judėjimo pagrindus, tyrinėdamas šokio elementus (erdvę, laiką, energiją),  atsižvelgdamas į šokio stilių.</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A1.4.</w:t>
                        </w:r>
                        <w:r>
                          <w:rPr>
                            <w:bCs/>
                            <w:szCs w:val="24"/>
                            <w:lang w:eastAsia="ar-SA"/>
                          </w:rPr>
                          <w:t xml:space="preserve"> Šoka </w:t>
                        </w:r>
                        <w:r>
                          <w:rPr>
                            <w:bCs/>
                            <w:color w:val="000000"/>
                            <w:szCs w:val="24"/>
                            <w:lang w:eastAsia="ar-SA"/>
                          </w:rPr>
                          <w:t>pavieniui, poroje ir grupėje,</w:t>
                        </w:r>
                        <w:r>
                          <w:rPr>
                            <w:bCs/>
                            <w:szCs w:val="24"/>
                            <w:lang w:eastAsia="ar-SA"/>
                          </w:rPr>
                          <w:t xml:space="preserve"> rodydamas psichofizinio laisvumo ir aktyvumo pagrindus, tyrinėdamas šokio elementus (erdvę, laiką, energiją), atsižvelgdamas į šokio stilių.</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A2.1.</w:t>
                        </w:r>
                        <w:r>
                          <w:rPr>
                            <w:bCs/>
                            <w:szCs w:val="24"/>
                            <w:lang w:eastAsia="ar-SA"/>
                          </w:rPr>
                          <w:t xml:space="preserve"> Poroje kuria paskiras šokio judesių sekas, atsižvelgdamas į kūrybinį sumanymą ir išreikšdamas šokio elementus (erdvę, laiką, energiją).</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A2.2</w:t>
                        </w:r>
                        <w:r>
                          <w:rPr>
                            <w:bCs/>
                            <w:szCs w:val="24"/>
                            <w:lang w:eastAsia="ar-SA"/>
                          </w:rPr>
                          <w:t xml:space="preserve">. Poroje ir grupėje kuria paskiras šokio judesių sekas, perteikdamas kūrybinio sumanymo idėją, atsižvelgdamas į šokio stilių, išreikšdamas šokio elementus (erdvę, laiką, energiją). </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A2.3. Pavieniui, poroje ir grupėje kuria susietas šokio judesių sekas, perteikdamas kūrybinio sumanymo idėją, atsižvelgdamas į šokio stilių, tyrinėdamas šokio elementus (erdvę, laiką, energiją).</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A2.4.</w:t>
                        </w:r>
                        <w:r>
                          <w:rPr>
                            <w:bCs/>
                            <w:szCs w:val="24"/>
                            <w:lang w:eastAsia="ar-SA"/>
                          </w:rPr>
                          <w:t xml:space="preserve"> Pavieniui, poroje ir grupėje kuria šokio fragmentą ar šokį, perteikdamas kūrybinio sumanymo idėją, atsižvelgdamas į šokio stilių, tyrinėdamas šokio elementus (erdvę, laiką, energiją).</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A3.1. Patariamas </w:t>
                        </w:r>
                        <w:r>
                          <w:rPr>
                            <w:bCs/>
                            <w:szCs w:val="24"/>
                            <w:lang w:eastAsia="ar-SA"/>
                          </w:rPr>
                          <w:t>grupėje pasirenka funkciją ir kartu su kitais dalyvauja šokio veiklos pristatyme klasės ar mokyklos renginyje.</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A3.2. Patariamas </w:t>
                        </w:r>
                        <w:r>
                          <w:rPr>
                            <w:bCs/>
                            <w:szCs w:val="24"/>
                            <w:lang w:eastAsia="ar-SA"/>
                          </w:rPr>
                          <w:t>grupėje pasirenka funkciją ir bendradarbiaudamas su kitais dalyvauja šokio veiklos pristatyme klasės ar mokyklos renginyje.</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A3.3. P</w:t>
                        </w:r>
                        <w:r>
                          <w:rPr>
                            <w:bCs/>
                            <w:szCs w:val="24"/>
                            <w:lang w:eastAsia="ar-SA"/>
                          </w:rPr>
                          <w:t>asirenka funkciją grupėje ir bendradarbiaudamas su kitais organizuoja šokio veiklos pristatymą klasės ar mokyklos renginyje.</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A3.4. P</w:t>
                        </w:r>
                        <w:r>
                          <w:rPr>
                            <w:bCs/>
                            <w:szCs w:val="24"/>
                            <w:lang w:eastAsia="ar-SA"/>
                          </w:rPr>
                          <w:t>askirsto pareigas grupės nariams ir bendradarbiaudamas su kitais organizuoja šokio veiklos pristatymą klasės ar mokyklos renginyje.</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A4.1.</w:t>
                        </w:r>
                        <w:r>
                          <w:rPr>
                            <w:bCs/>
                            <w:szCs w:val="24"/>
                            <w:lang w:eastAsia="ar-SA"/>
                          </w:rPr>
                          <w:t xml:space="preserve"> Padedamas aptaria ir įsivertina šokio patirtį ir pasiekimus.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A4.2.</w:t>
                        </w:r>
                        <w:r>
                          <w:rPr>
                            <w:bCs/>
                            <w:szCs w:val="24"/>
                            <w:lang w:eastAsia="ar-SA"/>
                          </w:rPr>
                          <w:t xml:space="preserve"> Padedamas aptaria ir įsivertina šokio patirtį ir pasiekimus, išsikeldamas šokio mokymosi tikslus.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A4.3. Analizuoja ir įsivertina šokio patirtį ir pasiekimus, išsikeldamas šokio mokymosi tikslus.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A4.4.</w:t>
                        </w:r>
                        <w:r>
                          <w:rPr>
                            <w:bCs/>
                            <w:szCs w:val="24"/>
                            <w:lang w:eastAsia="ar-SA"/>
                          </w:rPr>
                          <w:t xml:space="preserve"> Analizuoja ir įsivertina šokio patirtį ir pasiekimus, išsikeldamas šokio mokymosi tikslus bei numatydamas mokymosi būdus.</w:t>
                        </w:r>
                      </w:p>
                    </w:tc>
                  </w:tr>
                  <w:tr>
                    <w:tc>
                      <w:tcPr>
                        <w:tcW w:w="1521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color w:val="000000"/>
                            <w:szCs w:val="24"/>
                            <w:lang w:eastAsia="ar-SA"/>
                          </w:rPr>
                          <w:t>2. Pasiekimų sritis: Šokio supratimas ir vertinimas (B)</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B1.1.</w:t>
                        </w:r>
                        <w:r>
                          <w:rPr>
                            <w:bCs/>
                            <w:szCs w:val="24"/>
                            <w:lang w:eastAsia="ar-SA"/>
                          </w:rPr>
                          <w:t xml:space="preserve"> Atsakydamas į klausimus įvardija stebėto, savo</w:t>
                        </w:r>
                        <w:r>
                          <w:rPr>
                            <w:bCs/>
                            <w:color w:val="000000"/>
                            <w:szCs w:val="24"/>
                            <w:lang w:eastAsia="ar-SA"/>
                          </w:rPr>
                          <w:t xml:space="preserve"> atlikto ar sukurto </w:t>
                        </w:r>
                        <w:r>
                          <w:rPr>
                            <w:bCs/>
                            <w:szCs w:val="24"/>
                            <w:lang w:eastAsia="ar-SA"/>
                          </w:rPr>
                          <w:t>šokio elementų (erdvės, laiko, energijos) raišką ar šokio stilių.</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B1.2.</w:t>
                        </w:r>
                        <w:r>
                          <w:rPr>
                            <w:bCs/>
                            <w:szCs w:val="24"/>
                            <w:lang w:eastAsia="ar-SA"/>
                          </w:rPr>
                          <w:t xml:space="preserve"> Atsakydamas į klausimus įvardija stebėto, savo</w:t>
                        </w:r>
                        <w:r>
                          <w:rPr>
                            <w:bCs/>
                            <w:color w:val="000000"/>
                            <w:szCs w:val="24"/>
                            <w:lang w:eastAsia="ar-SA"/>
                          </w:rPr>
                          <w:t xml:space="preserve"> atlikto ar sukurto </w:t>
                        </w:r>
                        <w:r>
                          <w:rPr>
                            <w:bCs/>
                            <w:szCs w:val="24"/>
                            <w:lang w:eastAsia="ar-SA"/>
                          </w:rPr>
                          <w:t>šokio elementų (erdvės, laiko, energijos) raišką ir šokio stilių.</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B1.3. Nusako stebėto, savo</w:t>
                        </w:r>
                        <w:r>
                          <w:rPr>
                            <w:bCs/>
                            <w:color w:val="000000"/>
                            <w:szCs w:val="24"/>
                            <w:lang w:eastAsia="ar-SA"/>
                          </w:rPr>
                          <w:t xml:space="preserve"> atlikto ar sukurto </w:t>
                        </w:r>
                        <w:r>
                          <w:rPr>
                            <w:bCs/>
                            <w:szCs w:val="24"/>
                            <w:lang w:eastAsia="ar-SA"/>
                          </w:rPr>
                          <w:t>šokio elementų (erdvės, laiko, energijos) raišką ir įvardija bruožus, nusakančius šokio stilių.</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B1.4.</w:t>
                        </w:r>
                        <w:r>
                          <w:rPr>
                            <w:bCs/>
                            <w:szCs w:val="24"/>
                            <w:lang w:eastAsia="ar-SA"/>
                          </w:rPr>
                          <w:t xml:space="preserve"> Analizuoja stebėto, savo</w:t>
                        </w:r>
                        <w:r>
                          <w:rPr>
                            <w:bCs/>
                            <w:color w:val="000000"/>
                            <w:szCs w:val="24"/>
                            <w:lang w:eastAsia="ar-SA"/>
                          </w:rPr>
                          <w:t xml:space="preserve"> atlikto ar sukurto </w:t>
                        </w:r>
                        <w:r>
                          <w:rPr>
                            <w:bCs/>
                            <w:szCs w:val="24"/>
                            <w:lang w:eastAsia="ar-SA"/>
                          </w:rPr>
                          <w:t>šokio elementų (erdvės, laiko, energijos) raišką ir bruožus, nusakančius šokio stilių.</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B2.1.</w:t>
                        </w:r>
                        <w:r>
                          <w:rPr>
                            <w:bCs/>
                            <w:szCs w:val="24"/>
                            <w:lang w:eastAsia="ar-SA"/>
                          </w:rPr>
                          <w:t xml:space="preserve"> Padedamas  įvardija įžvelgtas </w:t>
                        </w:r>
                        <w:r>
                          <w:rPr>
                            <w:bCs/>
                            <w:color w:val="000000"/>
                            <w:szCs w:val="24"/>
                            <w:lang w:eastAsia="ar-SA"/>
                          </w:rPr>
                          <w:t xml:space="preserve">stebėto, </w:t>
                        </w:r>
                        <w:r>
                          <w:rPr>
                            <w:bCs/>
                            <w:szCs w:val="24"/>
                            <w:lang w:eastAsia="ar-SA"/>
                          </w:rPr>
                          <w:t>savo</w:t>
                        </w:r>
                        <w:r>
                          <w:rPr>
                            <w:bCs/>
                            <w:color w:val="000000"/>
                            <w:szCs w:val="24"/>
                            <w:lang w:eastAsia="ar-SA"/>
                          </w:rPr>
                          <w:t xml:space="preserve"> atlikto ar sukurto </w:t>
                        </w:r>
                        <w:r>
                          <w:rPr>
                            <w:bCs/>
                            <w:szCs w:val="24"/>
                            <w:lang w:eastAsia="ar-SA"/>
                          </w:rPr>
                          <w:t>šokio perteikiamas prasmes</w:t>
                        </w:r>
                        <w:r>
                          <w:rPr>
                            <w:bCs/>
                            <w:color w:val="000000"/>
                            <w:szCs w:val="24"/>
                            <w:lang w:eastAsia="ar-SA"/>
                          </w:rPr>
                          <w:t>.</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B2.2.</w:t>
                        </w:r>
                        <w:r>
                          <w:rPr>
                            <w:bCs/>
                            <w:szCs w:val="24"/>
                            <w:lang w:eastAsia="ar-SA"/>
                          </w:rPr>
                          <w:t xml:space="preserve"> Įvardija išgyventas ir suvoktas </w:t>
                        </w:r>
                        <w:r>
                          <w:rPr>
                            <w:bCs/>
                            <w:color w:val="000000"/>
                            <w:szCs w:val="24"/>
                            <w:lang w:eastAsia="ar-SA"/>
                          </w:rPr>
                          <w:t xml:space="preserve">stebėto, </w:t>
                        </w:r>
                        <w:r>
                          <w:rPr>
                            <w:bCs/>
                            <w:szCs w:val="24"/>
                            <w:lang w:eastAsia="ar-SA"/>
                          </w:rPr>
                          <w:t>savo</w:t>
                        </w:r>
                        <w:r>
                          <w:rPr>
                            <w:bCs/>
                            <w:color w:val="000000"/>
                            <w:szCs w:val="24"/>
                            <w:lang w:eastAsia="ar-SA"/>
                          </w:rPr>
                          <w:t xml:space="preserve"> atlikto ar sukurto </w:t>
                        </w:r>
                        <w:r>
                          <w:rPr>
                            <w:bCs/>
                            <w:szCs w:val="24"/>
                            <w:lang w:eastAsia="ar-SA"/>
                          </w:rPr>
                          <w:t xml:space="preserve">šokio perteikiamas prasmes ir </w:t>
                        </w:r>
                        <w:r>
                          <w:rPr>
                            <w:bCs/>
                            <w:color w:val="000000"/>
                            <w:szCs w:val="24"/>
                            <w:lang w:eastAsia="ar-SA"/>
                          </w:rPr>
                          <w:t>padedamas pagrindžia savo įžvalgas.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color w:val="000000"/>
                            <w:szCs w:val="24"/>
                            <w:lang w:eastAsia="ar-SA"/>
                          </w:rPr>
                        </w:pPr>
                        <w:r>
                          <w:rPr>
                            <w:bCs/>
                            <w:szCs w:val="24"/>
                            <w:lang w:eastAsia="ar-SA"/>
                          </w:rPr>
                          <w:t xml:space="preserve">B2.3. Nusako išgyventas ir suvoktas </w:t>
                        </w:r>
                        <w:r>
                          <w:rPr>
                            <w:bCs/>
                            <w:color w:val="000000"/>
                            <w:szCs w:val="24"/>
                            <w:lang w:eastAsia="ar-SA"/>
                          </w:rPr>
                          <w:t xml:space="preserve">stebėto, </w:t>
                        </w:r>
                        <w:r>
                          <w:rPr>
                            <w:bCs/>
                            <w:szCs w:val="24"/>
                            <w:lang w:eastAsia="ar-SA"/>
                          </w:rPr>
                          <w:t>savo</w:t>
                        </w:r>
                        <w:r>
                          <w:rPr>
                            <w:bCs/>
                            <w:color w:val="000000"/>
                            <w:szCs w:val="24"/>
                            <w:lang w:eastAsia="ar-SA"/>
                          </w:rPr>
                          <w:t xml:space="preserve"> atlikto ar sukurto </w:t>
                        </w:r>
                        <w:r>
                          <w:rPr>
                            <w:bCs/>
                            <w:szCs w:val="24"/>
                            <w:lang w:eastAsia="ar-SA"/>
                          </w:rPr>
                          <w:t xml:space="preserve">šokio perteikiamas prasmes ir </w:t>
                        </w:r>
                        <w:r>
                          <w:rPr>
                            <w:bCs/>
                            <w:color w:val="000000"/>
                            <w:szCs w:val="24"/>
                            <w:lang w:eastAsia="ar-SA"/>
                          </w:rPr>
                          <w:t>pagrindžia savo įžvalgas.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B2.4.</w:t>
                        </w:r>
                        <w:r>
                          <w:rPr>
                            <w:bCs/>
                            <w:szCs w:val="24"/>
                            <w:lang w:eastAsia="ar-SA"/>
                          </w:rPr>
                          <w:t xml:space="preserve"> Apibūdina ir palygina išgyventas ir suvoktas </w:t>
                        </w:r>
                        <w:r>
                          <w:rPr>
                            <w:bCs/>
                            <w:color w:val="000000"/>
                            <w:szCs w:val="24"/>
                            <w:lang w:eastAsia="ar-SA"/>
                          </w:rPr>
                          <w:t xml:space="preserve">stebėto, </w:t>
                        </w:r>
                        <w:r>
                          <w:rPr>
                            <w:bCs/>
                            <w:szCs w:val="24"/>
                            <w:lang w:eastAsia="ar-SA"/>
                          </w:rPr>
                          <w:t>savo</w:t>
                        </w:r>
                        <w:r>
                          <w:rPr>
                            <w:bCs/>
                            <w:color w:val="000000"/>
                            <w:szCs w:val="24"/>
                            <w:lang w:eastAsia="ar-SA"/>
                          </w:rPr>
                          <w:t xml:space="preserve"> atlikto ar sukurto </w:t>
                        </w:r>
                        <w:r>
                          <w:rPr>
                            <w:bCs/>
                            <w:szCs w:val="24"/>
                            <w:lang w:eastAsia="ar-SA"/>
                          </w:rPr>
                          <w:t xml:space="preserve">šokio perteikiamas prasmes ir </w:t>
                        </w:r>
                        <w:r>
                          <w:rPr>
                            <w:bCs/>
                            <w:color w:val="000000"/>
                            <w:szCs w:val="24"/>
                            <w:lang w:eastAsia="ar-SA"/>
                          </w:rPr>
                          <w:t>pagrindžia savo įžvalgas.</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B3.1. </w:t>
                        </w:r>
                        <w:r>
                          <w:rPr>
                            <w:bCs/>
                            <w:szCs w:val="24"/>
                            <w:lang w:eastAsia="ar-SA"/>
                          </w:rPr>
                          <w:t>Padedamas savais žodžiais išsako savo nuomonę apie stebėtą, savo atliktą ar sukurtą šokio.</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B3.2. </w:t>
                        </w:r>
                        <w:r>
                          <w:rPr>
                            <w:bCs/>
                            <w:szCs w:val="24"/>
                            <w:lang w:eastAsia="ar-SA"/>
                          </w:rPr>
                          <w:t>Padedamas vartodamas tinkamas šokio sąvokas išsako savo nuomonę apie stebėtą, savo atliktą ar sukurtą šokio kūrinį.</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B3.3.</w:t>
                        </w:r>
                        <w:r>
                          <w:rPr>
                            <w:bCs/>
                            <w:color w:val="000000"/>
                            <w:szCs w:val="24"/>
                            <w:lang w:eastAsia="ar-SA"/>
                          </w:rPr>
                          <w:t xml:space="preserve"> </w:t>
                        </w:r>
                        <w:r>
                          <w:rPr>
                            <w:bCs/>
                            <w:szCs w:val="24"/>
                            <w:lang w:eastAsia="ar-SA"/>
                          </w:rPr>
                          <w:t>Vartodamas tinkamas šokio sąvokas išsako savo nuomonę apie stebėtą, savo atliktą ar sukurtą šokio kūrinį ir pagrindžia savo įžvalgas.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B3.4. </w:t>
                        </w:r>
                        <w:r>
                          <w:rPr>
                            <w:bCs/>
                            <w:szCs w:val="24"/>
                            <w:lang w:eastAsia="ar-SA"/>
                          </w:rPr>
                          <w:t>Vartodamas tinkamas šokio sąvokas išsako savo nuomonę apie stebėtą, savo atliktą ar sukurtą šokio kūrinį, palygina su kitų nuomone ir pagrindžia savo įžvalgas.</w:t>
                        </w:r>
                      </w:p>
                    </w:tc>
                  </w:tr>
                  <w:tr>
                    <w:tc>
                      <w:tcPr>
                        <w:tcW w:w="1521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color w:val="000000"/>
                            <w:szCs w:val="24"/>
                            <w:lang w:eastAsia="ar-SA"/>
                          </w:rPr>
                          <w:t>3. Pasiekimų sritis: Šokio reiškinių ir kontekstų pažinimas (C)</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C1.1.</w:t>
                        </w:r>
                        <w:r>
                          <w:rPr>
                            <w:bCs/>
                            <w:szCs w:val="24"/>
                            <w:lang w:eastAsia="ar-SA"/>
                          </w:rPr>
                          <w:t xml:space="preserve"> Padedamas iš pavyzdžių atpažįsta ir įvardija pagrindinius šokio stilius.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C1.2.</w:t>
                        </w:r>
                        <w:r>
                          <w:rPr>
                            <w:bCs/>
                            <w:szCs w:val="24"/>
                            <w:lang w:eastAsia="ar-SA"/>
                          </w:rPr>
                          <w:t xml:space="preserve"> Padedamas iš pavyzdžių atpažįsta ir įvardija pagrindinius šokio stilius ir po vieną žymiausią jų asmenybę.</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C1.3. Iš pavyzdžių atpažįsta ir pagal pateiktus kriterijus apibūdina pagrindinius šokio stilius ir žymiausias jų asmenybes.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C1.4.</w:t>
                        </w:r>
                        <w:r>
                          <w:rPr>
                            <w:bCs/>
                            <w:szCs w:val="24"/>
                            <w:lang w:eastAsia="ar-SA"/>
                          </w:rPr>
                          <w:t xml:space="preserve"> Iš pavyzdžių atpažįsta, apibūdina ir palygina pagrindinius šokio stilius ir žymiausias jų asmenybes.</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C2.1.</w:t>
                        </w:r>
                        <w:r>
                          <w:rPr>
                            <w:bCs/>
                            <w:szCs w:val="24"/>
                            <w:lang w:eastAsia="ar-SA"/>
                          </w:rPr>
                          <w:t xml:space="preserve"> Padedamas įvardija šokio reikšmę šiandienos kultūroje.</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C2.2.</w:t>
                        </w:r>
                        <w:r>
                          <w:rPr>
                            <w:bCs/>
                            <w:szCs w:val="24"/>
                            <w:lang w:eastAsia="ar-SA"/>
                          </w:rPr>
                          <w:t xml:space="preserve"> Padedamas įvardija šokio reikšmę šiandienos kultūroje ir kitoje istorinėje kultūrinėje epochoje.</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C2.3. Nusako šokio vaidmenį tam tikroje istorinėje kultūrinėje epochoje ar regione.</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C2.4.</w:t>
                        </w:r>
                        <w:r>
                          <w:rPr>
                            <w:bCs/>
                            <w:szCs w:val="24"/>
                            <w:lang w:eastAsia="ar-SA"/>
                          </w:rPr>
                          <w:t xml:space="preserve"> Apibūdina šokio reikšmę įvairiose istorinėse kultūrinėse epochose ir regionuose.</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C3.1.</w:t>
                        </w:r>
                        <w:r>
                          <w:rPr>
                            <w:bCs/>
                            <w:szCs w:val="24"/>
                            <w:lang w:eastAsia="ar-SA"/>
                          </w:rPr>
                          <w:t xml:space="preserve"> Padedamas įvardija šokio naudą, ugdantis sveikos gyvensenos įpročius.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C3.2.</w:t>
                        </w:r>
                        <w:r>
                          <w:rPr>
                            <w:bCs/>
                            <w:szCs w:val="24"/>
                            <w:lang w:eastAsia="ar-SA"/>
                          </w:rPr>
                          <w:t xml:space="preserve"> Padedamas įvardija šokio naudą, ugdantis sveikos gyvensenos įpročius, bendravimo nuostatas, kultūrinius poreikius ir meninį skonį.</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 xml:space="preserve">C3.3.  Paaiškina šokio naudą, ugdantis sveikos gyvensenos įpročius, bendravimo nuostatas, kultūrinius poreikius ir meninį skonį, susiedamas su asmenine patirtimi.</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C3.4.</w:t>
                        </w:r>
                        <w:r>
                          <w:rPr>
                            <w:bCs/>
                            <w:szCs w:val="24"/>
                            <w:lang w:eastAsia="ar-SA"/>
                          </w:rPr>
                          <w:t xml:space="preserve"> Paaiškina šokio naudą, ugdantis sveikos gyvensenos įpročius, bendravimo nuostatas, kultūrinius poreikius ir meninį skonį, susiedamas su asmenine patirtimi, įžvelgdamas galimų naujų šokio naudos aspektų.</w:t>
                        </w:r>
                      </w:p>
                    </w:tc>
                  </w:tr>
                </w:tbl>
                <w:p>
                  <w:pPr>
                    <w:suppressAutoHyphens/>
                    <w:jc w:val="both"/>
                    <w:rPr>
                      <w:b/>
                      <w:szCs w:val="24"/>
                      <w:lang w:eastAsia="ar-SA"/>
                    </w:rPr>
                  </w:pPr>
                </w:p>
              </w:sdtContent>
            </w:sdt>
            <w:sdt>
              <w:sdtPr>
                <w:alias w:val="43 pr. 42 p."/>
                <w:tag w:val="part_cf86260e1aeb468c8a43c54b0ac30134"/>
                <w:lock w:val="sdtLocked"/>
                <w:richText/>
              </w:sdtPr>
              <w:sdtContent>
                <w:p>
                  <w:pPr>
                    <w:keepNext/>
                    <w:keepLines/>
                    <w:tabs>
                      <w:tab w:val="left" w:pos="1276"/>
                    </w:tabs>
                    <w:suppressAutoHyphens/>
                    <w:ind w:left="360" w:hanging="360"/>
                    <w:outlineLvl w:val="1"/>
                    <w:rPr>
                      <w:bCs/>
                      <w:color w:val="000000"/>
                      <w:szCs w:val="24"/>
                      <w:lang w:eastAsia="ar-SA"/>
                    </w:rPr>
                  </w:pPr>
                  <w:sdt>
                    <w:sdtPr>
                      <w:alias w:val="Numeris"/>
                      <w:tag w:val="nr_cf86260e1aeb468c8a43c54b0ac30134"/>
                      <w:lock w:val="sdtLocked"/>
                      <w:richText/>
                    </w:sdtPr>
                    <w:sdtContent>
                      <w:r>
                        <w:rPr>
                          <w:bCs/>
                          <w:color w:val="000000"/>
                          <w:szCs w:val="24"/>
                          <w:lang w:eastAsia="ar-SA"/>
                        </w:rPr>
                        <w:t>42</w:t>
                      </w:r>
                    </w:sdtContent>
                  </w:sdt>
                  <w:r>
                    <w:rPr>
                      <w:bCs/>
                      <w:color w:val="000000"/>
                      <w:szCs w:val="24"/>
                      <w:lang w:eastAsia="ar-SA"/>
                    </w:rPr>
                    <w:t>.</w:t>
                    <w:tab/>
                    <w:t>Pasiekimų lygių požymiai. 9–10 ir I–II gimnazijos klasės:</w:t>
                  </w:r>
                </w:p>
                <w:p>
                  <w:pPr>
                    <w:rPr>
                      <w:sz w:val="6"/>
                      <w:szCs w:val="6"/>
                    </w:rPr>
                  </w:pPr>
                </w:p>
                <w:p>
                  <w:pPr>
                    <w:suppressAutoHyphens/>
                    <w:jc w:val="both"/>
                    <w:rPr>
                      <w:b/>
                      <w:szCs w:val="24"/>
                      <w:lang w:eastAsia="ar-SA"/>
                    </w:rPr>
                  </w:pPr>
                </w:p>
                <w:tbl>
                  <w:tblPr>
                    <w:tblW w:w="15210" w:type="dxa"/>
                    <w:tblLayout w:type="fixed"/>
                    <w:tblCellMar>
                      <w:top w:w="15" w:type="dxa"/>
                      <w:left w:w="15" w:type="dxa"/>
                      <w:bottom w:w="15" w:type="dxa"/>
                      <w:right w:w="15" w:type="dxa"/>
                    </w:tblCellMar>
                    <w:tblLook w:val="0400" w:firstRow="0" w:lastRow="0" w:firstColumn="0" w:lastColumn="0" w:noHBand="0" w:noVBand="1"/>
                  </w:tblPr>
                  <w:tblGrid>
                    <w:gridCol w:w="3802"/>
                    <w:gridCol w:w="3802"/>
                    <w:gridCol w:w="3803"/>
                    <w:gridCol w:w="3803"/>
                  </w:tblGrid>
                  <w:tr>
                    <w:tc>
                      <w:tcPr>
                        <w:tcW w:w="15210"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ar-SA"/>
                          </w:rPr>
                        </w:pPr>
                        <w:r>
                          <w:rPr>
                            <w:bCs/>
                            <w:color w:val="000000"/>
                            <w:szCs w:val="24"/>
                            <w:lang w:eastAsia="ar-SA"/>
                          </w:rPr>
                          <w:t xml:space="preserve">Pasiekimų lygiai </w:t>
                        </w:r>
                      </w:p>
                    </w:tc>
                  </w:tr>
                  <w:tr>
                    <w:tc>
                      <w:tcPr>
                        <w:tcW w:w="1521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color w:val="000000"/>
                            <w:szCs w:val="24"/>
                            <w:lang w:eastAsia="ar-SA"/>
                          </w:rPr>
                          <w:t>1. Pasiekimų sritis: Šokio raiška (A)</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szCs w:val="24"/>
                            <w:lang w:eastAsia="lt-LT"/>
                          </w:rPr>
                          <w:t xml:space="preserve">Slenkstinis (1) </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szCs w:val="24"/>
                            <w:lang w:eastAsia="lt-LT"/>
                          </w:rPr>
                          <w:t>Patenkinamas (2)</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szCs w:val="24"/>
                            <w:lang w:eastAsia="lt-LT"/>
                          </w:rPr>
                          <w:t>Pagrindinis (3)</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szCs w:val="24"/>
                            <w:lang w:eastAsia="lt-LT"/>
                          </w:rPr>
                          <w:t>Aukštesnysis (4)</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A1.1. </w:t>
                        </w:r>
                        <w:r>
                          <w:rPr>
                            <w:bCs/>
                            <w:szCs w:val="24"/>
                            <w:lang w:eastAsia="ar-SA"/>
                          </w:rPr>
                          <w:t xml:space="preserve">Šoka poroje ir </w:t>
                        </w:r>
                        <w:r>
                          <w:rPr>
                            <w:bCs/>
                            <w:color w:val="000000"/>
                            <w:szCs w:val="24"/>
                            <w:lang w:eastAsia="ar-SA"/>
                          </w:rPr>
                          <w:t>grupėje,</w:t>
                        </w:r>
                        <w:r>
                          <w:rPr>
                            <w:bCs/>
                            <w:szCs w:val="24"/>
                            <w:lang w:eastAsia="ar-SA"/>
                          </w:rPr>
                          <w:t xml:space="preserve">  fragmentiškai kontroliuodamas judėjimą ir  išreikšdamas šokio elementus (erdvę, laiką, energiją, dinamiką).</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A1.2. </w:t>
                        </w:r>
                        <w:r>
                          <w:rPr>
                            <w:bCs/>
                            <w:szCs w:val="24"/>
                            <w:lang w:eastAsia="ar-SA"/>
                          </w:rPr>
                          <w:t xml:space="preserve">Šoka </w:t>
                        </w:r>
                        <w:r>
                          <w:rPr>
                            <w:bCs/>
                            <w:color w:val="000000"/>
                            <w:szCs w:val="24"/>
                            <w:lang w:eastAsia="ar-SA"/>
                          </w:rPr>
                          <w:t>poroje ir grupėje,</w:t>
                        </w:r>
                        <w:r>
                          <w:rPr>
                            <w:bCs/>
                            <w:szCs w:val="24"/>
                            <w:lang w:eastAsia="ar-SA"/>
                          </w:rPr>
                          <w:t xml:space="preserve">  kontroliuodamas judėjimą ir išreikšdamas šokio elementus (erdvę, laiką, energiją, dinamiką), atsižvelgdamas į šokio žanrą ar stilių.</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A1.3. </w:t>
                        </w:r>
                        <w:r>
                          <w:rPr>
                            <w:bCs/>
                            <w:szCs w:val="24"/>
                            <w:lang w:eastAsia="ar-SA"/>
                          </w:rPr>
                          <w:t xml:space="preserve">Šoka </w:t>
                        </w:r>
                        <w:r>
                          <w:rPr>
                            <w:bCs/>
                            <w:color w:val="000000"/>
                            <w:szCs w:val="24"/>
                            <w:lang w:eastAsia="ar-SA"/>
                          </w:rPr>
                          <w:t>pavieniui, poroje ir grupėje,</w:t>
                        </w:r>
                        <w:r>
                          <w:rPr>
                            <w:bCs/>
                            <w:szCs w:val="24"/>
                            <w:lang w:eastAsia="ar-SA"/>
                          </w:rPr>
                          <w:t xml:space="preserve">  rodydamas psichofizinio laisvumo ir aktyvumo pagrindus, tyrinėdamas šokio elementus (erdvę, laiką, energiją, dinamiką), atsižvelgdamas į šokio žanrą ir stilių.</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A1.4.</w:t>
                        </w:r>
                        <w:r>
                          <w:rPr>
                            <w:bCs/>
                            <w:szCs w:val="24"/>
                            <w:lang w:eastAsia="ar-SA"/>
                          </w:rPr>
                          <w:t xml:space="preserve"> Šoka </w:t>
                        </w:r>
                        <w:r>
                          <w:rPr>
                            <w:bCs/>
                            <w:color w:val="000000"/>
                            <w:szCs w:val="24"/>
                            <w:lang w:eastAsia="ar-SA"/>
                          </w:rPr>
                          <w:t>pavieniui, poroje ir grupėje,</w:t>
                        </w:r>
                        <w:r>
                          <w:rPr>
                            <w:bCs/>
                            <w:szCs w:val="24"/>
                            <w:lang w:eastAsia="ar-SA"/>
                          </w:rPr>
                          <w:t xml:space="preserve">  rodydamas psichofizinį laisvumą ir aktyvumą, tyrinėdamas šokio elementus (erdvę, laiką, energiją, dinamiką), atsižvelgdamas į šokio žanrą ir stilių.</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A2.1.</w:t>
                        </w:r>
                        <w:r>
                          <w:rPr>
                            <w:bCs/>
                            <w:szCs w:val="24"/>
                            <w:lang w:eastAsia="ar-SA"/>
                          </w:rPr>
                          <w:t xml:space="preserve"> Poroje kuria šokio fragmentą, atsižvelgdamas į kūrybinio sumanymo idėją ar pasirinktą šokio žanrą, išreikšdamas šokio elementus (erdvę, laiką, energiją).</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A2.2.</w:t>
                        </w:r>
                        <w:r>
                          <w:rPr>
                            <w:bCs/>
                            <w:szCs w:val="24"/>
                            <w:lang w:eastAsia="ar-SA"/>
                          </w:rPr>
                          <w:t xml:space="preserve"> Poroje ir grupėje kuria šokio fragmentą, atsižvelgdamas į kūrybinio sumanymo idėją, pasirinktą šokio žanrą ar stilių, išreikšdamas šokio elementus (erdvę, laiką, energiją).</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A2.3. Pavieniui, poroje ir grupėje kuria šokio fragmentą, atsižvelgdamas į kūrybinio sumanymo idėją, pasirinktą šokio žanrą ir stilių, tyrinėdamas šokio elementus (erdvę, laiką, energiją).</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A2.4.</w:t>
                        </w:r>
                        <w:r>
                          <w:rPr>
                            <w:bCs/>
                            <w:szCs w:val="24"/>
                            <w:lang w:eastAsia="ar-SA"/>
                          </w:rPr>
                          <w:t xml:space="preserve"> Pavieniui, poroje ir grupėje kuria šokį, atsižvelgdamas į kūrybinio sumanymo idėją, pasirinktą šokio žanrą ir stilių, tyrinėdamas šokio elementus (erdvę, laiką, energiją).</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A3.1. </w:t>
                        </w:r>
                        <w:r>
                          <w:rPr>
                            <w:bCs/>
                            <w:szCs w:val="24"/>
                            <w:lang w:eastAsia="ar-SA"/>
                          </w:rPr>
                          <w:t xml:space="preserve">Su grupe  įgyvendina šokio veiklos pristatymą klasės renginyje ar skaitmeninėje erdvėje, bendradarbiaudamas su kitais grupėje.</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A3.2. </w:t>
                        </w:r>
                        <w:r>
                          <w:rPr>
                            <w:bCs/>
                            <w:szCs w:val="24"/>
                            <w:lang w:eastAsia="ar-SA"/>
                          </w:rPr>
                          <w:t>Su grupe organizuoja šokio veiklos pristatymą klasės ar mokyklos renginyje ar skaitmeninėje erdvėje, bendradarbiaudamas ir planuodamas įvairius veiklos etapus.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A3.3. </w:t>
                        </w:r>
                        <w:r>
                          <w:rPr>
                            <w:bCs/>
                            <w:szCs w:val="24"/>
                            <w:lang w:eastAsia="ar-SA"/>
                          </w:rPr>
                          <w:t>Individualiai ar su grupe organizuoja šokio veiklos pristatymą klasės ar mokyklos renginyje ar skaitmeninėje erdvėje, bendradarbiaudamas ir planuodamas įvairius veiklos etapus.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A3.4. </w:t>
                        </w:r>
                        <w:r>
                          <w:rPr>
                            <w:bCs/>
                            <w:szCs w:val="24"/>
                            <w:lang w:eastAsia="ar-SA"/>
                          </w:rPr>
                          <w:t xml:space="preserve">Individualiai organizuoja šokio veiklos pristatymą klasės ar mokyklos renginyje ar skaitmeninėje erdvėje, suburdamas grupę, bendradarbiaudamas ir planuodamas įvairius veiklos etapus. </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A4.1.</w:t>
                        </w:r>
                        <w:r>
                          <w:rPr>
                            <w:bCs/>
                            <w:szCs w:val="24"/>
                            <w:lang w:eastAsia="ar-SA"/>
                          </w:rPr>
                          <w:t xml:space="preserve"> Padedamas aptaria ir įsivertina šokio patirtį ir pasiekimus, išsikeldamas šokio mokymosi tikslus.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A4.2.</w:t>
                        </w:r>
                        <w:r>
                          <w:rPr>
                            <w:bCs/>
                            <w:szCs w:val="24"/>
                            <w:lang w:eastAsia="ar-SA"/>
                          </w:rPr>
                          <w:t xml:space="preserve"> Padedamas aptaria ir įsivertina šokio patirtį ir pasiekimus, išsikeldamas šokio mokymosi tikslus ir pasirinkdamas tinkamus šokio mokymosi būdus.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A4.3. Analizuoja ir įsivertina šokio patirtį ir pasiekimus, išsikeldamas šokio mokymosi tikslus ir pasirinkdamas tinkamus šokio mokymosi būdus.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A4.4.</w:t>
                        </w:r>
                        <w:r>
                          <w:rPr>
                            <w:bCs/>
                            <w:szCs w:val="24"/>
                            <w:lang w:eastAsia="ar-SA"/>
                          </w:rPr>
                          <w:t xml:space="preserve"> Analizuoja ir įsivertina šokio patirtį ir pasiekimus, išsikeldamas šokio mokymosi tikslus, pasirinkdamas tinkamus šokio mokymosi būdus ir pagrįsdamas jų pasirinkimą.</w:t>
                        </w:r>
                      </w:p>
                    </w:tc>
                  </w:tr>
                  <w:tr>
                    <w:tc>
                      <w:tcPr>
                        <w:tcW w:w="1521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color w:val="000000"/>
                            <w:szCs w:val="24"/>
                            <w:lang w:eastAsia="ar-SA"/>
                          </w:rPr>
                          <w:t>2. Pasiekimų sritis: Šokio supratimas ir vertinimas (B)</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B1.1.</w:t>
                        </w:r>
                        <w:r>
                          <w:rPr>
                            <w:bCs/>
                            <w:szCs w:val="24"/>
                            <w:lang w:eastAsia="ar-SA"/>
                          </w:rPr>
                          <w:t xml:space="preserve"> Atsakydamas į klausimus įvardija stebėto, savo</w:t>
                        </w:r>
                        <w:r>
                          <w:rPr>
                            <w:bCs/>
                            <w:color w:val="000000"/>
                            <w:szCs w:val="24"/>
                            <w:lang w:eastAsia="ar-SA"/>
                          </w:rPr>
                          <w:t xml:space="preserve"> atlikto ar sukurto </w:t>
                        </w:r>
                        <w:r>
                          <w:rPr>
                            <w:bCs/>
                            <w:szCs w:val="24"/>
                            <w:lang w:eastAsia="ar-SA"/>
                          </w:rPr>
                          <w:t>šokio elementų (erdvės, laiko, energijos) raišką ir šokio žanrą arba stilių.</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B1.2.</w:t>
                        </w:r>
                        <w:r>
                          <w:rPr>
                            <w:bCs/>
                            <w:szCs w:val="24"/>
                            <w:lang w:eastAsia="ar-SA"/>
                          </w:rPr>
                          <w:t xml:space="preserve"> Atsakydamas į klausimus įvardija stebėto, savo</w:t>
                        </w:r>
                        <w:r>
                          <w:rPr>
                            <w:bCs/>
                            <w:color w:val="000000"/>
                            <w:szCs w:val="24"/>
                            <w:lang w:eastAsia="ar-SA"/>
                          </w:rPr>
                          <w:t xml:space="preserve"> atlikto ar sukurto </w:t>
                        </w:r>
                        <w:r>
                          <w:rPr>
                            <w:bCs/>
                            <w:szCs w:val="24"/>
                            <w:lang w:eastAsia="ar-SA"/>
                          </w:rPr>
                          <w:t>šokio elementų (erdvės, laiko, energijos) raišką, šokio žanrą ir stilių.</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B1.3. Nusako stebėto, savo</w:t>
                        </w:r>
                        <w:r>
                          <w:rPr>
                            <w:bCs/>
                            <w:color w:val="000000"/>
                            <w:szCs w:val="24"/>
                            <w:lang w:eastAsia="ar-SA"/>
                          </w:rPr>
                          <w:t xml:space="preserve"> atlikto ar sukurto </w:t>
                        </w:r>
                        <w:r>
                          <w:rPr>
                            <w:bCs/>
                            <w:szCs w:val="24"/>
                            <w:lang w:eastAsia="ar-SA"/>
                          </w:rPr>
                          <w:t>šokio elementų (erdvės, laiko, energijos) raišką ir įvardija bruožus, nusakančius šokio žanrą ir stilių.</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B1.4.</w:t>
                        </w:r>
                        <w:r>
                          <w:rPr>
                            <w:bCs/>
                            <w:szCs w:val="24"/>
                            <w:lang w:eastAsia="ar-SA"/>
                          </w:rPr>
                          <w:t xml:space="preserve"> Analizuoja stebėto, savo</w:t>
                        </w:r>
                        <w:r>
                          <w:rPr>
                            <w:bCs/>
                            <w:color w:val="000000"/>
                            <w:szCs w:val="24"/>
                            <w:lang w:eastAsia="ar-SA"/>
                          </w:rPr>
                          <w:t xml:space="preserve"> atlikto ar sukurto </w:t>
                        </w:r>
                        <w:r>
                          <w:rPr>
                            <w:bCs/>
                            <w:szCs w:val="24"/>
                            <w:lang w:eastAsia="ar-SA"/>
                          </w:rPr>
                          <w:t>šokio elementų (erdvės, laiko, energijos) raišką ir bruožus, nusakančius šokio žanrą, stilių ir rūšį.</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B2.1.</w:t>
                        </w:r>
                        <w:r>
                          <w:rPr>
                            <w:bCs/>
                            <w:szCs w:val="24"/>
                            <w:lang w:eastAsia="ar-SA"/>
                          </w:rPr>
                          <w:t xml:space="preserve"> Padedamas įvardija išgyventas ir suvoktas </w:t>
                        </w:r>
                        <w:r>
                          <w:rPr>
                            <w:bCs/>
                            <w:color w:val="000000"/>
                            <w:szCs w:val="24"/>
                            <w:lang w:eastAsia="ar-SA"/>
                          </w:rPr>
                          <w:t xml:space="preserve">stebėto, </w:t>
                        </w:r>
                        <w:r>
                          <w:rPr>
                            <w:bCs/>
                            <w:szCs w:val="24"/>
                            <w:lang w:eastAsia="ar-SA"/>
                          </w:rPr>
                          <w:t>savo</w:t>
                        </w:r>
                        <w:r>
                          <w:rPr>
                            <w:bCs/>
                            <w:color w:val="000000"/>
                            <w:szCs w:val="24"/>
                            <w:lang w:eastAsia="ar-SA"/>
                          </w:rPr>
                          <w:t xml:space="preserve"> atlikto ar sukurto </w:t>
                        </w:r>
                        <w:r>
                          <w:rPr>
                            <w:bCs/>
                            <w:szCs w:val="24"/>
                            <w:lang w:eastAsia="ar-SA"/>
                          </w:rPr>
                          <w:t>šokio perteikiamas prasmes.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B2.2.</w:t>
                        </w:r>
                        <w:r>
                          <w:rPr>
                            <w:bCs/>
                            <w:szCs w:val="24"/>
                            <w:lang w:eastAsia="ar-SA"/>
                          </w:rPr>
                          <w:t xml:space="preserve"> Įvardija išgyventas ir suvoktas </w:t>
                        </w:r>
                        <w:r>
                          <w:rPr>
                            <w:bCs/>
                            <w:color w:val="000000"/>
                            <w:szCs w:val="24"/>
                            <w:lang w:eastAsia="ar-SA"/>
                          </w:rPr>
                          <w:t xml:space="preserve">stebėto, </w:t>
                        </w:r>
                        <w:r>
                          <w:rPr>
                            <w:bCs/>
                            <w:szCs w:val="24"/>
                            <w:lang w:eastAsia="ar-SA"/>
                          </w:rPr>
                          <w:t>savo</w:t>
                        </w:r>
                        <w:r>
                          <w:rPr>
                            <w:bCs/>
                            <w:color w:val="000000"/>
                            <w:szCs w:val="24"/>
                            <w:lang w:eastAsia="ar-SA"/>
                          </w:rPr>
                          <w:t xml:space="preserve"> atlikto ar sukurto </w:t>
                        </w:r>
                        <w:r>
                          <w:rPr>
                            <w:bCs/>
                            <w:szCs w:val="24"/>
                            <w:lang w:eastAsia="ar-SA"/>
                          </w:rPr>
                          <w:t>šokio perteikiamas prasmes ir pagrindžia savo įžvalgas.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 xml:space="preserve">B2.3. Analizuoja išgyventas ir suvoktas </w:t>
                        </w:r>
                        <w:r>
                          <w:rPr>
                            <w:bCs/>
                            <w:color w:val="000000"/>
                            <w:szCs w:val="24"/>
                            <w:lang w:eastAsia="ar-SA"/>
                          </w:rPr>
                          <w:t xml:space="preserve">stebėto, </w:t>
                        </w:r>
                        <w:r>
                          <w:rPr>
                            <w:bCs/>
                            <w:szCs w:val="24"/>
                            <w:lang w:eastAsia="ar-SA"/>
                          </w:rPr>
                          <w:t>savo</w:t>
                        </w:r>
                        <w:r>
                          <w:rPr>
                            <w:bCs/>
                            <w:color w:val="000000"/>
                            <w:szCs w:val="24"/>
                            <w:lang w:eastAsia="ar-SA"/>
                          </w:rPr>
                          <w:t xml:space="preserve"> atlikto ar sukurto </w:t>
                        </w:r>
                        <w:r>
                          <w:rPr>
                            <w:bCs/>
                            <w:szCs w:val="24"/>
                            <w:lang w:eastAsia="ar-SA"/>
                          </w:rPr>
                          <w:t>šokio perteikiamas prasmes ir pagrindžia savo įžvalgas.</w:t>
                        </w:r>
                      </w:p>
                      <w:p>
                        <w:pPr>
                          <w:suppressAutoHyphens/>
                          <w:jc w:val="both"/>
                          <w:rPr>
                            <w:bCs/>
                            <w:szCs w:val="24"/>
                            <w:lang w:eastAsia="ar-SA"/>
                          </w:rPr>
                        </w:pP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B2.4.</w:t>
                        </w:r>
                        <w:r>
                          <w:rPr>
                            <w:bCs/>
                            <w:szCs w:val="24"/>
                            <w:lang w:eastAsia="ar-SA"/>
                          </w:rPr>
                          <w:t xml:space="preserve"> Analizuoja ir palygina išgyventas ir suvoktas </w:t>
                        </w:r>
                        <w:r>
                          <w:rPr>
                            <w:bCs/>
                            <w:color w:val="000000"/>
                            <w:szCs w:val="24"/>
                            <w:lang w:eastAsia="ar-SA"/>
                          </w:rPr>
                          <w:t xml:space="preserve">stebėto, </w:t>
                        </w:r>
                        <w:r>
                          <w:rPr>
                            <w:bCs/>
                            <w:szCs w:val="24"/>
                            <w:lang w:eastAsia="ar-SA"/>
                          </w:rPr>
                          <w:t>savo</w:t>
                        </w:r>
                        <w:r>
                          <w:rPr>
                            <w:bCs/>
                            <w:color w:val="000000"/>
                            <w:szCs w:val="24"/>
                            <w:lang w:eastAsia="ar-SA"/>
                          </w:rPr>
                          <w:t xml:space="preserve">  atlikto ar sukurto </w:t>
                        </w:r>
                        <w:r>
                          <w:rPr>
                            <w:bCs/>
                            <w:szCs w:val="24"/>
                            <w:lang w:eastAsia="ar-SA"/>
                          </w:rPr>
                          <w:t>šokio perteikiamas prasmes ir pagrindžia savo įžvalgas.</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B3.1. </w:t>
                        </w:r>
                        <w:r>
                          <w:rPr>
                            <w:bCs/>
                            <w:szCs w:val="24"/>
                            <w:lang w:eastAsia="ar-SA"/>
                          </w:rPr>
                          <w:t>Padedamas, savais žodžiais išsako savo nuomonę apie stebėtą, savo atliktą ar sukurtą šokio kūrinį.</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B3.2. </w:t>
                        </w:r>
                        <w:r>
                          <w:rPr>
                            <w:bCs/>
                            <w:szCs w:val="24"/>
                            <w:lang w:eastAsia="ar-SA"/>
                          </w:rPr>
                          <w:t>Padedamas, vartodamas tinkamas šokio sąvokas išsako savo nuomonę apie stebėtą, savo atliktą ar sukurtą šokio kūrinį ir pagrindžia savo įžvalgas.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B3.3.</w:t>
                        </w:r>
                        <w:r>
                          <w:rPr>
                            <w:bCs/>
                            <w:color w:val="000000"/>
                            <w:szCs w:val="24"/>
                            <w:lang w:eastAsia="ar-SA"/>
                          </w:rPr>
                          <w:t xml:space="preserve"> </w:t>
                        </w:r>
                        <w:r>
                          <w:rPr>
                            <w:bCs/>
                            <w:szCs w:val="24"/>
                            <w:lang w:eastAsia="ar-SA"/>
                          </w:rPr>
                          <w:t>Vartodamas tinkamas šokio sąvokas išsako savo nuomonę apie stebėtą, savo atliktą ar sukurtą šokio kūrinį, palygina ir pagrindžia savo įžvalgas.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B3.4. </w:t>
                        </w:r>
                        <w:r>
                          <w:rPr>
                            <w:bCs/>
                            <w:szCs w:val="24"/>
                            <w:lang w:eastAsia="ar-SA"/>
                          </w:rPr>
                          <w:t>Vartodamas tinkamas šokio sąvokas išsako savo nuomonę apie stebėtą, savo atliktą ar sukurtą šokio kūrinį, palygina ir pagrindžia savo įžvalgas, palygindamas su kitų nuomone.</w:t>
                        </w:r>
                      </w:p>
                    </w:tc>
                  </w:tr>
                  <w:tr>
                    <w:tc>
                      <w:tcPr>
                        <w:tcW w:w="1521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color w:val="000000"/>
                            <w:szCs w:val="24"/>
                            <w:lang w:eastAsia="ar-SA"/>
                          </w:rPr>
                          <w:t>3. Pasiekimų sritis: Šokio reiškinių ir kontekstų pažinimas (C)</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C1.1.</w:t>
                        </w:r>
                        <w:r>
                          <w:rPr>
                            <w:bCs/>
                            <w:szCs w:val="24"/>
                            <w:lang w:eastAsia="ar-SA"/>
                          </w:rPr>
                          <w:t xml:space="preserve"> Padedamas iš pavyzdžių atpažįsta ir įvardija šiandien sutinkamus šokio žanrus ir stilius.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C1.2.</w:t>
                        </w:r>
                        <w:r>
                          <w:rPr>
                            <w:bCs/>
                            <w:szCs w:val="24"/>
                            <w:lang w:eastAsia="ar-SA"/>
                          </w:rPr>
                          <w:t xml:space="preserve"> Padedamas įvardija šiandien sutinkamus šokio žanrus ir stilius, pateikdamas pavyzdžių iš Lietuvos šokio kultūros.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C1.3. Apibūdina šiandienos žanrinę ir stilistinę šokio įvairovę, pateikdamas pavyzdžių iš Lietuvos šokio kultūros.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C1.4.</w:t>
                        </w:r>
                        <w:r>
                          <w:rPr>
                            <w:bCs/>
                            <w:szCs w:val="24"/>
                            <w:lang w:eastAsia="ar-SA"/>
                          </w:rPr>
                          <w:t xml:space="preserve"> Analizuoja šiandienos žanrinę ir stilistinę šokio įvairovę, pateikdamas pavyzdžių iš Lietuvos ir pasaulio šokio kultūros.</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C2.1.</w:t>
                        </w:r>
                        <w:r>
                          <w:rPr>
                            <w:bCs/>
                            <w:szCs w:val="24"/>
                            <w:lang w:eastAsia="ar-SA"/>
                          </w:rPr>
                          <w:t xml:space="preserve"> Padedamas iš pavyzdžių atpažįsta ir įvardija skaitmeninių technologijų ir šokio sąsajas.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C2.2.</w:t>
                        </w:r>
                        <w:r>
                          <w:rPr>
                            <w:bCs/>
                            <w:szCs w:val="24"/>
                            <w:lang w:eastAsia="ar-SA"/>
                          </w:rPr>
                          <w:t xml:space="preserve"> Padedamas apibūdina fizinės ir skaitmeninės aplinkos sąsajas su šokio menu.</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C2.3. Apibūdina fizinės ir skaitmeninės aplinkos sąsajas su šokio menu.</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C2.4.</w:t>
                        </w:r>
                        <w:r>
                          <w:rPr>
                            <w:bCs/>
                            <w:szCs w:val="24"/>
                            <w:lang w:eastAsia="ar-SA"/>
                          </w:rPr>
                          <w:t xml:space="preserve"> Analizuoja fizinės ir skaitmeninės aplinkos sąsajas su šokio menu ir pagrindžia savo įžvalgas.</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C3.1.</w:t>
                        </w:r>
                        <w:r>
                          <w:rPr>
                            <w:bCs/>
                            <w:szCs w:val="24"/>
                            <w:lang w:eastAsia="ar-SA"/>
                          </w:rPr>
                          <w:t xml:space="preserve"> Padedamas įvardija šokio veiklos teikiamos emocinės ir kinestetinės patirties reikšmę asmens kasdieniame gyvenime.</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C3.2.</w:t>
                        </w:r>
                        <w:r>
                          <w:rPr>
                            <w:bCs/>
                            <w:szCs w:val="24"/>
                            <w:lang w:eastAsia="ar-SA"/>
                          </w:rPr>
                          <w:t xml:space="preserve"> Padedamas aptaria šokio veiklos teikiamos emocinės ir kinestetinės patirties reikšmę visapusiškai asmenybės saviugdai ir vertybių formavimuisi.</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 xml:space="preserve">C3.3.  Aptaria šokio veiklos teikiamos emocinės ir kinestetinės patirties reikšmę visapusiškai asmenybės saviugdai ir vertybių formavimuisi, susiedamas su asmenine patirtimi.</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C3.4.</w:t>
                        </w:r>
                        <w:r>
                          <w:rPr>
                            <w:bCs/>
                            <w:szCs w:val="24"/>
                            <w:lang w:eastAsia="ar-SA"/>
                          </w:rPr>
                          <w:t xml:space="preserve"> Analizuoja šokio veiklos teikiamos emocinės ir kinestetinės patirties reikšmę visapusiškai asmenybės saviugdai ir vertybių formavimuisi, susiedamas su asmenine patirtimi.</w:t>
                        </w:r>
                      </w:p>
                    </w:tc>
                  </w:tr>
                </w:tbl>
                <w:p>
                  <w:pPr>
                    <w:suppressAutoHyphens/>
                    <w:jc w:val="both"/>
                    <w:rPr>
                      <w:b/>
                      <w:szCs w:val="24"/>
                      <w:lang w:eastAsia="ar-SA"/>
                    </w:rPr>
                  </w:pPr>
                </w:p>
              </w:sdtContent>
            </w:sdt>
            <w:sdt>
              <w:sdtPr>
                <w:alias w:val="43 pr. 43 p."/>
                <w:tag w:val="part_245b9fcd5a1c45cebd5c4c5d7f4586cb"/>
                <w:lock w:val="sdtLocked"/>
                <w:richText/>
              </w:sdtPr>
              <w:sdtContent>
                <w:p>
                  <w:pPr>
                    <w:keepNext/>
                    <w:keepLines/>
                    <w:tabs>
                      <w:tab w:val="left" w:pos="1276"/>
                    </w:tabs>
                    <w:suppressAutoHyphens/>
                    <w:ind w:left="360" w:hanging="360"/>
                    <w:outlineLvl w:val="1"/>
                    <w:rPr>
                      <w:bCs/>
                      <w:color w:val="000000"/>
                      <w:szCs w:val="24"/>
                      <w:lang w:eastAsia="ar-SA"/>
                    </w:rPr>
                  </w:pPr>
                  <w:sdt>
                    <w:sdtPr>
                      <w:alias w:val="Numeris"/>
                      <w:tag w:val="nr_245b9fcd5a1c45cebd5c4c5d7f4586cb"/>
                      <w:lock w:val="sdtLocked"/>
                      <w:richText/>
                    </w:sdtPr>
                    <w:sdtContent>
                      <w:r>
                        <w:rPr>
                          <w:bCs/>
                          <w:color w:val="000000"/>
                          <w:szCs w:val="24"/>
                          <w:lang w:eastAsia="ar-SA"/>
                        </w:rPr>
                        <w:t>43</w:t>
                      </w:r>
                    </w:sdtContent>
                  </w:sdt>
                  <w:r>
                    <w:rPr>
                      <w:bCs/>
                      <w:color w:val="000000"/>
                      <w:szCs w:val="24"/>
                      <w:lang w:eastAsia="ar-SA"/>
                    </w:rPr>
                    <w:t>.</w:t>
                    <w:tab/>
                    <w:t xml:space="preserve">Pasiekimų lygių požymiai. III–IV  gimnazijos klasės:</w:t>
                  </w:r>
                </w:p>
                <w:p>
                  <w:pPr>
                    <w:rPr>
                      <w:sz w:val="6"/>
                      <w:szCs w:val="6"/>
                    </w:rPr>
                  </w:pPr>
                </w:p>
                <w:p>
                  <w:pPr>
                    <w:suppressAutoHyphens/>
                    <w:jc w:val="both"/>
                    <w:rPr>
                      <w:b/>
                      <w:szCs w:val="24"/>
                      <w:lang w:eastAsia="ar-SA"/>
                    </w:rPr>
                  </w:pPr>
                </w:p>
                <w:tbl>
                  <w:tblPr>
                    <w:tblW w:w="15210" w:type="dxa"/>
                    <w:tblLayout w:type="fixed"/>
                    <w:tblCellMar>
                      <w:top w:w="15" w:type="dxa"/>
                      <w:left w:w="15" w:type="dxa"/>
                      <w:bottom w:w="15" w:type="dxa"/>
                      <w:right w:w="15" w:type="dxa"/>
                    </w:tblCellMar>
                    <w:tblLook w:val="0400" w:firstRow="0" w:lastRow="0" w:firstColumn="0" w:lastColumn="0" w:noHBand="0" w:noVBand="1"/>
                  </w:tblPr>
                  <w:tblGrid>
                    <w:gridCol w:w="3802"/>
                    <w:gridCol w:w="3802"/>
                    <w:gridCol w:w="3803"/>
                    <w:gridCol w:w="3803"/>
                  </w:tblGrid>
                  <w:tr>
                    <w:tc>
                      <w:tcPr>
                        <w:tcW w:w="15210"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bCs/>
                            <w:szCs w:val="24"/>
                            <w:lang w:eastAsia="ar-SA"/>
                          </w:rPr>
                        </w:pPr>
                        <w:r>
                          <w:rPr>
                            <w:bCs/>
                            <w:color w:val="000000"/>
                            <w:szCs w:val="24"/>
                            <w:lang w:eastAsia="ar-SA"/>
                          </w:rPr>
                          <w:t xml:space="preserve">Pasiekimų lygiai </w:t>
                        </w:r>
                      </w:p>
                    </w:tc>
                  </w:tr>
                  <w:tr>
                    <w:tc>
                      <w:tcPr>
                        <w:tcW w:w="1521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color w:val="000000"/>
                            <w:szCs w:val="24"/>
                            <w:lang w:eastAsia="ar-SA"/>
                          </w:rPr>
                          <w:t>1. Pasiekimų sritis: Šokio raiška (A)</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szCs w:val="24"/>
                            <w:lang w:eastAsia="lt-LT"/>
                          </w:rPr>
                          <w:t xml:space="preserve">Slenkstinis (1) </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szCs w:val="24"/>
                            <w:lang w:eastAsia="lt-LT"/>
                          </w:rPr>
                          <w:t>Patenkinamas (2)</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ind w:firstLine="62"/>
                          <w:jc w:val="center"/>
                          <w:rPr>
                            <w:bCs/>
                            <w:szCs w:val="24"/>
                            <w:lang w:eastAsia="ar-SA"/>
                          </w:rPr>
                        </w:pPr>
                        <w:r>
                          <w:rPr>
                            <w:bCs/>
                            <w:szCs w:val="24"/>
                            <w:lang w:eastAsia="lt-LT"/>
                          </w:rPr>
                          <w:t>Pagrindinis (3)</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szCs w:val="24"/>
                            <w:lang w:eastAsia="lt-LT"/>
                          </w:rPr>
                          <w:t>Aukštesnysis (4)</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A1.1. Šoka pavieniui, poroje ir grupėje, fragmentiškai kontroliuodamas judėjimą ir išreikšdamas šokio elementus (erdvę, laiką, energiją, dinamiką).</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A1.2. Šoka pavieniui, poroje ir grupėje, kontroliuodamas judėjimą, išreikšdamas šokio elementus (erdvę, laiką, energiją, dinamiką), interpretuodamas šokio idėją.</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A1.3. Šoka pavieniui, poroje ir grupėje, rodydamas psichofizinio laisvumo ir aktyvumo pagrindus, tyrinėdamas šokio elementus (erdvę, laiką, energiją, dinamiką), interpretuodamas šokio idėją.</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A1.4. Šoka pavieniui, poroje ir grupėje, rodydamas psichofizinį laisvumą ir aktyvumą, tyrinėdamas šokio elementus (erdvę, laiką, energiją, dinamiką), interpretuodamas šokio idėją ir atsižvelgdamas į šokio žanrą ir stilių.</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A2.1. Poroje kuria šokio fragmentą, atsižvelgdamas į kūrybinio sumanymo idėją ar šokio žanrą, išreikšdamas šokio elementus (erdvę, laiką, energiją).</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A2.2. Poroje ir grupėje kuria šokio fragmentą, atsižvelgdamas į kūrybinio sumanymo idėją, šokio žanrą ar stilių, išreikšdamas šokio elementus (erdvę, laiką, energiją).</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A2.3. Pavieniui, poroje ir grupėje kuria šokio kompoziciją, išplėtodamas kūrybinio sumanymo idėją, atsižvelgdamas į šokio žanrą ir stilių, tyrinėdamas šokio elementus (erdvę, laiką, energiją).</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A2.4. Pavieniui, poroje ir grupėje kuria šokio kompoziciją kitiems atlikėjams, išplėtodamas kūrybinio sumanymo idėją, atsižvelgdamas į šokio žanrą ir stilių, tyrinėdamas šokio elementus (erdvę, laiką, energiją).</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A3.1. Su grupe įgyvendina šokio veiklos pristatymą bendruomenės renginyje ar skaitmeninėje erdvėje, bendradarbiaudamas su kitais grupėje.</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A3.2. Su grupe inicijuoja šokio veiklos pristatymą bendruomenės renginyje ir skaitmeninėje erdvėje, bendradarbiaudamas ir planuodamas įvairius veiklos etapus.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A3.3. Individualiai ar su grupe inicijuoja šokio veiklos pristatymą bendruomenės renginyje ir skaitmeninėje erdvėje, suburdamas grupę, bendradarbiaudamas ir planuodamas įvairius veiklos etapus.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A3.4. Individualiai ar su grupe inicijuoja šokio veiklos pristatymą bendruomenės renginyje ir skaitmeninėje erdvėje, suburdamas grupę, bendradarbiaudamas, planuodamas įvairius veiklos etapus ir įsivertindamas grupės darbą.</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A4.1. Padedamas aptaria ir įsivertina šokio patirtį ir pasiekimus, išsikeldamas šokio mokymosi tikslus.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A4.2. Aptaria ir įsivertina šokio patirtį ir pasiekimus, išsikeldamas šokio mokymosi tikslus ir pasirinkdamas tinkamus mokymosi būdus.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A4.3. Analizuoja ir įsivertina šokio patirtį ir pasiekimus, išsikeldamas šokio mokymosi tikslus, išskirdamas prioritetus ir pasirinkdamas tvarią mokymosi strategiją.</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A4.4. Analizuoja ir įsivertina šokio patirtį ir pasiekimus, išsikeldamas šokio mokymosi tikslus, išskirdamas prioritetus ir pasirinkdamas tvarią mokymosi strategiją, pagrįsdamas savo pasirinkimus.</w:t>
                        </w:r>
                      </w:p>
                    </w:tc>
                  </w:tr>
                  <w:tr>
                    <w:tc>
                      <w:tcPr>
                        <w:tcW w:w="1521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color w:val="000000"/>
                            <w:szCs w:val="24"/>
                            <w:lang w:eastAsia="ar-SA"/>
                          </w:rPr>
                          <w:t>2. Pasiekimų sritis: Šokio supratimas ir vertinimas (B)</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B1.1. Įvardija </w:t>
                        </w:r>
                        <w:r>
                          <w:rPr>
                            <w:bCs/>
                            <w:szCs w:val="24"/>
                            <w:lang w:eastAsia="ar-SA"/>
                          </w:rPr>
                          <w:t>stebėto, savo</w:t>
                        </w:r>
                        <w:r>
                          <w:rPr>
                            <w:bCs/>
                            <w:color w:val="000000"/>
                            <w:szCs w:val="24"/>
                            <w:lang w:eastAsia="ar-SA"/>
                          </w:rPr>
                          <w:t xml:space="preserve"> atlikto ar sukurto </w:t>
                        </w:r>
                        <w:r>
                          <w:rPr>
                            <w:bCs/>
                            <w:szCs w:val="24"/>
                            <w:lang w:eastAsia="ar-SA"/>
                          </w:rPr>
                          <w:t>šokio elementų (erdvės, laiko, energijos) raišką, šokio žanrą ir stilių.</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B1.2. Įvardija </w:t>
                        </w:r>
                        <w:r>
                          <w:rPr>
                            <w:bCs/>
                            <w:szCs w:val="24"/>
                            <w:lang w:eastAsia="ar-SA"/>
                          </w:rPr>
                          <w:t>stebėto, savo</w:t>
                        </w:r>
                        <w:r>
                          <w:rPr>
                            <w:bCs/>
                            <w:color w:val="000000"/>
                            <w:szCs w:val="24"/>
                            <w:lang w:eastAsia="ar-SA"/>
                          </w:rPr>
                          <w:t xml:space="preserve"> atlikto ar sukurto </w:t>
                        </w:r>
                        <w:r>
                          <w:rPr>
                            <w:bCs/>
                            <w:szCs w:val="24"/>
                            <w:lang w:eastAsia="ar-SA"/>
                          </w:rPr>
                          <w:t>šokio elementų (erdvės, laiko, energijos) raišką ir palygina pagal šokio žanrą.</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B1.3. Nagrinėja </w:t>
                        </w:r>
                        <w:r>
                          <w:rPr>
                            <w:bCs/>
                            <w:szCs w:val="24"/>
                            <w:lang w:eastAsia="ar-SA"/>
                          </w:rPr>
                          <w:t>stebėto, savo</w:t>
                        </w:r>
                        <w:r>
                          <w:rPr>
                            <w:bCs/>
                            <w:color w:val="000000"/>
                            <w:szCs w:val="24"/>
                            <w:lang w:eastAsia="ar-SA"/>
                          </w:rPr>
                          <w:t xml:space="preserve"> atlikto ar sukurto </w:t>
                        </w:r>
                        <w:r>
                          <w:rPr>
                            <w:bCs/>
                            <w:szCs w:val="24"/>
                            <w:lang w:eastAsia="ar-SA"/>
                          </w:rPr>
                          <w:t>šokio elementų (erdvės, laiko, energijos) raišką ir palygina pagal šokio žanrą ir stilių.</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B1.4.</w:t>
                        </w:r>
                        <w:r>
                          <w:rPr>
                            <w:bCs/>
                            <w:color w:val="000000"/>
                            <w:szCs w:val="24"/>
                            <w:lang w:eastAsia="ar-SA"/>
                          </w:rPr>
                          <w:t xml:space="preserve"> Nagrinėja </w:t>
                        </w:r>
                        <w:r>
                          <w:rPr>
                            <w:bCs/>
                            <w:szCs w:val="24"/>
                            <w:lang w:eastAsia="ar-SA"/>
                          </w:rPr>
                          <w:t>stebėto, savo</w:t>
                        </w:r>
                        <w:r>
                          <w:rPr>
                            <w:bCs/>
                            <w:color w:val="000000"/>
                            <w:szCs w:val="24"/>
                            <w:lang w:eastAsia="ar-SA"/>
                          </w:rPr>
                          <w:t xml:space="preserve"> atlikto ar sukurto </w:t>
                        </w:r>
                        <w:r>
                          <w:rPr>
                            <w:bCs/>
                            <w:szCs w:val="24"/>
                            <w:lang w:eastAsia="ar-SA"/>
                          </w:rPr>
                          <w:t>šokio elementų (erdvės, laiko, energijos) raišką, palygina pagal šokio žanrą ir stilių ir pagrindžia savo įžvalgas.</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B2.1. </w:t>
                        </w:r>
                        <w:r>
                          <w:rPr>
                            <w:bCs/>
                            <w:szCs w:val="24"/>
                            <w:lang w:eastAsia="ar-SA"/>
                          </w:rPr>
                          <w:t xml:space="preserve">Įvardija  išgyventas ir suvoktas </w:t>
                        </w:r>
                        <w:r>
                          <w:rPr>
                            <w:bCs/>
                            <w:color w:val="000000"/>
                            <w:szCs w:val="24"/>
                            <w:lang w:eastAsia="ar-SA"/>
                          </w:rPr>
                          <w:t xml:space="preserve">stebėto, </w:t>
                        </w:r>
                        <w:r>
                          <w:rPr>
                            <w:bCs/>
                            <w:szCs w:val="24"/>
                            <w:lang w:eastAsia="ar-SA"/>
                          </w:rPr>
                          <w:t>savo</w:t>
                        </w:r>
                        <w:r>
                          <w:rPr>
                            <w:bCs/>
                            <w:color w:val="000000"/>
                            <w:szCs w:val="24"/>
                            <w:lang w:eastAsia="ar-SA"/>
                          </w:rPr>
                          <w:t xml:space="preserve"> atlikto ar sukurto </w:t>
                        </w:r>
                        <w:r>
                          <w:rPr>
                            <w:bCs/>
                            <w:szCs w:val="24"/>
                            <w:lang w:eastAsia="ar-SA"/>
                          </w:rPr>
                          <w:t>šokio perteikiamas prasmes.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B2.2. </w:t>
                        </w:r>
                        <w:r>
                          <w:rPr>
                            <w:bCs/>
                            <w:szCs w:val="24"/>
                            <w:lang w:eastAsia="ar-SA"/>
                          </w:rPr>
                          <w:t xml:space="preserve">Įvardija  ir palygina išgyventas ir suvoktas </w:t>
                        </w:r>
                        <w:r>
                          <w:rPr>
                            <w:bCs/>
                            <w:color w:val="000000"/>
                            <w:szCs w:val="24"/>
                            <w:lang w:eastAsia="ar-SA"/>
                          </w:rPr>
                          <w:t xml:space="preserve">stebėto, </w:t>
                        </w:r>
                        <w:r>
                          <w:rPr>
                            <w:bCs/>
                            <w:szCs w:val="24"/>
                            <w:lang w:eastAsia="ar-SA"/>
                          </w:rPr>
                          <w:t>savo</w:t>
                        </w:r>
                        <w:r>
                          <w:rPr>
                            <w:bCs/>
                            <w:color w:val="000000"/>
                            <w:szCs w:val="24"/>
                            <w:lang w:eastAsia="ar-SA"/>
                          </w:rPr>
                          <w:t xml:space="preserve"> atlikto ar sukurto </w:t>
                        </w:r>
                        <w:r>
                          <w:rPr>
                            <w:bCs/>
                            <w:szCs w:val="24"/>
                            <w:lang w:eastAsia="ar-SA"/>
                          </w:rPr>
                          <w:t>šokio perteikiamas prasmes ir pagrindžia savo įžvalgas.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color w:val="000000"/>
                            <w:szCs w:val="24"/>
                            <w:lang w:eastAsia="ar-SA"/>
                          </w:rPr>
                          <w:t xml:space="preserve">B2.3. </w:t>
                        </w:r>
                        <w:r>
                          <w:rPr>
                            <w:bCs/>
                            <w:szCs w:val="24"/>
                            <w:lang w:eastAsia="ar-SA"/>
                          </w:rPr>
                          <w:t xml:space="preserve">Analizuoja  ir palygina išgyventas ir suvoktas </w:t>
                        </w:r>
                        <w:r>
                          <w:rPr>
                            <w:bCs/>
                            <w:color w:val="000000"/>
                            <w:szCs w:val="24"/>
                            <w:lang w:eastAsia="ar-SA"/>
                          </w:rPr>
                          <w:t xml:space="preserve">stebėto, </w:t>
                        </w:r>
                        <w:r>
                          <w:rPr>
                            <w:bCs/>
                            <w:szCs w:val="24"/>
                            <w:lang w:eastAsia="ar-SA"/>
                          </w:rPr>
                          <w:t>savo</w:t>
                        </w:r>
                        <w:r>
                          <w:rPr>
                            <w:bCs/>
                            <w:color w:val="000000"/>
                            <w:szCs w:val="24"/>
                            <w:lang w:eastAsia="ar-SA"/>
                          </w:rPr>
                          <w:t xml:space="preserve"> atlikto ar sukurto </w:t>
                        </w:r>
                        <w:r>
                          <w:rPr>
                            <w:bCs/>
                            <w:szCs w:val="24"/>
                            <w:lang w:eastAsia="ar-SA"/>
                          </w:rPr>
                          <w:t>šokio perteikiamas prasmes ir pagrindžia savo įžvalgas.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 xml:space="preserve">B2.4. Analizuoja  ir palygina išgyventas ir suvoktas </w:t>
                        </w:r>
                        <w:r>
                          <w:rPr>
                            <w:bCs/>
                            <w:color w:val="000000"/>
                            <w:szCs w:val="24"/>
                            <w:lang w:eastAsia="ar-SA"/>
                          </w:rPr>
                          <w:t xml:space="preserve">stebėto, </w:t>
                        </w:r>
                        <w:r>
                          <w:rPr>
                            <w:bCs/>
                            <w:szCs w:val="24"/>
                            <w:lang w:eastAsia="ar-SA"/>
                          </w:rPr>
                          <w:t>savo</w:t>
                        </w:r>
                        <w:r>
                          <w:rPr>
                            <w:bCs/>
                            <w:color w:val="000000"/>
                            <w:szCs w:val="24"/>
                            <w:lang w:eastAsia="ar-SA"/>
                          </w:rPr>
                          <w:t xml:space="preserve"> atlikto ar sukurto </w:t>
                        </w:r>
                        <w:r>
                          <w:rPr>
                            <w:bCs/>
                            <w:szCs w:val="24"/>
                            <w:lang w:eastAsia="ar-SA"/>
                          </w:rPr>
                          <w:t>šokio perteikiamas prasmes, susieja su šokio elementų raiška ir pagrindžia savo įžvalgas.</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B3.1. Vartodamas tinkamas šokio sąvokas išsako savo nuomonę apie stebėtą, savo atliktą ar sukurtą šokio kūrinį ir pagrindžia savo įžvalgas.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B3.2. Vartodamas tinkamas šokio sąvokas išsako savo nuomonę apie stebėtą, savo atliktą ar sukurtą šokio kūrinį, palygina skirtingas nuomones ir pagrindžia savo įžvalgas.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B3.3. Vartodamas tinkamas šokio sąvokas argumentuotai vertina stebėtą, savo atliktą ar sukurtą šokio kūrinį, palygina skirtingas nuomones ir pagrindžia savo įžvalgas.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B3.4. Vartodamas tinkamas šokio sąvokas argumentuotai vertina stebėtą, savo atliktą ar sukurtą šokio kūrinį, palygina ir apibendrina skirtingas nuomones ir pagrindžia savo įžvalgas.</w:t>
                        </w:r>
                      </w:p>
                    </w:tc>
                  </w:tr>
                  <w:tr>
                    <w:tc>
                      <w:tcPr>
                        <w:tcW w:w="1521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szCs w:val="24"/>
                            <w:lang w:eastAsia="ar-SA"/>
                          </w:rPr>
                        </w:pPr>
                        <w:r>
                          <w:rPr>
                            <w:bCs/>
                            <w:color w:val="000000"/>
                            <w:szCs w:val="24"/>
                            <w:lang w:eastAsia="ar-SA"/>
                          </w:rPr>
                          <w:t>3. Pasiekimų sritis: Šokio reiškinių ir kontekstų pažinimas (C)</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C1.1. Iš pavyzdžių atpažįsta ir įvardija šiandien sutinkamus šokio žanrus ir stilius.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 xml:space="preserve">C1.2. Nusako  šiandien sutinkamus šokio žanrus ir stilius, įvardindamas Lietuvos šokio kultūros aktualijas.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 xml:space="preserve">C1.3. Nagrinėja  šiandienos žanrinę ir stilistinę šokio įvairovę, įvardindamas Lietuvos šokio kultūros aktualijas.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 xml:space="preserve">C1.4. Nagrinėja  šiandienos žanrinę ir stilistinę šokio įvairovę, įvardindamas Lietuvos ir pasaulio šokio kultūros aktualijas.</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C2.1. Iš pavyzdžių atpažįsta ir įvardija skaitmeninių technologijų ir šokio sąsajas.</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C2.2. Apibūdina fizinės ir skaitmeninės aplinkos sąsajas su šokio menu.</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 xml:space="preserve">C2.3. Nagrinėja fizinės ir skaitmeninės aplinkos poveikį šokio meno raidai. </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C2.4. Nagrinėja fizinės ir skaitmeninės aplinkos poveikį šokio meno raidai ir pagrindžia savo įžvalgas.</w:t>
                        </w:r>
                      </w:p>
                    </w:tc>
                  </w:tr>
                  <w:tr>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C3.1. Įvardija šokio veiklos teikiamos emocinės ir kinestetinės patirties reikšmę asmens kasdieniame gyvenime.</w:t>
                        </w:r>
                      </w:p>
                    </w:tc>
                    <w:tc>
                      <w:tcPr>
                        <w:tcW w:w="38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C3.2. Aptaria šokio veiklos teikiamos emocinės ir kinestetinės patirties reikšmę visapusiškai asmenybės saviugdai ir vertybių formavimuisi.</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C3.3. Analizuoja šokio veiklos teikiamos emocinės ir kinestetinės patirties reikšmę visapusiškai asmenybės saviugdai ir vertybių formavimuisi, pagrįsdamas asmeninės patirties pavyzdžiais.</w:t>
                        </w:r>
                      </w:p>
                    </w:tc>
                    <w:tc>
                      <w:tcPr>
                        <w:tcW w:w="380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bCs/>
                            <w:szCs w:val="24"/>
                            <w:lang w:eastAsia="ar-SA"/>
                          </w:rPr>
                        </w:pPr>
                        <w:r>
                          <w:rPr>
                            <w:bCs/>
                            <w:szCs w:val="24"/>
                            <w:lang w:eastAsia="ar-SA"/>
                          </w:rPr>
                          <w:t>C3.4. Analizuoja ir palygina šokio veiklos teikiamos emocinės ir kinestetinės patirties reikšmę visapusiškai asmenybės saviugdai ir vertybių formavimuisi, pagrįsdamas asmeninės patirties pavyzdžiais.</w:t>
                        </w:r>
                      </w:p>
                    </w:tc>
                  </w:tr>
                </w:tbl>
                <w:p>
                  <w:pPr>
                    <w:suppressAutoHyphens/>
                    <w:jc w:val="both"/>
                    <w:rPr>
                      <w:b/>
                      <w:szCs w:val="24"/>
                      <w:lang w:eastAsia="ar-SA"/>
                    </w:rPr>
                  </w:pPr>
                </w:p>
                <w:p>
                  <w:pPr>
                    <w:suppressAutoHyphens/>
                    <w:jc w:val="center"/>
                    <w:rPr>
                      <w:bCs/>
                      <w:szCs w:val="24"/>
                      <w:lang w:eastAsia="ar-SA"/>
                    </w:rPr>
                  </w:pPr>
                  <w:r>
                    <w:rPr>
                      <w:bCs/>
                      <w:szCs w:val="24"/>
                      <w:lang w:eastAsia="ar-SA"/>
                    </w:rPr>
                    <w:t>_________________________</w:t>
                  </w:r>
                </w:p>
              </w:sdtContent>
            </w:sdt>
          </w:sdtContent>
        </w:sdt>
      </w:sdtContent>
    </w:sdt>
    <w:sectPr>
      <w:pgSz w:w="16838" w:h="11906" w:orient="landscape"/>
      <w:pgMar w:top="707" w:right="709" w:bottom="1134" w:left="1135" w:header="567" w:footer="56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US" w:eastAsia="ar-SA"/>
        </w:rPr>
      </w:pPr>
      <w:r>
        <w:rPr>
          <w:szCs w:val="24"/>
          <w:lang w:val="en-US" w:eastAsia="ar-SA"/>
        </w:rPr>
        <w:separator/>
      </w:r>
    </w:p>
  </w:endnote>
  <w:endnote w:type="continuationSeparator" w:id="0">
    <w:p>
      <w:pPr>
        <w:suppressAutoHyphens/>
        <w:rPr>
          <w:szCs w:val="24"/>
          <w:lang w:val="en-US" w:eastAsia="ar-SA"/>
        </w:rPr>
      </w:pPr>
      <w:r>
        <w:rPr>
          <w:szCs w:val="24"/>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suppressAutoHyphens/>
      <w:rPr>
        <w:szCs w:val="24"/>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suppressAutoHyphens/>
      <w:jc w:val="center"/>
      <w:rPr>
        <w:szCs w:val="24"/>
        <w:lang w:val="en-US" w:eastAsia="ar-SA"/>
      </w:rPr>
    </w:pPr>
  </w:p>
  <w:p>
    <w:pPr>
      <w:tabs>
        <w:tab w:val="center" w:pos="4513"/>
        <w:tab w:val="right" w:pos="9026"/>
      </w:tabs>
      <w:suppressAutoHyphens/>
      <w:rPr>
        <w:szCs w:val="24"/>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suppressAutoHyphens/>
      <w:rPr>
        <w:szCs w:val="24"/>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US" w:eastAsia="ar-SA"/>
        </w:rPr>
      </w:pPr>
      <w:r>
        <w:rPr>
          <w:szCs w:val="24"/>
          <w:lang w:val="en-US" w:eastAsia="ar-SA"/>
        </w:rPr>
        <w:separator/>
      </w:r>
    </w:p>
  </w:footnote>
  <w:footnote w:type="continuationSeparator" w:id="0">
    <w:p>
      <w:pPr>
        <w:suppressAutoHyphens/>
        <w:rPr>
          <w:szCs w:val="24"/>
          <w:lang w:val="en-US" w:eastAsia="ar-SA"/>
        </w:rPr>
      </w:pPr>
      <w:r>
        <w:rPr>
          <w:szCs w:val="24"/>
          <w:lang w:val="en-US"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suppressAutoHyphens/>
      <w:rPr>
        <w:szCs w:val="24"/>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suppressAutoHyphens/>
      <w:jc w:val="center"/>
      <w:rPr>
        <w:szCs w:val="24"/>
        <w:lang w:val="en-US" w:eastAsia="ar-SA"/>
      </w:rPr>
    </w:pPr>
    <w:r>
      <w:rPr>
        <w:szCs w:val="24"/>
        <w:lang w:val="en-US" w:eastAsia="ar-SA"/>
      </w:rPr>
      <w:fldChar w:fldCharType="begin"/>
    </w:r>
    <w:r>
      <w:rPr>
        <w:szCs w:val="24"/>
        <w:lang w:val="en-US" w:eastAsia="ar-SA"/>
      </w:rPr>
      <w:instrText>PAGE   \* MERGEFORMAT</w:instrText>
    </w:r>
    <w:r>
      <w:rPr>
        <w:szCs w:val="24"/>
        <w:lang w:val="en-US" w:eastAsia="ar-SA"/>
      </w:rPr>
      <w:fldChar w:fldCharType="separate"/>
    </w:r>
    <w:r>
      <w:rPr>
        <w:szCs w:val="24"/>
        <w:lang w:eastAsia="ar-SA"/>
      </w:rPr>
      <w:t>2</w:t>
    </w:r>
    <w:r>
      <w:rPr>
        <w:szCs w:val="24"/>
        <w:lang w:val="en-US" w:eastAsia="ar-SA"/>
      </w:rPr>
      <w:fldChar w:fldCharType="end"/>
    </w:r>
  </w:p>
  <w:p>
    <w:pPr>
      <w:tabs>
        <w:tab w:val="center" w:pos="4513"/>
        <w:tab w:val="right" w:pos="9026"/>
      </w:tabs>
      <w:suppressAutoHyphens/>
      <w:rPr>
        <w:szCs w:val="24"/>
        <w:lang w:val="en-US"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suppressAutoHyphens/>
      <w:rPr>
        <w:szCs w:val="24"/>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1B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7CE5F0-99BF-479A-81F1-10F6B231941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8036794">
      <w:bodyDiv w:val="1"/>
      <w:marLeft w:val="0"/>
      <w:marRight w:val="0"/>
      <w:marTop w:val="0"/>
      <w:marBottom w:val="0"/>
      <w:divBdr>
        <w:top w:val="none" w:sz="0" w:space="0" w:color="auto"/>
        <w:left w:val="none" w:sz="0" w:space="0" w:color="auto"/>
        <w:bottom w:val="none" w:sz="0" w:space="0" w:color="auto"/>
        <w:right w:val="none" w:sz="0" w:space="0" w:color="auto"/>
      </w:divBdr>
    </w:div>
    <w:div w:id="1265767090">
      <w:bodyDiv w:val="1"/>
      <w:marLeft w:val="0"/>
      <w:marRight w:val="0"/>
      <w:marTop w:val="0"/>
      <w:marBottom w:val="0"/>
      <w:divBdr>
        <w:top w:val="none" w:sz="0" w:space="0" w:color="auto"/>
        <w:left w:val="none" w:sz="0" w:space="0" w:color="auto"/>
        <w:bottom w:val="none" w:sz="0" w:space="0" w:color="auto"/>
        <w:right w:val="none" w:sz="0" w:space="0" w:color="auto"/>
      </w:divBdr>
    </w:div>
    <w:div w:id="1356732561">
      <w:bodyDiv w:val="1"/>
      <w:marLeft w:val="0"/>
      <w:marRight w:val="0"/>
      <w:marTop w:val="0"/>
      <w:marBottom w:val="0"/>
      <w:divBdr>
        <w:top w:val="none" w:sz="0" w:space="0" w:color="auto"/>
        <w:left w:val="none" w:sz="0" w:space="0" w:color="auto"/>
        <w:bottom w:val="none" w:sz="0" w:space="0" w:color="auto"/>
        <w:right w:val="none" w:sz="0" w:space="0" w:color="auto"/>
      </w:divBdr>
    </w:div>
    <w:div w:id="2056847908">
      <w:bodyDiv w:val="1"/>
      <w:marLeft w:val="0"/>
      <w:marRight w:val="0"/>
      <w:marTop w:val="0"/>
      <w:marBottom w:val="0"/>
      <w:divBdr>
        <w:top w:val="none" w:sz="0" w:space="0" w:color="auto"/>
        <w:left w:val="none" w:sz="0" w:space="0" w:color="auto"/>
        <w:bottom w:val="none" w:sz="0" w:space="0" w:color="auto"/>
        <w:right w:val="none" w:sz="0" w:space="0" w:color="auto"/>
      </w:divBdr>
      <w:divsChild>
        <w:div w:id="279731223">
          <w:marLeft w:val="0"/>
          <w:marRight w:val="0"/>
          <w:marTop w:val="0"/>
          <w:marBottom w:val="0"/>
          <w:divBdr>
            <w:top w:val="none" w:sz="0" w:space="0" w:color="auto"/>
            <w:left w:val="none" w:sz="0" w:space="0" w:color="auto"/>
            <w:bottom w:val="none" w:sz="0" w:space="0" w:color="auto"/>
            <w:right w:val="none" w:sz="0" w:space="0" w:color="auto"/>
          </w:divBdr>
        </w:div>
        <w:div w:id="33102620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go:gDocsCustomXmlDataStorage xmlns:go="http://customooxmlschemas.google.com/" xmlns:r="http://schemas.openxmlformats.org/officeDocument/2006/relationships">
  <go:docsCustomData roundtripDataSignature="AMtx7mhQgG+ddNXBzGLXGUZfdFJlXx7Ufw==">AMUW2mUZq+QZ8jipxQB0y24G5mQJBhzryuUwyNNyfBdb9tb4waP3dljetQm+9PZWrs6xlePTyDNPK5hQB7OZOgAmkHxTmeQTSn4bVIbLhpzNlQKbQiK2HACN4C63KOkXKF7TNMVOLBKf</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riedas" Nr="43" Abbr="43 pr." Title="ŠOKIO BENDROJI PROGRAMA" DocPartId="179f9cbdd5ca47f9a134fbaee3f5b999" PartId="ea83938ac2004bba92a9c009577a0ba3">
    <Part Type="skyrius" Nr="1" Title="BENDROSIOS NUOSTATOS" DocPartId="e5dd526f54ec4124b808a210d160fc26" PartId="12aa3592cb4e471ca9d34ea6328d7967">
      <Part Type="punktas" Nr="1" Abbr="43 pr. 1 p." DocPartId="828cd697e4864f029d1ff84ab587e17b" PartId="c8a963185a27448cac34debc0f3acce8"/>
      <Part Type="punktas" Nr="2" Abbr="43 pr. 2 p." DocPartId="c993ceee54e746b59cf1e19cb3ef902c" PartId="7d91a155038b4aa29dda6ea86f691f34"/>
      <Part Type="punktas" Nr="3" Abbr="43 pr. 3 p." DocPartId="3e04955e5a604d53b93be32c811992d6" PartId="2ccb9deb9018481d9c9e76de936246ea"/>
      <Part Type="punktas" Nr="4" Abbr="43 pr. 4 p." DocPartId="5501bd08046242388b58aa24cf60cc99" PartId="ad54a0fd31ed4238804ce9e9fe9653ab"/>
      <Part Type="punktas" Nr="5" Abbr="43 pr. 5 p." DocPartId="c0e3ee22702d4909aa793e752164b4a2" PartId="8af3de5e32394bd29ba8d422cbf54370"/>
      <Part Type="punktas" Nr="6" Abbr="43 pr. 6 p." DocPartId="9f8db4375517417d93b854308e0bb019" PartId="cbbcbf94c633431d818c7e4a1eb904f8"/>
      <Part Type="punktas" Nr="7" Abbr="43 pr. 7 p." DocPartId="0b0b0ec621b44cf793eb70a79a7e94d1" PartId="312611368cf044d895b61775b0b7b4a6"/>
    </Part>
    <Part Type="skyrius" Nr="2" Title="TIKSLAS IR UŽDAVINIAI" DocPartId="e0c86263de2245deb02a684c5e9cf715" PartId="697bd9cb206c43f88142d753dcab8fb0">
      <Part Type="punktas" Nr="8" Abbr="43 pr. 8 p." DocPartId="be28fb90ad824aa5899846f24feece75" PartId="52e32a5decb84ed685bd98ecb4f8baa5"/>
      <Part Type="punktas" Nr="9" Abbr="43 pr. 9 p." DocPartId="b4fe0e4855f047d287dee0755c3560db" PartId="d9d13f063b46406db310ec7cf1a0ce79">
        <Part Type="papunktis" Nr="9.1" Abbr="43 pr. 9.1 pp." DocPartId="3bea8ce7ffbb4dc7981785b434be6ad7" PartId="2b9be10a4f004a71b8890f14b83f0947"/>
        <Part Type="papunktis" Nr="9.2" Abbr="43 pr. 9.2 pp." DocPartId="644a288d59e140cb9a1018fd9f2b4dc8" PartId="b642a0fb997e4b83b29bb884d3c874a3"/>
        <Part Type="papunktis" Nr="9.3" Abbr="43 pr. 9.3 pp." DocPartId="40d1de3d0dc349ccb700f180c0ca730b" PartId="15fa4fb8fda9455b813ff3b827b2f6a9"/>
        <Part Type="papunktis" Nr="9.4" Abbr="43 pr. 9.4 pp." DocPartId="492349cc64124352a4ee645d8ad61419" PartId="6b54038752a2486ba985a6757e47b5ec"/>
        <Part Type="papunktis" Nr="9.5" Abbr="43 pr. 9.5 pp." DocPartId="597c7fdaa362411aa7745a8ff7e654fc" PartId="e3c1c6ae19b84c7ca7dbd4c03f7e8a36"/>
      </Part>
      <Part Type="punktas" Nr="10" Abbr="43 pr. 10 p." DocPartId="b524398d47c4405aa09b361ba6b9e3f2" PartId="9e4c04457d58403a8c79e39b1958c3e2">
        <Part Type="papunktis" Nr="10.1" Abbr="43 pr. 10.1 pp." DocPartId="ddd951000fba4da3a478c37494b77297" PartId="b280bbd5082843008726cd92bef6a617"/>
        <Part Type="papunktis" Nr="10.2" Abbr="43 pr. 10.2 pp." DocPartId="b21ca09b95e548869d8ef5e31a036bb5" PartId="63e3519b64d346c787ea076f501aa1a1"/>
        <Part Type="papunktis" Nr="10.3" Abbr="43 pr. 10.3 pp." DocPartId="db8736591cab4c14ac69ce543a3e3e87" PartId="af44d58215b0413dae935dba8fe57bcb"/>
        <Part Type="papunktis" Nr="10.4" Abbr="43 pr. 10.4 pp." DocPartId="763136f4b83143cd8401c601411eb161" PartId="064e317140304250be6d7d74343fe75e"/>
        <Part Type="papunktis" Nr="10.5" Abbr="43 pr. 10.5 pp." DocPartId="a576a26292e24b3db379ec857949f074" PartId="beab184fbbb54802aa291c6b95c3b5d3"/>
      </Part>
      <Part Type="punktas" Nr="11" Abbr="43 pr. 11 p." DocPartId="d5caf07434c84a578efce548e4db48cf" PartId="fc8f20dd086542089632e8c06d1736ee">
        <Part Type="papunktis" Nr="11.1" Abbr="43 pr. 11.1 pp." DocPartId="edbcdfb8274a4a9b8adf1ba77bc3eb6e" PartId="038bd6f07aaf46f5852c42b831d9e440"/>
        <Part Type="papunktis" Nr="11.2" Abbr="43 pr. 11.2 pp." DocPartId="585128a3fc0d47a39a9bf6d6964fc3eb" PartId="54caa807afe240049ac9be01014e7ad5"/>
        <Part Type="papunktis" Nr="11.3" Abbr="43 pr. 11.3 pp." DocPartId="e6994075666c453fa9bb3e3fc0ce2e41" PartId="27f5b99fa1bd4edd9c7c6c926fd6d714"/>
        <Part Type="papunktis" Nr="11.4" Abbr="43 pr. 11.4 pp." DocPartId="a39039afc7184078913740d8cb05d7b6" PartId="ffe5b00244d44e8b8fac4cb0e53db1ca"/>
        <Part Type="papunktis" Nr="11.5" Abbr="43 pr. 11.5 pp." DocPartId="492b06ea0a44438199c7ee6c29410f36" PartId="5f588e1c7efe4ca984fd3d5d3156d8da"/>
      </Part>
    </Part>
    <Part Type="skyrius" Nr="3" Title="KOMPETENCIJŲ UGDYMAS" DocPartId="72aa9e5471a54ba0a4f80bbdef893621" PartId="ebb40a732adf4d5aa1108c0ebc9c0a11">
      <Part Type="punktas" Nr="12" Abbr="43 pr. 12 p." DocPartId="a920d795fc544ce9afc3fe1162e01061" PartId="1c447daf023a49348617c5d1dcc506e2"/>
      <Part Type="punktas" Nr="13" Abbr="43 pr. 13 p." DocPartId="a37f27f957d746369f1c417f87136530" PartId="ff3d3e80d7ca49fbb7c1876dd0f35c48"/>
      <Part Type="punktas" Nr="14" Abbr="43 pr. 14 p." DocPartId="5b3af73958f74ac8a0a0c50a575a8f1e" PartId="19192a62c9aa4741a644a4892eed8c7f"/>
      <Part Type="punktas" Nr="15" Abbr="43 pr. 15 p." DocPartId="3d450932f790424b89be62f43406d930" PartId="90c1ed8ff1e64cb18ba03c218ca0227b"/>
      <Part Type="punktas" Nr="16" Abbr="43 pr. 16 p." DocPartId="689726e7b4eb4b1094e18064fd5be626" PartId="6aeaffdce4184fb7a7182f3aab6f691c"/>
      <Part Type="punktas" Nr="17" Abbr="43 pr. 17 p." DocPartId="d88f190abf804e999896d7c93d770a46" PartId="366b93344fc947a29b1bc6f01f77d054"/>
      <Part Type="punktas" Nr="18" Abbr="43 pr. 18 p." DocPartId="387e00cbbf6a4330942638259bb999e2" PartId="465cf3c665af4e10964c1634e693f089"/>
      <Part Type="punktas" Nr="19" Abbr="43 pr. 19 p." DocPartId="1e342c6dd8ae45059ce1ca216869a980" PartId="97b3e091f7e04a59ac5e47f3d7f289cc"/>
    </Part>
    <Part Type="skyrius" Nr="4" Title="PASIEKIMŲ SRITYS IR PASIEKIMAI" DocPartId="2b5e801cd8174738b2bf012b8fc425d0" PartId="4b7ac14b1cd64edba26218806edfd0e6">
      <Part Type="punktas" Nr="20" Abbr="43 pr. 20 p." DocPartId="6b3720ce69a045e9ad02e9dabfae69ee" PartId="8c40ab8264994ad28f5b3d742da69ee8">
        <Part Type="papunktis" Nr="20.1" Abbr="43 pr. 20.1 pp." DocPartId="5d65f314e46d42fc905e4c8d173b9cbf" PartId="6ed14cb12baa400baf5377db579faadf"/>
        <Part Type="papunktis" Nr="20.2" Abbr="43 pr. 20.2 pp." DocPartId="f2eb5d6b449548a4b5fcafcee62ba881" PartId="36813d3ff2d64a07b61d8264f4901bd7"/>
        <Part Type="papunktis" Nr="20.3" Abbr="43 pr. 20.3 pp." DocPartId="6ab849b52d4f4ab5ac40ac854a28acbe" PartId="e897f03fcc704075a17e87ce6e39feb7"/>
        <Part Type="papunktis" Nr="20.4" Abbr="43 pr. 20.4 pp." DocPartId="191f99f0078e4a48a843700cc6e2f81f" PartId="00079ea827a14c5d9f92d356f4439232"/>
      </Part>
      <Part Type="punktas" Nr="21" Abbr="43 pr. 21 p." DocPartId="2375afa8e3fd42cca7447cd16516576e" PartId="277c31b244344d768982e64c754da79b">
        <Part Type="papunktis" Nr="21.1" Abbr="43 pr. 21.1 pp." DocPartId="f81e9d5e90494ad3ad5245a5e4763bb2" PartId="48f0922a8f744f7e8a92a750f014cd40"/>
        <Part Type="papunktis" Nr="21.2" Abbr="43 pr. 21.2 pp." DocPartId="3cd418206674484cb4faa29ebc9d32de" PartId="c887488687b54c10a70561109aec43a0"/>
        <Part Type="papunktis" Nr="21.3" Abbr="43 pr. 21.3 pp." DocPartId="264bed00c10f4c35981c3690e4576544" PartId="35411729790347c4a3f9b6c96f3929fa"/>
      </Part>
      <Part Type="punktas" Nr="22" Abbr="43 pr. 22 p." DocPartId="4f0ae5a37f5b49ddab496b5b635a04f3" PartId="d97b7c886ed9411e91352be5dcbc0f5a">
        <Part Type="papunktis" Nr="22.1" Abbr="43 pr. 22.1 pp." DocPartId="7788eb100d164f0d98656bb8f979592a" PartId="088e4ea023b3416794d8cb5e53a5639c"/>
        <Part Type="papunktis" Nr="22.2" Abbr="43 pr. 22.2 pp." DocPartId="e287f6868a764833ba341ae9c092bf4e" PartId="a6e525d3f1b94627823775bfd6530dfa"/>
        <Part Type="papunktis" Nr="22.3" Abbr="43 pr. 22.3 pp." DocPartId="d8472c0422a1405588936eecf485a778" PartId="2e75ae12d88642a0b292cdacb9b37c78"/>
      </Part>
      <Part Type="punktas" Nr="1" Abbr="43 pr. 1 p." Notes="Numeris ne iš eilės. Trūksta dalių? [DocDalys]" DocPartId="a27d0d1d31744b31b168bc6d07206d00" PartId="f7ec163da9bd4eb8837fd5bccbe4e27b"/>
    </Part>
    <Part Type="skyrius" Nr="5" Title="MOKYMO(SI) TURINYS" DocPartId="412020759b164347b331a8b609f1e98d" PartId="78273d55a9164d9b96f277a957f0c3e7">
      <Part Type="punktas" Nr="23" Abbr="43 pr. 23 p." Notes="Numeris ne iš eilės. Trūksta dalių? [DocDalys]" DocPartId="9c400aea6e6a409d806a0ca46b9f40da" PartId="8aa6c1936c0c46b6845f7219cc5bb3fe">
        <Part Type="papunktis" Nr="23.1" Abbr="43 pr. 23.1 pp." DocPartId="3a8e6ffef24745cebadb2bc1ae6db1d6" PartId="ea74f0c9a887473b9fdca645954c626f">
          <Part Type="papunktis" Nr="23.1.1" Abbr="43 pr. 23.1.1 pp." DocPartId="b9a8a964afdf4bb1a7584a1eeeb66f26" PartId="2acee5238c194b5fb120773d47e636a2"/>
          <Part Type="papunktis" Nr="23.1.2" Abbr="43 pr. 23.1.2 pp." DocPartId="92a69f54ca144e6284ae57f66a98b34e" PartId="684882933fc74b32904fc23297b10d48"/>
          <Part Type="papunktis" Nr="23.1.3" Abbr="43 pr. 23.1.3 pp." DocPartId="8a42482a94d846789b08ba86a1c54c40" PartId="5f36e1d35db848328d47ab69c9616508"/>
          <Part Type="papunktis" Nr="23.1.4" Abbr="43 pr. 23.1.4 pp." DocPartId="2b4b2e639e1e4dcc92825951eb657619" PartId="1b08def6883744a792a1e878da9ec0b4"/>
        </Part>
        <Part Type="papunktis" Nr="23.2" Abbr="43 pr. 23.2 pp." DocPartId="4a0fcab0bfe5423a9fe4d230813ad80a" PartId="083d8b5d44fe44c881e6a2c91d7039c6"/>
        <Part Type="papunktis" Nr="23.3" Abbr="43 pr. 23.3 pp." DocPartId="767671067e194212aebf124bd48c7f13" PartId="3c48d51b6f824bbe9683a02c4660710b"/>
      </Part>
      <Part Type="punktas" Nr="24" Abbr="43 pr. 24 p." DocPartId="ecd7e05f48fc4f9a8b0db05bcde76dfc" PartId="8bb99f5ff6a04cc1b1a58d7b42a2ad0d">
        <Part Type="papunktis" Nr="24.1" Abbr="43 pr. 24.1 pp." DocPartId="140cd84f3660469096ddd9bd980e05ea" PartId="a2ecfa886d6f48949566ed4fe1ba9086">
          <Part Type="papunktis" Nr="24.1.1" Abbr="43 pr. 24.1.1 pp." DocPartId="9bd31c1bbd274e058ea4e0723f426a58" PartId="b82e24b8685f4b299cc26902d186ff58"/>
          <Part Type="papunktis" Nr="24.1.2" Abbr="43 pr. 24.1.2 pp." DocPartId="52c32b5d48ef4a6fadfd794d75cca3f4" PartId="6e4ba43a2f744a62a1ac36914a3eed79"/>
          <Part Type="papunktis" Nr="24.1.3" Abbr="43 pr. 24.1.3 pp." DocPartId="1239005033dd431ca5be6526ba448673" PartId="537fb3e3ae0943fd8facc9922bf23886"/>
          <Part Type="papunktis" Nr="24.1.4" Abbr="43 pr. 24.1.4 pp." DocPartId="7637bd43e20f46fe815f5bcd875b28bc" PartId="52e25bf10bc64501a59636287f31a529"/>
        </Part>
        <Part Type="papunktis" Nr="24.2" Abbr="43 pr. 24.2 pp." DocPartId="35168a27987d4ac0893ed5339749fede" PartId="31b309644ba5423c9b26a1b3110178bd"/>
        <Part Type="papunktis" Nr="24.3" Abbr="43 pr. 24.3 pp." DocPartId="c8ec2a247a2344d6b0fbb697023e818d" PartId="cd9bf8ab6fe54a20810312dd4c37b673"/>
      </Part>
      <Part Type="punktas" Nr="25" Abbr="43 pr. 25 p." DocPartId="354e9d6fb0134384b804155b674ea6f1" PartId="e632199fac5244a8893dd40bb619349b">
        <Part Type="papunktis" Nr="25.1" Abbr="43 pr. 25.1 pp." DocPartId="b8391f5370144631976fc02e3e57ec61" PartId="690296cd4b034d2d800bd6a97d3927ca">
          <Part Type="papunktis" Nr="25.1.1" Abbr="43 pr. 25.1.1 pp." DocPartId="fd072bb0915e4ddba2c1c63e58120a07" PartId="d8e40ad99cda4def98e7e33268a0705e"/>
          <Part Type="papunktis" Nr="25.1.2" Abbr="43 pr. 25.1.2 pp." DocPartId="a5eefbf8dfd34de98345d9d4e58002c1" PartId="8f589a9298b94dba9c517e2dba1c0067"/>
          <Part Type="papunktis" Nr="25.1.3" Abbr="43 pr. 25.1.3 pp." DocPartId="ff80611addab4f14afad110374c2a797" PartId="a2d17c4e11124fbc95304a78ac5fad83"/>
          <Part Type="papunktis" Nr="25.1.4" Abbr="43 pr. 25.1.4 pp." DocPartId="98f91db62ed34c69b53748174373b899" PartId="0e8019c64a3e425c8da79c3fa660fd94"/>
        </Part>
        <Part Type="papunktis" Nr="25.2" Abbr="43 pr. 25.2 pp." DocPartId="f53c830d17f243f89171ea9256f55b43" PartId="dcb2d24f1d634367a4e3f99296908c2c"/>
        <Part Type="papunktis" Nr="25.3" Abbr="43 pr. 25.3 pp." DocPartId="e86d10b2a6644f5fa9aaa46a4113295b" PartId="ca69c7197075470eb1c12d8da5a6072e"/>
      </Part>
      <Part Type="punktas" Nr="26" Abbr="43 pr. 26 p." DocPartId="b7d5f1d6d1b546a78b30b9139081971c" PartId="e6f9a6366f324e8a828c4510bd568e11">
        <Part Type="papunktis" Nr="26.1" Abbr="43 pr. 26.1 pp." DocPartId="694042036809413e82315e77a72d178e" PartId="5e323e00667c482e85f0f8c9bd933313">
          <Part Type="papunktis" Nr="26.1.1" Abbr="43 pr. 26.1.1 pp." DocPartId="d9b85711f0874875a80b378c270429c7" PartId="99634005a33f475bbb5dfed9601248b6"/>
          <Part Type="papunktis" Nr="26.1.2" Abbr="43 pr. 26.1.2 pp." DocPartId="52fec2b1cf874dcf9edebf67e24ccdca" PartId="f70b0e071ab348cf9ad1fd69b1ac8d3c"/>
          <Part Type="papunktis" Nr="26.1.3" Abbr="43 pr. 26.1.3 pp." DocPartId="f949aba86ddc4362b67aa8fe97a396fe" PartId="b441724cc674456899cef718dd55ee94"/>
          <Part Type="papunktis" Nr="26.1.4" Abbr="43 pr. 26.1.4 pp." DocPartId="06911b07be1e4f84b805c9871fedb337" PartId="3f2afdaf4b14432ba4500072fec41965"/>
        </Part>
        <Part Type="papunktis" Nr="26.2" Abbr="43 pr. 26.2 pp." DocPartId="07cf7d08f3b24dd7a8499202c526fc58" PartId="8902e7f28710423facbc3b220046b205"/>
        <Part Type="papunktis" Nr="26.3" Abbr="43 pr. 26.3 pp." DocPartId="7e3740c4a2c0408ebe5d9d90fd796c4e" PartId="48df5289d652486a99264c5419fcc1d3"/>
      </Part>
      <Part Type="punktas" Nr="27" Abbr="43 pr. 27 p." DocPartId="aa4157cf41ed4fad82e398348fe7f628" PartId="a1e084d8fabb44968feb4ebeb3b7033e">
        <Part Type="papunktis" Nr="27.1" Abbr="43 pr. 27.1 pp." DocPartId="506d1767c7784834a1e04758731c4cd1" PartId="ed6ff811c3024fb281fe732eb86d0cfd">
          <Part Type="papunktis" Nr="27.1.1" Abbr="43 pr. 27.1.1 pp." DocPartId="a313ee1b89fe4360a36ee6bbfe00e86a" PartId="f2400c12e77849b093f3d30ac714dd3c"/>
          <Part Type="papunktis" Nr="27.1.2" Abbr="43 pr. 27.1.2 pp." DocPartId="cb05e19aef7f42d9a374adfce37825fa" PartId="97397e327d894e88af6d34cc68d2926c"/>
          <Part Type="papunktis" Nr="27.1.3" Abbr="43 pr. 27.1.3 pp." DocPartId="27f64a354c134076a82f02936ba95d0d" PartId="67b229f0c3604c96aa20587d53eb5e91"/>
          <Part Type="papunktis" Nr="27.1.4" Abbr="43 pr. 27.1.4 pp." DocPartId="26cc9c1e5bcb4b8b8a5380e1215ba0d1" PartId="ae8287f251df4a888c6fd1c3bf036754"/>
        </Part>
        <Part Type="papunktis" Nr="27.2" Abbr="43 pr. 27.2 pp." DocPartId="3d63fec89d5441d0a599c9d367957f07" PartId="fcf51d098e314bda9d29159de393b489"/>
        <Part Type="papunktis" Nr="27.3" Abbr="43 pr. 27.3 pp." DocPartId="77c0fd8dce49485a8db07c0f1717686a" PartId="23c5638e037346df82f548551e677aea"/>
      </Part>
      <Part Type="punktas" Nr="28" Abbr="43 pr. 28 p." DocPartId="284e8fa9c8e84cc7b520b1ceb1c39588" PartId="519a66807d4240fe8ced6f078cc6f276">
        <Part Type="papunktis" Nr="28.1" Abbr="43 pr. 28.1 pp." DocPartId="7e287c216f124998930dd395e226639a" PartId="a57a6c272e0b46699949a989a4ff7f56">
          <Part Type="papunktis" Nr="28.1.1" Abbr="43 pr. 28.1.1 pp." DocPartId="15589c9be89a4294ad28f2d9291c16ef" PartId="b5560da91b224bb292b96232cffba04f"/>
          <Part Type="papunktis" Nr="28.1.2" Abbr="43 pr. 28.1.2 pp." DocPartId="ae2a2fe40b224d8284f8ba4187dd7e82" PartId="f6fbccc051824a91acf842ec41b7c629"/>
          <Part Type="papunktis" Nr="28.1.3" Abbr="43 pr. 28.1.3 pp." DocPartId="6085c2b08ff24a668550d384320d69f0" PartId="9148afb76f69408bbd9058e8ebb39f58"/>
          <Part Type="papunktis" Nr="28.1.4" Abbr="43 pr. 28.1.4 pp." DocPartId="685f4b2cc40647f99abd470a2716a293" PartId="7a279388285a4549bafd0c19edc494c2"/>
        </Part>
        <Part Type="papunktis" Nr="28.2" Abbr="43 pr. 28.2 pp." DocPartId="9dbb355a54cc4316ad9d008ec8943e9f" PartId="a62b4bd4ff604d06a6f0b57bd2261a5f"/>
        <Part Type="papunktis" Nr="28.3" Abbr="43 pr. 28.3 pp." DocPartId="01105ab9a9ca49f283f01bfce953e704" PartId="b6cbb783659543089314889495c51803"/>
      </Part>
    </Part>
    <Part Type="skyrius" Nr="6" Title="MOKINIŲ PASIEKIMŲ VERTINIMAS" DocPartId="45f35be889c840ae8c580ddd07aaecbf" PartId="bd136cb61cba4cb0bb7389caceff9998">
      <Part Type="punktas" Nr="29" Abbr="43 pr. 29 p." DocPartId="282d5275b5234b178dce8997c2cc75d2" PartId="c664f4cbdd7d45abaae68e0e8cd1d135"/>
      <Part Type="punktas" Nr="30" Abbr="43 pr. 30 p." DocPartId="3c71c2a615cf4ec7b944210991f91d13" PartId="5e390020480f45f6a73fac2b75c17498"/>
      <Part Type="punktas" Nr="31" Abbr="43 pr. 31 p." DocPartId="823fbfd2e40d4e87b2e908a7a20bb2e2" PartId="fc1f43afebfd441eb0b21da8b7d5e68a"/>
      <Part Type="punktas" Nr="32" Abbr="43 pr. 32 p." DocPartId="4c06e29c75b541d3b9315b8d5abecc02" PartId="94bb1a9177674f4f9f6b61118c6c51de"/>
      <Part Type="punktas" Nr="33" Abbr="43 pr. 33 p." DocPartId="6ed8761fd0814458ad849200202a561d" PartId="ee3ae72cefb64449a86b58d1cf406784"/>
      <Part Type="punktas" Nr="34" Abbr="43 pr. 34 p." DocPartId="f98e0a66222048ab9d62379802170af9" PartId="2ed3d26071b4491a91f8e1670e48e2fa"/>
      <Part Type="punktas" Nr="35" Abbr="43 pr. 35 p." DocPartId="394cbae2ef1c46de9a44930e001fa34a" PartId="4ce35ed65eeb4b4e851d01e460595aa2"/>
      <Part Type="punktas" Nr="36" Abbr="43 pr. 36 p." DocPartId="45c4048588ec4b67b00c08e6770af820" PartId="e92cca0c6f754efe9e507c0aada07e31"/>
    </Part>
    <Part Type="skyrius" Nr="7" Title="MOKINIŲ PASIEKIMŲ LYGIŲ POŽYMIAI PAGAL PASIEKIMŲ SRITIS" DocPartId="08466eb57bf54a43b7627b5ae8d7062b" PartId="aac2e2a577344917b4e6b78e2393a498">
      <Part Type="punktas" Nr="37" Abbr="43 pr. 37 p." DocPartId="ca6ac3c376914380af366d9107c4ce1b" PartId="9b54ae33478346ff8070a49ef76bfefc"/>
      <Part Type="punktas" Nr="38" Abbr="43 pr. 38 p." DocPartId="3f42183a4b984ad8891f468eca6bd3b9" PartId="ef2334cd712c45b2baf6f5a8a15a4007"/>
      <Part Type="punktas" Nr="39" Abbr="43 pr. 39 p." DocPartId="a5dab02250aa41d8a03dcc8a2df60580" PartId="2d708c45ba024239baa82e19544a6648"/>
      <Part Type="punktas" Nr="40" Abbr="43 pr. 40 p." DocPartId="b437238602be4351aef079856989bd67" PartId="d3ebec148240449c9ef2a7d5324eadc9"/>
      <Part Type="punktas" Nr="41" Abbr="43 pr. 41 p." DocPartId="0cd98b1da1f64c2e9c5650008b535dd1" PartId="985015cf327149029cfbfaeb8db007d3"/>
      <Part Type="punktas" Nr="42" Abbr="43 pr. 42 p." DocPartId="7d193c3925cb433896aa1dd58d40a0e7" PartId="cf86260e1aeb468c8a43c54b0ac30134"/>
      <Part Type="punktas" Nr="43" Abbr="43 pr. 43 p." DocPartId="6cd015e6cc10433daed7c11be93bfd39" PartId="245b9fcd5a1c45cebd5c4c5d7f4586cb"/>
    </Part>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48C248E-E652-4766-8352-DC130BC3F8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E2B3F39-DCB8-4863-9B3B-5D244E47D5B4}">
  <ds:schemaRefs>
    <ds:schemaRef ds:uri="http://schemas.microsoft.com/sharepoint/v3/contenttype/forms"/>
  </ds:schemaRefs>
</ds:datastoreItem>
</file>

<file path=customXml/itemProps4.xml><?xml version="1.0" encoding="utf-8"?>
<ds:datastoreItem xmlns:ds="http://schemas.openxmlformats.org/officeDocument/2006/customXml" ds:itemID="{6F299D14-E357-4845-A176-3DE1BC854B58}">
  <ds:schemaRefs>
    <ds:schemaRef ds:uri="http://schemas.microsoft.com/office/infopath/2007/PartnerControls"/>
    <ds:schemaRef ds:uri="http://purl.org/dc/terms/"/>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552e2852-0092-456a-a905-fe2fcd342002"/>
    <ds:schemaRef ds:uri="1616500d-65c0-475f-b068-d647a5eaaffd"/>
    <ds:schemaRef ds:uri="http://www.w3.org/XML/1998/namespace"/>
    <ds:schemaRef ds:uri="http://purl.org/dc/dcmitype/"/>
  </ds:schemaRefs>
</ds:datastoreItem>
</file>

<file path=customXml/itemProps5.xml><?xml version="1.0" encoding="utf-8"?>
<ds:datastoreItem xmlns:ds="http://schemas.openxmlformats.org/officeDocument/2006/customXml" ds:itemID="{81DDC463-42B9-46CB-BADA-9A83EEF36647}">
  <ds:schemaRefs>
    <ds:schemaRef ds:uri="http://schemas.openxmlformats.org/officeDocument/2006/bibliography"/>
  </ds:schemaRefs>
</ds:datastoreItem>
</file>

<file path=customXml/itemProps6.xml><?xml version="1.0" encoding="utf-8"?>
<ds:datastoreItem xmlns:ds="http://schemas.openxmlformats.org/officeDocument/2006/customXml" ds:itemID="{33B1305A-4899-4AFD-B28A-18729632E1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11656</Words>
  <Characters>80547</Characters>
  <Application>Microsoft Office Word</Application>
  <DocSecurity>4</DocSecurity>
  <Lines>2301</Lines>
  <Paragraphs>565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91638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Birute</dc:creator>
  <lastModifiedBy>adlibuser</lastModifiedBy>
  <lastPrinted>2022-04-27T14:30:00Z</lastPrinted>
  <dcterms:modified xsi:type="dcterms:W3CDTF">2022-07-07T15:37:00Z</dcterms:modified>
  <revision>2</revision>
  <dc:title>5b9d9ece-9249-4d41-852a-0a83d4dccd8f</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MediaServiceImageTags">
    <vt:lpwstr/>
  </property>
</Properties>
</file>