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6 pr."/>
        <w:tag w:val="part_ea0b93f6c3de41b8a2e3db9c6b2c8bc2"/>
        <w:lock w:val="sdtLocked"/>
        <w:richText/>
      </w:sdtPr>
      <w:sdtContent>
        <w:p w14:paraId="5A934F0E" w14:textId="77777777">
          <w:pPr>
            <w:tabs>
              <w:tab w:val="center" w:pos="4819"/>
              <w:tab w:val="right" w:pos="9638"/>
            </w:tabs>
            <w:suppressAutoHyphens/>
            <w:rPr>
              <w:szCs w:val="24"/>
              <w:lang w:val="en-US" w:eastAsia="ar-SA"/>
            </w:rPr>
          </w:pPr>
        </w:p>
        <w:p w14:paraId="2A8BFE8E" w14:textId="77777777">
          <w:pPr>
            <w:ind w:left="5954" w:right="15"/>
            <w:textAlignment w:val="baseline"/>
            <w:rPr>
              <w:szCs w:val="24"/>
              <w:lang w:eastAsia="lt-LT"/>
            </w:rPr>
          </w:pPr>
          <w:r>
            <w:rPr>
              <w:szCs w:val="24"/>
              <w:lang w:eastAsia="lt-LT"/>
            </w:rPr>
            <w:t>Priešmokyklinio, pradinio, pagrindinio ir vidurinio ugdymo bendrųjų programų </w:t>
          </w:r>
        </w:p>
        <w:p w14:paraId="61EF5CF7" w14:textId="77777777">
          <w:pPr>
            <w:ind w:left="5954"/>
            <w:textAlignment w:val="baseline"/>
            <w:rPr>
              <w:szCs w:val="24"/>
              <w:lang w:eastAsia="lt-LT"/>
            </w:rPr>
          </w:pPr>
          <w:sdt>
            <w:sdtPr>
              <w:alias w:val="Numeris"/>
              <w:tag w:val="nr_ea0b93f6c3de41b8a2e3db9c6b2c8bc2"/>
              <w:lock w:val="sdtLocked"/>
              <w:richText/>
            </w:sdtPr>
            <w:sdtContent>
              <w:r>
                <w:rPr>
                  <w:szCs w:val="24"/>
                  <w:lang w:eastAsia="lt-LT"/>
                </w:rPr>
                <w:t>36</w:t>
              </w:r>
            </w:sdtContent>
          </w:sdt>
          <w:r>
            <w:rPr>
              <w:szCs w:val="24"/>
              <w:lang w:eastAsia="lt-LT"/>
            </w:rPr>
            <w:t xml:space="preserve"> priedas</w:t>
          </w:r>
        </w:p>
        <w:p w14:paraId="57B15E6F" w14:textId="0513C168">
          <w:pPr>
            <w:ind w:left="5954" w:firstLine="62"/>
            <w:textAlignment w:val="baseline"/>
            <w:rPr>
              <w:szCs w:val="24"/>
              <w:lang w:eastAsia="lt-LT"/>
            </w:rPr>
          </w:pPr>
        </w:p>
        <w:p w14:paraId="4A80A1CA" w14:textId="77777777">
          <w:pPr>
            <w:ind w:left="5954" w:firstLine="62"/>
            <w:textAlignment w:val="baseline"/>
            <w:rPr>
              <w:szCs w:val="24"/>
              <w:lang w:eastAsia="lt-LT"/>
            </w:rPr>
          </w:pPr>
        </w:p>
        <w:p w14:paraId="2E69C3DF" w14:textId="17432A50">
          <w:pPr>
            <w:jc w:val="center"/>
            <w:textAlignment w:val="baseline"/>
            <w:rPr>
              <w:szCs w:val="24"/>
              <w:lang w:eastAsia="lt-LT"/>
            </w:rPr>
          </w:pPr>
          <w:sdt>
            <w:sdtPr>
              <w:alias w:val="Pavadinimas"/>
              <w:tag w:val="title_ea0b93f6c3de41b8a2e3db9c6b2c8bc2"/>
              <w:lock w:val="sdtLocked"/>
              <w:richText/>
            </w:sdtPr>
            <w:sdtContent>
              <w:r>
                <w:rPr>
                  <w:b/>
                  <w:bCs/>
                  <w:smallCaps/>
                  <w:szCs w:val="24"/>
                  <w:lang w:eastAsia="lt-LT"/>
                </w:rPr>
                <w:t>GEOGRAFINIŲ INFORMACINIŲ SISTEMŲ BENDROJI PROGRAMA</w:t>
              </w:r>
            </w:sdtContent>
          </w:sdt>
        </w:p>
        <w:p w14:paraId="15299DDE" w14:textId="391BBA1C">
          <w:pPr>
            <w:suppressAutoHyphens/>
            <w:rPr>
              <w:b/>
              <w:color w:val="000000"/>
              <w:szCs w:val="24"/>
              <w:lang w:eastAsia="ar-SA"/>
            </w:rPr>
          </w:pPr>
        </w:p>
        <w:sdt>
          <w:sdtPr>
            <w:alias w:val="skyrius"/>
            <w:tag w:val="part_c33d1f8a1d474db3a851c7bffac0ac7c"/>
            <w:lock w:val="sdtLocked"/>
            <w:richText/>
          </w:sdtPr>
          <w:sdtContent>
            <w:p w14:paraId="0E14DFA5" w14:textId="77777777">
              <w:pPr>
                <w:keepNext/>
                <w:keepLines/>
                <w:suppressAutoHyphens/>
                <w:jc w:val="center"/>
                <w:rPr>
                  <w:b/>
                  <w:szCs w:val="32"/>
                  <w:lang w:val="en-US" w:eastAsia="ar-SA"/>
                </w:rPr>
              </w:pPr>
              <w:sdt>
                <w:sdtPr>
                  <w:alias w:val="Numeris"/>
                  <w:tag w:val="nr_c33d1f8a1d474db3a851c7bffac0ac7c"/>
                  <w:lock w:val="sdtLocked"/>
                  <w:richText/>
                </w:sdtPr>
                <w:sdtContent>
                  <w:r>
                    <w:rPr>
                      <w:b/>
                      <w:szCs w:val="32"/>
                      <w:lang w:val="en-US" w:eastAsia="ar-SA"/>
                    </w:rPr>
                    <w:t>I</w:t>
                  </w:r>
                </w:sdtContent>
              </w:sdt>
              <w:r>
                <w:rPr>
                  <w:b/>
                  <w:szCs w:val="32"/>
                  <w:lang w:val="en-US" w:eastAsia="ar-SA"/>
                </w:rPr>
                <w:t xml:space="preserve"> SKYRIUS</w:t>
              </w:r>
            </w:p>
            <w:p w14:paraId="51D466D3" w14:textId="77777777">
              <w:pPr>
                <w:keepNext/>
                <w:keepLines/>
                <w:suppressAutoHyphens/>
                <w:jc w:val="center"/>
                <w:rPr>
                  <w:b/>
                  <w:szCs w:val="32"/>
                  <w:lang w:val="en-US" w:eastAsia="ar-SA"/>
                </w:rPr>
              </w:pPr>
              <w:sdt>
                <w:sdtPr>
                  <w:alias w:val="Pavadinimas"/>
                  <w:tag w:val="title_c33d1f8a1d474db3a851c7bffac0ac7c"/>
                  <w:lock w:val="sdtLocked"/>
                  <w:richText/>
                </w:sdtPr>
                <w:sdtContent>
                  <w:r>
                    <w:rPr>
                      <w:b/>
                      <w:szCs w:val="32"/>
                      <w:lang w:val="en-US" w:eastAsia="ar-SA"/>
                    </w:rPr>
                    <w:t>BENDROSIOS NUOSTATOS</w:t>
                  </w:r>
                </w:sdtContent>
              </w:sdt>
            </w:p>
            <w:p w14:paraId="4C1F205F" w14:textId="77777777">
              <w:pPr>
                <w:widowControl w:val="0"/>
                <w:pBdr>
                  <w:top w:val="nil"/>
                  <w:left w:val="nil"/>
                  <w:bottom w:val="nil"/>
                  <w:right w:val="nil"/>
                  <w:between w:val="nil"/>
                </w:pBdr>
                <w:tabs>
                  <w:tab w:val="left" w:pos="2169"/>
                  <w:tab w:val="center" w:pos="4986"/>
                </w:tabs>
                <w:suppressAutoHyphens/>
                <w:jc w:val="both"/>
                <w:rPr>
                  <w:color w:val="000000"/>
                  <w:szCs w:val="24"/>
                  <w:lang w:eastAsia="ar-SA"/>
                </w:rPr>
              </w:pPr>
            </w:p>
            <w:sdt>
              <w:sdtPr>
                <w:alias w:val="36 pr. 1 p."/>
                <w:tag w:val="part_45d5f02c54d1442db80762fcd36b4570"/>
                <w:lock w:val="sdtLocked"/>
                <w:richText/>
              </w:sdtPr>
              <w:sdtContent>
                <w:p w14:paraId="406A5566" w14:textId="29D46F41">
                  <w:pPr>
                    <w:suppressAutoHyphens/>
                    <w:ind w:firstLine="720"/>
                    <w:jc w:val="both"/>
                    <w:rPr>
                      <w:szCs w:val="24"/>
                      <w:lang w:eastAsia="ar-SA"/>
                    </w:rPr>
                  </w:pPr>
                  <w:sdt>
                    <w:sdtPr>
                      <w:alias w:val="Numeris"/>
                      <w:tag w:val="nr_45d5f02c54d1442db80762fcd36b4570"/>
                      <w:lock w:val="sdtLocked"/>
                      <w:richText/>
                    </w:sdtPr>
                    <w:sdtContent>
                      <w:r>
                        <w:rPr>
                          <w:szCs w:val="24"/>
                          <w:lang w:eastAsia="ar-SA"/>
                        </w:rPr>
                        <w:t>1</w:t>
                      </w:r>
                    </w:sdtContent>
                  </w:sdt>
                  <w:r>
                    <w:rPr>
                      <w:szCs w:val="24"/>
                      <w:lang w:eastAsia="ar-SA"/>
                    </w:rPr>
                    <w:t>.</w:t>
                    <w:tab/>
                  </w:r>
                  <w:r>
                    <w:rPr>
                      <w:color w:val="000000"/>
                      <w:szCs w:val="24"/>
                      <w:lang w:eastAsia="ar-SA"/>
                    </w:rPr>
                    <w:t>Geografinių informacinių sistemų (toliau - GIS) dalykas ugdomos visas mokinio kompetencijos, skatinama asmeninė atsakomybė, pasitikėjimas savimi, ugdomas kritinis, erdvinis mąstymas, ryšių suvokimas, kurie laikomi vienais pagrindinių šiuolaikinio žmogaus gebėjimų</w:t>
                  </w:r>
                  <w:r>
                    <w:rPr>
                      <w:b/>
                      <w:bCs/>
                      <w:color w:val="000000"/>
                      <w:szCs w:val="24"/>
                      <w:lang w:eastAsia="ar-SA"/>
                    </w:rPr>
                    <w:t xml:space="preserve">. </w:t>
                  </w:r>
                  <w:r>
                    <w:rPr>
                      <w:color w:val="000000"/>
                      <w:szCs w:val="24"/>
                      <w:lang w:eastAsia="ar-SA"/>
                    </w:rPr>
                    <w:t>Mokiniai mokomi praktiškai naudoti GIS technologijas, kaip vertingą priemonę, padedančią besimokantiems realizuoti savo galias ir pasirengti ateities, grindžiamos asmens, visuomenės ir planetos gerove, kūrimui.</w:t>
                  </w:r>
                </w:p>
              </w:sdtContent>
            </w:sdt>
            <w:sdt>
              <w:sdtPr>
                <w:alias w:val="36 pr. 2 p."/>
                <w:tag w:val="part_b7cf84d47342400cb8af786140c1557b"/>
                <w:lock w:val="sdtLocked"/>
                <w:richText/>
              </w:sdtPr>
              <w:sdtContent>
                <w:p w14:paraId="14052ACA" w14:textId="3C44FFB2">
                  <w:pPr>
                    <w:suppressAutoHyphens/>
                    <w:ind w:firstLine="720"/>
                    <w:jc w:val="both"/>
                    <w:rPr>
                      <w:szCs w:val="24"/>
                      <w:lang w:eastAsia="ar-SA"/>
                    </w:rPr>
                  </w:pPr>
                  <w:sdt>
                    <w:sdtPr>
                      <w:alias w:val="Numeris"/>
                      <w:tag w:val="nr_b7cf84d47342400cb8af786140c1557b"/>
                      <w:lock w:val="sdtLocked"/>
                      <w:richText/>
                    </w:sdtPr>
                    <w:sdtContent>
                      <w:r>
                        <w:rPr>
                          <w:szCs w:val="24"/>
                          <w:lang w:eastAsia="ar-SA"/>
                        </w:rPr>
                        <w:t>2</w:t>
                      </w:r>
                    </w:sdtContent>
                  </w:sdt>
                  <w:r>
                    <w:rPr>
                      <w:szCs w:val="24"/>
                      <w:lang w:eastAsia="ar-SA"/>
                    </w:rPr>
                    <w:t>.</w:t>
                    <w:tab/>
                  </w:r>
                  <w:r>
                    <w:rPr>
                      <w:color w:val="000000"/>
                      <w:szCs w:val="24"/>
                      <w:lang w:eastAsia="ar-SA"/>
                    </w:rPr>
                    <w:t xml:space="preserve">GIS atspindi šiuolaikinės mokyklos, mokytojo, mokinio poreikius derinti mokymą(-si) klasėje, namuose, už mokyklos ribų, integruoti atskirų dalykų turinį ir veiklas, pamokas, pritaikant skaitmeninių žemėlapių kūrimo technologijas. </w:t>
                  </w:r>
                  <w:r>
                    <w:rPr>
                      <w:szCs w:val="24"/>
                      <w:lang w:eastAsia="ar-SA"/>
                    </w:rPr>
                    <w:t xml:space="preserve">GIS bendroji programa vidurinėje mokykloje (III-IV gimnazijos klasėse) apima pagrindinių GIS metodų, taikomųjų GIS programų naudojimą. </w:t>
                  </w:r>
                </w:p>
              </w:sdtContent>
            </w:sdt>
            <w:sdt>
              <w:sdtPr>
                <w:alias w:val="36 pr. 3 p."/>
                <w:tag w:val="part_598704ae08cd4e98a8130ab7c2d0d964"/>
                <w:lock w:val="sdtLocked"/>
                <w:richText/>
              </w:sdtPr>
              <w:sdtContent>
                <w:p w14:paraId="77492218" w14:textId="232C1C72">
                  <w:pPr>
                    <w:suppressAutoHyphens/>
                    <w:ind w:firstLine="720"/>
                    <w:jc w:val="both"/>
                    <w:rPr>
                      <w:szCs w:val="24"/>
                      <w:lang w:eastAsia="ar-SA"/>
                    </w:rPr>
                  </w:pPr>
                  <w:sdt>
                    <w:sdtPr>
                      <w:alias w:val="Numeris"/>
                      <w:tag w:val="nr_598704ae08cd4e98a8130ab7c2d0d964"/>
                      <w:lock w:val="sdtLocked"/>
                      <w:richText/>
                    </w:sdtPr>
                    <w:sdtContent>
                      <w:r>
                        <w:rPr>
                          <w:szCs w:val="24"/>
                          <w:lang w:eastAsia="ar-SA"/>
                        </w:rPr>
                        <w:t>3</w:t>
                      </w:r>
                    </w:sdtContent>
                  </w:sdt>
                  <w:r>
                    <w:rPr>
                      <w:szCs w:val="24"/>
                      <w:lang w:eastAsia="ar-SA"/>
                    </w:rPr>
                    <w:t>.</w:t>
                    <w:tab/>
                  </w:r>
                  <w:r>
                    <w:rPr>
                      <w:color w:val="000000"/>
                      <w:szCs w:val="24"/>
                      <w:lang w:eastAsia="ar-SA"/>
                    </w:rPr>
                    <w:t>GIS bendroji programa yra</w:t>
                  </w:r>
                  <w:r>
                    <w:rPr>
                      <w:szCs w:val="24"/>
                      <w:lang w:eastAsia="ar-SA"/>
                    </w:rPr>
                    <w:t xml:space="preserve"> probleminiu ir tyrinėjimų pagrindu, įtraukia praktine veikla grindžiama pasirenkamojo dalyko programa. Ji remiasi  pagrindinės mokyklos geografijos kurse įgytų žinių ir gebėjimų pritaikymu, kuomet dirbama su viešais GIS duomenimis, papildant juos surinkta informacija, jų pagrindu kuriami skaitmeniniai žemėlapiai, atliekama GIS analize, apibendrinami ir pristatomi tyrimo rezultatai. GIS bendrąja programa siekiama ugdyti praktinius mokinių darbo su GIS technologijomis gebėjimus. Siekiama, kad įgytas žinias ir gebėjimus mokiniai sėkmingai taikytų tiriamosiose veiklose, brandos darbe ar tolimesnėse studijose. </w:t>
                  </w:r>
                </w:p>
              </w:sdtContent>
            </w:sdt>
            <w:sdt>
              <w:sdtPr>
                <w:alias w:val="36 pr. 4 p."/>
                <w:tag w:val="part_9e0d6c7c78aa4c60904e8f3ff4150fa4"/>
                <w:lock w:val="sdtLocked"/>
                <w:richText/>
              </w:sdtPr>
              <w:sdtContent>
                <w:p w14:paraId="0B7BB344" w14:textId="5E4D7ECD">
                  <w:pPr>
                    <w:suppressAutoHyphens/>
                    <w:ind w:firstLine="720"/>
                    <w:jc w:val="both"/>
                    <w:rPr>
                      <w:szCs w:val="24"/>
                      <w:lang w:eastAsia="ar-SA"/>
                    </w:rPr>
                  </w:pPr>
                  <w:sdt>
                    <w:sdtPr>
                      <w:alias w:val="Numeris"/>
                      <w:tag w:val="nr_9e0d6c7c78aa4c60904e8f3ff4150fa4"/>
                      <w:lock w:val="sdtLocked"/>
                      <w:richText/>
                    </w:sdtPr>
                    <w:sdtContent>
                      <w:r>
                        <w:rPr>
                          <w:szCs w:val="24"/>
                          <w:lang w:eastAsia="ar-SA"/>
                        </w:rPr>
                        <w:t>4</w:t>
                      </w:r>
                    </w:sdtContent>
                  </w:sdt>
                  <w:r>
                    <w:rPr>
                      <w:szCs w:val="24"/>
                      <w:lang w:eastAsia="ar-SA"/>
                    </w:rPr>
                    <w:t>.</w:t>
                    <w:tab/>
                    <w:t>GIS dalyko paskirtis yra formuoti mokinio geografinių informacinių sistemų naudojimo gebėjimus. Ugdomas informatinis mąstymas kuriant erdvinį turinį, atliekant erdvinę analizę ir atliekant tyrimą pasirinkta tema, naudojantis GIS ir vadovaujantis darnaus vystymosi principais.</w:t>
                  </w:r>
                </w:p>
              </w:sdtContent>
            </w:sdt>
            <w:sdt>
              <w:sdtPr>
                <w:alias w:val="36 pr. 5 p."/>
                <w:tag w:val="part_d6360d30b45447f597429409584671f9"/>
                <w:lock w:val="sdtLocked"/>
                <w:richText/>
              </w:sdtPr>
              <w:sdtContent>
                <w:p w14:paraId="1160B9C4" w14:textId="3CC261E5">
                  <w:pPr>
                    <w:suppressAutoHyphens/>
                    <w:ind w:firstLine="720"/>
                    <w:jc w:val="both"/>
                    <w:rPr>
                      <w:szCs w:val="24"/>
                      <w:lang w:eastAsia="ar-SA"/>
                    </w:rPr>
                  </w:pPr>
                  <w:sdt>
                    <w:sdtPr>
                      <w:alias w:val="Numeris"/>
                      <w:tag w:val="nr_d6360d30b45447f597429409584671f9"/>
                      <w:lock w:val="sdtLocked"/>
                      <w:richText/>
                    </w:sdtPr>
                    <w:sdtContent>
                      <w:r>
                        <w:rPr>
                          <w:szCs w:val="24"/>
                          <w:lang w:eastAsia="ar-SA"/>
                        </w:rPr>
                        <w:t>5</w:t>
                      </w:r>
                    </w:sdtContent>
                  </w:sdt>
                  <w:r>
                    <w:rPr>
                      <w:szCs w:val="24"/>
                      <w:lang w:eastAsia="ar-SA"/>
                    </w:rPr>
                    <w:t>.</w:t>
                    <w:tab/>
                    <w:t xml:space="preserve">Dalyko turinys planuojamas vienam koncentrui. GIS programa III-IV gimnazijos klasėse yra pasirenkamasis dalykas iš visuomeninio ugdymo srities dalykų. Mokiniai siedami skirtingų mokslo sričių / dalykų žinias geografinėje erdvėje, suvokia erdvinius procesus, kurie vyksta ne tik lokaliu, bet ir globaliu mastu. </w:t>
                  </w:r>
                </w:p>
              </w:sdtContent>
            </w:sdt>
            <w:sdt>
              <w:sdtPr>
                <w:alias w:val="36 pr. 6 p."/>
                <w:tag w:val="part_191ed99f891744cb8199dc51c5da15da"/>
                <w:lock w:val="sdtLocked"/>
                <w:richText/>
              </w:sdtPr>
              <w:sdtContent>
                <w:p w14:paraId="33C85DFC" w14:textId="1464E30D">
                  <w:pPr>
                    <w:suppressAutoHyphens/>
                    <w:ind w:firstLine="720"/>
                    <w:jc w:val="both"/>
                    <w:rPr>
                      <w:szCs w:val="24"/>
                      <w:lang w:eastAsia="ar-SA"/>
                    </w:rPr>
                  </w:pPr>
                  <w:sdt>
                    <w:sdtPr>
                      <w:alias w:val="Numeris"/>
                      <w:tag w:val="nr_191ed99f891744cb8199dc51c5da15da"/>
                      <w:lock w:val="sdtLocked"/>
                      <w:richText/>
                    </w:sdtPr>
                    <w:sdtContent>
                      <w:r>
                        <w:rPr>
                          <w:szCs w:val="24"/>
                          <w:lang w:eastAsia="ar-SA"/>
                        </w:rPr>
                        <w:t>6</w:t>
                      </w:r>
                    </w:sdtContent>
                  </w:sdt>
                  <w:r>
                    <w:rPr>
                      <w:szCs w:val="24"/>
                      <w:lang w:eastAsia="ar-SA"/>
                    </w:rPr>
                    <w:t>.</w:t>
                    <w:tab/>
                    <w:t>GIS bendrąją programą sudaro: ugdymo tikslas ir uždaviniai, dalyku ugdomų kompetencijų raiškos aprašas, pasiekimų sričių ir pasiekimų raidos aprašai, dalyko mokymo(si) turinys, pasiekimų vertinimas ir pasiekimų lygių požymių aprašai. GIS programoje išskirtos šešios pasiekimų sritys.</w:t>
                  </w:r>
                  <w:r>
                    <w:rPr>
                      <w:color w:val="FF0000"/>
                      <w:szCs w:val="24"/>
                      <w:lang w:eastAsia="ar-SA"/>
                    </w:rPr>
                    <w:t xml:space="preserve"> </w:t>
                  </w:r>
                  <w:r>
                    <w:rPr>
                      <w:szCs w:val="24"/>
                      <w:lang w:eastAsia="ar-SA"/>
                    </w:rPr>
                    <w:t>Mokymo(si) turinys nusako kontekstus, kuriuose ugdomi mokinių pasiekimai ir mokymo(si) kontekstų pasirinkimo galimybės laipsniškam žinių ir supratimo įgijimui, gebėjimų ir vertybinių nuostatų ugdymui. Pasiekimai aprašomi keturiais pasiekimų lygiais: slenkstinis (I), patenkinamas (II), pagrindinis (III) ir aukštesnysis (IV). Kiekvienas pasiekimo lygio požymis nurodo mokinio rodomus rezultatus. Aprašomos svarbiausios į(si)vertinimui reikšmingos įgytos žinios ir supratimas, išugdyti gebėjimai ir vertybinės nuostatos.</w:t>
                  </w:r>
                </w:p>
                <w:p w14:paraId="6D373004" w14:textId="6F3B8BB6">
                  <w:pPr>
                    <w:suppressAutoHyphens/>
                    <w:jc w:val="both"/>
                    <w:rPr>
                      <w:szCs w:val="24"/>
                      <w:lang w:eastAsia="ar-SA"/>
                    </w:rPr>
                  </w:pPr>
                </w:p>
              </w:sdtContent>
            </w:sdt>
          </w:sdtContent>
        </w:sdt>
        <w:sdt>
          <w:sdtPr>
            <w:alias w:val="skyrius"/>
            <w:tag w:val="part_705da71046d34a5b8d5b6f2584693a97"/>
            <w:lock w:val="sdtLocked"/>
            <w:richText/>
          </w:sdtPr>
          <w:sdtContent>
            <w:p w14:paraId="431C2D0B" w14:textId="77777777">
              <w:pPr>
                <w:keepNext/>
                <w:keepLines/>
                <w:suppressAutoHyphens/>
                <w:jc w:val="center"/>
                <w:rPr>
                  <w:b/>
                  <w:szCs w:val="32"/>
                  <w:lang w:val="en-US" w:eastAsia="ar-SA"/>
                </w:rPr>
              </w:pPr>
              <w:sdt>
                <w:sdtPr>
                  <w:alias w:val="Numeris"/>
                  <w:tag w:val="nr_705da71046d34a5b8d5b6f2584693a97"/>
                  <w:lock w:val="sdtLocked"/>
                  <w:richText/>
                </w:sdtPr>
                <w:sdtContent>
                  <w:r>
                    <w:rPr>
                      <w:b/>
                      <w:szCs w:val="32"/>
                      <w:lang w:val="en-US" w:eastAsia="ar-SA"/>
                    </w:rPr>
                    <w:t>II</w:t>
                  </w:r>
                </w:sdtContent>
              </w:sdt>
              <w:r>
                <w:rPr>
                  <w:b/>
                  <w:szCs w:val="32"/>
                  <w:lang w:val="en-US" w:eastAsia="ar-SA"/>
                </w:rPr>
                <w:t xml:space="preserve"> SKYRIUS</w:t>
              </w:r>
            </w:p>
            <w:p w14:paraId="2AF8D803" w14:textId="77777777">
              <w:pPr>
                <w:keepNext/>
                <w:keepLines/>
                <w:suppressAutoHyphens/>
                <w:jc w:val="center"/>
                <w:rPr>
                  <w:b/>
                  <w:szCs w:val="32"/>
                  <w:lang w:val="en-US" w:eastAsia="ar-SA"/>
                </w:rPr>
              </w:pPr>
              <w:sdt>
                <w:sdtPr>
                  <w:alias w:val="Pavadinimas"/>
                  <w:tag w:val="title_705da71046d34a5b8d5b6f2584693a97"/>
                  <w:lock w:val="sdtLocked"/>
                  <w:richText/>
                </w:sdtPr>
                <w:sdtContent>
                  <w:r>
                    <w:rPr>
                      <w:b/>
                      <w:szCs w:val="32"/>
                      <w:lang w:val="en-US" w:eastAsia="ar-SA"/>
                    </w:rPr>
                    <w:t>TIKSLAS IR UŽDAVINIAI</w:t>
                  </w:r>
                </w:sdtContent>
              </w:sdt>
            </w:p>
            <w:p w14:paraId="5A6BB92E" w14:textId="77777777">
              <w:pPr>
                <w:suppressAutoHyphens/>
                <w:jc w:val="both"/>
                <w:rPr>
                  <w:szCs w:val="24"/>
                  <w:lang w:eastAsia="ar-SA"/>
                </w:rPr>
              </w:pPr>
            </w:p>
            <w:sdt>
              <w:sdtPr>
                <w:alias w:val="36 pr. 7 p."/>
                <w:tag w:val="part_fc6b754b5e6a4606b802e301e352b80b"/>
                <w:lock w:val="sdtLocked"/>
                <w:richText/>
              </w:sdtPr>
              <w:sdtContent>
                <w:p w14:paraId="620A3131" w14:textId="717EA67B">
                  <w:pPr>
                    <w:suppressAutoHyphens/>
                    <w:ind w:firstLine="720"/>
                    <w:jc w:val="both"/>
                    <w:rPr>
                      <w:szCs w:val="24"/>
                      <w:lang w:eastAsia="ar-SA"/>
                    </w:rPr>
                  </w:pPr>
                  <w:sdt>
                    <w:sdtPr>
                      <w:alias w:val="Numeris"/>
                      <w:tag w:val="nr_fc6b754b5e6a4606b802e301e352b80b"/>
                      <w:lock w:val="sdtLocked"/>
                      <w:richText/>
                    </w:sdtPr>
                    <w:sdtContent>
                      <w:r>
                        <w:rPr>
                          <w:szCs w:val="24"/>
                          <w:lang w:eastAsia="ar-SA"/>
                        </w:rPr>
                        <w:t>7</w:t>
                      </w:r>
                    </w:sdtContent>
                  </w:sdt>
                  <w:r>
                    <w:rPr>
                      <w:szCs w:val="24"/>
                      <w:lang w:eastAsia="ar-SA"/>
                    </w:rPr>
                    <w:t>.</w:t>
                    <w:tab/>
                    <w:t xml:space="preserve">GIS ugdymo tikslas - siekti, kad mokiniai, mokydamiesi naudotis GIS, formuotųsi </w:t>
                  </w:r>
                  <w:r>
                    <w:rPr>
                      <w:iCs/>
                      <w:szCs w:val="24"/>
                      <w:lang w:eastAsia="ar-SA"/>
                    </w:rPr>
                    <w:t>šiandieninei visuomenei būtiną informacinę kultūrą</w:t>
                  </w:r>
                  <w:r>
                    <w:rPr>
                      <w:szCs w:val="24"/>
                      <w:lang w:eastAsia="ar-SA"/>
                    </w:rPr>
                    <w:t xml:space="preserve">, </w:t>
                  </w:r>
                  <w:r>
                    <w:rPr>
                      <w:iCs/>
                      <w:szCs w:val="24"/>
                      <w:lang w:eastAsia="ar-SA"/>
                    </w:rPr>
                    <w:t>ugdytųsi</w:t>
                  </w:r>
                  <w:r>
                    <w:rPr>
                      <w:szCs w:val="24"/>
                      <w:lang w:eastAsia="ar-SA"/>
                    </w:rPr>
                    <w:t xml:space="preserve">  darbo  su GIS gebėjimus, juos taikytų kuriant,  analizuojant  skaitmeninius žemėlapius, tyrinėjant  aplinką bei  jos  ir  žmogaus  sąveiką kintančiose </w:t>
                  </w:r>
                  <w:r>
                    <w:rPr>
                      <w:i/>
                      <w:szCs w:val="24"/>
                      <w:lang w:eastAsia="ar-SA"/>
                    </w:rPr>
                    <w:t>s</w:t>
                  </w:r>
                  <w:r>
                    <w:rPr>
                      <w:szCs w:val="24"/>
                      <w:lang w:eastAsia="ar-SA"/>
                    </w:rPr>
                    <w:t>ituacijose vadovaudamiesi</w:t>
                  </w:r>
                  <w:r>
                    <w:rPr>
                      <w:color w:val="FF0000"/>
                      <w:szCs w:val="24"/>
                      <w:lang w:eastAsia="ar-SA"/>
                    </w:rPr>
                    <w:t xml:space="preserve"> </w:t>
                  </w:r>
                  <w:r>
                    <w:rPr>
                      <w:szCs w:val="24"/>
                      <w:lang w:eastAsia="ar-SA"/>
                    </w:rPr>
                    <w:t>darnaus vystymosi principais.</w:t>
                  </w:r>
                </w:p>
              </w:sdtContent>
            </w:sdt>
            <w:sdt>
              <w:sdtPr>
                <w:alias w:val="36 pr. 8 p."/>
                <w:tag w:val="part_4bc916424a64410fbb7af04c6ef51efe"/>
                <w:lock w:val="sdtLocked"/>
                <w:richText/>
              </w:sdtPr>
              <w:sdtContent>
                <w:p w14:paraId="3F903CFC" w14:textId="6DB22CD9">
                  <w:pPr>
                    <w:suppressAutoHyphens/>
                    <w:ind w:firstLine="720"/>
                    <w:jc w:val="both"/>
                    <w:rPr>
                      <w:szCs w:val="24"/>
                      <w:lang w:eastAsia="ar-SA"/>
                    </w:rPr>
                  </w:pPr>
                  <w:sdt>
                    <w:sdtPr>
                      <w:alias w:val="Numeris"/>
                      <w:tag w:val="nr_4bc916424a64410fbb7af04c6ef51efe"/>
                      <w:lock w:val="sdtLocked"/>
                      <w:richText/>
                    </w:sdtPr>
                    <w:sdtContent>
                      <w:r>
                        <w:rPr>
                          <w:szCs w:val="24"/>
                          <w:lang w:eastAsia="ar-SA"/>
                        </w:rPr>
                        <w:t>8</w:t>
                      </w:r>
                    </w:sdtContent>
                  </w:sdt>
                  <w:r>
                    <w:rPr>
                      <w:szCs w:val="24"/>
                      <w:lang w:eastAsia="ar-SA"/>
                    </w:rPr>
                    <w:t>.</w:t>
                    <w:tab/>
                  </w:r>
                  <w:r>
                    <w:rPr>
                      <w:szCs w:val="26"/>
                      <w:lang w:eastAsia="ar-SA"/>
                    </w:rPr>
                    <w:t>Vidurinio ugdymo uždaviniai</w:t>
                  </w:r>
                  <w:r>
                    <w:rPr>
                      <w:szCs w:val="24"/>
                      <w:lang w:eastAsia="ar-SA"/>
                    </w:rPr>
                    <w:t>. Siekdami GIS ugdymo tikslo mokiniai:</w:t>
                  </w:r>
                </w:p>
                <w:sdt>
                  <w:sdtPr>
                    <w:alias w:val="36 pr. 8.1 pp."/>
                    <w:tag w:val="part_f270de50a59249d2b76dcd8f7651dfa9"/>
                    <w:lock w:val="sdtLocked"/>
                    <w:richText/>
                  </w:sdtPr>
                  <w:sdtContent>
                    <w:p w14:paraId="6556AE31" w14:textId="0548C535">
                      <w:pPr>
                        <w:suppressAutoHyphens/>
                        <w:ind w:firstLine="720"/>
                        <w:jc w:val="both"/>
                        <w:rPr>
                          <w:i/>
                          <w:szCs w:val="24"/>
                          <w:lang w:eastAsia="ar-SA"/>
                        </w:rPr>
                      </w:pPr>
                      <w:sdt>
                        <w:sdtPr>
                          <w:alias w:val="Numeris"/>
                          <w:tag w:val="nr_f270de50a59249d2b76dcd8f7651dfa9"/>
                          <w:lock w:val="sdtLocked"/>
                          <w:richText/>
                        </w:sdtPr>
                        <w:sdtContent>
                          <w:r>
                            <w:rPr>
                              <w:iCs/>
                              <w:szCs w:val="24"/>
                              <w:lang w:eastAsia="ar-SA"/>
                            </w:rPr>
                            <w:t>8.1</w:t>
                          </w:r>
                        </w:sdtContent>
                      </w:sdt>
                      <w:r>
                        <w:rPr>
                          <w:iCs/>
                          <w:szCs w:val="24"/>
                          <w:lang w:eastAsia="ar-SA"/>
                        </w:rPr>
                        <w:t>.</w:t>
                        <w:tab/>
                      </w:r>
                      <w:r>
                        <w:rPr>
                          <w:szCs w:val="24"/>
                          <w:lang w:eastAsia="ar-SA"/>
                        </w:rPr>
                        <w:t xml:space="preserve"> skatinami tyrinėti supančią aplinką, analizuoti jos kaitą, vertinti gamtos ir žmogaus sąveikas. Kuria, analizuoja ir interpretuoja skaitmeninius žemėlapius, mokosi kelti probleminius klausimus</w:t>
                      </w:r>
                      <w:r>
                        <w:rPr>
                          <w:i/>
                          <w:szCs w:val="24"/>
                          <w:lang w:eastAsia="ar-SA"/>
                        </w:rPr>
                        <w:t xml:space="preserve"> </w:t>
                      </w:r>
                      <w:r>
                        <w:rPr>
                          <w:szCs w:val="24"/>
                          <w:lang w:eastAsia="ar-SA"/>
                        </w:rPr>
                        <w:t xml:space="preserve">ir ieškoti atsakymų. </w:t>
                      </w:r>
                    </w:p>
                  </w:sdtContent>
                </w:sdt>
                <w:sdt>
                  <w:sdtPr>
                    <w:alias w:val="36 pr. 8.2 pp."/>
                    <w:tag w:val="part_fe09882d2dbc408b9dec52346a9d8ea1"/>
                    <w:lock w:val="sdtLocked"/>
                    <w:richText/>
                  </w:sdtPr>
                  <w:sdtContent>
                    <w:p w14:paraId="16703B5E" w14:textId="5F251041">
                      <w:pPr>
                        <w:suppressAutoHyphens/>
                        <w:ind w:firstLine="720"/>
                        <w:jc w:val="both"/>
                        <w:rPr>
                          <w:szCs w:val="24"/>
                          <w:lang w:eastAsia="ar-SA"/>
                        </w:rPr>
                      </w:pPr>
                      <w:sdt>
                        <w:sdtPr>
                          <w:alias w:val="Numeris"/>
                          <w:tag w:val="nr_fe09882d2dbc408b9dec52346a9d8ea1"/>
                          <w:lock w:val="sdtLocked"/>
                          <w:richText/>
                        </w:sdtPr>
                        <w:sdtContent>
                          <w:r>
                            <w:rPr>
                              <w:iCs/>
                              <w:szCs w:val="24"/>
                              <w:lang w:eastAsia="ar-SA"/>
                            </w:rPr>
                            <w:t>8.2</w:t>
                          </w:r>
                        </w:sdtContent>
                      </w:sdt>
                      <w:r>
                        <w:rPr>
                          <w:iCs/>
                          <w:szCs w:val="24"/>
                          <w:lang w:eastAsia="ar-SA"/>
                        </w:rPr>
                        <w:t>.</w:t>
                        <w:tab/>
                      </w:r>
                      <w:r>
                        <w:rPr>
                          <w:color w:val="000000"/>
                          <w:szCs w:val="24"/>
                          <w:lang w:eastAsia="ar-SA"/>
                        </w:rPr>
                        <w:t xml:space="preserve"> supažįsta su GIS taikymu kasdieniame gyvenime, tyrimuose ir įvairiose mokslo srityse.</w:t>
                      </w:r>
                    </w:p>
                  </w:sdtContent>
                </w:sdt>
                <w:sdt>
                  <w:sdtPr>
                    <w:alias w:val="36 pr. 8.3 pp."/>
                    <w:tag w:val="part_d03928b55111431f92bf81f375d050d4"/>
                    <w:lock w:val="sdtLocked"/>
                    <w:richText/>
                  </w:sdtPr>
                  <w:sdtContent>
                    <w:p w14:paraId="3E37D720" w14:textId="047ABCEF">
                      <w:pPr>
                        <w:suppressAutoHyphens/>
                        <w:ind w:firstLine="720"/>
                        <w:jc w:val="both"/>
                        <w:rPr>
                          <w:szCs w:val="24"/>
                          <w:lang w:eastAsia="ar-SA"/>
                        </w:rPr>
                      </w:pPr>
                      <w:sdt>
                        <w:sdtPr>
                          <w:alias w:val="Numeris"/>
                          <w:tag w:val="nr_d03928b55111431f92bf81f375d050d4"/>
                          <w:lock w:val="sdtLocked"/>
                          <w:richText/>
                        </w:sdtPr>
                        <w:sdtContent>
                          <w:r>
                            <w:rPr>
                              <w:iCs/>
                              <w:szCs w:val="24"/>
                              <w:lang w:eastAsia="ar-SA"/>
                            </w:rPr>
                            <w:t>8.3</w:t>
                          </w:r>
                        </w:sdtContent>
                      </w:sdt>
                      <w:r>
                        <w:rPr>
                          <w:iCs/>
                          <w:szCs w:val="24"/>
                          <w:lang w:eastAsia="ar-SA"/>
                        </w:rPr>
                        <w:t>.</w:t>
                        <w:tab/>
                      </w:r>
                      <w:r>
                        <w:rPr>
                          <w:color w:val="000000"/>
                          <w:szCs w:val="24"/>
                          <w:lang w:eastAsia="ar-SA"/>
                        </w:rPr>
                        <w:t xml:space="preserve"> išmoksta tinkamai naudoti GIS technologijas erdvinių duomenų paieškai, analizei, vaizdžiam pateikimui interpretavimui bei rezultatų pristatymui.</w:t>
                      </w:r>
                    </w:p>
                  </w:sdtContent>
                </w:sdt>
                <w:sdt>
                  <w:sdtPr>
                    <w:alias w:val="36 pr. 8.4 pp."/>
                    <w:tag w:val="part_f8ecb2e4594f4fc09cfa6d3d72033110"/>
                    <w:lock w:val="sdtLocked"/>
                    <w:richText/>
                  </w:sdtPr>
                  <w:sdtContent>
                    <w:p w14:paraId="0C9EE8C5" w14:textId="1CD344A4">
                      <w:pPr>
                        <w:suppressAutoHyphens/>
                        <w:ind w:firstLine="720"/>
                        <w:jc w:val="both"/>
                        <w:rPr>
                          <w:szCs w:val="24"/>
                          <w:lang w:eastAsia="ar-SA"/>
                        </w:rPr>
                      </w:pPr>
                      <w:sdt>
                        <w:sdtPr>
                          <w:alias w:val="Numeris"/>
                          <w:tag w:val="nr_f8ecb2e4594f4fc09cfa6d3d72033110"/>
                          <w:lock w:val="sdtLocked"/>
                          <w:richText/>
                        </w:sdtPr>
                        <w:sdtContent>
                          <w:r>
                            <w:rPr>
                              <w:iCs/>
                              <w:szCs w:val="24"/>
                              <w:lang w:eastAsia="ar-SA"/>
                            </w:rPr>
                            <w:t>8.4</w:t>
                          </w:r>
                        </w:sdtContent>
                      </w:sdt>
                      <w:r>
                        <w:rPr>
                          <w:iCs/>
                          <w:szCs w:val="24"/>
                          <w:lang w:eastAsia="ar-SA"/>
                        </w:rPr>
                        <w:t>.</w:t>
                        <w:tab/>
                      </w:r>
                      <w:r>
                        <w:rPr>
                          <w:color w:val="222222"/>
                          <w:szCs w:val="24"/>
                          <w:lang w:eastAsia="ar-SA"/>
                        </w:rPr>
                        <w:t xml:space="preserve"> taiko darnaus vystymosi atsakingo elgesio principus, atliekant GIS tyrimus. </w:t>
                      </w:r>
                    </w:p>
                    <w:p w14:paraId="00D82830" w14:textId="3A29BAB8">
                      <w:pPr>
                        <w:suppressAutoHyphens/>
                        <w:jc w:val="both"/>
                        <w:rPr>
                          <w:szCs w:val="24"/>
                          <w:lang w:eastAsia="ar-SA"/>
                        </w:rPr>
                      </w:pPr>
                    </w:p>
                  </w:sdtContent>
                </w:sdt>
              </w:sdtContent>
            </w:sdt>
          </w:sdtContent>
        </w:sdt>
        <w:sdt>
          <w:sdtPr>
            <w:alias w:val="skyrius"/>
            <w:tag w:val="part_3d7c792dbec94b02b4f3a7008262f367"/>
            <w:lock w:val="sdtLocked"/>
            <w:richText/>
          </w:sdtPr>
          <w:sdtContent>
            <w:p w14:paraId="6CBA4C6E" w14:textId="77777777">
              <w:pPr>
                <w:keepNext/>
                <w:keepLines/>
                <w:suppressAutoHyphens/>
                <w:jc w:val="center"/>
                <w:rPr>
                  <w:b/>
                  <w:szCs w:val="32"/>
                  <w:lang w:val="en-US" w:eastAsia="ar-SA"/>
                </w:rPr>
              </w:pPr>
              <w:sdt>
                <w:sdtPr>
                  <w:alias w:val="Numeris"/>
                  <w:tag w:val="nr_3d7c792dbec94b02b4f3a7008262f367"/>
                  <w:lock w:val="sdtLocked"/>
                  <w:richText/>
                </w:sdtPr>
                <w:sdtContent>
                  <w:r>
                    <w:rPr>
                      <w:b/>
                      <w:szCs w:val="32"/>
                      <w:lang w:val="en-US" w:eastAsia="ar-SA"/>
                    </w:rPr>
                    <w:t>III</w:t>
                  </w:r>
                </w:sdtContent>
              </w:sdt>
              <w:r>
                <w:rPr>
                  <w:b/>
                  <w:szCs w:val="32"/>
                  <w:lang w:val="en-US" w:eastAsia="ar-SA"/>
                </w:rPr>
                <w:t xml:space="preserve"> SKYRIUS</w:t>
              </w:r>
            </w:p>
            <w:p w14:paraId="4212FD57" w14:textId="77777777">
              <w:pPr>
                <w:keepNext/>
                <w:keepLines/>
                <w:suppressAutoHyphens/>
                <w:jc w:val="center"/>
                <w:rPr>
                  <w:b/>
                  <w:szCs w:val="32"/>
                  <w:lang w:val="en-US" w:eastAsia="ar-SA"/>
                </w:rPr>
              </w:pPr>
              <w:sdt>
                <w:sdtPr>
                  <w:alias w:val="Pavadinimas"/>
                  <w:tag w:val="title_3d7c792dbec94b02b4f3a7008262f367"/>
                  <w:lock w:val="sdtLocked"/>
                  <w:richText/>
                </w:sdtPr>
                <w:sdtContent>
                  <w:r>
                    <w:rPr>
                      <w:b/>
                      <w:szCs w:val="32"/>
                      <w:lang w:val="en-US" w:eastAsia="ar-SA"/>
                    </w:rPr>
                    <w:t>KOMPETENCIJŲ UGDYMAS</w:t>
                  </w:r>
                </w:sdtContent>
              </w:sdt>
            </w:p>
            <w:p w14:paraId="41CCB839" w14:textId="77777777">
              <w:pPr>
                <w:suppressAutoHyphens/>
                <w:jc w:val="both"/>
                <w:rPr>
                  <w:szCs w:val="24"/>
                  <w:lang w:eastAsia="ar-SA"/>
                </w:rPr>
              </w:pPr>
            </w:p>
            <w:sdt>
              <w:sdtPr>
                <w:alias w:val="36 pr. 9 p."/>
                <w:tag w:val="part_c67f3d8c44114bfea373846fda068207"/>
                <w:lock w:val="sdtLocked"/>
                <w:richText/>
              </w:sdtPr>
              <w:sdtContent>
                <w:p w14:paraId="394F2270" w14:textId="0F5F1C21">
                  <w:pPr>
                    <w:suppressAutoHyphens/>
                    <w:ind w:firstLine="720"/>
                    <w:jc w:val="both"/>
                    <w:rPr>
                      <w:szCs w:val="24"/>
                      <w:lang w:eastAsia="ar-SA"/>
                    </w:rPr>
                  </w:pPr>
                  <w:sdt>
                    <w:sdtPr>
                      <w:alias w:val="Numeris"/>
                      <w:tag w:val="nr_c67f3d8c44114bfea373846fda068207"/>
                      <w:lock w:val="sdtLocked"/>
                      <w:richText/>
                    </w:sdtPr>
                    <w:sdtContent>
                      <w:r>
                        <w:rPr>
                          <w:szCs w:val="24"/>
                          <w:lang w:eastAsia="ar-SA"/>
                        </w:rPr>
                        <w:t>9</w:t>
                      </w:r>
                    </w:sdtContent>
                  </w:sdt>
                  <w:r>
                    <w:rPr>
                      <w:szCs w:val="24"/>
                      <w:lang w:eastAsia="ar-SA"/>
                    </w:rPr>
                    <w:t>.</w:t>
                    <w:tab/>
                    <w:t>Įgyvendinant GIS dalyko bendrąją programą ugdomos šios kompetencijos: skaitmeninė, komunikavimo, kūrybiškumo, pažinimo, pilietiškumo, kultūrinė, socialinė, emocinė ir sveikos gyvensenos. Jos pateiktos pagal kompetencijos ugdymo intensyvumą GIS dalyku: </w:t>
                  </w:r>
                </w:p>
                <w:sdt>
                  <w:sdtPr>
                    <w:alias w:val="36 pr. 9.1 pp."/>
                    <w:tag w:val="part_95a1a6d7c14c4ffa8f480980ad757598"/>
                    <w:lock w:val="sdtLocked"/>
                    <w:richText/>
                  </w:sdtPr>
                  <w:sdtContent>
                    <w:p w14:paraId="3A7A9918" w14:textId="431B015E">
                      <w:pPr>
                        <w:suppressAutoHyphens/>
                        <w:ind w:firstLine="720"/>
                        <w:jc w:val="both"/>
                        <w:rPr>
                          <w:szCs w:val="26"/>
                          <w:lang w:val="en-US" w:eastAsia="ar-SA"/>
                        </w:rPr>
                      </w:pPr>
                      <w:sdt>
                        <w:sdtPr>
                          <w:alias w:val="Numeris"/>
                          <w:tag w:val="nr_95a1a6d7c14c4ffa8f480980ad757598"/>
                          <w:lock w:val="sdtLocked"/>
                          <w:richText/>
                        </w:sdtPr>
                        <w:sdtContent>
                          <w:r>
                            <w:rPr>
                              <w:iCs/>
                              <w:szCs w:val="26"/>
                              <w:lang w:val="en-US" w:eastAsia="ar-SA"/>
                            </w:rPr>
                            <w:t>9.1</w:t>
                          </w:r>
                        </w:sdtContent>
                      </w:sdt>
                      <w:r>
                        <w:rPr>
                          <w:iCs/>
                          <w:szCs w:val="26"/>
                          <w:lang w:val="en-US" w:eastAsia="ar-SA"/>
                        </w:rPr>
                        <w:t>.</w:t>
                        <w:tab/>
                      </w:r>
                      <w:r>
                        <w:rPr>
                          <w:szCs w:val="26"/>
                          <w:lang w:val="en-US" w:eastAsia="ar-SA"/>
                        </w:rPr>
                        <w:t>Skaitmeninė kompetencija. GIS dalyko specifika lemia platų skaitmeninės kompetencijos ugdymą. Viso kurso metu mokiniai tobulina gebėjimus pažinti ir valdyti skaitmenines technologijas ir aplinkas, saugiai ir efektyviai jomis naudotis mokantis, atliekant užduotis, sprendžiant problemas, bendraujant ir bendradarbiaujant. Spręsdami užduotis, mokiniai mokosi surasti, atsirinkti bei kritiškai vertinti įvairiais būdais pateikiamą informaciją, jos turinį ir kokybę bei šaltinių patikimumą ar/ir tinkamumą naudoti. Jie ugdosi skaitmeninės informacijos saugojimo, apdorojimo ir perdavimo procesų suvokimą. Mokiniai mokosi kūrybingai ir sumaniai pasirinkti tinkamas GIS technologijas, įrankius, pritaikyti GIS metodus specifinėms ir kompleksinėms užduotims atlikti. Įgyja gebėjimų taikyti skaitmenines technologijas planuojant, atliekant tyrimą gyvenimo ar aplinkos kokybei vertinti / gerinti, vadovaujantis darnaus vystymosi ir atsakingo elgesio principais. Atlikdami užduotis grupėje(se), dirbdami savarankiškai, mokiniai mokosi efektyviai, tinkamai, saugiai ir etiškai transformuoti, kurti ir dalytis skaitmeniniu turiniu, ugdosi atsakingą požiūrį į autorių teises.</w:t>
                      </w:r>
                    </w:p>
                  </w:sdtContent>
                </w:sdt>
                <w:sdt>
                  <w:sdtPr>
                    <w:alias w:val="36 pr. 9.2 pp."/>
                    <w:tag w:val="part_08490b386d4444748966d6e795eb908b"/>
                    <w:lock w:val="sdtLocked"/>
                    <w:richText/>
                  </w:sdtPr>
                  <w:sdtContent>
                    <w:p w14:paraId="0440F2C4" w14:textId="0468DE44">
                      <w:pPr>
                        <w:suppressAutoHyphens/>
                        <w:ind w:firstLine="720"/>
                        <w:jc w:val="both"/>
                        <w:rPr>
                          <w:szCs w:val="24"/>
                          <w:lang w:eastAsia="ar-SA"/>
                        </w:rPr>
                      </w:pPr>
                      <w:sdt>
                        <w:sdtPr>
                          <w:alias w:val="Numeris"/>
                          <w:tag w:val="nr_08490b386d4444748966d6e795eb908b"/>
                          <w:lock w:val="sdtLocked"/>
                          <w:richText/>
                        </w:sdtPr>
                        <w:sdtContent>
                          <w:r>
                            <w:rPr>
                              <w:iCs/>
                              <w:szCs w:val="24"/>
                              <w:lang w:eastAsia="ar-SA"/>
                            </w:rPr>
                            <w:t>9.2</w:t>
                          </w:r>
                        </w:sdtContent>
                      </w:sdt>
                      <w:r>
                        <w:rPr>
                          <w:iCs/>
                          <w:szCs w:val="24"/>
                          <w:lang w:eastAsia="ar-SA"/>
                        </w:rPr>
                        <w:t>.</w:t>
                        <w:tab/>
                      </w:r>
                      <w:r>
                        <w:rPr>
                          <w:szCs w:val="26"/>
                          <w:lang w:eastAsia="ar-SA"/>
                        </w:rPr>
                        <w:t xml:space="preserve">Komunikavimo kompetencija. Kurdami  drauge, dirbdami grupėse, mokiniai ugdosi bendravimo gebėjimus. Tyrinėdami ir praktiškai naudodami GIS technologijas, spręsdami problemas, kylančias dirbant su skaitmeniniais įrenginiais ir skaitmenine aplinka, ieškodami ir siūlydami naujų idėjų ir būdų problemoms spręsti, jie ugdosi komunikavimo ir  bendradarbiavimo gebėjimus, užmezga socialinius ryšius. Mokiniai nuolat mokosi informaciją skaityti, nuosekliai ir išsamiai aprašyti, suprasti ir interpretuoti bei etiškai ją komunikuoti, tikslingai pasirenkant ir naudojant tinkamus informacijos perdavimo būdus (grafine ir verbaline formomis, simboliais), priemones bei technologijas. Kartu jie mokosi rengti ir pristatyti pranešimus, ieško būdų kaip juos pritaikyti prie kintančių situacijų ir kontekstų.</w:t>
                      </w:r>
                    </w:p>
                  </w:sdtContent>
                </w:sdt>
                <w:sdt>
                  <w:sdtPr>
                    <w:alias w:val="36 pr. 9.3 pp."/>
                    <w:tag w:val="part_3da9b615b94241e985f380d65a02792a"/>
                    <w:lock w:val="sdtLocked"/>
                    <w:richText/>
                  </w:sdtPr>
                  <w:sdtContent>
                    <w:p w14:paraId="44D446F3" w14:textId="602D9810">
                      <w:pPr>
                        <w:suppressAutoHyphens/>
                        <w:ind w:firstLine="720"/>
                        <w:jc w:val="both"/>
                        <w:rPr>
                          <w:szCs w:val="24"/>
                          <w:lang w:eastAsia="ar-SA"/>
                        </w:rPr>
                      </w:pPr>
                      <w:sdt>
                        <w:sdtPr>
                          <w:alias w:val="Numeris"/>
                          <w:tag w:val="nr_3da9b615b94241e985f380d65a02792a"/>
                          <w:lock w:val="sdtLocked"/>
                          <w:richText/>
                        </w:sdtPr>
                        <w:sdtContent>
                          <w:r>
                            <w:rPr>
                              <w:iCs/>
                              <w:szCs w:val="24"/>
                              <w:lang w:eastAsia="ar-SA"/>
                            </w:rPr>
                            <w:t>9.3</w:t>
                          </w:r>
                        </w:sdtContent>
                      </w:sdt>
                      <w:r>
                        <w:rPr>
                          <w:iCs/>
                          <w:szCs w:val="24"/>
                          <w:lang w:eastAsia="ar-SA"/>
                        </w:rPr>
                        <w:t>.</w:t>
                        <w:tab/>
                      </w:r>
                      <w:r>
                        <w:rPr>
                          <w:szCs w:val="26"/>
                          <w:lang w:eastAsia="ar-SA"/>
                        </w:rPr>
                        <w:t>Kūrybiškumo kompetencija</w:t>
                      </w:r>
                      <w:r>
                        <w:rPr>
                          <w:szCs w:val="24"/>
                          <w:lang w:eastAsia="ar-SA"/>
                        </w:rPr>
                        <w:t xml:space="preserve">. Mokiniai mokosi kūrybingai pasirinkti tinkamą informacijos rinkimo strategiją, kritiškai atrinkti erdvinius duomenis, tikslingai taikyti GIS technologijas ir metodus, atsižvelgiant į tyrimo tikslą bei siekiamo rezultato paskirtį. Mokiniai nuolat skatinami kurti, kūrybingai ieškoti tarpdalykinių ryšių, kelti klausimus, kurie padeda kritiškai vertinti kompleksines problemas. Vaizdais, simboliais, ir kitais būdais perteikdami GIS informaciją,  jie  mokosi kūrybingai  mąstyti. Mokiniai ugdosi originalumo, estetiškumo suvokimą rengdami GIS tyrimo rezultatų pristatymus, pritaikydami juos auditorijai.</w:t>
                      </w:r>
                    </w:p>
                  </w:sdtContent>
                </w:sdt>
                <w:sdt>
                  <w:sdtPr>
                    <w:alias w:val="36 pr. 9.4 pp."/>
                    <w:tag w:val="part_2025f5481e924e9080b3fca7247dfc65"/>
                    <w:lock w:val="sdtLocked"/>
                    <w:richText/>
                  </w:sdtPr>
                  <w:sdtContent>
                    <w:p w14:paraId="20F622B8" w14:textId="3AFE4D7F">
                      <w:pPr>
                        <w:suppressAutoHyphens/>
                        <w:ind w:firstLine="720"/>
                        <w:jc w:val="both"/>
                        <w:rPr>
                          <w:szCs w:val="24"/>
                          <w:lang w:eastAsia="ar-SA"/>
                        </w:rPr>
                      </w:pPr>
                      <w:sdt>
                        <w:sdtPr>
                          <w:alias w:val="Numeris"/>
                          <w:tag w:val="nr_2025f5481e924e9080b3fca7247dfc65"/>
                          <w:lock w:val="sdtLocked"/>
                          <w:richText/>
                        </w:sdtPr>
                        <w:sdtContent>
                          <w:r>
                            <w:rPr>
                              <w:iCs/>
                              <w:szCs w:val="24"/>
                              <w:lang w:eastAsia="ar-SA"/>
                            </w:rPr>
                            <w:t>9.4</w:t>
                          </w:r>
                        </w:sdtContent>
                      </w:sdt>
                      <w:r>
                        <w:rPr>
                          <w:iCs/>
                          <w:szCs w:val="24"/>
                          <w:lang w:eastAsia="ar-SA"/>
                        </w:rPr>
                        <w:t>.</w:t>
                        <w:tab/>
                      </w:r>
                      <w:r>
                        <w:rPr>
                          <w:szCs w:val="26"/>
                          <w:lang w:eastAsia="ar-SA"/>
                        </w:rPr>
                        <w:t>Pažinimo kompetencija</w:t>
                      </w:r>
                      <w:r>
                        <w:rPr>
                          <w:szCs w:val="24"/>
                          <w:lang w:eastAsia="ar-SA"/>
                        </w:rPr>
                        <w:t xml:space="preserve">.  Tyrinėdami ir analizuodami mokiniai ugdosi supratimą apie aplinkoje vykstančius procesus ir pokyčius. Per praktines veiklas jie mokosi taikyti įvairius analizės būdus ir metodus, gilina žinias skirtingose mokslo kryptyse, atranda ir suvokia procesų tarpusavio ryšius bei ugdosi sampratą apie aplinkos tvarumą. Tokiu būdu skatinama alternatyvų paieška ir kritiškas, įrodymais grįstas socialinių, ekonominių ir ekologinių pasekmių vertinimas, padėsiantis ateityje priimti tinkamus sprendimus aktualioms visuomenės problemoms spręsti. Mokiniai, sistemindami ir interpretuodami informaciją ugdosi gebėjimus sieti įvairių dalykų žinias (ypač geografijos, IT, matematikos). Savarankiška veikla, refleksija, pažangos įsivertinimas, stiprina mokėjimo mokytis gebėjimus, didina asmeninę atsakomybę, skatina gilintis į pasirinktas sritis.</w:t>
                      </w:r>
                    </w:p>
                  </w:sdtContent>
                </w:sdt>
                <w:sdt>
                  <w:sdtPr>
                    <w:alias w:val="36 pr. 9.5 pp."/>
                    <w:tag w:val="part_32dbf032c0b040db9f0755b897b515f5"/>
                    <w:lock w:val="sdtLocked"/>
                    <w:richText/>
                  </w:sdtPr>
                  <w:sdtContent>
                    <w:p w14:paraId="40BCD329" w14:textId="27479042">
                      <w:pPr>
                        <w:suppressAutoHyphens/>
                        <w:ind w:firstLine="720"/>
                        <w:jc w:val="both"/>
                        <w:rPr>
                          <w:szCs w:val="24"/>
                          <w:lang w:eastAsia="ar-SA"/>
                        </w:rPr>
                      </w:pPr>
                      <w:sdt>
                        <w:sdtPr>
                          <w:alias w:val="Numeris"/>
                          <w:tag w:val="nr_32dbf032c0b040db9f0755b897b515f5"/>
                          <w:lock w:val="sdtLocked"/>
                          <w:richText/>
                        </w:sdtPr>
                        <w:sdtContent>
                          <w:r>
                            <w:rPr>
                              <w:iCs/>
                              <w:szCs w:val="24"/>
                              <w:lang w:eastAsia="ar-SA"/>
                            </w:rPr>
                            <w:t>9.5</w:t>
                          </w:r>
                        </w:sdtContent>
                      </w:sdt>
                      <w:r>
                        <w:rPr>
                          <w:iCs/>
                          <w:szCs w:val="24"/>
                          <w:lang w:eastAsia="ar-SA"/>
                        </w:rPr>
                        <w:t>.</w:t>
                        <w:tab/>
                      </w:r>
                      <w:r>
                        <w:rPr>
                          <w:szCs w:val="26"/>
                          <w:lang w:eastAsia="ar-SA"/>
                        </w:rPr>
                        <w:t>Pilietiškumo kompetencija</w:t>
                      </w:r>
                      <w:r>
                        <w:rPr>
                          <w:szCs w:val="24"/>
                          <w:lang w:eastAsia="ar-SA"/>
                        </w:rPr>
                        <w:t xml:space="preserve">. Asmeniniais atradimais ugdomas mokinių kaip piliečių santykis su valstybe ir atsakomybė už valstybės ir visuomenės raidą. GIS naudojimas tyrimuose </w:t>
                      </w:r>
                      <w:r>
                        <w:rPr>
                          <w:iCs/>
                          <w:szCs w:val="24"/>
                          <w:lang w:eastAsia="ar-SA"/>
                        </w:rPr>
                        <w:t xml:space="preserve">ugdo gebėjimą  </w:t>
                      </w:r>
                      <w:r>
                        <w:rPr>
                          <w:szCs w:val="24"/>
                          <w:lang w:eastAsia="ar-SA"/>
                        </w:rPr>
                        <w:t xml:space="preserve">įžvelgti problemas ir galimybes esančias aplinkoje, nacionaliniu ir globaliu lygiu. Tyrinėdami artimą aplinką mokiniai stiprina savo socialinę atsakomybę už savo ir bendruomenės veiksmus ir jų pasekmes, formuojasi pilietinį tapatumą ir savęs, kaip demokratinės visuomenės kūrėjo suvokimą. Skatinamas mokinių noras tausoti gamtinę, kultūrinę aplinką, savo veiklą grįsti darnaus vystymosi principais, dalyvauti pilietinės visuomenės gyvenime, inicijuoti socialines, aplinkos išsaugojimo veiklas. </w:t>
                      </w:r>
                    </w:p>
                  </w:sdtContent>
                </w:sdt>
                <w:sdt>
                  <w:sdtPr>
                    <w:alias w:val="36 pr. 9.6 pp."/>
                    <w:tag w:val="part_7249ac0174964fa9a422ff25e20738ee"/>
                    <w:lock w:val="sdtLocked"/>
                    <w:richText/>
                  </w:sdtPr>
                  <w:sdtContent>
                    <w:p w14:paraId="75001232" w14:textId="78199CCD">
                      <w:pPr>
                        <w:suppressAutoHyphens/>
                        <w:ind w:firstLine="720"/>
                        <w:jc w:val="both"/>
                        <w:rPr>
                          <w:szCs w:val="24"/>
                          <w:lang w:eastAsia="ar-SA"/>
                        </w:rPr>
                      </w:pPr>
                      <w:sdt>
                        <w:sdtPr>
                          <w:alias w:val="Numeris"/>
                          <w:tag w:val="nr_7249ac0174964fa9a422ff25e20738ee"/>
                          <w:lock w:val="sdtLocked"/>
                          <w:richText/>
                        </w:sdtPr>
                        <w:sdtContent>
                          <w:r>
                            <w:rPr>
                              <w:iCs/>
                              <w:szCs w:val="24"/>
                              <w:lang w:eastAsia="ar-SA"/>
                            </w:rPr>
                            <w:t>9.6</w:t>
                          </w:r>
                        </w:sdtContent>
                      </w:sdt>
                      <w:r>
                        <w:rPr>
                          <w:iCs/>
                          <w:szCs w:val="24"/>
                          <w:lang w:eastAsia="ar-SA"/>
                        </w:rPr>
                        <w:t>.</w:t>
                        <w:tab/>
                      </w:r>
                      <w:r>
                        <w:rPr>
                          <w:szCs w:val="26"/>
                          <w:lang w:eastAsia="ar-SA"/>
                        </w:rPr>
                        <w:t>Kultūrinė kompetencija</w:t>
                      </w:r>
                      <w:r>
                        <w:rPr>
                          <w:szCs w:val="24"/>
                          <w:lang w:eastAsia="ar-SA"/>
                        </w:rPr>
                        <w:t xml:space="preserve">. GIS mokymas įvairiapusiškai stiprina mokinių kultūrinį sąmoningumą, kuris ugdomas per visuomenės ir aplinkos tarpusavio ryšių suvokimą. Analizuodami pokyčius lokaliai ir globaliai, mokiniai ugdosi supratimą apie kultūringos ir atsakingos žmogaus elgsenos svarbą. Formuojamos bendražmogiškosios vertybės, aplinkos tausojimo požiūris. Ilgalaikiuose projektuose / tyrimuose, mokiniai dalyvauja kūrėjo, interpretuotojo bei kritiško vertintojo vaidmenyse, vadovaudamiesi darnaus vystymosi principais, mokosi identifikuoti save Lietuvos, Europos ir pasaulio kultūros kontekste. Planuodami, kurdami skaitmeninius žemėlapius ir kitus GIS kūrinius, mokiniai įgyja žinių apie ženklų ir simbolių vartojimą bei reikšmę, žmonių elgsenos modelius, ieško jų sąsajų su žmonių menine raiška ir kultūra. Supažindami su intelektine nuosavybe ir jos apsauga, mokiniai formuojasi pagrindus atsakingam intelektinių kultūros produktų vartojimui. </w:t>
                      </w:r>
                    </w:p>
                  </w:sdtContent>
                </w:sdt>
                <w:sdt>
                  <w:sdtPr>
                    <w:alias w:val="36 pr. 9.7 pp."/>
                    <w:tag w:val="part_57babe7cbf934642a36ad8072b70fca1"/>
                    <w:lock w:val="sdtLocked"/>
                    <w:richText/>
                  </w:sdtPr>
                  <w:sdtContent>
                    <w:p w14:paraId="698BDD56" w14:textId="02CDC527">
                      <w:pPr>
                        <w:suppressAutoHyphens/>
                        <w:ind w:firstLine="720"/>
                        <w:jc w:val="both"/>
                        <w:rPr>
                          <w:szCs w:val="24"/>
                          <w:lang w:eastAsia="ar-SA"/>
                        </w:rPr>
                      </w:pPr>
                      <w:sdt>
                        <w:sdtPr>
                          <w:alias w:val="Numeris"/>
                          <w:tag w:val="nr_57babe7cbf934642a36ad8072b70fca1"/>
                          <w:lock w:val="sdtLocked"/>
                          <w:richText/>
                        </w:sdtPr>
                        <w:sdtContent>
                          <w:r>
                            <w:rPr>
                              <w:iCs/>
                              <w:szCs w:val="24"/>
                              <w:lang w:eastAsia="ar-SA"/>
                            </w:rPr>
                            <w:t>9.7</w:t>
                          </w:r>
                        </w:sdtContent>
                      </w:sdt>
                      <w:r>
                        <w:rPr>
                          <w:iCs/>
                          <w:szCs w:val="24"/>
                          <w:lang w:eastAsia="ar-SA"/>
                        </w:rPr>
                        <w:t>.</w:t>
                        <w:tab/>
                      </w:r>
                      <w:r>
                        <w:rPr>
                          <w:szCs w:val="26"/>
                          <w:lang w:eastAsia="ar-SA"/>
                        </w:rPr>
                        <w:t>Socialinė, emocinė ir sveikos gyvensenos kompetencija</w:t>
                      </w:r>
                      <w:r>
                        <w:rPr>
                          <w:szCs w:val="24"/>
                          <w:lang w:eastAsia="ar-SA"/>
                        </w:rPr>
                        <w:t>. Mokiniai skatinami prisiimti atsakomybę už savo veiksmus, mokosi priimti apgalvotus sprendimus, vertinant jų pasekmes. Rengdami GIS tyrimą, mokiniai mokosi išsikelti tikslą, ugdosi planavimo gebėjimus. Ugdomas atkaklumas ir pasitikėjimas savo jėgomis. Komunikuojant formuojasi efektyvaus bendravimo ir bendradarbiavimo, tarpusavio santykių kūrimo gebėjimai, mokomasi dėmesingai išklausyti ir gerbti kitokią nuomonę. Mokiniai skatinami stebėti pažangą, mokosi įvertinti, kokios įtakos asmeniniam tobulėjimui, karjeros planavimui turi GIS technologijų naudojimo patirtys. Jie ugdosi savitvardą, socialinį sąmoningumą.</w:t>
                      </w:r>
                    </w:p>
                    <w:p w14:paraId="2D5F048B" w14:textId="1E0CBBC3">
                      <w:pPr>
                        <w:suppressAutoHyphens/>
                        <w:ind w:left="720" w:firstLine="62"/>
                        <w:jc w:val="both"/>
                        <w:rPr>
                          <w:szCs w:val="24"/>
                          <w:lang w:eastAsia="ar-SA"/>
                        </w:rPr>
                      </w:pPr>
                    </w:p>
                  </w:sdtContent>
                </w:sdt>
              </w:sdtContent>
            </w:sdt>
          </w:sdtContent>
        </w:sdt>
        <w:sdt>
          <w:sdtPr>
            <w:alias w:val="skyrius"/>
            <w:tag w:val="part_daaa9f4c1782427cb730741d8d4f9920"/>
            <w:lock w:val="sdtLocked"/>
            <w:richText/>
          </w:sdtPr>
          <w:sdtContent>
            <w:p w14:paraId="60EE2614" w14:textId="77777777">
              <w:pPr>
                <w:keepNext/>
                <w:keepLines/>
                <w:suppressAutoHyphens/>
                <w:jc w:val="center"/>
                <w:rPr>
                  <w:b/>
                  <w:szCs w:val="32"/>
                  <w:lang w:val="en-US" w:eastAsia="ar-SA"/>
                </w:rPr>
              </w:pPr>
              <w:sdt>
                <w:sdtPr>
                  <w:alias w:val="Numeris"/>
                  <w:tag w:val="nr_daaa9f4c1782427cb730741d8d4f9920"/>
                  <w:lock w:val="sdtLocked"/>
                  <w:richText/>
                </w:sdtPr>
                <w:sdtContent>
                  <w:r>
                    <w:rPr>
                      <w:b/>
                      <w:szCs w:val="32"/>
                      <w:lang w:val="en-US" w:eastAsia="ar-SA"/>
                    </w:rPr>
                    <w:t>IV</w:t>
                  </w:r>
                </w:sdtContent>
              </w:sdt>
              <w:r>
                <w:rPr>
                  <w:b/>
                  <w:szCs w:val="32"/>
                  <w:lang w:val="en-US" w:eastAsia="ar-SA"/>
                </w:rPr>
                <w:t xml:space="preserve"> SKYRIUS </w:t>
              </w:r>
            </w:p>
            <w:p w14:paraId="2B37C6BA" w14:textId="77777777">
              <w:pPr>
                <w:keepNext/>
                <w:keepLines/>
                <w:suppressAutoHyphens/>
                <w:jc w:val="center"/>
                <w:rPr>
                  <w:b/>
                  <w:szCs w:val="32"/>
                  <w:lang w:val="en-US" w:eastAsia="ar-SA"/>
                </w:rPr>
              </w:pPr>
              <w:sdt>
                <w:sdtPr>
                  <w:alias w:val="Pavadinimas"/>
                  <w:tag w:val="title_daaa9f4c1782427cb730741d8d4f9920"/>
                  <w:lock w:val="sdtLocked"/>
                  <w:richText/>
                </w:sdtPr>
                <w:sdtContent>
                  <w:r>
                    <w:rPr>
                      <w:b/>
                      <w:szCs w:val="32"/>
                      <w:lang w:val="en-US" w:eastAsia="ar-SA"/>
                    </w:rPr>
                    <w:t>PASIEKIMŲ SRITYS IR PASIEKIMAI </w:t>
                  </w:r>
                </w:sdtContent>
              </w:sdt>
            </w:p>
            <w:p w14:paraId="180A5F13" w14:textId="77777777">
              <w:pPr>
                <w:suppressAutoHyphens/>
                <w:jc w:val="both"/>
                <w:rPr>
                  <w:szCs w:val="24"/>
                  <w:lang w:eastAsia="ar-SA"/>
                </w:rPr>
              </w:pPr>
            </w:p>
            <w:sdt>
              <w:sdtPr>
                <w:alias w:val="36 pr. 10 p."/>
                <w:tag w:val="part_a36a69d0a0114dddaae0e542766708d2"/>
                <w:lock w:val="sdtLocked"/>
                <w:richText/>
              </w:sdtPr>
              <w:sdtContent>
                <w:p w14:paraId="5B803649" w14:textId="79A83B62">
                  <w:pPr>
                    <w:ind w:firstLine="720"/>
                    <w:jc w:val="both"/>
                    <w:textAlignment w:val="baseline"/>
                    <w:rPr>
                      <w:szCs w:val="24"/>
                      <w:lang w:eastAsia="lt-LT"/>
                    </w:rPr>
                  </w:pPr>
                  <w:sdt>
                    <w:sdtPr>
                      <w:alias w:val="Numeris"/>
                      <w:tag w:val="nr_a36a69d0a0114dddaae0e542766708d2"/>
                      <w:lock w:val="sdtLocked"/>
                      <w:richText/>
                    </w:sdtPr>
                    <w:sdtContent>
                      <w:r>
                        <w:rPr>
                          <w:szCs w:val="24"/>
                          <w:lang w:eastAsia="lt-LT"/>
                        </w:rPr>
                        <w:t>10</w:t>
                      </w:r>
                    </w:sdtContent>
                  </w:sdt>
                  <w:r>
                    <w:rPr>
                      <w:szCs w:val="24"/>
                      <w:lang w:eastAsia="lt-LT"/>
                    </w:rPr>
                    <w:t>.</w:t>
                    <w:tab/>
                    <w:t>Erdvinių (GIS) duomenų ir jų šaltinių pažinimas ir vertinimas (A). Mokinys susipažįsta su GIS metodais ir technologijomis, paaiškina, kam kasdieniniame gyvenime ir moksle reikalingi erdviniai duomenys, žino pagrindinius erdvinių duomenų šaltinius ir jais naudojasi, randa esamus viešai prieinamus erdvinius duomenis, vertina jų kokybę. Šios srities pasiekimai:</w:t>
                  </w:r>
                </w:p>
                <w:sdt>
                  <w:sdtPr>
                    <w:alias w:val="36 pr. 10.1 pp."/>
                    <w:tag w:val="part_49412c601bc9494fac8bf3d2f194df6a"/>
                    <w:lock w:val="sdtLocked"/>
                    <w:richText/>
                  </w:sdtPr>
                  <w:sdtContent>
                    <w:p w14:paraId="7B86EFE0" w14:textId="1B57280D">
                      <w:pPr>
                        <w:ind w:firstLine="720"/>
                        <w:jc w:val="both"/>
                        <w:textAlignment w:val="baseline"/>
                        <w:rPr>
                          <w:szCs w:val="24"/>
                          <w:lang w:eastAsia="lt-LT"/>
                        </w:rPr>
                      </w:pPr>
                      <w:sdt>
                        <w:sdtPr>
                          <w:alias w:val="Numeris"/>
                          <w:tag w:val="nr_49412c601bc9494fac8bf3d2f194df6a"/>
                          <w:lock w:val="sdtLocked"/>
                          <w:richText/>
                        </w:sdtPr>
                        <w:sdtContent>
                          <w:r>
                            <w:rPr>
                              <w:iCs/>
                              <w:szCs w:val="24"/>
                              <w:lang w:eastAsia="lt-LT"/>
                            </w:rPr>
                            <w:t>10.1</w:t>
                          </w:r>
                        </w:sdtContent>
                      </w:sdt>
                      <w:r>
                        <w:rPr>
                          <w:iCs/>
                          <w:szCs w:val="24"/>
                          <w:lang w:eastAsia="lt-LT"/>
                        </w:rPr>
                        <w:t>.</w:t>
                        <w:tab/>
                      </w:r>
                      <w:r>
                        <w:rPr>
                          <w:szCs w:val="24"/>
                          <w:lang w:eastAsia="lt-LT"/>
                        </w:rPr>
                        <w:t>Paaiškina, kam gali būti naudojami erdviniai duomenys, pateikia pavyzdžių (A1).</w:t>
                      </w:r>
                    </w:p>
                  </w:sdtContent>
                </w:sdt>
                <w:sdt>
                  <w:sdtPr>
                    <w:alias w:val="36 pr. 10.2 pp."/>
                    <w:tag w:val="part_594b1ed9ab884e4cb4cf949acdd1ec48"/>
                    <w:lock w:val="sdtLocked"/>
                    <w:richText/>
                  </w:sdtPr>
                  <w:sdtContent>
                    <w:p w14:paraId="4D3F279E" w14:textId="7DE6D3C5">
                      <w:pPr>
                        <w:ind w:firstLine="720"/>
                        <w:jc w:val="both"/>
                        <w:textAlignment w:val="baseline"/>
                        <w:rPr>
                          <w:szCs w:val="24"/>
                          <w:lang w:eastAsia="lt-LT"/>
                        </w:rPr>
                      </w:pPr>
                      <w:sdt>
                        <w:sdtPr>
                          <w:alias w:val="Numeris"/>
                          <w:tag w:val="nr_594b1ed9ab884e4cb4cf949acdd1ec48"/>
                          <w:lock w:val="sdtLocked"/>
                          <w:richText/>
                        </w:sdtPr>
                        <w:sdtContent>
                          <w:r>
                            <w:rPr>
                              <w:iCs/>
                              <w:szCs w:val="24"/>
                              <w:lang w:eastAsia="lt-LT"/>
                            </w:rPr>
                            <w:t>10.2</w:t>
                          </w:r>
                        </w:sdtContent>
                      </w:sdt>
                      <w:r>
                        <w:rPr>
                          <w:iCs/>
                          <w:szCs w:val="24"/>
                          <w:lang w:eastAsia="lt-LT"/>
                        </w:rPr>
                        <w:t>.</w:t>
                        <w:tab/>
                      </w:r>
                      <w:r>
                        <w:rPr>
                          <w:szCs w:val="24"/>
                          <w:lang w:eastAsia="lt-LT"/>
                        </w:rPr>
                        <w:t>Pasirenka paieškos kriterijus, kuriais vadovaudamasis ieško pagrindinių erdvinių duomenų rinkinių (A2).</w:t>
                      </w:r>
                    </w:p>
                  </w:sdtContent>
                </w:sdt>
                <w:sdt>
                  <w:sdtPr>
                    <w:alias w:val="36 pr. 10.3 pp."/>
                    <w:tag w:val="part_2997780e501d41538c015544dfade16c"/>
                    <w:lock w:val="sdtLocked"/>
                    <w:richText/>
                  </w:sdtPr>
                  <w:sdtContent>
                    <w:p w14:paraId="7AC39875" w14:textId="40F7CFAC">
                      <w:pPr>
                        <w:ind w:firstLine="720"/>
                        <w:jc w:val="both"/>
                        <w:textAlignment w:val="baseline"/>
                        <w:rPr>
                          <w:szCs w:val="24"/>
                          <w:lang w:eastAsia="lt-LT"/>
                        </w:rPr>
                      </w:pPr>
                      <w:sdt>
                        <w:sdtPr>
                          <w:alias w:val="Numeris"/>
                          <w:tag w:val="nr_2997780e501d41538c015544dfade16c"/>
                          <w:lock w:val="sdtLocked"/>
                          <w:richText/>
                        </w:sdtPr>
                        <w:sdtContent>
                          <w:r>
                            <w:rPr>
                              <w:iCs/>
                              <w:szCs w:val="24"/>
                              <w:lang w:eastAsia="lt-LT"/>
                            </w:rPr>
                            <w:t>10.3</w:t>
                          </w:r>
                        </w:sdtContent>
                      </w:sdt>
                      <w:r>
                        <w:rPr>
                          <w:iCs/>
                          <w:szCs w:val="24"/>
                          <w:lang w:eastAsia="lt-LT"/>
                        </w:rPr>
                        <w:t>.</w:t>
                        <w:tab/>
                      </w:r>
                      <w:r>
                        <w:rPr>
                          <w:szCs w:val="24"/>
                          <w:lang w:eastAsia="lt-LT"/>
                        </w:rPr>
                        <w:t>Paaiškina kelių skirtingų erdvinių duomenų rinkinių naudojimo vertę ir prasmę, duomenų dermę (A3).</w:t>
                      </w:r>
                    </w:p>
                  </w:sdtContent>
                </w:sdt>
                <w:sdt>
                  <w:sdtPr>
                    <w:alias w:val="36 pr. 10.4 pp."/>
                    <w:tag w:val="part_ac9e584a629f4db8a8e7a2653f8e861f"/>
                    <w:lock w:val="sdtLocked"/>
                    <w:richText/>
                  </w:sdtPr>
                  <w:sdtContent>
                    <w:p w14:paraId="2D1AC7F2" w14:textId="0B226134">
                      <w:pPr>
                        <w:ind w:firstLine="720"/>
                        <w:jc w:val="both"/>
                        <w:textAlignment w:val="baseline"/>
                        <w:rPr>
                          <w:szCs w:val="24"/>
                          <w:lang w:eastAsia="lt-LT"/>
                        </w:rPr>
                      </w:pPr>
                      <w:sdt>
                        <w:sdtPr>
                          <w:alias w:val="Numeris"/>
                          <w:tag w:val="nr_ac9e584a629f4db8a8e7a2653f8e861f"/>
                          <w:lock w:val="sdtLocked"/>
                          <w:richText/>
                        </w:sdtPr>
                        <w:sdtContent>
                          <w:r>
                            <w:rPr>
                              <w:iCs/>
                              <w:szCs w:val="24"/>
                              <w:lang w:eastAsia="lt-LT"/>
                            </w:rPr>
                            <w:t>10.4</w:t>
                          </w:r>
                        </w:sdtContent>
                      </w:sdt>
                      <w:r>
                        <w:rPr>
                          <w:iCs/>
                          <w:szCs w:val="24"/>
                          <w:lang w:eastAsia="lt-LT"/>
                        </w:rPr>
                        <w:t>.</w:t>
                        <w:tab/>
                      </w:r>
                      <w:r>
                        <w:rPr>
                          <w:szCs w:val="24"/>
                          <w:lang w:eastAsia="lt-LT"/>
                        </w:rPr>
                        <w:t>Vertina GIS duomenų kokybę ir jų šaltinių patikimumą (A4).</w:t>
                      </w:r>
                    </w:p>
                  </w:sdtContent>
                </w:sdt>
              </w:sdtContent>
            </w:sdt>
            <w:sdt>
              <w:sdtPr>
                <w:alias w:val="36 pr. 11 p."/>
                <w:tag w:val="part_97995d2866d54969bf706fd251af84cf"/>
                <w:lock w:val="sdtLocked"/>
                <w:richText/>
              </w:sdtPr>
              <w:sdtContent>
                <w:p w14:paraId="0C584B46" w14:textId="589299C8">
                  <w:pPr>
                    <w:suppressAutoHyphens/>
                    <w:ind w:firstLine="720"/>
                    <w:jc w:val="both"/>
                    <w:rPr>
                      <w:szCs w:val="24"/>
                      <w:lang w:eastAsia="ar-SA"/>
                    </w:rPr>
                  </w:pPr>
                  <w:sdt>
                    <w:sdtPr>
                      <w:alias w:val="Numeris"/>
                      <w:tag w:val="nr_97995d2866d54969bf706fd251af84cf"/>
                      <w:lock w:val="sdtLocked"/>
                      <w:richText/>
                    </w:sdtPr>
                    <w:sdtContent>
                      <w:r>
                        <w:rPr>
                          <w:szCs w:val="24"/>
                          <w:lang w:eastAsia="ar-SA"/>
                        </w:rPr>
                        <w:t>11</w:t>
                      </w:r>
                    </w:sdtContent>
                  </w:sdt>
                  <w:r>
                    <w:rPr>
                      <w:szCs w:val="24"/>
                      <w:lang w:eastAsia="ar-SA"/>
                    </w:rPr>
                    <w:t>.</w:t>
                    <w:tab/>
                    <w:t>Naujų erdvinių (GIS) duomenų rinkinių sudarymas (B). Mokinys vertina turimus erdvinius duomenis, jų pakankamumą, numato naujo erdvinių duomenų rinkinio kūrimo poreikį, pasirenka tinkamus duomenų rinkinio kūrimo</w:t>
                  </w:r>
                  <w:r>
                    <w:rPr>
                      <w:i/>
                      <w:color w:val="FF0000"/>
                      <w:szCs w:val="24"/>
                      <w:lang w:eastAsia="ar-SA"/>
                    </w:rPr>
                    <w:t xml:space="preserve"> </w:t>
                  </w:r>
                  <w:r>
                    <w:rPr>
                      <w:szCs w:val="24"/>
                      <w:lang w:eastAsia="ar-SA"/>
                    </w:rPr>
                    <w:t>metodus. Suplanuoja erdvinių duomenų rinkinio sudarymo procesą ir jį įgyvendina. Šios srities pasiekimai:</w:t>
                  </w:r>
                </w:p>
                <w:sdt>
                  <w:sdtPr>
                    <w:alias w:val="36 pr. 11.1 pp."/>
                    <w:tag w:val="part_97170e4a5aac41cf9a97c88e1e261564"/>
                    <w:lock w:val="sdtLocked"/>
                    <w:richText/>
                  </w:sdtPr>
                  <w:sdtContent>
                    <w:p w14:paraId="0C875F99" w14:textId="23AD7B1C">
                      <w:pPr>
                        <w:suppressAutoHyphens/>
                        <w:ind w:firstLine="720"/>
                        <w:jc w:val="both"/>
                        <w:rPr>
                          <w:szCs w:val="24"/>
                          <w:lang w:eastAsia="ar-SA"/>
                        </w:rPr>
                      </w:pPr>
                      <w:sdt>
                        <w:sdtPr>
                          <w:alias w:val="Numeris"/>
                          <w:tag w:val="nr_97170e4a5aac41cf9a97c88e1e261564"/>
                          <w:lock w:val="sdtLocked"/>
                          <w:richText/>
                        </w:sdtPr>
                        <w:sdtContent>
                          <w:r>
                            <w:rPr>
                              <w:iCs/>
                              <w:szCs w:val="24"/>
                              <w:lang w:eastAsia="ar-SA"/>
                            </w:rPr>
                            <w:t>11.1</w:t>
                          </w:r>
                        </w:sdtContent>
                      </w:sdt>
                      <w:r>
                        <w:rPr>
                          <w:iCs/>
                          <w:szCs w:val="24"/>
                          <w:lang w:eastAsia="ar-SA"/>
                        </w:rPr>
                        <w:t>.</w:t>
                        <w:tab/>
                      </w:r>
                      <w:r>
                        <w:rPr>
                          <w:szCs w:val="24"/>
                          <w:lang w:eastAsia="ar-SA"/>
                        </w:rPr>
                        <w:t xml:space="preserve">Vertina, kokie bendrai  duomenys  reikalingi pasirinktos temos atskleidimui (B1).</w:t>
                      </w:r>
                    </w:p>
                  </w:sdtContent>
                </w:sdt>
                <w:sdt>
                  <w:sdtPr>
                    <w:alias w:val="36 pr. 11.2 pp."/>
                    <w:tag w:val="part_a6627c920f5644be874da01c74de950d"/>
                    <w:lock w:val="sdtLocked"/>
                    <w:richText/>
                  </w:sdtPr>
                  <w:sdtContent>
                    <w:p w14:paraId="4A86B950" w14:textId="3F2E5898">
                      <w:pPr>
                        <w:suppressAutoHyphens/>
                        <w:ind w:firstLine="720"/>
                        <w:jc w:val="both"/>
                        <w:rPr>
                          <w:szCs w:val="24"/>
                          <w:lang w:eastAsia="ar-SA"/>
                        </w:rPr>
                      </w:pPr>
                      <w:sdt>
                        <w:sdtPr>
                          <w:alias w:val="Numeris"/>
                          <w:tag w:val="nr_a6627c920f5644be874da01c74de950d"/>
                          <w:lock w:val="sdtLocked"/>
                          <w:richText/>
                        </w:sdtPr>
                        <w:sdtContent>
                          <w:r>
                            <w:rPr>
                              <w:iCs/>
                              <w:szCs w:val="24"/>
                              <w:lang w:eastAsia="ar-SA"/>
                            </w:rPr>
                            <w:t>11.2</w:t>
                          </w:r>
                        </w:sdtContent>
                      </w:sdt>
                      <w:r>
                        <w:rPr>
                          <w:iCs/>
                          <w:szCs w:val="24"/>
                          <w:lang w:eastAsia="ar-SA"/>
                        </w:rPr>
                        <w:t>.</w:t>
                        <w:tab/>
                      </w:r>
                      <w:r>
                        <w:rPr>
                          <w:szCs w:val="24"/>
                          <w:lang w:eastAsia="ar-SA"/>
                        </w:rPr>
                        <w:t>Nurodo ir paaiškina naujų erdvinių duomenų rinkimo metodus (B2).</w:t>
                      </w:r>
                    </w:p>
                  </w:sdtContent>
                </w:sdt>
                <w:sdt>
                  <w:sdtPr>
                    <w:alias w:val="36 pr. 11.3 pp."/>
                    <w:tag w:val="part_e4c1d5c0954844f09db1701125fdfa41"/>
                    <w:lock w:val="sdtLocked"/>
                    <w:richText/>
                  </w:sdtPr>
                  <w:sdtContent>
                    <w:p w14:paraId="1D9410B3" w14:textId="6164D7FA">
                      <w:pPr>
                        <w:suppressAutoHyphens/>
                        <w:ind w:firstLine="720"/>
                        <w:jc w:val="both"/>
                        <w:rPr>
                          <w:szCs w:val="24"/>
                          <w:lang w:eastAsia="ar-SA"/>
                        </w:rPr>
                      </w:pPr>
                      <w:sdt>
                        <w:sdtPr>
                          <w:alias w:val="Numeris"/>
                          <w:tag w:val="nr_e4c1d5c0954844f09db1701125fdfa41"/>
                          <w:lock w:val="sdtLocked"/>
                          <w:richText/>
                        </w:sdtPr>
                        <w:sdtContent>
                          <w:r>
                            <w:rPr>
                              <w:iCs/>
                              <w:szCs w:val="24"/>
                              <w:lang w:eastAsia="ar-SA"/>
                            </w:rPr>
                            <w:t>11.3</w:t>
                          </w:r>
                        </w:sdtContent>
                      </w:sdt>
                      <w:r>
                        <w:rPr>
                          <w:iCs/>
                          <w:szCs w:val="24"/>
                          <w:lang w:eastAsia="ar-SA"/>
                        </w:rPr>
                        <w:t>.</w:t>
                        <w:tab/>
                      </w:r>
                      <w:r>
                        <w:rPr>
                          <w:szCs w:val="24"/>
                          <w:lang w:eastAsia="ar-SA"/>
                        </w:rPr>
                        <w:t>Suplanuoja naujų pasirinktos temos erdvinių duomenų rinkimo procesą (B3).</w:t>
                      </w:r>
                    </w:p>
                  </w:sdtContent>
                </w:sdt>
                <w:sdt>
                  <w:sdtPr>
                    <w:alias w:val="36 pr. 11.4 pp."/>
                    <w:tag w:val="part_a8599c00e27d4e7a9be06e3784d08f7c"/>
                    <w:lock w:val="sdtLocked"/>
                    <w:richText/>
                  </w:sdtPr>
                  <w:sdtContent>
                    <w:p w14:paraId="2DBA9E20" w14:textId="76DF9315">
                      <w:pPr>
                        <w:suppressAutoHyphens/>
                        <w:ind w:firstLine="720"/>
                        <w:jc w:val="both"/>
                        <w:rPr>
                          <w:szCs w:val="24"/>
                          <w:lang w:eastAsia="ar-SA"/>
                        </w:rPr>
                      </w:pPr>
                      <w:sdt>
                        <w:sdtPr>
                          <w:alias w:val="Numeris"/>
                          <w:tag w:val="nr_a8599c00e27d4e7a9be06e3784d08f7c"/>
                          <w:lock w:val="sdtLocked"/>
                          <w:richText/>
                        </w:sdtPr>
                        <w:sdtContent>
                          <w:r>
                            <w:rPr>
                              <w:iCs/>
                              <w:szCs w:val="24"/>
                              <w:lang w:eastAsia="ar-SA"/>
                            </w:rPr>
                            <w:t>11.4</w:t>
                          </w:r>
                        </w:sdtContent>
                      </w:sdt>
                      <w:r>
                        <w:rPr>
                          <w:iCs/>
                          <w:szCs w:val="24"/>
                          <w:lang w:eastAsia="ar-SA"/>
                        </w:rPr>
                        <w:t>.</w:t>
                        <w:tab/>
                      </w:r>
                      <w:r>
                        <w:rPr>
                          <w:szCs w:val="24"/>
                          <w:lang w:eastAsia="ar-SA"/>
                        </w:rPr>
                        <w:t>Sudaro naują pasirinktos temos erdvinių duomenų rinkinį (B4).</w:t>
                      </w:r>
                    </w:p>
                  </w:sdtContent>
                </w:sdt>
              </w:sdtContent>
            </w:sdt>
            <w:sdt>
              <w:sdtPr>
                <w:alias w:val="36 pr. 12 p."/>
                <w:tag w:val="part_ff3e9a27ad504751b452cc583f78ec04"/>
                <w:lock w:val="sdtLocked"/>
                <w:richText/>
              </w:sdtPr>
              <w:sdtContent>
                <w:p w14:paraId="486FBCBF" w14:textId="3360005D">
                  <w:pPr>
                    <w:suppressAutoHyphens/>
                    <w:ind w:firstLine="720"/>
                    <w:jc w:val="both"/>
                    <w:rPr>
                      <w:szCs w:val="24"/>
                      <w:lang w:eastAsia="ar-SA"/>
                    </w:rPr>
                  </w:pPr>
                  <w:sdt>
                    <w:sdtPr>
                      <w:alias w:val="Numeris"/>
                      <w:tag w:val="nr_ff3e9a27ad504751b452cc583f78ec04"/>
                      <w:lock w:val="sdtLocked"/>
                      <w:richText/>
                    </w:sdtPr>
                    <w:sdtContent>
                      <w:r>
                        <w:rPr>
                          <w:szCs w:val="24"/>
                          <w:lang w:eastAsia="ar-SA"/>
                        </w:rPr>
                        <w:t>12</w:t>
                      </w:r>
                    </w:sdtContent>
                  </w:sdt>
                  <w:r>
                    <w:rPr>
                      <w:szCs w:val="24"/>
                      <w:lang w:eastAsia="ar-SA"/>
                    </w:rPr>
                    <w:t>.</w:t>
                    <w:tab/>
                    <w:t>Skaitmeninio žemėlapio kūrimas</w:t>
                  </w:r>
                  <w:r>
                    <w:rPr>
                      <w:color w:val="FF0000"/>
                      <w:szCs w:val="24"/>
                      <w:lang w:eastAsia="ar-SA"/>
                    </w:rPr>
                    <w:t xml:space="preserve"> </w:t>
                  </w:r>
                  <w:r>
                    <w:rPr>
                      <w:szCs w:val="24"/>
                      <w:lang w:eastAsia="ar-SA"/>
                    </w:rPr>
                    <w:t>(C). Mokinys GIS technologijomis sudaro skaitmeninius žemėlapius, naudodamasis pasirinktos temos erdvinių duomenų rinkiniu (-iais). Šios srities pasiekimai:</w:t>
                  </w:r>
                </w:p>
                <w:sdt>
                  <w:sdtPr>
                    <w:alias w:val="36 pr. 12.1 pp."/>
                    <w:tag w:val="part_da2367ded3304322bb8e77380b477484"/>
                    <w:lock w:val="sdtLocked"/>
                    <w:richText/>
                  </w:sdtPr>
                  <w:sdtContent>
                    <w:p w14:paraId="7D2E6A69" w14:textId="6DA0F5B6">
                      <w:pPr>
                        <w:suppressAutoHyphens/>
                        <w:ind w:firstLine="720"/>
                        <w:jc w:val="both"/>
                        <w:rPr>
                          <w:szCs w:val="24"/>
                          <w:lang w:eastAsia="ar-SA"/>
                        </w:rPr>
                      </w:pPr>
                      <w:sdt>
                        <w:sdtPr>
                          <w:alias w:val="Numeris"/>
                          <w:tag w:val="nr_da2367ded3304322bb8e77380b477484"/>
                          <w:lock w:val="sdtLocked"/>
                          <w:richText/>
                        </w:sdtPr>
                        <w:sdtContent>
                          <w:r>
                            <w:rPr>
                              <w:iCs/>
                              <w:szCs w:val="24"/>
                              <w:lang w:eastAsia="ar-SA"/>
                            </w:rPr>
                            <w:t>12.1</w:t>
                          </w:r>
                        </w:sdtContent>
                      </w:sdt>
                      <w:r>
                        <w:rPr>
                          <w:iCs/>
                          <w:szCs w:val="24"/>
                          <w:lang w:eastAsia="ar-SA"/>
                        </w:rPr>
                        <w:t>.</w:t>
                        <w:tab/>
                      </w:r>
                      <w:r>
                        <w:rPr>
                          <w:szCs w:val="24"/>
                          <w:lang w:eastAsia="ar-SA"/>
                        </w:rPr>
                        <w:t>Naudojasi skaitmeninio žemėlapio kūrimo aplinka bei pagrindiniais žemėlapio kūrimo įrankiais (C1).</w:t>
                      </w:r>
                    </w:p>
                  </w:sdtContent>
                </w:sdt>
                <w:sdt>
                  <w:sdtPr>
                    <w:alias w:val="36 pr. 12.2 pp."/>
                    <w:tag w:val="part_ec1ac27443bb4a46a6ab5c8c7554711a"/>
                    <w:lock w:val="sdtLocked"/>
                    <w:richText/>
                  </w:sdtPr>
                  <w:sdtContent>
                    <w:p w14:paraId="2190C067" w14:textId="2544784B">
                      <w:pPr>
                        <w:suppressAutoHyphens/>
                        <w:ind w:firstLine="720"/>
                        <w:jc w:val="both"/>
                        <w:rPr>
                          <w:szCs w:val="24"/>
                          <w:lang w:eastAsia="ar-SA"/>
                        </w:rPr>
                      </w:pPr>
                      <w:sdt>
                        <w:sdtPr>
                          <w:alias w:val="Numeris"/>
                          <w:tag w:val="nr_ec1ac27443bb4a46a6ab5c8c7554711a"/>
                          <w:lock w:val="sdtLocked"/>
                          <w:richText/>
                        </w:sdtPr>
                        <w:sdtContent>
                          <w:r>
                            <w:rPr>
                              <w:iCs/>
                              <w:szCs w:val="24"/>
                              <w:lang w:eastAsia="ar-SA"/>
                            </w:rPr>
                            <w:t>12.2</w:t>
                          </w:r>
                        </w:sdtContent>
                      </w:sdt>
                      <w:r>
                        <w:rPr>
                          <w:iCs/>
                          <w:szCs w:val="24"/>
                          <w:lang w:eastAsia="ar-SA"/>
                        </w:rPr>
                        <w:t>.</w:t>
                        <w:tab/>
                      </w:r>
                      <w:r>
                        <w:rPr>
                          <w:szCs w:val="24"/>
                          <w:lang w:eastAsia="ar-SA"/>
                        </w:rPr>
                        <w:t>Tikslingai pasirenka erdvinių objektų atvaizdavimo metodus nagrinėjamai temai (C2).</w:t>
                      </w:r>
                    </w:p>
                  </w:sdtContent>
                </w:sdt>
                <w:sdt>
                  <w:sdtPr>
                    <w:alias w:val="36 pr. 12.3 pp."/>
                    <w:tag w:val="part_17015c49a700447a94aac9c10f354b2a"/>
                    <w:lock w:val="sdtLocked"/>
                    <w:richText/>
                  </w:sdtPr>
                  <w:sdtContent>
                    <w:p w14:paraId="4439C46D" w14:textId="310D769A">
                      <w:pPr>
                        <w:suppressAutoHyphens/>
                        <w:ind w:firstLine="720"/>
                        <w:jc w:val="both"/>
                        <w:rPr>
                          <w:szCs w:val="24"/>
                          <w:lang w:eastAsia="ar-SA"/>
                        </w:rPr>
                      </w:pPr>
                      <w:sdt>
                        <w:sdtPr>
                          <w:alias w:val="Numeris"/>
                          <w:tag w:val="nr_17015c49a700447a94aac9c10f354b2a"/>
                          <w:lock w:val="sdtLocked"/>
                          <w:richText/>
                        </w:sdtPr>
                        <w:sdtContent>
                          <w:r>
                            <w:rPr>
                              <w:iCs/>
                              <w:szCs w:val="24"/>
                              <w:lang w:eastAsia="ar-SA"/>
                            </w:rPr>
                            <w:t>12.3</w:t>
                          </w:r>
                        </w:sdtContent>
                      </w:sdt>
                      <w:r>
                        <w:rPr>
                          <w:iCs/>
                          <w:szCs w:val="24"/>
                          <w:lang w:eastAsia="ar-SA"/>
                        </w:rPr>
                        <w:t>.</w:t>
                        <w:tab/>
                      </w:r>
                      <w:r>
                        <w:rPr>
                          <w:szCs w:val="24"/>
                          <w:lang w:eastAsia="ar-SA"/>
                        </w:rPr>
                        <w:t>Tinkamai atvaizduoja erdvinius objektus, atskleisdamas jų savybes (C3).</w:t>
                      </w:r>
                    </w:p>
                  </w:sdtContent>
                </w:sdt>
                <w:sdt>
                  <w:sdtPr>
                    <w:alias w:val="36 pr. 12.4 pp."/>
                    <w:tag w:val="part_4a20788ed7da44899073a11216782aa3"/>
                    <w:lock w:val="sdtLocked"/>
                    <w:richText/>
                  </w:sdtPr>
                  <w:sdtContent>
                    <w:p w14:paraId="02A18BFF" w14:textId="11FAB418">
                      <w:pPr>
                        <w:suppressAutoHyphens/>
                        <w:ind w:firstLine="720"/>
                        <w:jc w:val="both"/>
                        <w:rPr>
                          <w:szCs w:val="24"/>
                          <w:lang w:eastAsia="ar-SA"/>
                        </w:rPr>
                      </w:pPr>
                      <w:sdt>
                        <w:sdtPr>
                          <w:alias w:val="Numeris"/>
                          <w:tag w:val="nr_4a20788ed7da44899073a11216782aa3"/>
                          <w:lock w:val="sdtLocked"/>
                          <w:richText/>
                        </w:sdtPr>
                        <w:sdtContent>
                          <w:r>
                            <w:rPr>
                              <w:iCs/>
                              <w:szCs w:val="24"/>
                              <w:lang w:eastAsia="ar-SA"/>
                            </w:rPr>
                            <w:t>12.4</w:t>
                          </w:r>
                        </w:sdtContent>
                      </w:sdt>
                      <w:r>
                        <w:rPr>
                          <w:iCs/>
                          <w:szCs w:val="24"/>
                          <w:lang w:eastAsia="ar-SA"/>
                        </w:rPr>
                        <w:t>.</w:t>
                        <w:tab/>
                      </w:r>
                      <w:r>
                        <w:rPr>
                          <w:szCs w:val="24"/>
                          <w:lang w:eastAsia="ar-SA"/>
                        </w:rPr>
                        <w:t>Papildo skaitmeninį žemėlapį aprašomąja informacija (C4).</w:t>
                      </w:r>
                    </w:p>
                  </w:sdtContent>
                </w:sdt>
              </w:sdtContent>
            </w:sdt>
            <w:sdt>
              <w:sdtPr>
                <w:alias w:val="36 pr. 13 p."/>
                <w:tag w:val="part_788563b782a2480e89a1bad7c792d184"/>
                <w:lock w:val="sdtLocked"/>
                <w:richText/>
              </w:sdtPr>
              <w:sdtContent>
                <w:p w14:paraId="0F71D23D" w14:textId="6F0F3250">
                  <w:pPr>
                    <w:suppressAutoHyphens/>
                    <w:ind w:firstLine="720"/>
                    <w:jc w:val="both"/>
                    <w:rPr>
                      <w:szCs w:val="24"/>
                      <w:lang w:eastAsia="ar-SA"/>
                    </w:rPr>
                  </w:pPr>
                  <w:sdt>
                    <w:sdtPr>
                      <w:alias w:val="Numeris"/>
                      <w:tag w:val="nr_788563b782a2480e89a1bad7c792d184"/>
                      <w:lock w:val="sdtLocked"/>
                      <w:richText/>
                    </w:sdtPr>
                    <w:sdtContent>
                      <w:r>
                        <w:rPr>
                          <w:szCs w:val="24"/>
                          <w:lang w:eastAsia="ar-SA"/>
                        </w:rPr>
                        <w:t>13</w:t>
                      </w:r>
                    </w:sdtContent>
                  </w:sdt>
                  <w:r>
                    <w:rPr>
                      <w:szCs w:val="24"/>
                      <w:lang w:eastAsia="ar-SA"/>
                    </w:rPr>
                    <w:t>.</w:t>
                    <w:tab/>
                    <w:t>Erdvinių duomenų analizė skaitmeniniame žemėlapyje (D). Mokinys naudojasi erdvinės analizės įrankiais, interpretuoja gautus rezultatus, kritiškai vertina erdvinių duomenų ryšius ir sąsajas. Šios srities pasiekimai:</w:t>
                  </w:r>
                </w:p>
                <w:sdt>
                  <w:sdtPr>
                    <w:alias w:val="36 pr. 13.1 pp."/>
                    <w:tag w:val="part_e7d25ce52b824d34910932a817fa054f"/>
                    <w:lock w:val="sdtLocked"/>
                    <w:richText/>
                  </w:sdtPr>
                  <w:sdtContent>
                    <w:p w14:paraId="6D7E0157" w14:textId="33027D7A">
                      <w:pPr>
                        <w:suppressAutoHyphens/>
                        <w:ind w:firstLine="720"/>
                        <w:jc w:val="both"/>
                        <w:rPr>
                          <w:szCs w:val="24"/>
                          <w:lang w:eastAsia="ar-SA"/>
                        </w:rPr>
                      </w:pPr>
                      <w:sdt>
                        <w:sdtPr>
                          <w:alias w:val="Numeris"/>
                          <w:tag w:val="nr_e7d25ce52b824d34910932a817fa054f"/>
                          <w:lock w:val="sdtLocked"/>
                          <w:richText/>
                        </w:sdtPr>
                        <w:sdtContent>
                          <w:r>
                            <w:rPr>
                              <w:iCs/>
                              <w:szCs w:val="24"/>
                              <w:lang w:eastAsia="ar-SA"/>
                            </w:rPr>
                            <w:t>13.1</w:t>
                          </w:r>
                        </w:sdtContent>
                      </w:sdt>
                      <w:r>
                        <w:rPr>
                          <w:iCs/>
                          <w:szCs w:val="24"/>
                          <w:lang w:eastAsia="ar-SA"/>
                        </w:rPr>
                        <w:t>.</w:t>
                        <w:tab/>
                      </w:r>
                      <w:r>
                        <w:rPr>
                          <w:szCs w:val="24"/>
                          <w:lang w:eastAsia="ar-SA"/>
                        </w:rPr>
                        <w:t xml:space="preserve">Paaiškina erdvinės analizės įrankių naudojimo tikslingumą, pateikia pavyzdžių (D1). </w:t>
                      </w:r>
                    </w:p>
                  </w:sdtContent>
                </w:sdt>
                <w:sdt>
                  <w:sdtPr>
                    <w:alias w:val="36 pr. 13.2 pp."/>
                    <w:tag w:val="part_ca7c1bb8eab44fc6b95c2706e14749da"/>
                    <w:lock w:val="sdtLocked"/>
                    <w:richText/>
                  </w:sdtPr>
                  <w:sdtContent>
                    <w:p w14:paraId="2BA4CE8E" w14:textId="140DEF5A">
                      <w:pPr>
                        <w:suppressAutoHyphens/>
                        <w:ind w:firstLine="720"/>
                        <w:jc w:val="both"/>
                        <w:rPr>
                          <w:szCs w:val="24"/>
                          <w:lang w:eastAsia="ar-SA"/>
                        </w:rPr>
                      </w:pPr>
                      <w:sdt>
                        <w:sdtPr>
                          <w:alias w:val="Numeris"/>
                          <w:tag w:val="nr_ca7c1bb8eab44fc6b95c2706e14749da"/>
                          <w:lock w:val="sdtLocked"/>
                          <w:richText/>
                        </w:sdtPr>
                        <w:sdtContent>
                          <w:r>
                            <w:rPr>
                              <w:iCs/>
                              <w:szCs w:val="24"/>
                              <w:lang w:eastAsia="ar-SA"/>
                            </w:rPr>
                            <w:t>13.2</w:t>
                          </w:r>
                        </w:sdtContent>
                      </w:sdt>
                      <w:r>
                        <w:rPr>
                          <w:iCs/>
                          <w:szCs w:val="24"/>
                          <w:lang w:eastAsia="ar-SA"/>
                        </w:rPr>
                        <w:t>.</w:t>
                        <w:tab/>
                      </w:r>
                      <w:r>
                        <w:rPr>
                          <w:szCs w:val="24"/>
                          <w:lang w:eastAsia="ar-SA"/>
                        </w:rPr>
                        <w:t xml:space="preserve">Erdvinei analizei pasirenka tinkamus GIS įrankius ir juos naudoja (D2). </w:t>
                      </w:r>
                    </w:p>
                  </w:sdtContent>
                </w:sdt>
                <w:sdt>
                  <w:sdtPr>
                    <w:alias w:val="36 pr. 13.3 pp."/>
                    <w:tag w:val="part_1e3555dd4a044e45ba1838bc36cabef3"/>
                    <w:lock w:val="sdtLocked"/>
                    <w:richText/>
                  </w:sdtPr>
                  <w:sdtContent>
                    <w:p w14:paraId="34A5911E" w14:textId="65E89875">
                      <w:pPr>
                        <w:suppressAutoHyphens/>
                        <w:ind w:firstLine="720"/>
                        <w:jc w:val="both"/>
                        <w:rPr>
                          <w:szCs w:val="24"/>
                          <w:lang w:eastAsia="ar-SA"/>
                        </w:rPr>
                      </w:pPr>
                      <w:sdt>
                        <w:sdtPr>
                          <w:alias w:val="Numeris"/>
                          <w:tag w:val="nr_1e3555dd4a044e45ba1838bc36cabef3"/>
                          <w:lock w:val="sdtLocked"/>
                          <w:richText/>
                        </w:sdtPr>
                        <w:sdtContent>
                          <w:r>
                            <w:rPr>
                              <w:iCs/>
                              <w:szCs w:val="24"/>
                              <w:lang w:eastAsia="ar-SA"/>
                            </w:rPr>
                            <w:t>13.3</w:t>
                          </w:r>
                        </w:sdtContent>
                      </w:sdt>
                      <w:r>
                        <w:rPr>
                          <w:iCs/>
                          <w:szCs w:val="24"/>
                          <w:lang w:eastAsia="ar-SA"/>
                        </w:rPr>
                        <w:t>.</w:t>
                        <w:tab/>
                      </w:r>
                      <w:r>
                        <w:rPr>
                          <w:szCs w:val="24"/>
                          <w:lang w:eastAsia="ar-SA"/>
                        </w:rPr>
                        <w:t>Interpretuoja duomenis ir vertina erdvinės analizės rezultatus (D3).</w:t>
                      </w:r>
                    </w:p>
                  </w:sdtContent>
                </w:sdt>
              </w:sdtContent>
            </w:sdt>
            <w:sdt>
              <w:sdtPr>
                <w:alias w:val="36 pr. 14 p."/>
                <w:tag w:val="part_2d7523a115e241c6823d6557fec54318"/>
                <w:lock w:val="sdtLocked"/>
                <w:richText/>
              </w:sdtPr>
              <w:sdtContent>
                <w:p w14:paraId="07E0EC98" w14:textId="5431E46A">
                  <w:pPr>
                    <w:suppressAutoHyphens/>
                    <w:ind w:firstLine="720"/>
                    <w:jc w:val="both"/>
                    <w:rPr>
                      <w:szCs w:val="24"/>
                      <w:lang w:eastAsia="ar-SA"/>
                    </w:rPr>
                  </w:pPr>
                  <w:sdt>
                    <w:sdtPr>
                      <w:alias w:val="Numeris"/>
                      <w:tag w:val="nr_2d7523a115e241c6823d6557fec54318"/>
                      <w:lock w:val="sdtLocked"/>
                      <w:richText/>
                    </w:sdtPr>
                    <w:sdtContent>
                      <w:r>
                        <w:rPr>
                          <w:szCs w:val="24"/>
                          <w:lang w:eastAsia="ar-SA"/>
                        </w:rPr>
                        <w:t>14</w:t>
                      </w:r>
                    </w:sdtContent>
                  </w:sdt>
                  <w:r>
                    <w:rPr>
                      <w:szCs w:val="24"/>
                      <w:lang w:eastAsia="ar-SA"/>
                    </w:rPr>
                    <w:t>.</w:t>
                    <w:tab/>
                    <w:t>GIS technologijų taikymas tyrinėjimui (problemų sprendimui) (E). Atlikdamas įvairias GIS užduotis, mokinys kelia probleminius klausimus, organizuoja tyrinėjimo procesą, kritiškai vertina gautus rezultatus, daro išvadas. Šios srities pasiekimai:</w:t>
                  </w:r>
                </w:p>
                <w:sdt>
                  <w:sdtPr>
                    <w:alias w:val="36 pr. 14.1 pp."/>
                    <w:tag w:val="part_6b52f55638a7428289c4c1c01340543a"/>
                    <w:lock w:val="sdtLocked"/>
                    <w:richText/>
                  </w:sdtPr>
                  <w:sdtContent>
                    <w:p w14:paraId="01B228E9" w14:textId="4F071438">
                      <w:pPr>
                        <w:suppressAutoHyphens/>
                        <w:ind w:firstLine="720"/>
                        <w:jc w:val="both"/>
                        <w:rPr>
                          <w:szCs w:val="24"/>
                          <w:lang w:eastAsia="ar-SA"/>
                        </w:rPr>
                      </w:pPr>
                      <w:sdt>
                        <w:sdtPr>
                          <w:alias w:val="Numeris"/>
                          <w:tag w:val="nr_6b52f55638a7428289c4c1c01340543a"/>
                          <w:lock w:val="sdtLocked"/>
                          <w:richText/>
                        </w:sdtPr>
                        <w:sdtContent>
                          <w:r>
                            <w:rPr>
                              <w:iCs/>
                              <w:szCs w:val="24"/>
                              <w:lang w:eastAsia="ar-SA"/>
                            </w:rPr>
                            <w:t>14.1</w:t>
                          </w:r>
                        </w:sdtContent>
                      </w:sdt>
                      <w:r>
                        <w:rPr>
                          <w:iCs/>
                          <w:szCs w:val="24"/>
                          <w:lang w:eastAsia="ar-SA"/>
                        </w:rPr>
                        <w:t>.</w:t>
                        <w:tab/>
                      </w:r>
                      <w:r>
                        <w:rPr>
                          <w:szCs w:val="24"/>
                          <w:lang w:eastAsia="ar-SA"/>
                        </w:rPr>
                        <w:t>Formuluoja tyrimo probleminį klausimą ir suplanuoja tyrimą erdvinių duomenų pagrindu</w:t>
                      </w:r>
                      <w:r>
                        <w:rPr>
                          <w:color w:val="FF0000"/>
                          <w:szCs w:val="24"/>
                          <w:lang w:eastAsia="ar-SA"/>
                        </w:rPr>
                        <w:t xml:space="preserve"> </w:t>
                      </w:r>
                      <w:r>
                        <w:rPr>
                          <w:szCs w:val="24"/>
                          <w:lang w:eastAsia="ar-SA"/>
                        </w:rPr>
                        <w:t>(E1).</w:t>
                      </w:r>
                    </w:p>
                  </w:sdtContent>
                </w:sdt>
                <w:sdt>
                  <w:sdtPr>
                    <w:alias w:val="36 pr. 14.2 pp."/>
                    <w:tag w:val="part_2a8c8fe3f8d041859b2b60efa2f8172d"/>
                    <w:lock w:val="sdtLocked"/>
                    <w:richText/>
                  </w:sdtPr>
                  <w:sdtContent>
                    <w:p w14:paraId="7BCF3E7C" w14:textId="4CE4B605">
                      <w:pPr>
                        <w:suppressAutoHyphens/>
                        <w:ind w:firstLine="720"/>
                        <w:jc w:val="both"/>
                        <w:rPr>
                          <w:szCs w:val="24"/>
                          <w:lang w:eastAsia="ar-SA"/>
                        </w:rPr>
                      </w:pPr>
                      <w:sdt>
                        <w:sdtPr>
                          <w:alias w:val="Numeris"/>
                          <w:tag w:val="nr_2a8c8fe3f8d041859b2b60efa2f8172d"/>
                          <w:lock w:val="sdtLocked"/>
                          <w:richText/>
                        </w:sdtPr>
                        <w:sdtContent>
                          <w:r>
                            <w:rPr>
                              <w:iCs/>
                              <w:szCs w:val="24"/>
                              <w:lang w:eastAsia="ar-SA"/>
                            </w:rPr>
                            <w:t>14.2</w:t>
                          </w:r>
                        </w:sdtContent>
                      </w:sdt>
                      <w:r>
                        <w:rPr>
                          <w:iCs/>
                          <w:szCs w:val="24"/>
                          <w:lang w:eastAsia="ar-SA"/>
                        </w:rPr>
                        <w:t>.</w:t>
                        <w:tab/>
                      </w:r>
                      <w:r>
                        <w:rPr>
                          <w:szCs w:val="24"/>
                          <w:lang w:eastAsia="ar-SA"/>
                        </w:rPr>
                        <w:t>Tikslingai ir kūrybingai taiko GIS technologijas, asmenines darbo su erdviniais duomenimis patirtis ir atlieka GIS tyrimą, vadovaudamasis darnaus vystymosi principais (E2).</w:t>
                      </w:r>
                    </w:p>
                  </w:sdtContent>
                </w:sdt>
                <w:sdt>
                  <w:sdtPr>
                    <w:alias w:val="36 pr. 14.3 pp."/>
                    <w:tag w:val="part_77fd20cd51024dedbf9babd3c4ed50cc"/>
                    <w:lock w:val="sdtLocked"/>
                    <w:richText/>
                  </w:sdtPr>
                  <w:sdtContent>
                    <w:p w14:paraId="76C7939B" w14:textId="5BFDF206">
                      <w:pPr>
                        <w:suppressAutoHyphens/>
                        <w:ind w:firstLine="720"/>
                        <w:jc w:val="both"/>
                        <w:rPr>
                          <w:szCs w:val="24"/>
                          <w:lang w:eastAsia="ar-SA"/>
                        </w:rPr>
                      </w:pPr>
                      <w:sdt>
                        <w:sdtPr>
                          <w:alias w:val="Numeris"/>
                          <w:tag w:val="nr_77fd20cd51024dedbf9babd3c4ed50cc"/>
                          <w:lock w:val="sdtLocked"/>
                          <w:richText/>
                        </w:sdtPr>
                        <w:sdtContent>
                          <w:r>
                            <w:rPr>
                              <w:iCs/>
                              <w:szCs w:val="24"/>
                              <w:lang w:eastAsia="ar-SA"/>
                            </w:rPr>
                            <w:t>14.3</w:t>
                          </w:r>
                        </w:sdtContent>
                      </w:sdt>
                      <w:r>
                        <w:rPr>
                          <w:iCs/>
                          <w:szCs w:val="24"/>
                          <w:lang w:eastAsia="ar-SA"/>
                        </w:rPr>
                        <w:t>.</w:t>
                        <w:tab/>
                      </w:r>
                      <w:r>
                        <w:rPr>
                          <w:szCs w:val="24"/>
                          <w:lang w:eastAsia="ar-SA"/>
                        </w:rPr>
                        <w:t>Vertina tyrimo rezultatus, daro išvadas, pristato</w:t>
                      </w:r>
                      <w:r>
                        <w:rPr>
                          <w:color w:val="FF0000"/>
                          <w:szCs w:val="24"/>
                          <w:lang w:eastAsia="ar-SA"/>
                        </w:rPr>
                        <w:t xml:space="preserve"> </w:t>
                      </w:r>
                      <w:r>
                        <w:rPr>
                          <w:szCs w:val="24"/>
                          <w:lang w:eastAsia="ar-SA"/>
                        </w:rPr>
                        <w:t>(E3).</w:t>
                      </w:r>
                    </w:p>
                  </w:sdtContent>
                </w:sdt>
              </w:sdtContent>
            </w:sdt>
            <w:sdt>
              <w:sdtPr>
                <w:alias w:val="36 pr. 15 p."/>
                <w:tag w:val="part_6adfafeb6d6c49fb8a8b87b3ba511f28"/>
                <w:lock w:val="sdtLocked"/>
                <w:richText/>
              </w:sdtPr>
              <w:sdtContent>
                <w:p w14:paraId="64F5E845" w14:textId="071C7EBC">
                  <w:pPr>
                    <w:suppressAutoHyphens/>
                    <w:ind w:firstLine="720"/>
                    <w:jc w:val="both"/>
                    <w:rPr>
                      <w:szCs w:val="24"/>
                      <w:lang w:eastAsia="ar-SA"/>
                    </w:rPr>
                  </w:pPr>
                  <w:sdt>
                    <w:sdtPr>
                      <w:alias w:val="Numeris"/>
                      <w:tag w:val="nr_6adfafeb6d6c49fb8a8b87b3ba511f28"/>
                      <w:lock w:val="sdtLocked"/>
                      <w:richText/>
                    </w:sdtPr>
                    <w:sdtContent>
                      <w:r>
                        <w:rPr>
                          <w:szCs w:val="24"/>
                          <w:lang w:eastAsia="ar-SA"/>
                        </w:rPr>
                        <w:t>15</w:t>
                      </w:r>
                    </w:sdtContent>
                  </w:sdt>
                  <w:r>
                    <w:rPr>
                      <w:szCs w:val="24"/>
                      <w:lang w:eastAsia="ar-SA"/>
                    </w:rPr>
                    <w:t>.</w:t>
                    <w:tab/>
                    <w:t>GIS technologijų taikymas komunikacijai ir refleksijai (F). Mokinys pasirenka rezultatų pristatymui tinkamas GIS priemones, auditorijai pritaikytus, skirtingus komunikacijos būdus. Mokinys reflektuoja savo mokymosi procesą ir padarytą pažangą. Šios srities pasiekimai:</w:t>
                  </w:r>
                </w:p>
                <w:sdt>
                  <w:sdtPr>
                    <w:alias w:val="36 pr. 15.1 pp."/>
                    <w:tag w:val="part_de5775b3bd774f0fa01611d9849ec251"/>
                    <w:lock w:val="sdtLocked"/>
                    <w:richText/>
                  </w:sdtPr>
                  <w:sdtContent>
                    <w:p w14:paraId="48DC78D5" w14:textId="046F1E2C">
                      <w:pPr>
                        <w:suppressAutoHyphens/>
                        <w:ind w:firstLine="720"/>
                        <w:jc w:val="both"/>
                        <w:rPr>
                          <w:szCs w:val="24"/>
                          <w:lang w:eastAsia="ar-SA"/>
                        </w:rPr>
                      </w:pPr>
                      <w:sdt>
                        <w:sdtPr>
                          <w:alias w:val="Numeris"/>
                          <w:tag w:val="nr_de5775b3bd774f0fa01611d9849ec251"/>
                          <w:lock w:val="sdtLocked"/>
                          <w:richText/>
                        </w:sdtPr>
                        <w:sdtContent>
                          <w:r>
                            <w:rPr>
                              <w:iCs/>
                              <w:szCs w:val="24"/>
                              <w:lang w:eastAsia="ar-SA"/>
                            </w:rPr>
                            <w:t>15.1</w:t>
                          </w:r>
                        </w:sdtContent>
                      </w:sdt>
                      <w:r>
                        <w:rPr>
                          <w:iCs/>
                          <w:szCs w:val="24"/>
                          <w:lang w:eastAsia="ar-SA"/>
                        </w:rPr>
                        <w:t>.</w:t>
                        <w:tab/>
                      </w:r>
                      <w:r>
                        <w:rPr>
                          <w:szCs w:val="24"/>
                          <w:lang w:eastAsia="ar-SA"/>
                        </w:rPr>
                        <w:t xml:space="preserve">Parengia </w:t>
                      </w:r>
                      <w:r>
                        <w:rPr>
                          <w:iCs/>
                          <w:szCs w:val="24"/>
                          <w:lang w:eastAsia="ar-SA"/>
                        </w:rPr>
                        <w:t>GIS tyrimo</w:t>
                      </w:r>
                      <w:r>
                        <w:rPr>
                          <w:szCs w:val="24"/>
                          <w:lang w:eastAsia="ar-SA"/>
                        </w:rPr>
                        <w:t xml:space="preserve"> rezultatų pristatymą (F1).</w:t>
                      </w:r>
                    </w:p>
                  </w:sdtContent>
                </w:sdt>
                <w:sdt>
                  <w:sdtPr>
                    <w:alias w:val="36 pr. 15.2 pp."/>
                    <w:tag w:val="part_f2cf6d45c9b048198a44e45d7b117c4c"/>
                    <w:lock w:val="sdtLocked"/>
                    <w:richText/>
                  </w:sdtPr>
                  <w:sdtContent>
                    <w:p w14:paraId="4D144E15" w14:textId="0FBF4E56">
                      <w:pPr>
                        <w:suppressAutoHyphens/>
                        <w:ind w:firstLine="720"/>
                        <w:jc w:val="both"/>
                        <w:rPr>
                          <w:szCs w:val="24"/>
                          <w:lang w:eastAsia="ar-SA"/>
                        </w:rPr>
                      </w:pPr>
                      <w:sdt>
                        <w:sdtPr>
                          <w:alias w:val="Numeris"/>
                          <w:tag w:val="nr_f2cf6d45c9b048198a44e45d7b117c4c"/>
                          <w:lock w:val="sdtLocked"/>
                          <w:richText/>
                        </w:sdtPr>
                        <w:sdtContent>
                          <w:r>
                            <w:rPr>
                              <w:iCs/>
                              <w:szCs w:val="24"/>
                              <w:lang w:eastAsia="ar-SA"/>
                            </w:rPr>
                            <w:t>15.2</w:t>
                          </w:r>
                        </w:sdtContent>
                      </w:sdt>
                      <w:r>
                        <w:rPr>
                          <w:iCs/>
                          <w:szCs w:val="24"/>
                          <w:lang w:eastAsia="ar-SA"/>
                        </w:rPr>
                        <w:t>.</w:t>
                        <w:tab/>
                      </w:r>
                      <w:r>
                        <w:rPr>
                          <w:szCs w:val="24"/>
                          <w:lang w:eastAsia="ar-SA"/>
                        </w:rPr>
                        <w:t>Pritaiko pranešimą skirtingai auditorijai ir jį pristato (F2).</w:t>
                      </w:r>
                    </w:p>
                  </w:sdtContent>
                </w:sdt>
                <w:sdt>
                  <w:sdtPr>
                    <w:alias w:val="36 pr. 15.3 pp."/>
                    <w:tag w:val="part_a8cde991f919489c9e835812fd48d7c3"/>
                    <w:lock w:val="sdtLocked"/>
                    <w:richText/>
                  </w:sdtPr>
                  <w:sdtContent>
                    <w:p w14:paraId="1FAE750C" w14:textId="6C1D7B4A">
                      <w:pPr>
                        <w:suppressAutoHyphens/>
                        <w:ind w:firstLine="720"/>
                        <w:jc w:val="both"/>
                        <w:rPr>
                          <w:szCs w:val="24"/>
                          <w:lang w:eastAsia="ar-SA"/>
                        </w:rPr>
                      </w:pPr>
                      <w:sdt>
                        <w:sdtPr>
                          <w:alias w:val="Numeris"/>
                          <w:tag w:val="nr_a8cde991f919489c9e835812fd48d7c3"/>
                          <w:lock w:val="sdtLocked"/>
                          <w:richText/>
                        </w:sdtPr>
                        <w:sdtContent>
                          <w:r>
                            <w:rPr>
                              <w:iCs/>
                              <w:szCs w:val="24"/>
                              <w:lang w:eastAsia="ar-SA"/>
                            </w:rPr>
                            <w:t>15.3</w:t>
                          </w:r>
                        </w:sdtContent>
                      </w:sdt>
                      <w:r>
                        <w:rPr>
                          <w:iCs/>
                          <w:szCs w:val="24"/>
                          <w:lang w:eastAsia="ar-SA"/>
                        </w:rPr>
                        <w:t>.</w:t>
                        <w:tab/>
                      </w:r>
                      <w:r>
                        <w:rPr>
                          <w:szCs w:val="24"/>
                          <w:lang w:eastAsia="ar-SA"/>
                        </w:rPr>
                        <w:t>Paaiškina GIS gebėjimų pritaikymo ateityje perspektyvas, reflektuoja savo mokymąsi, tolesnius mokymosi tikslus (F3).</w:t>
                      </w:r>
                    </w:p>
                    <w:p w14:paraId="2E7CB6EC" w14:textId="4A17C8A5">
                      <w:pPr>
                        <w:suppressAutoHyphens/>
                        <w:jc w:val="both"/>
                        <w:rPr>
                          <w:szCs w:val="24"/>
                          <w:lang w:eastAsia="ar-SA"/>
                        </w:rPr>
                      </w:pPr>
                    </w:p>
                  </w:sdtContent>
                </w:sdt>
              </w:sdtContent>
            </w:sdt>
          </w:sdtContent>
        </w:sdt>
        <w:sdt>
          <w:sdtPr>
            <w:alias w:val="skyrius"/>
            <w:tag w:val="part_56370ff1cad64dc1bf884e62e2dfa91a"/>
            <w:lock w:val="sdtLocked"/>
            <w:richText/>
          </w:sdtPr>
          <w:sdtContent>
            <w:p w14:paraId="007B47E0" w14:textId="77777777">
              <w:pPr>
                <w:keepNext/>
                <w:keepLines/>
                <w:suppressAutoHyphens/>
                <w:jc w:val="center"/>
                <w:rPr>
                  <w:b/>
                  <w:szCs w:val="32"/>
                  <w:lang w:val="en-US" w:eastAsia="ar-SA"/>
                </w:rPr>
              </w:pPr>
              <w:sdt>
                <w:sdtPr>
                  <w:alias w:val="Numeris"/>
                  <w:tag w:val="nr_56370ff1cad64dc1bf884e62e2dfa91a"/>
                  <w:lock w:val="sdtLocked"/>
                  <w:richText/>
                </w:sdtPr>
                <w:sdtContent>
                  <w:r>
                    <w:rPr>
                      <w:b/>
                      <w:szCs w:val="32"/>
                      <w:lang w:val="en-US" w:eastAsia="ar-SA"/>
                    </w:rPr>
                    <w:t>V</w:t>
                  </w:r>
                </w:sdtContent>
              </w:sdt>
              <w:r>
                <w:rPr>
                  <w:b/>
                  <w:szCs w:val="32"/>
                  <w:lang w:val="en-US" w:eastAsia="ar-SA"/>
                </w:rPr>
                <w:t xml:space="preserve"> SKYRIUS </w:t>
              </w:r>
            </w:p>
            <w:p w14:paraId="1480FC26" w14:textId="77777777">
              <w:pPr>
                <w:keepNext/>
                <w:keepLines/>
                <w:suppressAutoHyphens/>
                <w:jc w:val="center"/>
                <w:rPr>
                  <w:b/>
                  <w:szCs w:val="32"/>
                  <w:lang w:val="en-US" w:eastAsia="ar-SA"/>
                </w:rPr>
              </w:pPr>
              <w:sdt>
                <w:sdtPr>
                  <w:alias w:val="Pavadinimas"/>
                  <w:tag w:val="title_56370ff1cad64dc1bf884e62e2dfa91a"/>
                  <w:lock w:val="sdtLocked"/>
                  <w:richText/>
                </w:sdtPr>
                <w:sdtContent>
                  <w:r>
                    <w:rPr>
                      <w:b/>
                      <w:szCs w:val="32"/>
                      <w:lang w:val="en-US" w:eastAsia="ar-SA"/>
                    </w:rPr>
                    <w:t>MOKYMO(SI) TURINYS </w:t>
                  </w:r>
                </w:sdtContent>
              </w:sdt>
            </w:p>
            <w:p w14:paraId="0E0DDB77" w14:textId="77777777">
              <w:pPr>
                <w:suppressAutoHyphens/>
                <w:ind w:firstLine="720"/>
                <w:jc w:val="both"/>
                <w:rPr>
                  <w:szCs w:val="24"/>
                  <w:lang w:eastAsia="ar-SA"/>
                </w:rPr>
              </w:pPr>
            </w:p>
            <w:sdt>
              <w:sdtPr>
                <w:alias w:val="36 pr. 16 p."/>
                <w:tag w:val="part_4b16d698bce241338c05e0933c204192"/>
                <w:lock w:val="sdtLocked"/>
                <w:richText/>
              </w:sdtPr>
              <w:sdtContent>
                <w:p w14:paraId="0DAB517C" w14:textId="0EA8A949">
                  <w:pPr>
                    <w:suppressAutoHyphens/>
                    <w:ind w:firstLine="720"/>
                    <w:jc w:val="both"/>
                    <w:rPr>
                      <w:szCs w:val="24"/>
                      <w:lang w:eastAsia="ar-SA"/>
                    </w:rPr>
                  </w:pPr>
                  <w:sdt>
                    <w:sdtPr>
                      <w:alias w:val="Numeris"/>
                      <w:tag w:val="nr_4b16d698bce241338c05e0933c204192"/>
                      <w:lock w:val="sdtLocked"/>
                      <w:richText/>
                    </w:sdtPr>
                    <w:sdtContent>
                      <w:r>
                        <w:rPr>
                          <w:szCs w:val="24"/>
                          <w:lang w:eastAsia="ar-SA"/>
                        </w:rPr>
                        <w:t>16</w:t>
                      </w:r>
                    </w:sdtContent>
                  </w:sdt>
                  <w:r>
                    <w:rPr>
                      <w:szCs w:val="24"/>
                      <w:lang w:eastAsia="ar-SA"/>
                    </w:rPr>
                    <w:t>.</w:t>
                    <w:tab/>
                    <w:t xml:space="preserve">Mokymo(si) turinys. </w:t>
                  </w:r>
                  <w:r>
                    <w:rPr>
                      <w:szCs w:val="26"/>
                      <w:lang w:eastAsia="ar-SA"/>
                    </w:rPr>
                    <w:t>III gimnazijos klasė</w:t>
                  </w:r>
                  <w:r>
                    <w:rPr>
                      <w:szCs w:val="24"/>
                      <w:lang w:eastAsia="ar-SA"/>
                    </w:rPr>
                    <w:t>:</w:t>
                  </w:r>
                </w:p>
                <w:sdt>
                  <w:sdtPr>
                    <w:alias w:val="36 pr. 16.1 pp."/>
                    <w:tag w:val="part_2b7a7e522e3b4d66a56ccaa53bea49cf"/>
                    <w:lock w:val="sdtLocked"/>
                    <w:richText/>
                  </w:sdtPr>
                  <w:sdtContent>
                    <w:p w14:paraId="0061C0FE" w14:textId="78B267F9">
                      <w:pPr>
                        <w:suppressAutoHyphens/>
                        <w:ind w:firstLine="720"/>
                        <w:jc w:val="both"/>
                        <w:rPr>
                          <w:szCs w:val="24"/>
                          <w:lang w:eastAsia="ar-SA"/>
                        </w:rPr>
                      </w:pPr>
                      <w:sdt>
                        <w:sdtPr>
                          <w:alias w:val="Numeris"/>
                          <w:tag w:val="nr_2b7a7e522e3b4d66a56ccaa53bea49cf"/>
                          <w:lock w:val="sdtLocked"/>
                          <w:richText/>
                        </w:sdtPr>
                        <w:sdtContent>
                          <w:r>
                            <w:rPr>
                              <w:iCs/>
                              <w:szCs w:val="24"/>
                              <w:lang w:eastAsia="ar-SA"/>
                            </w:rPr>
                            <w:t>16.1</w:t>
                          </w:r>
                        </w:sdtContent>
                      </w:sdt>
                      <w:r>
                        <w:rPr>
                          <w:iCs/>
                          <w:szCs w:val="24"/>
                          <w:lang w:eastAsia="ar-SA"/>
                        </w:rPr>
                        <w:t>.</w:t>
                        <w:tab/>
                      </w:r>
                      <w:r>
                        <w:rPr>
                          <w:szCs w:val="24"/>
                          <w:lang w:eastAsia="ar-SA"/>
                        </w:rPr>
                        <w:t>Geografinių informacinių sistemų (GIS) pažinimas.</w:t>
                      </w:r>
                    </w:p>
                    <w:sdt>
                      <w:sdtPr>
                        <w:alias w:val="36 pr. 16.1.1 pp."/>
                        <w:tag w:val="part_bfa25c63f4d444bd92485b2b3bbff99a"/>
                        <w:lock w:val="sdtLocked"/>
                        <w:richText/>
                      </w:sdtPr>
                      <w:sdtContent>
                        <w:p w14:paraId="41357391" w14:textId="54EC72F3">
                          <w:pPr>
                            <w:suppressAutoHyphens/>
                            <w:ind w:firstLine="720"/>
                            <w:jc w:val="both"/>
                            <w:rPr>
                              <w:szCs w:val="24"/>
                              <w:lang w:eastAsia="ar-SA"/>
                            </w:rPr>
                          </w:pPr>
                          <w:sdt>
                            <w:sdtPr>
                              <w:alias w:val="Numeris"/>
                              <w:tag w:val="nr_bfa25c63f4d444bd92485b2b3bbff99a"/>
                              <w:lock w:val="sdtLocked"/>
                              <w:richText/>
                            </w:sdtPr>
                            <w:sdtContent>
                              <w:r>
                                <w:rPr>
                                  <w:szCs w:val="24"/>
                                  <w:lang w:eastAsia="ar-SA"/>
                                </w:rPr>
                                <w:t>16.1.1</w:t>
                              </w:r>
                            </w:sdtContent>
                          </w:sdt>
                          <w:r>
                            <w:rPr>
                              <w:szCs w:val="24"/>
                              <w:lang w:eastAsia="ar-SA"/>
                            </w:rPr>
                            <w:t>.</w:t>
                            <w:tab/>
                            <w:t xml:space="preserve"> Apibūdinama geografinės informacinės sistemos (GIS), diskutuojama GIS technologijų galimybės ir poreikiai mokykloje.</w:t>
                          </w:r>
                        </w:p>
                      </w:sdtContent>
                    </w:sdt>
                    <w:sdt>
                      <w:sdtPr>
                        <w:alias w:val="36 pr. 16.1.2 pp."/>
                        <w:tag w:val="part_77f19618d5a443d0b307215c9d828e70"/>
                        <w:lock w:val="sdtLocked"/>
                        <w:richText/>
                      </w:sdtPr>
                      <w:sdtContent>
                        <w:p w14:paraId="3A9F4A5C" w14:textId="6D9653D3">
                          <w:pPr>
                            <w:suppressAutoHyphens/>
                            <w:ind w:firstLine="720"/>
                            <w:jc w:val="both"/>
                            <w:rPr>
                              <w:szCs w:val="24"/>
                              <w:lang w:eastAsia="ar-SA"/>
                            </w:rPr>
                          </w:pPr>
                          <w:sdt>
                            <w:sdtPr>
                              <w:alias w:val="Numeris"/>
                              <w:tag w:val="nr_77f19618d5a443d0b307215c9d828e70"/>
                              <w:lock w:val="sdtLocked"/>
                              <w:richText/>
                            </w:sdtPr>
                            <w:sdtContent>
                              <w:r>
                                <w:rPr>
                                  <w:szCs w:val="24"/>
                                  <w:lang w:eastAsia="ar-SA"/>
                                </w:rPr>
                                <w:t>16.1.2</w:t>
                              </w:r>
                            </w:sdtContent>
                          </w:sdt>
                          <w:r>
                            <w:rPr>
                              <w:szCs w:val="24"/>
                              <w:lang w:eastAsia="ar-SA"/>
                            </w:rPr>
                            <w:t>.</w:t>
                            <w:tab/>
                            <w:t>Diskutuojama</w:t>
                          </w:r>
                          <w:r>
                            <w:rPr>
                              <w:color w:val="FF0000"/>
                              <w:szCs w:val="24"/>
                              <w:lang w:eastAsia="ar-SA"/>
                            </w:rPr>
                            <w:t xml:space="preserve"> </w:t>
                          </w:r>
                          <w:r>
                            <w:rPr>
                              <w:szCs w:val="24"/>
                              <w:lang w:eastAsia="ar-SA"/>
                            </w:rPr>
                            <w:t>GIS technologijų pritaikymas kasdieniniame gyvenime, moksle,</w:t>
                          </w:r>
                          <w:r>
                            <w:rPr>
                              <w:szCs w:val="24"/>
                              <w:lang w:val="en-US" w:eastAsia="ar-SA"/>
                            </w:rPr>
                            <w:t xml:space="preserve"> </w:t>
                          </w:r>
                          <w:r>
                            <w:rPr>
                              <w:szCs w:val="24"/>
                              <w:lang w:eastAsia="ar-SA"/>
                            </w:rPr>
                            <w:t>valstybės valdžios, savivaldos institucijose, energetikos, telekomunikacijų, inžinerinės infrastruktūros įmonėse.</w:t>
                          </w:r>
                        </w:p>
                      </w:sdtContent>
                    </w:sdt>
                  </w:sdtContent>
                </w:sdt>
                <w:sdt>
                  <w:sdtPr>
                    <w:alias w:val="36 pr. 16.2 pp."/>
                    <w:tag w:val="part_b9b96e108fa041708a514f98c77dee68"/>
                    <w:lock w:val="sdtLocked"/>
                    <w:richText/>
                  </w:sdtPr>
                  <w:sdtContent>
                    <w:p w14:paraId="0BF474A1" w14:textId="44FA3F99">
                      <w:pPr>
                        <w:suppressAutoHyphens/>
                        <w:ind w:firstLine="720"/>
                        <w:jc w:val="both"/>
                        <w:rPr>
                          <w:szCs w:val="24"/>
                          <w:lang w:eastAsia="ar-SA"/>
                        </w:rPr>
                      </w:pPr>
                      <w:sdt>
                        <w:sdtPr>
                          <w:alias w:val="Numeris"/>
                          <w:tag w:val="nr_b9b96e108fa041708a514f98c77dee68"/>
                          <w:lock w:val="sdtLocked"/>
                          <w:richText/>
                        </w:sdtPr>
                        <w:sdtContent>
                          <w:r>
                            <w:rPr>
                              <w:iCs/>
                              <w:szCs w:val="24"/>
                              <w:lang w:eastAsia="ar-SA"/>
                            </w:rPr>
                            <w:t>16.2</w:t>
                          </w:r>
                        </w:sdtContent>
                      </w:sdt>
                      <w:r>
                        <w:rPr>
                          <w:iCs/>
                          <w:szCs w:val="24"/>
                          <w:lang w:eastAsia="ar-SA"/>
                        </w:rPr>
                        <w:t>.</w:t>
                        <w:tab/>
                      </w:r>
                      <w:r>
                        <w:rPr>
                          <w:szCs w:val="24"/>
                          <w:lang w:eastAsia="ar-SA"/>
                        </w:rPr>
                        <w:t>GIS duomenys, informacija ir jų naudojimas.</w:t>
                      </w:r>
                    </w:p>
                    <w:sdt>
                      <w:sdtPr>
                        <w:alias w:val="36 pr. 16.2.1 pp."/>
                        <w:tag w:val="part_a4021bb6b8e24f868d7f88193339b85f"/>
                        <w:lock w:val="sdtLocked"/>
                        <w:richText/>
                      </w:sdtPr>
                      <w:sdtContent>
                        <w:p w14:paraId="3C2B09B9" w14:textId="75A208B0">
                          <w:pPr>
                            <w:suppressAutoHyphens/>
                            <w:ind w:firstLine="720"/>
                            <w:jc w:val="both"/>
                            <w:rPr>
                              <w:szCs w:val="24"/>
                              <w:lang w:eastAsia="ar-SA"/>
                            </w:rPr>
                          </w:pPr>
                          <w:sdt>
                            <w:sdtPr>
                              <w:alias w:val="Numeris"/>
                              <w:tag w:val="nr_a4021bb6b8e24f868d7f88193339b85f"/>
                              <w:lock w:val="sdtLocked"/>
                              <w:richText/>
                            </w:sdtPr>
                            <w:sdtContent>
                              <w:r>
                                <w:rPr>
                                  <w:szCs w:val="24"/>
                                  <w:lang w:eastAsia="ar-SA"/>
                                </w:rPr>
                                <w:t>16.2.1</w:t>
                              </w:r>
                            </w:sdtContent>
                          </w:sdt>
                          <w:r>
                            <w:rPr>
                              <w:szCs w:val="24"/>
                              <w:lang w:eastAsia="ar-SA"/>
                            </w:rPr>
                            <w:t>.</w:t>
                            <w:tab/>
                            <w:t xml:space="preserve">Erdvinių </w:t>
                          </w:r>
                          <w:r>
                            <w:rPr>
                              <w:i/>
                              <w:iCs/>
                              <w:szCs w:val="24"/>
                              <w:lang w:eastAsia="ar-SA"/>
                            </w:rPr>
                            <w:t>(angl. spatial)</w:t>
                          </w:r>
                          <w:r>
                            <w:rPr>
                              <w:szCs w:val="24"/>
                              <w:lang w:eastAsia="ar-SA"/>
                            </w:rPr>
                            <w:t xml:space="preserve"> duomenų šaltiniai. Pagrindiniai erdviniai duomenų rinkiniai. Aptariama, kas yra erdviniai duomenys, pagrindiniai erdvinių duomenų šaltiniai. Diskutuojama, kokie yra pagrindiniai nacionaliniai, pasauliniai erdvinių duomenų šaltiniai, duomenų rinkiniai, erdvinių duomenų teikėjai.</w:t>
                          </w:r>
                        </w:p>
                      </w:sdtContent>
                    </w:sdt>
                    <w:sdt>
                      <w:sdtPr>
                        <w:alias w:val="36 pr. 16.2.2 pp."/>
                        <w:tag w:val="part_31a90337d82f4aefa0b215c691d076bf"/>
                        <w:lock w:val="sdtLocked"/>
                        <w:richText/>
                      </w:sdtPr>
                      <w:sdtContent>
                        <w:p w14:paraId="5A20D1C0" w14:textId="7BDC9EAA">
                          <w:pPr>
                            <w:suppressAutoHyphens/>
                            <w:ind w:firstLine="720"/>
                            <w:jc w:val="both"/>
                            <w:rPr>
                              <w:szCs w:val="24"/>
                              <w:lang w:eastAsia="ar-SA"/>
                            </w:rPr>
                          </w:pPr>
                          <w:sdt>
                            <w:sdtPr>
                              <w:alias w:val="Numeris"/>
                              <w:tag w:val="nr_31a90337d82f4aefa0b215c691d076bf"/>
                              <w:lock w:val="sdtLocked"/>
                              <w:richText/>
                            </w:sdtPr>
                            <w:sdtContent>
                              <w:r>
                                <w:rPr>
                                  <w:szCs w:val="24"/>
                                  <w:lang w:eastAsia="ar-SA"/>
                                </w:rPr>
                                <w:t>16.2.2</w:t>
                              </w:r>
                            </w:sdtContent>
                          </w:sdt>
                          <w:r>
                            <w:rPr>
                              <w:szCs w:val="24"/>
                              <w:lang w:eastAsia="ar-SA"/>
                            </w:rPr>
                            <w:t>.</w:t>
                            <w:tab/>
                            <w:t>Erdvinių duomenų saugojimas. Aptariama erdvinių duomenų tipai, jų įvairovė pagal tematikas ir mastelius. Analizuojama, kur ir kaip jie gali būti saugomi, pasiekiami.</w:t>
                          </w:r>
                        </w:p>
                      </w:sdtContent>
                    </w:sdt>
                    <w:sdt>
                      <w:sdtPr>
                        <w:alias w:val="36 pr. 16.2.3 pp."/>
                        <w:tag w:val="part_0e58722198dd4be594b2a48170269f4b"/>
                        <w:lock w:val="sdtLocked"/>
                        <w:richText/>
                      </w:sdtPr>
                      <w:sdtContent>
                        <w:p w14:paraId="381BA0E5" w14:textId="1E3D093A">
                          <w:pPr>
                            <w:suppressAutoHyphens/>
                            <w:ind w:firstLine="720"/>
                            <w:jc w:val="both"/>
                            <w:rPr>
                              <w:szCs w:val="24"/>
                              <w:lang w:eastAsia="ar-SA"/>
                            </w:rPr>
                          </w:pPr>
                          <w:sdt>
                            <w:sdtPr>
                              <w:alias w:val="Numeris"/>
                              <w:tag w:val="nr_0e58722198dd4be594b2a48170269f4b"/>
                              <w:lock w:val="sdtLocked"/>
                              <w:richText/>
                            </w:sdtPr>
                            <w:sdtContent>
                              <w:r>
                                <w:rPr>
                                  <w:szCs w:val="24"/>
                                  <w:lang w:eastAsia="ar-SA"/>
                                </w:rPr>
                                <w:t>16.2.3</w:t>
                              </w:r>
                            </w:sdtContent>
                          </w:sdt>
                          <w:r>
                            <w:rPr>
                              <w:szCs w:val="24"/>
                              <w:lang w:eastAsia="ar-SA"/>
                            </w:rPr>
                            <w:t>.</w:t>
                            <w:tab/>
                            <w:t>Erdvinių duomenų paieška, paieškos būdai, kriterijai. Mokomasi naudotis pagrindinėmis erdvinių duomenų paieškos sistemomis. Diskutuojama, kaip ir kodėl taikyti paieškos kriterijus.</w:t>
                          </w:r>
                        </w:p>
                      </w:sdtContent>
                    </w:sdt>
                    <w:sdt>
                      <w:sdtPr>
                        <w:alias w:val="36 pr. 16.2.4 pp."/>
                        <w:tag w:val="part_08584089f484484eb573d478fb0d70a2"/>
                        <w:lock w:val="sdtLocked"/>
                        <w:richText/>
                      </w:sdtPr>
                      <w:sdtContent>
                        <w:p w14:paraId="16F84B7C" w14:textId="67929DA6">
                          <w:pPr>
                            <w:suppressAutoHyphens/>
                            <w:ind w:firstLine="720"/>
                            <w:jc w:val="both"/>
                            <w:rPr>
                              <w:szCs w:val="24"/>
                              <w:lang w:eastAsia="ar-SA"/>
                            </w:rPr>
                          </w:pPr>
                          <w:sdt>
                            <w:sdtPr>
                              <w:alias w:val="Numeris"/>
                              <w:tag w:val="nr_08584089f484484eb573d478fb0d70a2"/>
                              <w:lock w:val="sdtLocked"/>
                              <w:richText/>
                            </w:sdtPr>
                            <w:sdtContent>
                              <w:r>
                                <w:rPr>
                                  <w:szCs w:val="24"/>
                                  <w:lang w:eastAsia="ar-SA"/>
                                </w:rPr>
                                <w:t>16.2.4</w:t>
                              </w:r>
                            </w:sdtContent>
                          </w:sdt>
                          <w:r>
                            <w:rPr>
                              <w:szCs w:val="24"/>
                              <w:lang w:eastAsia="ar-SA"/>
                            </w:rPr>
                            <w:t>.</w:t>
                            <w:tab/>
                            <w:t>Duomenų kokybės, patikimumo vertinimas. Diskutuojama GIS duomenų kokybės svarba. Remiantis pavyzdžiais, lyginant kelis erdvinių duomenų rinkinius, mokomasi įvertinti duomenų rinkinio kokybę, patikimumą. Aptariama autorių teisių svarba.</w:t>
                          </w:r>
                        </w:p>
                      </w:sdtContent>
                    </w:sdt>
                  </w:sdtContent>
                </w:sdt>
                <w:sdt>
                  <w:sdtPr>
                    <w:alias w:val="36 pr. 16.3 pp."/>
                    <w:tag w:val="part_ae1e1ddb0c314521b18bf85ac05cfd4e"/>
                    <w:lock w:val="sdtLocked"/>
                    <w:richText/>
                  </w:sdtPr>
                  <w:sdtContent>
                    <w:p w14:paraId="4E7482CD" w14:textId="54F9F4BF">
                      <w:pPr>
                        <w:suppressAutoHyphens/>
                        <w:ind w:firstLine="720"/>
                        <w:jc w:val="both"/>
                        <w:rPr>
                          <w:szCs w:val="24"/>
                          <w:lang w:eastAsia="ar-SA"/>
                        </w:rPr>
                      </w:pPr>
                      <w:sdt>
                        <w:sdtPr>
                          <w:alias w:val="Numeris"/>
                          <w:tag w:val="nr_ae1e1ddb0c314521b18bf85ac05cfd4e"/>
                          <w:lock w:val="sdtLocked"/>
                          <w:richText/>
                        </w:sdtPr>
                        <w:sdtContent>
                          <w:r>
                            <w:rPr>
                              <w:iCs/>
                              <w:szCs w:val="24"/>
                              <w:lang w:eastAsia="ar-SA"/>
                            </w:rPr>
                            <w:t>16.3</w:t>
                          </w:r>
                        </w:sdtContent>
                      </w:sdt>
                      <w:r>
                        <w:rPr>
                          <w:iCs/>
                          <w:szCs w:val="24"/>
                          <w:lang w:eastAsia="ar-SA"/>
                        </w:rPr>
                        <w:t>.</w:t>
                        <w:tab/>
                      </w:r>
                      <w:r>
                        <w:rPr>
                          <w:szCs w:val="24"/>
                          <w:lang w:eastAsia="ar-SA"/>
                        </w:rPr>
                        <w:t xml:space="preserve">Erdvinių duomenų poreikio vertinimas. Naujų erdvinių duomenų rinkinio sudarymas. </w:t>
                      </w:r>
                    </w:p>
                    <w:sdt>
                      <w:sdtPr>
                        <w:alias w:val="36 pr. 16.3.1 pp."/>
                        <w:tag w:val="part_b67ff48cd7f94ad483b4ef45e8c04ac7"/>
                        <w:lock w:val="sdtLocked"/>
                        <w:richText/>
                      </w:sdtPr>
                      <w:sdtContent>
                        <w:p w14:paraId="66CAD97F" w14:textId="40201565">
                          <w:pPr>
                            <w:suppressAutoHyphens/>
                            <w:ind w:firstLine="720"/>
                            <w:jc w:val="both"/>
                            <w:rPr>
                              <w:szCs w:val="24"/>
                              <w:lang w:eastAsia="ar-SA"/>
                            </w:rPr>
                          </w:pPr>
                          <w:sdt>
                            <w:sdtPr>
                              <w:alias w:val="Numeris"/>
                              <w:tag w:val="nr_b67ff48cd7f94ad483b4ef45e8c04ac7"/>
                              <w:lock w:val="sdtLocked"/>
                              <w:richText/>
                            </w:sdtPr>
                            <w:sdtContent>
                              <w:r>
                                <w:rPr>
                                  <w:szCs w:val="24"/>
                                  <w:lang w:eastAsia="ar-SA"/>
                                </w:rPr>
                                <w:t>16.3.1</w:t>
                              </w:r>
                            </w:sdtContent>
                          </w:sdt>
                          <w:r>
                            <w:rPr>
                              <w:szCs w:val="24"/>
                              <w:lang w:eastAsia="ar-SA"/>
                            </w:rPr>
                            <w:t>.</w:t>
                            <w:tab/>
                            <w:t>Esamų vietovės kartografinių kūrinių: teminių, skaitmeninių ir tradicinių žemėlapių, GIS duomenų paieška. Mokomasi ieškoti ir surasti stambaus mastelio skaitmeninių ir/ arba analoginių GIS duomenų nagrinėjamai temai bei pasirinktai tyrinėjamai teritorijai. Vertinama erdvinių duomenų panaudojimo galimybės.</w:t>
                          </w:r>
                        </w:p>
                      </w:sdtContent>
                    </w:sdt>
                    <w:sdt>
                      <w:sdtPr>
                        <w:alias w:val="36 pr. 16.3.2 pp."/>
                        <w:tag w:val="part_3b57dfa8be48496f99431565ae4b1f46"/>
                        <w:lock w:val="sdtLocked"/>
                        <w:richText/>
                      </w:sdtPr>
                      <w:sdtContent>
                        <w:p w14:paraId="0F06D3FA" w14:textId="3C88A66A">
                          <w:pPr>
                            <w:suppressAutoHyphens/>
                            <w:ind w:firstLine="720"/>
                            <w:jc w:val="both"/>
                            <w:rPr>
                              <w:szCs w:val="24"/>
                              <w:lang w:eastAsia="ar-SA"/>
                            </w:rPr>
                          </w:pPr>
                          <w:sdt>
                            <w:sdtPr>
                              <w:alias w:val="Numeris"/>
                              <w:tag w:val="nr_3b57dfa8be48496f99431565ae4b1f46"/>
                              <w:lock w:val="sdtLocked"/>
                              <w:richText/>
                            </w:sdtPr>
                            <w:sdtContent>
                              <w:r>
                                <w:rPr>
                                  <w:szCs w:val="24"/>
                                  <w:lang w:eastAsia="ar-SA"/>
                                </w:rPr>
                                <w:t>16.3.2</w:t>
                              </w:r>
                            </w:sdtContent>
                          </w:sdt>
                          <w:r>
                            <w:rPr>
                              <w:szCs w:val="24"/>
                              <w:lang w:eastAsia="ar-SA"/>
                            </w:rPr>
                            <w:t>.</w:t>
                            <w:tab/>
                            <w:t xml:space="preserve">Naujo duomenų rinkinio sudarymas, naudojant esamus GIS duomenis. Mokomasi GIS įrankiais  kontroliuoti esamo duomenų rinkinio aprėptį, duomenų kiekį, atitinkantį analizuojamą temą. </w:t>
                          </w:r>
                        </w:p>
                      </w:sdtContent>
                    </w:sdt>
                    <w:sdt>
                      <w:sdtPr>
                        <w:alias w:val="36 pr. 16.3.3 pp."/>
                        <w:tag w:val="part_95bf71cdef434faa8ba122c13f791cad"/>
                        <w:lock w:val="sdtLocked"/>
                        <w:richText/>
                      </w:sdtPr>
                      <w:sdtContent>
                        <w:p w14:paraId="13FED472" w14:textId="0DB77D08">
                          <w:pPr>
                            <w:suppressAutoHyphens/>
                            <w:ind w:firstLine="720"/>
                            <w:jc w:val="both"/>
                            <w:rPr>
                              <w:szCs w:val="24"/>
                              <w:lang w:eastAsia="ar-SA"/>
                            </w:rPr>
                          </w:pPr>
                          <w:sdt>
                            <w:sdtPr>
                              <w:alias w:val="Numeris"/>
                              <w:tag w:val="nr_95bf71cdef434faa8ba122c13f791cad"/>
                              <w:lock w:val="sdtLocked"/>
                              <w:richText/>
                            </w:sdtPr>
                            <w:sdtContent>
                              <w:r>
                                <w:rPr>
                                  <w:szCs w:val="24"/>
                                  <w:lang w:eastAsia="ar-SA"/>
                                </w:rPr>
                                <w:t>16.3.3</w:t>
                              </w:r>
                            </w:sdtContent>
                          </w:sdt>
                          <w:r>
                            <w:rPr>
                              <w:szCs w:val="24"/>
                              <w:lang w:eastAsia="ar-SA"/>
                            </w:rPr>
                            <w:t>.</w:t>
                            <w:tab/>
                            <w:t xml:space="preserve">Duomenų rinkinio praturtinimas papildant atributinę lentelę </w:t>
                          </w:r>
                          <w:r>
                            <w:rPr>
                              <w:i/>
                              <w:iCs/>
                              <w:szCs w:val="24"/>
                              <w:lang w:eastAsia="ar-SA"/>
                            </w:rPr>
                            <w:t>(angl. attribute table)</w:t>
                          </w:r>
                          <w:r>
                            <w:rPr>
                              <w:szCs w:val="24"/>
                              <w:lang w:eastAsia="ar-SA"/>
                            </w:rPr>
                            <w:t>. Vertinama erdvinių duomenų atributinė informacija, naujos atributinės informacijos poreikis. Mokomasi papildyti erdvinius duomenis įtraukiant naują atributinę informaciją (kuriant, užpildant naujus atributinius laukus).</w:t>
                          </w:r>
                        </w:p>
                      </w:sdtContent>
                    </w:sdt>
                    <w:sdt>
                      <w:sdtPr>
                        <w:alias w:val="36 pr. 16.3.4 pp."/>
                        <w:tag w:val="part_eee86a0c97b746b2bfa3071c3c955f7e"/>
                        <w:lock w:val="sdtLocked"/>
                        <w:richText/>
                      </w:sdtPr>
                      <w:sdtContent>
                        <w:p w14:paraId="3228DCDA" w14:textId="41D915A6">
                          <w:pPr>
                            <w:suppressAutoHyphens/>
                            <w:ind w:firstLine="720"/>
                            <w:jc w:val="both"/>
                            <w:rPr>
                              <w:szCs w:val="24"/>
                              <w:lang w:eastAsia="ar-SA"/>
                            </w:rPr>
                          </w:pPr>
                          <w:sdt>
                            <w:sdtPr>
                              <w:alias w:val="Numeris"/>
                              <w:tag w:val="nr_eee86a0c97b746b2bfa3071c3c955f7e"/>
                              <w:lock w:val="sdtLocked"/>
                              <w:richText/>
                            </w:sdtPr>
                            <w:sdtContent>
                              <w:r>
                                <w:rPr>
                                  <w:szCs w:val="24"/>
                                  <w:lang w:eastAsia="ar-SA"/>
                                </w:rPr>
                                <w:t>16.3.4</w:t>
                              </w:r>
                            </w:sdtContent>
                          </w:sdt>
                          <w:r>
                            <w:rPr>
                              <w:szCs w:val="24"/>
                              <w:lang w:eastAsia="ar-SA"/>
                            </w:rPr>
                            <w:t>.</w:t>
                            <w:tab/>
                            <w:t>Naujų duomenų rinkimo metodai, planavimas. Analizuojama naujų erdvinių, atributinių duomenų įvesties metodai (atributinių lentelių sudarymas, teminių sluoksnių kūrimas, rankinė duomenų įvestis (rankiniu būdu iš spausdintinių ar rankraštinių šaltinių, pavyzdžiui, ataskaitų, lentelių, knygų)). Mokomasi įvertinti naujų duomenų poreikį, pasirinkti GIS priemones duomenų rinkimui, susiplanuoti duomenų rinkimo veiklas.</w:t>
                          </w:r>
                        </w:p>
                      </w:sdtContent>
                    </w:sdt>
                    <w:sdt>
                      <w:sdtPr>
                        <w:alias w:val="36 pr. 16.3.5 pp."/>
                        <w:tag w:val="part_5b0ecab8e712461c9df17f2e0a2837d7"/>
                        <w:lock w:val="sdtLocked"/>
                        <w:richText/>
                      </w:sdtPr>
                      <w:sdtContent>
                        <w:p w14:paraId="64AD5CF4" w14:textId="25369FE3">
                          <w:pPr>
                            <w:suppressAutoHyphens/>
                            <w:ind w:firstLine="720"/>
                            <w:jc w:val="both"/>
                            <w:rPr>
                              <w:szCs w:val="24"/>
                              <w:lang w:eastAsia="ar-SA"/>
                            </w:rPr>
                          </w:pPr>
                          <w:sdt>
                            <w:sdtPr>
                              <w:alias w:val="Numeris"/>
                              <w:tag w:val="nr_5b0ecab8e712461c9df17f2e0a2837d7"/>
                              <w:lock w:val="sdtLocked"/>
                              <w:richText/>
                            </w:sdtPr>
                            <w:sdtContent>
                              <w:r>
                                <w:rPr>
                                  <w:szCs w:val="24"/>
                                  <w:lang w:eastAsia="ar-SA"/>
                                </w:rPr>
                                <w:t>16.3.5</w:t>
                              </w:r>
                            </w:sdtContent>
                          </w:sdt>
                          <w:r>
                            <w:rPr>
                              <w:szCs w:val="24"/>
                              <w:lang w:eastAsia="ar-SA"/>
                            </w:rPr>
                            <w:t>.</w:t>
                            <w:tab/>
                            <w:t>Duomenų rinkimas pasitelkiant objektų registravimo lauke priemones. Diskutuojama GIS technologijų įvairovė. Mokomasi pasirinkti GIS priemonę ir sukurti naują duomenų ruošinį duomenų įvedimui.</w:t>
                          </w:r>
                        </w:p>
                      </w:sdtContent>
                    </w:sdt>
                  </w:sdtContent>
                </w:sdt>
                <w:sdt>
                  <w:sdtPr>
                    <w:alias w:val="36 pr. 16.4 pp."/>
                    <w:tag w:val="part_b02cb6deabda4a35a837dcb21d85bcec"/>
                    <w:lock w:val="sdtLocked"/>
                    <w:richText/>
                  </w:sdtPr>
                  <w:sdtContent>
                    <w:p w14:paraId="69D3DA99" w14:textId="2BF73AC6">
                      <w:pPr>
                        <w:suppressAutoHyphens/>
                        <w:ind w:firstLine="720"/>
                        <w:jc w:val="both"/>
                        <w:rPr>
                          <w:szCs w:val="24"/>
                          <w:lang w:eastAsia="ar-SA"/>
                        </w:rPr>
                      </w:pPr>
                      <w:sdt>
                        <w:sdtPr>
                          <w:alias w:val="Numeris"/>
                          <w:tag w:val="nr_b02cb6deabda4a35a837dcb21d85bcec"/>
                          <w:lock w:val="sdtLocked"/>
                          <w:richText/>
                        </w:sdtPr>
                        <w:sdtContent>
                          <w:r>
                            <w:rPr>
                              <w:iCs/>
                              <w:szCs w:val="24"/>
                              <w:lang w:eastAsia="ar-SA"/>
                            </w:rPr>
                            <w:t>16.4</w:t>
                          </w:r>
                        </w:sdtContent>
                      </w:sdt>
                      <w:r>
                        <w:rPr>
                          <w:iCs/>
                          <w:szCs w:val="24"/>
                          <w:lang w:eastAsia="ar-SA"/>
                        </w:rPr>
                        <w:t>.</w:t>
                        <w:tab/>
                      </w:r>
                      <w:r>
                        <w:rPr>
                          <w:szCs w:val="24"/>
                          <w:lang w:eastAsia="ar-SA"/>
                        </w:rPr>
                        <w:t>Skaitmeninio žemėlapio kūrimo technologijų taikymas.</w:t>
                      </w:r>
                    </w:p>
                    <w:sdt>
                      <w:sdtPr>
                        <w:alias w:val="36 pr. 16.4.1 pp."/>
                        <w:tag w:val="part_e237024a5c894889b29666c902267dad"/>
                        <w:lock w:val="sdtLocked"/>
                        <w:richText/>
                      </w:sdtPr>
                      <w:sdtContent>
                        <w:p w14:paraId="7F76173D" w14:textId="1395B4AA">
                          <w:pPr>
                            <w:suppressAutoHyphens/>
                            <w:ind w:firstLine="720"/>
                            <w:jc w:val="both"/>
                            <w:rPr>
                              <w:szCs w:val="24"/>
                              <w:lang w:eastAsia="ar-SA"/>
                            </w:rPr>
                          </w:pPr>
                          <w:sdt>
                            <w:sdtPr>
                              <w:alias w:val="Numeris"/>
                              <w:tag w:val="nr_e237024a5c894889b29666c902267dad"/>
                              <w:lock w:val="sdtLocked"/>
                              <w:richText/>
                            </w:sdtPr>
                            <w:sdtContent>
                              <w:r>
                                <w:rPr>
                                  <w:szCs w:val="24"/>
                                  <w:lang w:eastAsia="ar-SA"/>
                                </w:rPr>
                                <w:t>16.4.1</w:t>
                              </w:r>
                            </w:sdtContent>
                          </w:sdt>
                          <w:r>
                            <w:rPr>
                              <w:szCs w:val="24"/>
                              <w:lang w:eastAsia="ar-SA"/>
                            </w:rPr>
                            <w:t>.</w:t>
                            <w:tab/>
                            <w:t xml:space="preserve">Skaitmeninio žemėlapio kūrimo aplinka. Susipažįstama su skaitmeninio žemėlapio kūrimo aplinka, mokomasi taikyti pagrindinius žemėlapio kūrimo įrankius. </w:t>
                          </w:r>
                        </w:p>
                      </w:sdtContent>
                    </w:sdt>
                    <w:sdt>
                      <w:sdtPr>
                        <w:alias w:val="36 pr. 16.4.2 pp."/>
                        <w:tag w:val="part_654c51d88fd1465aaabb37175a6759d1"/>
                        <w:lock w:val="sdtLocked"/>
                        <w:richText/>
                      </w:sdtPr>
                      <w:sdtContent>
                        <w:p w14:paraId="7066826F" w14:textId="3E7DFDBE">
                          <w:pPr>
                            <w:suppressAutoHyphens/>
                            <w:ind w:firstLine="720"/>
                            <w:jc w:val="both"/>
                            <w:rPr>
                              <w:szCs w:val="24"/>
                              <w:lang w:eastAsia="ar-SA"/>
                            </w:rPr>
                          </w:pPr>
                          <w:sdt>
                            <w:sdtPr>
                              <w:alias w:val="Numeris"/>
                              <w:tag w:val="nr_654c51d88fd1465aaabb37175a6759d1"/>
                              <w:lock w:val="sdtLocked"/>
                              <w:richText/>
                            </w:sdtPr>
                            <w:sdtContent>
                              <w:r>
                                <w:rPr>
                                  <w:szCs w:val="24"/>
                                  <w:lang w:eastAsia="ar-SA"/>
                                </w:rPr>
                                <w:t>16.4.2</w:t>
                              </w:r>
                            </w:sdtContent>
                          </w:sdt>
                          <w:r>
                            <w:rPr>
                              <w:szCs w:val="24"/>
                              <w:lang w:eastAsia="ar-SA"/>
                            </w:rPr>
                            <w:t>.</w:t>
                            <w:tab/>
                            <w:t>Erdvinių duomenų vaizdavimas. Mokomasi parinkti erdvinių objektų žymėjimo simbolius, pritaikant įvairius žymėjimo metodus ir priemones (taškų, linijų, plotų - daugiakampių ir paviršiaus kokybinių bei kiekybinių savybių atvaizdavimo žemėlapyje metodus (pvz. graduotų simbolių, kartogramų, taškinis arba izolinijų metodai)).</w:t>
                          </w:r>
                        </w:p>
                      </w:sdtContent>
                    </w:sdt>
                    <w:sdt>
                      <w:sdtPr>
                        <w:alias w:val="36 pr. 16.4.3 pp."/>
                        <w:tag w:val="part_6cfe17e243dd4d9ea2652a5c1a4ba6d2"/>
                        <w:lock w:val="sdtLocked"/>
                        <w:richText/>
                      </w:sdtPr>
                      <w:sdtContent>
                        <w:p w14:paraId="27A6BF28" w14:textId="4377FFDF">
                          <w:pPr>
                            <w:suppressAutoHyphens/>
                            <w:ind w:firstLine="720"/>
                            <w:jc w:val="both"/>
                            <w:rPr>
                              <w:szCs w:val="24"/>
                              <w:lang w:eastAsia="ar-SA"/>
                            </w:rPr>
                          </w:pPr>
                          <w:sdt>
                            <w:sdtPr>
                              <w:alias w:val="Numeris"/>
                              <w:tag w:val="nr_6cfe17e243dd4d9ea2652a5c1a4ba6d2"/>
                              <w:lock w:val="sdtLocked"/>
                              <w:richText/>
                            </w:sdtPr>
                            <w:sdtContent>
                              <w:r>
                                <w:rPr>
                                  <w:szCs w:val="24"/>
                                  <w:lang w:eastAsia="ar-SA"/>
                                </w:rPr>
                                <w:t>16.4.3</w:t>
                              </w:r>
                            </w:sdtContent>
                          </w:sdt>
                          <w:r>
                            <w:rPr>
                              <w:szCs w:val="24"/>
                              <w:lang w:eastAsia="ar-SA"/>
                            </w:rPr>
                            <w:t>.</w:t>
                            <w:tab/>
                            <w:t xml:space="preserve">Atributų kategorijos (matavimo lygiai). Mokomasi parinkti atributų matavimo lygius atvaizduojant duomenis, parenkant kategorijas pagal tipus, absoliutines, santykines vertes ir pan. </w:t>
                          </w:r>
                        </w:p>
                      </w:sdtContent>
                    </w:sdt>
                    <w:sdt>
                      <w:sdtPr>
                        <w:alias w:val="36 pr. 16.4.4 pp."/>
                        <w:tag w:val="part_e8ef1567b86e41e9a97576f43283e171"/>
                        <w:lock w:val="sdtLocked"/>
                        <w:richText/>
                      </w:sdtPr>
                      <w:sdtContent>
                        <w:p w14:paraId="43002B7C" w14:textId="362D3844">
                          <w:pPr>
                            <w:suppressAutoHyphens/>
                            <w:ind w:firstLine="720"/>
                            <w:jc w:val="both"/>
                            <w:rPr>
                              <w:szCs w:val="24"/>
                              <w:lang w:eastAsia="ar-SA"/>
                            </w:rPr>
                          </w:pPr>
                          <w:sdt>
                            <w:sdtPr>
                              <w:alias w:val="Numeris"/>
                              <w:tag w:val="nr_e8ef1567b86e41e9a97576f43283e171"/>
                              <w:lock w:val="sdtLocked"/>
                              <w:richText/>
                            </w:sdtPr>
                            <w:sdtContent>
                              <w:r>
                                <w:rPr>
                                  <w:szCs w:val="24"/>
                                  <w:lang w:eastAsia="ar-SA"/>
                                </w:rPr>
                                <w:t>16.4.4</w:t>
                              </w:r>
                            </w:sdtContent>
                          </w:sdt>
                          <w:r>
                            <w:rPr>
                              <w:szCs w:val="24"/>
                              <w:lang w:eastAsia="ar-SA"/>
                            </w:rPr>
                            <w:t>.</w:t>
                            <w:tab/>
                            <w:t xml:space="preserve">Žemėlapio pildymas užrašais, iškylančiais langais </w:t>
                          </w:r>
                          <w:r>
                            <w:rPr>
                              <w:i/>
                              <w:szCs w:val="24"/>
                              <w:lang w:eastAsia="ar-SA"/>
                            </w:rPr>
                            <w:t>(angl. popup</w:t>
                          </w:r>
                          <w:r>
                            <w:rPr>
                              <w:szCs w:val="24"/>
                              <w:lang w:eastAsia="ar-SA"/>
                            </w:rPr>
                            <w:t xml:space="preserve">). Mokomasi naudotis žemėlapio kūrimo aplinkos GIS įrankiais, leidžiančiais praturtinti žemėlapį objektų pavadinimais, tinkamai parengti iškylančius langus. </w:t>
                          </w:r>
                        </w:p>
                      </w:sdtContent>
                    </w:sdt>
                    <w:sdt>
                      <w:sdtPr>
                        <w:alias w:val="36 pr. 16.4.5 pp."/>
                        <w:tag w:val="part_9ab12410572643aeb3fe8459c53ed96f"/>
                        <w:lock w:val="sdtLocked"/>
                        <w:richText/>
                      </w:sdtPr>
                      <w:sdtContent>
                        <w:p w14:paraId="71699CA4" w14:textId="110D9F99">
                          <w:pPr>
                            <w:suppressAutoHyphens/>
                            <w:ind w:firstLine="720"/>
                            <w:jc w:val="both"/>
                            <w:rPr>
                              <w:szCs w:val="24"/>
                              <w:lang w:eastAsia="ar-SA"/>
                            </w:rPr>
                          </w:pPr>
                          <w:sdt>
                            <w:sdtPr>
                              <w:alias w:val="Numeris"/>
                              <w:tag w:val="nr_9ab12410572643aeb3fe8459c53ed96f"/>
                              <w:lock w:val="sdtLocked"/>
                              <w:richText/>
                            </w:sdtPr>
                            <w:sdtContent>
                              <w:r>
                                <w:rPr>
                                  <w:szCs w:val="24"/>
                                  <w:lang w:eastAsia="ar-SA"/>
                                </w:rPr>
                                <w:t>16.4.5</w:t>
                              </w:r>
                            </w:sdtContent>
                          </w:sdt>
                          <w:r>
                            <w:rPr>
                              <w:szCs w:val="24"/>
                              <w:lang w:eastAsia="ar-SA"/>
                            </w:rPr>
                            <w:t>.</w:t>
                            <w:tab/>
                            <w:t>GIS duomenų aprėpties valdymas: erdviniai kintamieji, manipuliavimas jų charakteristikomis. Mokomasi taikyti GIS įrankius leidžiančius valdyti GIS duomenų aprėptį, mažinant informacijos kiekį, derinant erdvinių duomenų kiekį, aprėptį žemėlapyje konkrečiam tikslui, temai.</w:t>
                          </w:r>
                        </w:p>
                      </w:sdtContent>
                    </w:sdt>
                  </w:sdtContent>
                </w:sdt>
              </w:sdtContent>
            </w:sdt>
            <w:sdt>
              <w:sdtPr>
                <w:alias w:val="36 pr. 17 p."/>
                <w:tag w:val="part_f180c3ac500a41009240990b81c86953"/>
                <w:lock w:val="sdtLocked"/>
                <w:richText/>
              </w:sdtPr>
              <w:sdtContent>
                <w:p w14:paraId="7BAB318A" w14:textId="695D0956">
                  <w:pPr>
                    <w:suppressAutoHyphens/>
                    <w:ind w:firstLine="720"/>
                    <w:jc w:val="both"/>
                    <w:rPr>
                      <w:szCs w:val="24"/>
                      <w:lang w:eastAsia="ar-SA"/>
                    </w:rPr>
                  </w:pPr>
                  <w:sdt>
                    <w:sdtPr>
                      <w:alias w:val="Numeris"/>
                      <w:tag w:val="nr_f180c3ac500a41009240990b81c86953"/>
                      <w:lock w:val="sdtLocked"/>
                      <w:richText/>
                    </w:sdtPr>
                    <w:sdtContent>
                      <w:r>
                        <w:rPr>
                          <w:szCs w:val="24"/>
                          <w:lang w:eastAsia="ar-SA"/>
                        </w:rPr>
                        <w:t>17</w:t>
                      </w:r>
                    </w:sdtContent>
                  </w:sdt>
                  <w:r>
                    <w:rPr>
                      <w:szCs w:val="24"/>
                      <w:lang w:eastAsia="ar-SA"/>
                    </w:rPr>
                    <w:t>.</w:t>
                    <w:tab/>
                    <w:t xml:space="preserve">Mokymo(si) turinys. </w:t>
                  </w:r>
                  <w:r>
                    <w:rPr>
                      <w:szCs w:val="26"/>
                      <w:lang w:eastAsia="ar-SA"/>
                    </w:rPr>
                    <w:t>IV gimnazijos klasė</w:t>
                  </w:r>
                  <w:r>
                    <w:rPr>
                      <w:szCs w:val="24"/>
                      <w:lang w:eastAsia="ar-SA"/>
                    </w:rPr>
                    <w:t>:</w:t>
                  </w:r>
                </w:p>
                <w:sdt>
                  <w:sdtPr>
                    <w:alias w:val="36 pr. 17.1 pp."/>
                    <w:tag w:val="part_e7fe7d190e1e4b7ab8fab39049f503f1"/>
                    <w:lock w:val="sdtLocked"/>
                    <w:richText/>
                  </w:sdtPr>
                  <w:sdtContent>
                    <w:p w14:paraId="719885F9" w14:textId="63C5F9DF">
                      <w:pPr>
                        <w:suppressAutoHyphens/>
                        <w:ind w:firstLine="720"/>
                        <w:jc w:val="both"/>
                        <w:rPr>
                          <w:szCs w:val="24"/>
                          <w:lang w:eastAsia="ar-SA"/>
                        </w:rPr>
                      </w:pPr>
                      <w:sdt>
                        <w:sdtPr>
                          <w:alias w:val="Numeris"/>
                          <w:tag w:val="nr_e7fe7d190e1e4b7ab8fab39049f503f1"/>
                          <w:lock w:val="sdtLocked"/>
                          <w:richText/>
                        </w:sdtPr>
                        <w:sdtContent>
                          <w:r>
                            <w:rPr>
                              <w:iCs/>
                              <w:szCs w:val="24"/>
                              <w:lang w:eastAsia="ar-SA"/>
                            </w:rPr>
                            <w:t>17.1</w:t>
                          </w:r>
                        </w:sdtContent>
                      </w:sdt>
                      <w:r>
                        <w:rPr>
                          <w:iCs/>
                          <w:szCs w:val="24"/>
                          <w:lang w:eastAsia="ar-SA"/>
                        </w:rPr>
                        <w:t>.</w:t>
                        <w:tab/>
                      </w:r>
                      <w:r>
                        <w:rPr>
                          <w:szCs w:val="24"/>
                          <w:lang w:eastAsia="ar-SA"/>
                        </w:rPr>
                        <w:t>GIS tyrimo planavimo principai.</w:t>
                      </w:r>
                    </w:p>
                    <w:sdt>
                      <w:sdtPr>
                        <w:alias w:val="36 pr. 17.1.1 pp."/>
                        <w:tag w:val="part_5604c2486004464386c2c1485fbdf201"/>
                        <w:lock w:val="sdtLocked"/>
                        <w:richText/>
                      </w:sdtPr>
                      <w:sdtContent>
                        <w:p w14:paraId="77D77DD0" w14:textId="61303AD2">
                          <w:pPr>
                            <w:suppressAutoHyphens/>
                            <w:ind w:firstLine="720"/>
                            <w:jc w:val="both"/>
                            <w:rPr>
                              <w:szCs w:val="24"/>
                              <w:lang w:eastAsia="ar-SA"/>
                            </w:rPr>
                          </w:pPr>
                          <w:sdt>
                            <w:sdtPr>
                              <w:alias w:val="Numeris"/>
                              <w:tag w:val="nr_5604c2486004464386c2c1485fbdf201"/>
                              <w:lock w:val="sdtLocked"/>
                              <w:richText/>
                            </w:sdtPr>
                            <w:sdtContent>
                              <w:r>
                                <w:rPr>
                                  <w:szCs w:val="24"/>
                                  <w:lang w:eastAsia="ar-SA"/>
                                </w:rPr>
                                <w:t>17.1.1</w:t>
                              </w:r>
                            </w:sdtContent>
                          </w:sdt>
                          <w:r>
                            <w:rPr>
                              <w:szCs w:val="24"/>
                              <w:lang w:eastAsia="ar-SA"/>
                            </w:rPr>
                            <w:t>.</w:t>
                            <w:tab/>
                            <w:t xml:space="preserve">GIS metodai, probleminio, tyrimais grįsto mokymo organizavimas. Aptariama GIS analizės metodai, diskutuojama kokius ir kaip galima būtų taikyti probleminio, tyrimais grįsto mokymo organizavimui. </w:t>
                          </w:r>
                        </w:p>
                      </w:sdtContent>
                    </w:sdt>
                    <w:sdt>
                      <w:sdtPr>
                        <w:alias w:val="36 pr. 17.1.2 pp."/>
                        <w:tag w:val="part_2605c47741274cceb06f986091aa192f"/>
                        <w:lock w:val="sdtLocked"/>
                        <w:richText/>
                      </w:sdtPr>
                      <w:sdtContent>
                        <w:p w14:paraId="21029AD6" w14:textId="60AF3CFB">
                          <w:pPr>
                            <w:suppressAutoHyphens/>
                            <w:ind w:firstLine="720"/>
                            <w:jc w:val="both"/>
                            <w:rPr>
                              <w:szCs w:val="24"/>
                              <w:lang w:eastAsia="ar-SA"/>
                            </w:rPr>
                          </w:pPr>
                          <w:sdt>
                            <w:sdtPr>
                              <w:alias w:val="Numeris"/>
                              <w:tag w:val="nr_2605c47741274cceb06f986091aa192f"/>
                              <w:lock w:val="sdtLocked"/>
                              <w:richText/>
                            </w:sdtPr>
                            <w:sdtContent>
                              <w:r>
                                <w:rPr>
                                  <w:szCs w:val="24"/>
                                  <w:lang w:eastAsia="ar-SA"/>
                                </w:rPr>
                                <w:t>17.1.2</w:t>
                              </w:r>
                            </w:sdtContent>
                          </w:sdt>
                          <w:r>
                            <w:rPr>
                              <w:szCs w:val="24"/>
                              <w:lang w:eastAsia="ar-SA"/>
                            </w:rPr>
                            <w:t>.</w:t>
                            <w:tab/>
                            <w:t xml:space="preserve">GIS tyrimo, vadovaujantis darnaus vystymosi principais, planavimas. Mokomasi parengti tyrimo planą. Diskutuojama tyrimo eiga: problemos iškėlimas, tyrimo medžiagos rinkimas: erdvinių duomenų informacijos paieška, rinkimas, duomenų analizė, rezultatų interpretavimas, iliustravimas, išvadų formulavimas. </w:t>
                          </w:r>
                        </w:p>
                      </w:sdtContent>
                    </w:sdt>
                  </w:sdtContent>
                </w:sdt>
                <w:sdt>
                  <w:sdtPr>
                    <w:alias w:val="36 pr. 17.2 pp."/>
                    <w:tag w:val="part_9787368c316e4e259e343fb956cf1366"/>
                    <w:lock w:val="sdtLocked"/>
                    <w:richText/>
                  </w:sdtPr>
                  <w:sdtContent>
                    <w:p w14:paraId="7BFACA65" w14:textId="466FD741">
                      <w:pPr>
                        <w:suppressAutoHyphens/>
                        <w:ind w:firstLine="720"/>
                        <w:jc w:val="both"/>
                        <w:rPr>
                          <w:szCs w:val="24"/>
                          <w:lang w:eastAsia="ar-SA"/>
                        </w:rPr>
                      </w:pPr>
                      <w:sdt>
                        <w:sdtPr>
                          <w:alias w:val="Numeris"/>
                          <w:tag w:val="nr_9787368c316e4e259e343fb956cf1366"/>
                          <w:lock w:val="sdtLocked"/>
                          <w:richText/>
                        </w:sdtPr>
                        <w:sdtContent>
                          <w:r>
                            <w:rPr>
                              <w:iCs/>
                              <w:szCs w:val="24"/>
                              <w:lang w:eastAsia="ar-SA"/>
                            </w:rPr>
                            <w:t>17.2</w:t>
                          </w:r>
                        </w:sdtContent>
                      </w:sdt>
                      <w:r>
                        <w:rPr>
                          <w:iCs/>
                          <w:szCs w:val="24"/>
                          <w:lang w:eastAsia="ar-SA"/>
                        </w:rPr>
                        <w:t>.</w:t>
                        <w:tab/>
                      </w:r>
                      <w:r>
                        <w:rPr>
                          <w:szCs w:val="24"/>
                          <w:lang w:eastAsia="ar-SA"/>
                        </w:rPr>
                        <w:t xml:space="preserve">Erdvinė  analizė skaitmeniniame  žemėlapyje.</w:t>
                      </w:r>
                    </w:p>
                    <w:sdt>
                      <w:sdtPr>
                        <w:alias w:val="36 pr. 17.2.1 pp."/>
                        <w:tag w:val="part_714143df787549f6980e388d6cd2d044"/>
                        <w:lock w:val="sdtLocked"/>
                        <w:richText/>
                      </w:sdtPr>
                      <w:sdtContent>
                        <w:p w14:paraId="5F338FE8" w14:textId="24CFA628">
                          <w:pPr>
                            <w:suppressAutoHyphens/>
                            <w:ind w:firstLine="720"/>
                            <w:jc w:val="both"/>
                            <w:rPr>
                              <w:szCs w:val="24"/>
                              <w:lang w:eastAsia="ar-SA"/>
                            </w:rPr>
                          </w:pPr>
                          <w:sdt>
                            <w:sdtPr>
                              <w:alias w:val="Numeris"/>
                              <w:tag w:val="nr_714143df787549f6980e388d6cd2d044"/>
                              <w:lock w:val="sdtLocked"/>
                              <w:richText/>
                            </w:sdtPr>
                            <w:sdtContent>
                              <w:r>
                                <w:rPr>
                                  <w:szCs w:val="24"/>
                                  <w:lang w:eastAsia="ar-SA"/>
                                </w:rPr>
                                <w:t>17.2.1</w:t>
                              </w:r>
                            </w:sdtContent>
                          </w:sdt>
                          <w:r>
                            <w:rPr>
                              <w:szCs w:val="24"/>
                              <w:lang w:eastAsia="ar-SA"/>
                            </w:rPr>
                            <w:t>.</w:t>
                            <w:tab/>
                            <w:t>GIS analizės įrankiai. Aptariama GIS analizės įrankiai ir jų panaudojimo galimybės. Mokomasi analizuoti tyrimo erdvinius duomenis, parenkant ir pritaikant GIS analizės įrankius (lentelių apjungimo, buferių kūrimo, duomenų sumavimo, analizės pagal požymius, kt.).</w:t>
                          </w:r>
                        </w:p>
                      </w:sdtContent>
                    </w:sdt>
                    <w:sdt>
                      <w:sdtPr>
                        <w:alias w:val="36 pr. 17.2.2 pp."/>
                        <w:tag w:val="part_ea95b26205594d01afc0cce478bf39b8"/>
                        <w:lock w:val="sdtLocked"/>
                        <w:richText/>
                      </w:sdtPr>
                      <w:sdtContent>
                        <w:p w14:paraId="6ED74FA4" w14:textId="5EA16813">
                          <w:pPr>
                            <w:suppressAutoHyphens/>
                            <w:ind w:firstLine="720"/>
                            <w:jc w:val="both"/>
                            <w:rPr>
                              <w:szCs w:val="24"/>
                              <w:lang w:eastAsia="ar-SA"/>
                            </w:rPr>
                          </w:pPr>
                          <w:sdt>
                            <w:sdtPr>
                              <w:alias w:val="Numeris"/>
                              <w:tag w:val="nr_ea95b26205594d01afc0cce478bf39b8"/>
                              <w:lock w:val="sdtLocked"/>
                              <w:richText/>
                            </w:sdtPr>
                            <w:sdtContent>
                              <w:r>
                                <w:rPr>
                                  <w:szCs w:val="24"/>
                                  <w:lang w:eastAsia="ar-SA"/>
                                </w:rPr>
                                <w:t>17.2.2</w:t>
                              </w:r>
                            </w:sdtContent>
                          </w:sdt>
                          <w:r>
                            <w:rPr>
                              <w:szCs w:val="24"/>
                              <w:lang w:eastAsia="ar-SA"/>
                            </w:rPr>
                            <w:t>.</w:t>
                            <w:tab/>
                            <w:t>Analizės rezultatų interpretavimas, vertinimas. Mokomasi interpretuoti GIS analizės rezultatus - naujus analizės būdu gautus duomenis. Daromos įžvalgos ir pagal poreikį koreguojamas skaitmeninis žemėlapis.</w:t>
                          </w:r>
                        </w:p>
                      </w:sdtContent>
                    </w:sdt>
                  </w:sdtContent>
                </w:sdt>
                <w:sdt>
                  <w:sdtPr>
                    <w:alias w:val="36 pr. 17.3 pp."/>
                    <w:tag w:val="part_04ab727d00e2466fa961a9526f048738"/>
                    <w:lock w:val="sdtLocked"/>
                    <w:richText/>
                  </w:sdtPr>
                  <w:sdtContent>
                    <w:p w14:paraId="10B48359" w14:textId="0855EBA9">
                      <w:pPr>
                        <w:suppressAutoHyphens/>
                        <w:ind w:firstLine="720"/>
                        <w:jc w:val="both"/>
                        <w:rPr>
                          <w:strike/>
                          <w:szCs w:val="24"/>
                          <w:lang w:eastAsia="ar-SA"/>
                        </w:rPr>
                      </w:pPr>
                      <w:sdt>
                        <w:sdtPr>
                          <w:alias w:val="Numeris"/>
                          <w:tag w:val="nr_04ab727d00e2466fa961a9526f048738"/>
                          <w:lock w:val="sdtLocked"/>
                          <w:richText/>
                        </w:sdtPr>
                        <w:sdtContent>
                          <w:r>
                            <w:rPr>
                              <w:iCs/>
                              <w:szCs w:val="24"/>
                              <w:lang w:eastAsia="ar-SA"/>
                            </w:rPr>
                            <w:t>17.3</w:t>
                          </w:r>
                        </w:sdtContent>
                      </w:sdt>
                      <w:r>
                        <w:rPr>
                          <w:iCs/>
                          <w:szCs w:val="24"/>
                          <w:lang w:eastAsia="ar-SA"/>
                        </w:rPr>
                        <w:t>.</w:t>
                        <w:tab/>
                      </w:r>
                      <w:r>
                        <w:rPr>
                          <w:szCs w:val="24"/>
                          <w:lang w:eastAsia="ar-SA"/>
                        </w:rPr>
                        <w:t>GIS technologijų taikymas tyrinėjimui (problemų sprendimui).</w:t>
                      </w:r>
                      <w:r>
                        <w:rPr>
                          <w:color w:val="FF0000"/>
                          <w:szCs w:val="24"/>
                          <w:lang w:eastAsia="ar-SA"/>
                        </w:rPr>
                        <w:t xml:space="preserve"> </w:t>
                      </w:r>
                    </w:p>
                    <w:sdt>
                      <w:sdtPr>
                        <w:alias w:val="36 pr. 17.3.1 pp."/>
                        <w:tag w:val="part_2966ae499ade47e1a2372172b54c4ec7"/>
                        <w:lock w:val="sdtLocked"/>
                        <w:richText/>
                      </w:sdtPr>
                      <w:sdtContent>
                        <w:p w14:paraId="6FF03C4D" w14:textId="2FB6DE66">
                          <w:pPr>
                            <w:suppressAutoHyphens/>
                            <w:ind w:firstLine="720"/>
                            <w:jc w:val="both"/>
                            <w:rPr>
                              <w:szCs w:val="24"/>
                              <w:lang w:eastAsia="ar-SA"/>
                            </w:rPr>
                          </w:pPr>
                          <w:sdt>
                            <w:sdtPr>
                              <w:alias w:val="Numeris"/>
                              <w:tag w:val="nr_2966ae499ade47e1a2372172b54c4ec7"/>
                              <w:lock w:val="sdtLocked"/>
                              <w:richText/>
                            </w:sdtPr>
                            <w:sdtContent>
                              <w:r>
                                <w:rPr>
                                  <w:szCs w:val="24"/>
                                  <w:lang w:eastAsia="ar-SA"/>
                                </w:rPr>
                                <w:t>17.3.1</w:t>
                              </w:r>
                            </w:sdtContent>
                          </w:sdt>
                          <w:r>
                            <w:rPr>
                              <w:szCs w:val="24"/>
                              <w:lang w:eastAsia="ar-SA"/>
                            </w:rPr>
                            <w:t>.</w:t>
                            <w:tab/>
                            <w:t>Ilgalaikio GIS tyrimo pasirinkta tema</w:t>
                          </w:r>
                          <w:r>
                            <w:rPr>
                              <w:color w:val="FF0000"/>
                              <w:szCs w:val="24"/>
                              <w:lang w:eastAsia="ar-SA"/>
                            </w:rPr>
                            <w:t xml:space="preserve"> </w:t>
                          </w:r>
                          <w:r>
                            <w:rPr>
                              <w:szCs w:val="24"/>
                              <w:lang w:eastAsia="ar-SA"/>
                            </w:rPr>
                            <w:t xml:space="preserve">pradžia ir planavimas. Išsikeliama problema / tyrimo  probleminis klausimas pasirinkto darnaus vystymosi rodiklio tema, suplanuojama GIS tyrinėjimo proceso eiga.</w:t>
                          </w:r>
                        </w:p>
                      </w:sdtContent>
                    </w:sdt>
                    <w:sdt>
                      <w:sdtPr>
                        <w:alias w:val="36 pr. 17.3.2 pp."/>
                        <w:tag w:val="part_659cd65fbf324a56b7fd480e4ad7e913"/>
                        <w:lock w:val="sdtLocked"/>
                        <w:richText/>
                      </w:sdtPr>
                      <w:sdtContent>
                        <w:p w14:paraId="6E4642FE" w14:textId="16CCE902">
                          <w:pPr>
                            <w:suppressAutoHyphens/>
                            <w:ind w:firstLine="720"/>
                            <w:jc w:val="both"/>
                            <w:rPr>
                              <w:szCs w:val="24"/>
                              <w:lang w:eastAsia="ar-SA"/>
                            </w:rPr>
                          </w:pPr>
                          <w:sdt>
                            <w:sdtPr>
                              <w:alias w:val="Numeris"/>
                              <w:tag w:val="nr_659cd65fbf324a56b7fd480e4ad7e913"/>
                              <w:lock w:val="sdtLocked"/>
                              <w:richText/>
                            </w:sdtPr>
                            <w:sdtContent>
                              <w:r>
                                <w:rPr>
                                  <w:szCs w:val="24"/>
                                  <w:lang w:eastAsia="ar-SA"/>
                                </w:rPr>
                                <w:t>17.3.2</w:t>
                              </w:r>
                            </w:sdtContent>
                          </w:sdt>
                          <w:r>
                            <w:rPr>
                              <w:szCs w:val="24"/>
                              <w:lang w:eastAsia="ar-SA"/>
                            </w:rPr>
                            <w:t>.</w:t>
                            <w:tab/>
                            <w:t>Tyrimo įgyvendinimas. Pritaikoma GIS technologijų, skaitmeninio žemėlapio kūrimo, erdvinių duomenų analizės patirtis. Erdvinių duomenų pagrindu atliekamas tyrimas.</w:t>
                          </w:r>
                        </w:p>
                      </w:sdtContent>
                    </w:sdt>
                    <w:sdt>
                      <w:sdtPr>
                        <w:alias w:val="36 pr. 17.3.3 pp."/>
                        <w:tag w:val="part_cc185ad4bfa64229a92b96f2822dcb65"/>
                        <w:lock w:val="sdtLocked"/>
                        <w:richText/>
                      </w:sdtPr>
                      <w:sdtContent>
                        <w:p w14:paraId="1884EF34" w14:textId="16CB2F83">
                          <w:pPr>
                            <w:suppressAutoHyphens/>
                            <w:ind w:firstLine="720"/>
                            <w:jc w:val="both"/>
                            <w:rPr>
                              <w:szCs w:val="24"/>
                              <w:lang w:eastAsia="ar-SA"/>
                            </w:rPr>
                          </w:pPr>
                          <w:sdt>
                            <w:sdtPr>
                              <w:alias w:val="Numeris"/>
                              <w:tag w:val="nr_cc185ad4bfa64229a92b96f2822dcb65"/>
                              <w:lock w:val="sdtLocked"/>
                              <w:richText/>
                            </w:sdtPr>
                            <w:sdtContent>
                              <w:r>
                                <w:rPr>
                                  <w:szCs w:val="24"/>
                                  <w:lang w:eastAsia="ar-SA"/>
                                </w:rPr>
                                <w:t>17.3.3</w:t>
                              </w:r>
                            </w:sdtContent>
                          </w:sdt>
                          <w:r>
                            <w:rPr>
                              <w:szCs w:val="24"/>
                              <w:lang w:eastAsia="ar-SA"/>
                            </w:rPr>
                            <w:t>.</w:t>
                            <w:tab/>
                            <w:t xml:space="preserve">Tyrimo rezultatai ir išvados. Analizuojama GIS tyrimo metu gautų rezultatų atitiktis išsikeltai tyrimo problematikai, naujų žinių vertė. Suformuluojamos tyrimo išvados. Mokomasi praktiškai panaudoti GIS technologijas išvadoms pateikti ir rezultatams pristatyti (GIS teminės programos, žemėlapio pasakojimo, kt. priemonės). </w:t>
                          </w:r>
                        </w:p>
                      </w:sdtContent>
                    </w:sdt>
                  </w:sdtContent>
                </w:sdt>
                <w:sdt>
                  <w:sdtPr>
                    <w:alias w:val="36 pr. 17.4 pp."/>
                    <w:tag w:val="part_bbcc980847394178aab428a96bdf66f2"/>
                    <w:lock w:val="sdtLocked"/>
                    <w:richText/>
                  </w:sdtPr>
                  <w:sdtContent>
                    <w:p w14:paraId="3ED96B24" w14:textId="142B6E11">
                      <w:pPr>
                        <w:suppressAutoHyphens/>
                        <w:ind w:firstLine="720"/>
                        <w:jc w:val="both"/>
                        <w:rPr>
                          <w:szCs w:val="24"/>
                          <w:lang w:eastAsia="ar-SA"/>
                        </w:rPr>
                      </w:pPr>
                      <w:sdt>
                        <w:sdtPr>
                          <w:alias w:val="Numeris"/>
                          <w:tag w:val="nr_bbcc980847394178aab428a96bdf66f2"/>
                          <w:lock w:val="sdtLocked"/>
                          <w:richText/>
                        </w:sdtPr>
                        <w:sdtContent>
                          <w:r>
                            <w:rPr>
                              <w:iCs/>
                              <w:szCs w:val="24"/>
                              <w:lang w:eastAsia="ar-SA"/>
                            </w:rPr>
                            <w:t>17.4</w:t>
                          </w:r>
                        </w:sdtContent>
                      </w:sdt>
                      <w:r>
                        <w:rPr>
                          <w:iCs/>
                          <w:szCs w:val="24"/>
                          <w:lang w:eastAsia="ar-SA"/>
                        </w:rPr>
                        <w:t>.</w:t>
                        <w:tab/>
                      </w:r>
                      <w:r>
                        <w:rPr>
                          <w:szCs w:val="24"/>
                          <w:lang w:eastAsia="ar-SA"/>
                        </w:rPr>
                        <w:t>GIS technologijų taikymas refleksijai, viešinimui.</w:t>
                      </w:r>
                    </w:p>
                    <w:sdt>
                      <w:sdtPr>
                        <w:alias w:val="36 pr. 17.4.1 pp."/>
                        <w:tag w:val="part_8c2884673a5d4d4b8bd34d8cbc8d845e"/>
                        <w:lock w:val="sdtLocked"/>
                        <w:richText/>
                      </w:sdtPr>
                      <w:sdtContent>
                        <w:p w14:paraId="35F02855" w14:textId="68305648">
                          <w:pPr>
                            <w:suppressAutoHyphens/>
                            <w:ind w:firstLine="720"/>
                            <w:jc w:val="both"/>
                            <w:rPr>
                              <w:szCs w:val="24"/>
                              <w:lang w:eastAsia="ar-SA"/>
                            </w:rPr>
                          </w:pPr>
                          <w:sdt>
                            <w:sdtPr>
                              <w:alias w:val="Numeris"/>
                              <w:tag w:val="nr_8c2884673a5d4d4b8bd34d8cbc8d845e"/>
                              <w:lock w:val="sdtLocked"/>
                              <w:richText/>
                            </w:sdtPr>
                            <w:sdtContent>
                              <w:r>
                                <w:rPr>
                                  <w:szCs w:val="24"/>
                                  <w:lang w:eastAsia="ar-SA"/>
                                </w:rPr>
                                <w:t>17.4.1</w:t>
                              </w:r>
                            </w:sdtContent>
                          </w:sdt>
                          <w:r>
                            <w:rPr>
                              <w:szCs w:val="24"/>
                              <w:lang w:eastAsia="ar-SA"/>
                            </w:rPr>
                            <w:t>.</w:t>
                            <w:tab/>
                            <w:t>Atlikto</w:t>
                          </w:r>
                          <w:r>
                            <w:rPr>
                              <w:color w:val="FF0000"/>
                              <w:szCs w:val="24"/>
                              <w:lang w:eastAsia="ar-SA"/>
                            </w:rPr>
                            <w:t xml:space="preserve"> </w:t>
                          </w:r>
                          <w:r>
                            <w:rPr>
                              <w:szCs w:val="24"/>
                              <w:lang w:eastAsia="ar-SA"/>
                            </w:rPr>
                            <w:t>GIS tyrimo rezultatų rengimas viešinimui. Diskutuojama erdvinių duomenų, tyrimo rezultatų viešinimo reikalavimai, grėsmės. Mokomasi įvardinti duomenų savininkus, aprašyti rezultatų autorystę. Diskutuojama ir išbandoma saugos nustatymai, tinkamų raktažodžių parinkimas.</w:t>
                          </w:r>
                        </w:p>
                      </w:sdtContent>
                    </w:sdt>
                    <w:sdt>
                      <w:sdtPr>
                        <w:alias w:val="36 pr. 17.4.2 pp."/>
                        <w:tag w:val="part_07c28ebb4502490b823b70aac04bbe1b"/>
                        <w:lock w:val="sdtLocked"/>
                        <w:richText/>
                      </w:sdtPr>
                      <w:sdtContent>
                        <w:p w14:paraId="59482011" w14:textId="3931FF43">
                          <w:pPr>
                            <w:suppressAutoHyphens/>
                            <w:ind w:firstLine="720"/>
                            <w:jc w:val="both"/>
                            <w:rPr>
                              <w:szCs w:val="24"/>
                              <w:lang w:eastAsia="ar-SA"/>
                            </w:rPr>
                          </w:pPr>
                          <w:sdt>
                            <w:sdtPr>
                              <w:alias w:val="Numeris"/>
                              <w:tag w:val="nr_07c28ebb4502490b823b70aac04bbe1b"/>
                              <w:lock w:val="sdtLocked"/>
                              <w:richText/>
                            </w:sdtPr>
                            <w:sdtContent>
                              <w:r>
                                <w:rPr>
                                  <w:szCs w:val="24"/>
                                  <w:lang w:eastAsia="ar-SA"/>
                                </w:rPr>
                                <w:t>17.4.2</w:t>
                              </w:r>
                            </w:sdtContent>
                          </w:sdt>
                          <w:r>
                            <w:rPr>
                              <w:szCs w:val="24"/>
                              <w:lang w:eastAsia="ar-SA"/>
                            </w:rPr>
                            <w:t>.</w:t>
                            <w:tab/>
                            <w:t>Tiriamojo darbo rezultatų pristatymas, apibendrinimas, viešinimas. Mokomasi tyrimo rezultatus pristatyti, savo patirtis ir pasiekimus reflektuoti GIS teminių programų, žemėlapio pasakojimo pagrindu.</w:t>
                          </w:r>
                        </w:p>
                        <w:p w14:paraId="3F030830" w14:textId="1E3AD820">
                          <w:pPr>
                            <w:suppressAutoHyphens/>
                            <w:jc w:val="both"/>
                            <w:rPr>
                              <w:szCs w:val="24"/>
                              <w:lang w:eastAsia="ar-SA"/>
                            </w:rPr>
                          </w:pPr>
                        </w:p>
                      </w:sdtContent>
                    </w:sdt>
                  </w:sdtContent>
                </w:sdt>
              </w:sdtContent>
            </w:sdt>
          </w:sdtContent>
        </w:sdt>
        <w:sdt>
          <w:sdtPr>
            <w:alias w:val="skyrius"/>
            <w:tag w:val="part_68de536cf3bc4524a00dfcf7d51e0adf"/>
            <w:lock w:val="sdtLocked"/>
            <w:richText/>
          </w:sdtPr>
          <w:sdtContent>
            <w:p w14:paraId="63190244" w14:textId="77777777">
              <w:pPr>
                <w:keepNext/>
                <w:keepLines/>
                <w:suppressAutoHyphens/>
                <w:jc w:val="center"/>
                <w:rPr>
                  <w:b/>
                  <w:szCs w:val="32"/>
                  <w:lang w:val="en-US" w:eastAsia="ar-SA"/>
                </w:rPr>
              </w:pPr>
              <w:sdt>
                <w:sdtPr>
                  <w:alias w:val="Numeris"/>
                  <w:tag w:val="nr_68de536cf3bc4524a00dfcf7d51e0adf"/>
                  <w:lock w:val="sdtLocked"/>
                  <w:richText/>
                </w:sdtPr>
                <w:sdtContent>
                  <w:r>
                    <w:rPr>
                      <w:b/>
                      <w:szCs w:val="32"/>
                      <w:lang w:val="en-US" w:eastAsia="ar-SA"/>
                    </w:rPr>
                    <w:t>VI</w:t>
                  </w:r>
                </w:sdtContent>
              </w:sdt>
              <w:r>
                <w:rPr>
                  <w:b/>
                  <w:szCs w:val="32"/>
                  <w:lang w:val="en-US" w:eastAsia="ar-SA"/>
                </w:rPr>
                <w:t xml:space="preserve"> SKYRIUS</w:t>
              </w:r>
            </w:p>
            <w:p w14:paraId="5178CDD5" w14:textId="77777777">
              <w:pPr>
                <w:keepNext/>
                <w:keepLines/>
                <w:suppressAutoHyphens/>
                <w:jc w:val="center"/>
                <w:rPr>
                  <w:b/>
                  <w:szCs w:val="32"/>
                  <w:lang w:val="en-US" w:eastAsia="ar-SA"/>
                </w:rPr>
              </w:pPr>
              <w:sdt>
                <w:sdtPr>
                  <w:alias w:val="Pavadinimas"/>
                  <w:tag w:val="title_68de536cf3bc4524a00dfcf7d51e0adf"/>
                  <w:lock w:val="sdtLocked"/>
                  <w:richText/>
                </w:sdtPr>
                <w:sdtContent>
                  <w:r>
                    <w:rPr>
                      <w:b/>
                      <w:szCs w:val="32"/>
                      <w:lang w:val="en-US" w:eastAsia="ar-SA"/>
                    </w:rPr>
                    <w:t>MOKINIŲ PASIEKIMŲ VERTINIMAS</w:t>
                  </w:r>
                </w:sdtContent>
              </w:sdt>
            </w:p>
            <w:p w14:paraId="2EB05A88" w14:textId="77777777">
              <w:pPr>
                <w:suppressAutoHyphens/>
                <w:jc w:val="both"/>
                <w:rPr>
                  <w:szCs w:val="24"/>
                  <w:lang w:eastAsia="ar-SA"/>
                </w:rPr>
              </w:pPr>
            </w:p>
            <w:sdt>
              <w:sdtPr>
                <w:alias w:val="36 pr. 18 p."/>
                <w:tag w:val="part_383949072d4c4a87a324815f1e05526d"/>
                <w:lock w:val="sdtLocked"/>
                <w:richText/>
              </w:sdtPr>
              <w:sdtContent>
                <w:p w14:paraId="2BF5F968" w14:textId="563C2C1C">
                  <w:pPr>
                    <w:suppressAutoHyphens/>
                    <w:ind w:firstLine="720"/>
                    <w:jc w:val="both"/>
                    <w:rPr>
                      <w:szCs w:val="24"/>
                      <w:lang w:eastAsia="ar-SA"/>
                    </w:rPr>
                  </w:pPr>
                  <w:sdt>
                    <w:sdtPr>
                      <w:alias w:val="Numeris"/>
                      <w:tag w:val="nr_383949072d4c4a87a324815f1e05526d"/>
                      <w:lock w:val="sdtLocked"/>
                      <w:richText/>
                    </w:sdtPr>
                    <w:sdtContent>
                      <w:r>
                        <w:rPr>
                          <w:szCs w:val="24"/>
                          <w:lang w:eastAsia="ar-SA"/>
                        </w:rPr>
                        <w:t>18</w:t>
                      </w:r>
                    </w:sdtContent>
                  </w:sdt>
                  <w:r>
                    <w:rPr>
                      <w:szCs w:val="24"/>
                      <w:lang w:eastAsia="ar-SA"/>
                    </w:rPr>
                    <w:t>.</w:t>
                    <w:tab/>
                    <w:t xml:space="preserve"> Mokinių pasiekimų vertinimas yra integrali ugdymo proceso dalis, leidžianti stebėti pažangą, tobulinti ugdymo procesą. skatinanti mokytis. Vertinant mokinio pasiekimus ir pažangą, dėmesys sutelkiamas į mokinio gebėjimą suprasti, taikyti, analizuoti, įvertinti, pateikti GIS informaciją įvairiose situacijose, taipogi gebėjimą kurti, tyrinėti, komunikuoti.</w:t>
                  </w:r>
                </w:p>
              </w:sdtContent>
            </w:sdt>
            <w:sdt>
              <w:sdtPr>
                <w:alias w:val="36 pr. 19 p."/>
                <w:tag w:val="part_68d6d3e50288449e9554372237116a11"/>
                <w:lock w:val="sdtLocked"/>
                <w:richText/>
              </w:sdtPr>
              <w:sdtContent>
                <w:p w14:paraId="230AD528" w14:textId="552E73A2">
                  <w:pPr>
                    <w:suppressAutoHyphens/>
                    <w:ind w:firstLine="720"/>
                    <w:jc w:val="both"/>
                    <w:rPr>
                      <w:szCs w:val="24"/>
                      <w:lang w:eastAsia="ar-SA"/>
                    </w:rPr>
                  </w:pPr>
                  <w:sdt>
                    <w:sdtPr>
                      <w:alias w:val="Numeris"/>
                      <w:tag w:val="nr_68d6d3e50288449e9554372237116a11"/>
                      <w:lock w:val="sdtLocked"/>
                      <w:richText/>
                    </w:sdtPr>
                    <w:sdtContent>
                      <w:r>
                        <w:rPr>
                          <w:szCs w:val="24"/>
                          <w:lang w:eastAsia="ar-SA"/>
                        </w:rPr>
                        <w:t>19</w:t>
                      </w:r>
                    </w:sdtContent>
                  </w:sdt>
                  <w:r>
                    <w:rPr>
                      <w:szCs w:val="24"/>
                      <w:lang w:eastAsia="ar-SA"/>
                    </w:rPr>
                    <w:t>.</w:t>
                    <w:tab/>
                    <w:t xml:space="preserve">Pagal programoje pateiktus kokybinius mokinio pasiekimų lygių aprašus, numatyti keturi mokinio pasiekimų vertinimo lygiai su kuriais siejamas mokinio vertinimas pažymiais: slenkstinis (I) lygis – 4 balai, patenkinamas (II) lygis – 5−6 balai, pagrindinis (III) lygis – 7−8 balai, aukštesnysis (IV) lygis – 9−10 balai. </w:t>
                  </w:r>
                </w:p>
              </w:sdtContent>
            </w:sdt>
            <w:sdt>
              <w:sdtPr>
                <w:alias w:val="36 pr. 20 p."/>
                <w:tag w:val="part_96f90b129fe6496aab6fb35b85d724ed"/>
                <w:lock w:val="sdtLocked"/>
                <w:richText/>
              </w:sdtPr>
              <w:sdtContent>
                <w:p w14:paraId="0D81D322" w14:textId="654F83F9">
                  <w:pPr>
                    <w:suppressAutoHyphens/>
                    <w:ind w:firstLine="720"/>
                    <w:jc w:val="both"/>
                    <w:rPr>
                      <w:szCs w:val="24"/>
                      <w:lang w:eastAsia="ar-SA"/>
                    </w:rPr>
                  </w:pPr>
                  <w:sdt>
                    <w:sdtPr>
                      <w:alias w:val="Numeris"/>
                      <w:tag w:val="nr_96f90b129fe6496aab6fb35b85d724ed"/>
                      <w:lock w:val="sdtLocked"/>
                      <w:richText/>
                    </w:sdtPr>
                    <w:sdtContent>
                      <w:r>
                        <w:rPr>
                          <w:szCs w:val="24"/>
                          <w:lang w:eastAsia="ar-SA"/>
                        </w:rPr>
                        <w:t>20</w:t>
                      </w:r>
                    </w:sdtContent>
                  </w:sdt>
                  <w:r>
                    <w:rPr>
                      <w:szCs w:val="24"/>
                      <w:lang w:eastAsia="ar-SA"/>
                    </w:rPr>
                    <w:t>.</w:t>
                    <w:tab/>
                    <w:t xml:space="preserve">Mokymosi pasiekimai ir pažanga vertinama sistemingai, taikant formuojamąjį vertinimą, nuolat teikiant grįžtamojo ryšio informaciją. Viduriniame ugdyme GIS kursas orientuotas į turimų žinių gilinimą ir jų taikymą, t.y. taikant turimas žinias atliekama informacijos analizė, vertinimas, sprendimų priėmimas ir supratimas, kaip jas galima panaudoti įvairiose situacijose. Tokie gebėjimai padeda jauniems žmonėms tapti savarankiškai mąstantiems. Mokinių gebėjimų augimą rodo: </w:t>
                  </w:r>
                </w:p>
                <w:sdt>
                  <w:sdtPr>
                    <w:alias w:val="36 pr. 20.1 pp."/>
                    <w:tag w:val="part_7df56a1b8d6440618ac250450966b1e7"/>
                    <w:lock w:val="sdtLocked"/>
                    <w:richText/>
                  </w:sdtPr>
                  <w:sdtContent>
                    <w:p w14:paraId="2247E7F6" w14:textId="2672F83C">
                      <w:pPr>
                        <w:suppressAutoHyphens/>
                        <w:ind w:firstLine="720"/>
                        <w:jc w:val="both"/>
                        <w:rPr>
                          <w:szCs w:val="24"/>
                          <w:lang w:eastAsia="ar-SA"/>
                        </w:rPr>
                      </w:pPr>
                      <w:sdt>
                        <w:sdtPr>
                          <w:alias w:val="Numeris"/>
                          <w:tag w:val="nr_7df56a1b8d6440618ac250450966b1e7"/>
                          <w:lock w:val="sdtLocked"/>
                          <w:richText/>
                        </w:sdtPr>
                        <w:sdtContent>
                          <w:r>
                            <w:rPr>
                              <w:iCs/>
                              <w:szCs w:val="24"/>
                              <w:lang w:eastAsia="ar-SA"/>
                            </w:rPr>
                            <w:t>20.1</w:t>
                          </w:r>
                        </w:sdtContent>
                      </w:sdt>
                      <w:r>
                        <w:rPr>
                          <w:iCs/>
                          <w:szCs w:val="24"/>
                          <w:lang w:eastAsia="ar-SA"/>
                        </w:rPr>
                        <w:t>.</w:t>
                        <w:tab/>
                      </w:r>
                      <w:r>
                        <w:rPr>
                          <w:szCs w:val="24"/>
                          <w:lang w:eastAsia="ar-SA"/>
                        </w:rPr>
                        <w:t xml:space="preserve">kritinis mąstymas – gebėjimas interpretuoti ir apibendrinti turimą informaciją bei įvertinti, kokias išvadas, nuomones ar vertinimus galima daryti remiantis tokia informacija analizuojant jos kaip argumentų ir įrodymų pagrįstumą; </w:t>
                      </w:r>
                    </w:p>
                  </w:sdtContent>
                </w:sdt>
                <w:sdt>
                  <w:sdtPr>
                    <w:alias w:val="36 pr. 20.2 pp."/>
                    <w:tag w:val="part_18be3a87fda648c09c1570af0a25cfec"/>
                    <w:lock w:val="sdtLocked"/>
                    <w:richText/>
                  </w:sdtPr>
                  <w:sdtContent>
                    <w:p w14:paraId="0A492975" w14:textId="79B93A8F">
                      <w:pPr>
                        <w:suppressAutoHyphens/>
                        <w:ind w:firstLine="720"/>
                        <w:jc w:val="both"/>
                        <w:rPr>
                          <w:szCs w:val="24"/>
                          <w:lang w:eastAsia="ar-SA"/>
                        </w:rPr>
                      </w:pPr>
                      <w:sdt>
                        <w:sdtPr>
                          <w:alias w:val="Numeris"/>
                          <w:tag w:val="nr_18be3a87fda648c09c1570af0a25cfec"/>
                          <w:lock w:val="sdtLocked"/>
                          <w:richText/>
                        </w:sdtPr>
                        <w:sdtContent>
                          <w:r>
                            <w:rPr>
                              <w:iCs/>
                              <w:szCs w:val="24"/>
                              <w:lang w:eastAsia="ar-SA"/>
                            </w:rPr>
                            <w:t>20.2</w:t>
                          </w:r>
                        </w:sdtContent>
                      </w:sdt>
                      <w:r>
                        <w:rPr>
                          <w:iCs/>
                          <w:szCs w:val="24"/>
                          <w:lang w:eastAsia="ar-SA"/>
                        </w:rPr>
                        <w:t>.</w:t>
                        <w:tab/>
                      </w:r>
                      <w:r>
                        <w:rPr>
                          <w:szCs w:val="24"/>
                          <w:lang w:eastAsia="ar-SA"/>
                        </w:rPr>
                        <w:t>problemų sprendimas – gebėjimas atsirinkti reikalingą informaciją bei atrasti strategiją, kaip galima pertvarkyti ir panaudoti šią informaciją konkrečiai užduočiai spręsti.</w:t>
                      </w:r>
                    </w:p>
                  </w:sdtContent>
                </w:sdt>
              </w:sdtContent>
            </w:sdt>
            <w:sdt>
              <w:sdtPr>
                <w:alias w:val="36 pr. 21 p."/>
                <w:tag w:val="part_966e8d4a10d24023bff0552a5d664052"/>
                <w:lock w:val="sdtLocked"/>
                <w:richText/>
              </w:sdtPr>
              <w:sdtContent>
                <w:p w14:paraId="4CF8965A" w14:textId="45C1595B">
                  <w:pPr>
                    <w:suppressAutoHyphens/>
                    <w:ind w:firstLine="720"/>
                    <w:jc w:val="both"/>
                    <w:rPr>
                      <w:szCs w:val="24"/>
                      <w:lang w:eastAsia="ar-SA"/>
                    </w:rPr>
                  </w:pPr>
                  <w:sdt>
                    <w:sdtPr>
                      <w:alias w:val="Numeris"/>
                      <w:tag w:val="nr_966e8d4a10d24023bff0552a5d664052"/>
                      <w:lock w:val="sdtLocked"/>
                      <w:richText/>
                    </w:sdtPr>
                    <w:sdtContent>
                      <w:r>
                        <w:rPr>
                          <w:szCs w:val="24"/>
                          <w:lang w:eastAsia="ar-SA"/>
                        </w:rPr>
                        <w:t>21</w:t>
                      </w:r>
                    </w:sdtContent>
                  </w:sdt>
                  <w:r>
                    <w:rPr>
                      <w:szCs w:val="24"/>
                      <w:lang w:eastAsia="ar-SA"/>
                    </w:rPr>
                    <w:t>.</w:t>
                    <w:tab/>
                    <w:t>Vertinant mokinio GIS programos įsisavinimo pasiekimus ir pažangą, vertinama individualūs atsiskaitymai: savarankiški, praktiniai darbai, ilgalaikis tyrimas / projektas, kitos mokinio veiklos, kaip darbų pristatymas teminiuose konkursuose, moksliniuose mokinių renginiuose.</w:t>
                  </w:r>
                </w:p>
              </w:sdtContent>
            </w:sdt>
            <w:sdt>
              <w:sdtPr>
                <w:alias w:val="36 pr. 22 p."/>
                <w:tag w:val="part_5c5d17027e1a4e04af8a93757a265e92"/>
                <w:lock w:val="sdtLocked"/>
                <w:richText/>
              </w:sdtPr>
              <w:sdtContent>
                <w:p w14:paraId="47C2B70A" w14:textId="4FAF8804">
                  <w:pPr>
                    <w:suppressAutoHyphens/>
                    <w:ind w:firstLine="720"/>
                    <w:jc w:val="both"/>
                    <w:rPr>
                      <w:szCs w:val="24"/>
                      <w:lang w:eastAsia="ar-SA"/>
                    </w:rPr>
                  </w:pPr>
                  <w:sdt>
                    <w:sdtPr>
                      <w:alias w:val="Numeris"/>
                      <w:tag w:val="nr_5c5d17027e1a4e04af8a93757a265e92"/>
                      <w:lock w:val="sdtLocked"/>
                      <w:richText/>
                    </w:sdtPr>
                    <w:sdtContent>
                      <w:r>
                        <w:rPr>
                          <w:szCs w:val="24"/>
                          <w:lang w:eastAsia="ar-SA"/>
                        </w:rPr>
                        <w:t>22</w:t>
                      </w:r>
                    </w:sdtContent>
                  </w:sdt>
                  <w:r>
                    <w:rPr>
                      <w:szCs w:val="24"/>
                      <w:lang w:eastAsia="ar-SA"/>
                    </w:rPr>
                    <w:t>.</w:t>
                    <w:tab/>
                    <w:t>Praktiniam mokinio GIS žinių ir gebėjimų</w:t>
                  </w:r>
                  <w:r>
                    <w:rPr>
                      <w:color w:val="FF0000"/>
                      <w:szCs w:val="24"/>
                      <w:lang w:eastAsia="ar-SA"/>
                    </w:rPr>
                    <w:t xml:space="preserve"> </w:t>
                  </w:r>
                  <w:r>
                    <w:rPr>
                      <w:szCs w:val="24"/>
                      <w:lang w:eastAsia="ar-SA"/>
                    </w:rPr>
                    <w:t>taikymo, mokymosi pastangų, pažangos ir pasiekimų stebėsenai ir vertinimui gali būti naudojamas GIS mokymosi aplankas – tikslingas mokinio darbų rinkinys:</w:t>
                  </w:r>
                </w:p>
                <w:sdt>
                  <w:sdtPr>
                    <w:alias w:val="36 pr. 22.1 pp."/>
                    <w:tag w:val="part_56f0715d3390412aa055995eb9d6f6e2"/>
                    <w:lock w:val="sdtLocked"/>
                    <w:richText/>
                  </w:sdtPr>
                  <w:sdtContent>
                    <w:p w14:paraId="3958B7CC" w14:textId="645ED2F8">
                      <w:pPr>
                        <w:suppressAutoHyphens/>
                        <w:ind w:firstLine="720"/>
                        <w:jc w:val="both"/>
                        <w:rPr>
                          <w:szCs w:val="24"/>
                          <w:lang w:eastAsia="ar-SA"/>
                        </w:rPr>
                      </w:pPr>
                      <w:sdt>
                        <w:sdtPr>
                          <w:alias w:val="Numeris"/>
                          <w:tag w:val="nr_56f0715d3390412aa055995eb9d6f6e2"/>
                          <w:lock w:val="sdtLocked"/>
                          <w:richText/>
                        </w:sdtPr>
                        <w:sdtContent>
                          <w:r>
                            <w:rPr>
                              <w:iCs/>
                              <w:szCs w:val="24"/>
                              <w:lang w:eastAsia="ar-SA"/>
                            </w:rPr>
                            <w:t>22.1</w:t>
                          </w:r>
                        </w:sdtContent>
                      </w:sdt>
                      <w:r>
                        <w:rPr>
                          <w:iCs/>
                          <w:szCs w:val="24"/>
                          <w:lang w:eastAsia="ar-SA"/>
                        </w:rPr>
                        <w:t>.</w:t>
                        <w:tab/>
                      </w:r>
                      <w:r>
                        <w:rPr>
                          <w:szCs w:val="24"/>
                          <w:lang w:eastAsia="ar-SA"/>
                        </w:rPr>
                        <w:t>Aplanke kaupiami mokinio atlikti darbai, atspindintys jo pasiekimų lygį ir mokymosi tikslus.</w:t>
                      </w:r>
                    </w:p>
                  </w:sdtContent>
                </w:sdt>
                <w:sdt>
                  <w:sdtPr>
                    <w:alias w:val="36 pr. 22.2 pp."/>
                    <w:tag w:val="part_a15b48e2acd8401db70b13b4e228e09d"/>
                    <w:lock w:val="sdtLocked"/>
                    <w:richText/>
                  </w:sdtPr>
                  <w:sdtContent>
                    <w:p w14:paraId="325C185D" w14:textId="5812E055">
                      <w:pPr>
                        <w:suppressAutoHyphens/>
                        <w:ind w:firstLine="720"/>
                        <w:jc w:val="both"/>
                        <w:rPr>
                          <w:szCs w:val="24"/>
                          <w:lang w:eastAsia="ar-SA"/>
                        </w:rPr>
                      </w:pPr>
                      <w:sdt>
                        <w:sdtPr>
                          <w:alias w:val="Numeris"/>
                          <w:tag w:val="nr_a15b48e2acd8401db70b13b4e228e09d"/>
                          <w:lock w:val="sdtLocked"/>
                          <w:richText/>
                        </w:sdtPr>
                        <w:sdtContent>
                          <w:r>
                            <w:rPr>
                              <w:iCs/>
                              <w:szCs w:val="24"/>
                              <w:lang w:eastAsia="ar-SA"/>
                            </w:rPr>
                            <w:t>22.2</w:t>
                          </w:r>
                        </w:sdtContent>
                      </w:sdt>
                      <w:r>
                        <w:rPr>
                          <w:iCs/>
                          <w:szCs w:val="24"/>
                          <w:lang w:eastAsia="ar-SA"/>
                        </w:rPr>
                        <w:t>.</w:t>
                        <w:tab/>
                      </w:r>
                      <w:r>
                        <w:rPr>
                          <w:szCs w:val="24"/>
                          <w:lang w:eastAsia="ar-SA"/>
                        </w:rPr>
                        <w:t xml:space="preserve">Naudodamas GIS mokymosi aplanką, mokinys gali judėti savo tempu nuo lengviausių iki sunkiausių užduočių, rinkdamas ir išsaugodamas savo pastangų ir mokymosi pažangos įrodymus. Toks vertinimas suteikia mokiniui galimybę dirbti su pagalba ir savarankiškai, siekiant mokymosi tikslų. Užduotys gali būti atliekamos vadovaujant mokytojui, vadovaujantis mokytojo pateiktu  pavyzdžiu (aprašu), instrukcija, savarankiškai).</w:t>
                      </w:r>
                    </w:p>
                  </w:sdtContent>
                </w:sdt>
                <w:sdt>
                  <w:sdtPr>
                    <w:alias w:val="36 pr. 22.3 pp."/>
                    <w:tag w:val="part_ac42d386aac842dabc93df7f1adb58ff"/>
                    <w:lock w:val="sdtLocked"/>
                    <w:richText/>
                  </w:sdtPr>
                  <w:sdtContent>
                    <w:p w14:paraId="5A03F86C" w14:textId="74B7F2C1">
                      <w:pPr>
                        <w:suppressAutoHyphens/>
                        <w:ind w:firstLine="720"/>
                        <w:jc w:val="both"/>
                        <w:rPr>
                          <w:szCs w:val="24"/>
                          <w:lang w:eastAsia="ar-SA"/>
                        </w:rPr>
                      </w:pPr>
                      <w:sdt>
                        <w:sdtPr>
                          <w:alias w:val="Numeris"/>
                          <w:tag w:val="nr_ac42d386aac842dabc93df7f1adb58ff"/>
                          <w:lock w:val="sdtLocked"/>
                          <w:richText/>
                        </w:sdtPr>
                        <w:sdtContent>
                          <w:r>
                            <w:rPr>
                              <w:iCs/>
                              <w:szCs w:val="24"/>
                              <w:lang w:eastAsia="ar-SA"/>
                            </w:rPr>
                            <w:t>22.3</w:t>
                          </w:r>
                        </w:sdtContent>
                      </w:sdt>
                      <w:r>
                        <w:rPr>
                          <w:iCs/>
                          <w:szCs w:val="24"/>
                          <w:lang w:eastAsia="ar-SA"/>
                        </w:rPr>
                        <w:t>.</w:t>
                        <w:tab/>
                      </w:r>
                      <w:r>
                        <w:rPr>
                          <w:szCs w:val="24"/>
                          <w:lang w:eastAsia="ar-SA"/>
                        </w:rPr>
                        <w:t xml:space="preserve">GIS mokymosi aplanko, apimančio įvairaus sudėtingumo užduotis, naudojimas leidžia mokiniui pasirinkti užduotis, atitinkančias jo pasiekimų lygį. GIS mokymosi aplanko užduotys vertinamos kiekviena atskirai, pagal mokinio pasiekimo lygį. </w:t>
                      </w:r>
                    </w:p>
                  </w:sdtContent>
                </w:sdt>
              </w:sdtContent>
            </w:sdt>
            <w:sdt>
              <w:sdtPr>
                <w:alias w:val="36 pr. 23 p."/>
                <w:tag w:val="part_593b68267cce41538f88a6cc98127e07"/>
                <w:lock w:val="sdtLocked"/>
                <w:richText/>
              </w:sdtPr>
              <w:sdtContent>
                <w:p w14:paraId="6ED29111" w14:textId="46D08658">
                  <w:pPr>
                    <w:suppressAutoHyphens/>
                    <w:ind w:firstLine="720"/>
                    <w:jc w:val="both"/>
                    <w:rPr>
                      <w:szCs w:val="24"/>
                      <w:lang w:eastAsia="ar-SA"/>
                    </w:rPr>
                  </w:pPr>
                  <w:sdt>
                    <w:sdtPr>
                      <w:alias w:val="Numeris"/>
                      <w:tag w:val="nr_593b68267cce41538f88a6cc98127e07"/>
                      <w:lock w:val="sdtLocked"/>
                      <w:richText/>
                    </w:sdtPr>
                    <w:sdtContent>
                      <w:r>
                        <w:rPr>
                          <w:szCs w:val="24"/>
                          <w:lang w:eastAsia="ar-SA"/>
                        </w:rPr>
                        <w:t>23</w:t>
                      </w:r>
                    </w:sdtContent>
                  </w:sdt>
                  <w:r>
                    <w:rPr>
                      <w:szCs w:val="24"/>
                      <w:lang w:eastAsia="ar-SA"/>
                    </w:rPr>
                    <w:t>.</w:t>
                    <w:tab/>
                    <w:t>Vertinamos GIS užduotys turėtų skirtis užduočių ir taikomų metodų sudėtingumu. Užduotys mokymosi procese turėtų palaipsniui sudėtingėti atsižvelgiant į mokinio gebėjimus ir pažangą. Rekomenduojama, kad vėliau vertinamos (sudėtingesnės) užduotys būtų paremtos anksčiau sukauptomis mokinio</w:t>
                  </w:r>
                  <w:r>
                    <w:rPr>
                      <w:color w:val="FF0000"/>
                      <w:szCs w:val="24"/>
                      <w:lang w:eastAsia="ar-SA"/>
                    </w:rPr>
                    <w:t xml:space="preserve"> </w:t>
                  </w:r>
                  <w:r>
                    <w:rPr>
                      <w:szCs w:val="24"/>
                      <w:lang w:eastAsia="ar-SA"/>
                    </w:rPr>
                    <w:t>žiniomis ir įgytais gebėjimais.</w:t>
                  </w:r>
                </w:p>
              </w:sdtContent>
            </w:sdt>
            <w:sdt>
              <w:sdtPr>
                <w:alias w:val="36 pr. 24 p."/>
                <w:tag w:val="part_c02e406a386c472a9bfcfa53333beabd"/>
                <w:lock w:val="sdtLocked"/>
                <w:richText/>
              </w:sdtPr>
              <w:sdtContent>
                <w:p w14:paraId="0D0B6330" w14:textId="69A254D0">
                  <w:pPr>
                    <w:suppressAutoHyphens/>
                    <w:ind w:firstLine="720"/>
                    <w:jc w:val="both"/>
                    <w:rPr>
                      <w:szCs w:val="24"/>
                      <w:lang w:eastAsia="ar-SA"/>
                    </w:rPr>
                  </w:pPr>
                  <w:sdt>
                    <w:sdtPr>
                      <w:alias w:val="Numeris"/>
                      <w:tag w:val="nr_c02e406a386c472a9bfcfa53333beabd"/>
                      <w:lock w:val="sdtLocked"/>
                      <w:richText/>
                    </w:sdtPr>
                    <w:sdtContent>
                      <w:r>
                        <w:rPr>
                          <w:szCs w:val="24"/>
                          <w:lang w:eastAsia="ar-SA"/>
                        </w:rPr>
                        <w:t>24</w:t>
                      </w:r>
                    </w:sdtContent>
                  </w:sdt>
                  <w:r>
                    <w:rPr>
                      <w:szCs w:val="24"/>
                      <w:lang w:eastAsia="ar-SA"/>
                    </w:rPr>
                    <w:t>.</w:t>
                    <w:tab/>
                    <w:t>Rekomenduojama, kad vertinama ilgalaikio tyrimo</w:t>
                  </w:r>
                  <w:r>
                    <w:rPr>
                      <w:color w:val="FF0000"/>
                      <w:szCs w:val="24"/>
                      <w:lang w:eastAsia="ar-SA"/>
                    </w:rPr>
                    <w:t xml:space="preserve"> </w:t>
                  </w:r>
                  <w:r>
                    <w:rPr>
                      <w:szCs w:val="24"/>
                      <w:lang w:eastAsia="ar-SA"/>
                    </w:rPr>
                    <w:t xml:space="preserve">užduotis IV gimnazijos klasėje turėtų būti iššūkis mokinio kritiniam, kūrybiniam mąstymui, skatinant naudotis įvairiomis III gimnazijos klasėje įsisavintomis GIS žiniomis, gebėjimais ir  būtų vertinama  pagal mokytojo parengtus ir  mokiniui iš  anksto  gerai žinomus  vertinimo kriterijus.</w:t>
                  </w:r>
                </w:p>
                <w:p w14:paraId="4CF5F8BE" w14:textId="77777777">
                  <w:pPr>
                    <w:suppressAutoHyphens/>
                    <w:ind w:left="720"/>
                    <w:jc w:val="both"/>
                    <w:rPr>
                      <w:szCs w:val="24"/>
                      <w:lang w:eastAsia="ar-SA"/>
                    </w:rPr>
                  </w:pPr>
                </w:p>
              </w:sdtContent>
            </w:sdt>
          </w:sdtContent>
        </w:sdt>
        <w:sdt>
          <w:sdtPr>
            <w:alias w:val="skyrius"/>
            <w:tag w:val="part_6bc211bc0dc24f02a8a947ecf87177d4"/>
            <w:lock w:val="sdtLocked"/>
            <w:richText/>
          </w:sdtPr>
          <w:sdtContent>
            <w:p w14:paraId="702B915B" w14:textId="77777777">
              <w:pPr>
                <w:keepNext/>
                <w:keepLines/>
                <w:suppressAutoHyphens/>
                <w:jc w:val="center"/>
                <w:rPr>
                  <w:b/>
                  <w:szCs w:val="32"/>
                  <w:lang w:val="en-US" w:eastAsia="ar-SA"/>
                </w:rPr>
              </w:pPr>
              <w:sdt>
                <w:sdtPr>
                  <w:alias w:val="Numeris"/>
                  <w:tag w:val="nr_6bc211bc0dc24f02a8a947ecf87177d4"/>
                  <w:lock w:val="sdtLocked"/>
                  <w:richText/>
                </w:sdtPr>
                <w:sdtContent>
                  <w:r>
                    <w:rPr>
                      <w:b/>
                      <w:szCs w:val="32"/>
                      <w:lang w:val="en-US" w:eastAsia="ar-SA"/>
                    </w:rPr>
                    <w:t>VII</w:t>
                  </w:r>
                </w:sdtContent>
              </w:sdt>
              <w:r>
                <w:rPr>
                  <w:b/>
                  <w:szCs w:val="32"/>
                  <w:lang w:val="en-US" w:eastAsia="ar-SA"/>
                </w:rPr>
                <w:t xml:space="preserve"> SKYRIUS</w:t>
              </w:r>
            </w:p>
            <w:p w14:paraId="5274561B" w14:textId="77777777">
              <w:pPr>
                <w:keepNext/>
                <w:keepLines/>
                <w:suppressAutoHyphens/>
                <w:jc w:val="center"/>
                <w:rPr>
                  <w:b/>
                  <w:szCs w:val="32"/>
                  <w:lang w:val="en-US" w:eastAsia="ar-SA"/>
                </w:rPr>
              </w:pPr>
              <w:sdt>
                <w:sdtPr>
                  <w:alias w:val="Pavadinimas"/>
                  <w:tag w:val="title_6bc211bc0dc24f02a8a947ecf87177d4"/>
                  <w:lock w:val="sdtLocked"/>
                  <w:richText/>
                </w:sdtPr>
                <w:sdtContent>
                  <w:r>
                    <w:rPr>
                      <w:b/>
                      <w:szCs w:val="32"/>
                      <w:lang w:val="en-US" w:eastAsia="ar-SA"/>
                    </w:rPr>
                    <w:t>MOKINIŲ PASIEKIMŲ LYGIŲ POŽYMIAI PAGAL PASIEKIMŲ SRITIS</w:t>
                  </w:r>
                </w:sdtContent>
              </w:sdt>
            </w:p>
            <w:p w14:paraId="64153EB5" w14:textId="1E13A1C3">
              <w:pPr>
                <w:suppressAutoHyphens/>
                <w:jc w:val="both"/>
                <w:rPr>
                  <w:szCs w:val="24"/>
                  <w:lang w:eastAsia="ar-SA"/>
                </w:rPr>
              </w:pPr>
            </w:p>
            <w:sdt>
              <w:sdtPr>
                <w:alias w:val="36 pr. 25 p."/>
                <w:tag w:val="part_08f2d53c993c43a9a9e78e2f8d840273"/>
                <w:lock w:val="sdtLocked"/>
                <w:richText/>
              </w:sdtPr>
              <w:sdtContent>
                <w:p w14:paraId="15EEAC17" w14:textId="4A6C218F">
                  <w:pPr>
                    <w:suppressAutoHyphens/>
                    <w:ind w:firstLine="720"/>
                    <w:jc w:val="both"/>
                    <w:rPr>
                      <w:szCs w:val="24"/>
                      <w:lang w:eastAsia="ar-SA"/>
                    </w:rPr>
                  </w:pPr>
                  <w:sdt>
                    <w:sdtPr>
                      <w:alias w:val="Numeris"/>
                      <w:tag w:val="nr_08f2d53c993c43a9a9e78e2f8d840273"/>
                      <w:lock w:val="sdtLocked"/>
                      <w:richText/>
                    </w:sdtPr>
                    <w:sdtContent>
                      <w:r>
                        <w:rPr>
                          <w:szCs w:val="24"/>
                          <w:lang w:eastAsia="ar-SA"/>
                        </w:rPr>
                        <w:t>25</w:t>
                      </w:r>
                    </w:sdtContent>
                  </w:sdt>
                  <w:r>
                    <w:rPr>
                      <w:szCs w:val="24"/>
                      <w:lang w:eastAsia="ar-SA"/>
                    </w:rPr>
                    <w:t>.</w:t>
                    <w:tab/>
                  </w:r>
                  <w:r>
                    <w:rPr>
                      <w:color w:val="000000"/>
                      <w:szCs w:val="24"/>
                      <w:lang w:eastAsia="ar-SA"/>
                    </w:rPr>
                    <w:t>Pasiekimų lygių požymiai. III</w:t>
                  </w:r>
                  <w:r>
                    <w:rPr>
                      <w:b/>
                      <w:bCs/>
                      <w:color w:val="2E75B5"/>
                      <w:szCs w:val="24"/>
                      <w:lang w:eastAsia="ar-SA"/>
                    </w:rPr>
                    <w:t>–</w:t>
                  </w:r>
                  <w:r>
                    <w:rPr>
                      <w:color w:val="000000"/>
                      <w:szCs w:val="24"/>
                      <w:lang w:eastAsia="ar-SA"/>
                    </w:rPr>
                    <w:t>IV gimnazijos klasės:</w:t>
                  </w:r>
                </w:p>
                <w:tbl>
                  <w:tblPr>
                    <w:tblW w:w="96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2407"/>
                    <w:gridCol w:w="2407"/>
                    <w:gridCol w:w="2407"/>
                    <w:gridCol w:w="2408"/>
                  </w:tblGrid>
                  <w:tr w14:paraId="184DAA04" w14:textId="77777777">
                    <w:trPr>
                      <w:trHeight w:val="340"/>
                      <w:tblHeader/>
                    </w:trPr>
                    <w:tc>
                      <w:tcPr>
                        <w:tcW w:w="9629" w:type="dxa"/>
                        <w:gridSpan w:val="4"/>
                        <w:shd w:val="clear" w:color="auto" w:fill="auto"/>
                        <w:vAlign w:val="center"/>
                      </w:tcPr>
                      <w:p w14:paraId="004CAB20" w14:textId="77777777">
                        <w:pPr>
                          <w:pBdr>
                            <w:top w:val="nil"/>
                            <w:left w:val="nil"/>
                            <w:bottom w:val="nil"/>
                            <w:right w:val="nil"/>
                            <w:between w:val="nil"/>
                          </w:pBdr>
                          <w:suppressAutoHyphens/>
                          <w:jc w:val="center"/>
                          <w:rPr>
                            <w:color w:val="000000"/>
                            <w:sz w:val="22"/>
                            <w:szCs w:val="22"/>
                            <w:lang w:eastAsia="ar-SA"/>
                          </w:rPr>
                        </w:pPr>
                        <w:r>
                          <w:rPr>
                            <w:b/>
                            <w:bCs/>
                            <w:color w:val="000000"/>
                            <w:sz w:val="22"/>
                            <w:szCs w:val="22"/>
                            <w:lang w:eastAsia="ar-SA"/>
                          </w:rPr>
                          <w:t>Pasiekimų lygiai</w:t>
                        </w:r>
                      </w:p>
                    </w:tc>
                  </w:tr>
                  <w:tr w14:paraId="46C31071" w14:textId="77777777">
                    <w:trPr>
                      <w:trHeight w:val="340"/>
                      <w:tblHeader/>
                    </w:trPr>
                    <w:tc>
                      <w:tcPr>
                        <w:tcW w:w="2407" w:type="dxa"/>
                        <w:shd w:val="clear" w:color="auto" w:fill="auto"/>
                        <w:vAlign w:val="center"/>
                      </w:tcPr>
                      <w:p w14:paraId="7680288E" w14:textId="77777777">
                        <w:pPr>
                          <w:pBdr>
                            <w:top w:val="nil"/>
                            <w:left w:val="nil"/>
                            <w:bottom w:val="nil"/>
                            <w:right w:val="nil"/>
                            <w:between w:val="nil"/>
                          </w:pBdr>
                          <w:suppressAutoHyphens/>
                          <w:jc w:val="center"/>
                          <w:rPr>
                            <w:b/>
                            <w:color w:val="000000"/>
                            <w:sz w:val="22"/>
                            <w:szCs w:val="22"/>
                            <w:lang w:eastAsia="ar-SA"/>
                          </w:rPr>
                        </w:pPr>
                        <w:r>
                          <w:rPr>
                            <w:b/>
                            <w:color w:val="000000"/>
                            <w:sz w:val="22"/>
                            <w:szCs w:val="22"/>
                            <w:lang w:eastAsia="ar-SA"/>
                          </w:rPr>
                          <w:t>Slenkstinis (I)</w:t>
                        </w:r>
                      </w:p>
                    </w:tc>
                    <w:tc>
                      <w:tcPr>
                        <w:tcW w:w="2407" w:type="dxa"/>
                        <w:shd w:val="clear" w:color="auto" w:fill="auto"/>
                        <w:vAlign w:val="center"/>
                      </w:tcPr>
                      <w:p w14:paraId="2DA0B446" w14:textId="77777777">
                        <w:pPr>
                          <w:pBdr>
                            <w:top w:val="nil"/>
                            <w:left w:val="nil"/>
                            <w:bottom w:val="nil"/>
                            <w:right w:val="nil"/>
                            <w:between w:val="nil"/>
                          </w:pBdr>
                          <w:suppressAutoHyphens/>
                          <w:jc w:val="center"/>
                          <w:rPr>
                            <w:b/>
                            <w:color w:val="000000"/>
                            <w:sz w:val="22"/>
                            <w:szCs w:val="22"/>
                            <w:lang w:eastAsia="ar-SA"/>
                          </w:rPr>
                        </w:pPr>
                        <w:r>
                          <w:rPr>
                            <w:b/>
                            <w:color w:val="000000"/>
                            <w:sz w:val="22"/>
                            <w:szCs w:val="22"/>
                            <w:lang w:eastAsia="ar-SA"/>
                          </w:rPr>
                          <w:t>Patenkinamas (II)</w:t>
                        </w:r>
                      </w:p>
                    </w:tc>
                    <w:tc>
                      <w:tcPr>
                        <w:tcW w:w="2407" w:type="dxa"/>
                        <w:shd w:val="clear" w:color="auto" w:fill="auto"/>
                        <w:vAlign w:val="center"/>
                      </w:tcPr>
                      <w:p w14:paraId="0930A1A6" w14:textId="77777777">
                        <w:pPr>
                          <w:pBdr>
                            <w:top w:val="nil"/>
                            <w:left w:val="nil"/>
                            <w:bottom w:val="nil"/>
                            <w:right w:val="nil"/>
                            <w:between w:val="nil"/>
                          </w:pBdr>
                          <w:suppressAutoHyphens/>
                          <w:jc w:val="center"/>
                          <w:rPr>
                            <w:b/>
                            <w:color w:val="000000"/>
                            <w:sz w:val="22"/>
                            <w:szCs w:val="22"/>
                            <w:lang w:eastAsia="ar-SA"/>
                          </w:rPr>
                        </w:pPr>
                        <w:r>
                          <w:rPr>
                            <w:b/>
                            <w:color w:val="000000"/>
                            <w:sz w:val="22"/>
                            <w:szCs w:val="22"/>
                            <w:lang w:eastAsia="ar-SA"/>
                          </w:rPr>
                          <w:t>Pagrindinis (III)</w:t>
                        </w:r>
                      </w:p>
                    </w:tc>
                    <w:tc>
                      <w:tcPr>
                        <w:tcW w:w="2408" w:type="dxa"/>
                        <w:shd w:val="clear" w:color="auto" w:fill="auto"/>
                        <w:vAlign w:val="center"/>
                      </w:tcPr>
                      <w:p w14:paraId="29B603F8" w14:textId="77777777">
                        <w:pPr>
                          <w:pBdr>
                            <w:top w:val="nil"/>
                            <w:left w:val="nil"/>
                            <w:bottom w:val="nil"/>
                            <w:right w:val="nil"/>
                            <w:between w:val="nil"/>
                          </w:pBdr>
                          <w:suppressAutoHyphens/>
                          <w:jc w:val="center"/>
                          <w:rPr>
                            <w:b/>
                            <w:color w:val="000000"/>
                            <w:sz w:val="22"/>
                            <w:szCs w:val="22"/>
                            <w:lang w:eastAsia="ar-SA"/>
                          </w:rPr>
                        </w:pPr>
                        <w:r>
                          <w:rPr>
                            <w:b/>
                            <w:color w:val="000000"/>
                            <w:sz w:val="22"/>
                            <w:szCs w:val="22"/>
                            <w:lang w:eastAsia="ar-SA"/>
                          </w:rPr>
                          <w:t>Aukštesnysis (IV)</w:t>
                        </w:r>
                      </w:p>
                    </w:tc>
                  </w:tr>
                  <w:tr w14:paraId="64B63CD5" w14:textId="77777777">
                    <w:trPr>
                      <w:trHeight w:val="283"/>
                    </w:trPr>
                    <w:tc>
                      <w:tcPr>
                        <w:tcW w:w="9629" w:type="dxa"/>
                        <w:gridSpan w:val="4"/>
                        <w:shd w:val="clear" w:color="auto" w:fill="auto"/>
                        <w:vAlign w:val="center"/>
                      </w:tcPr>
                      <w:p w14:paraId="445AA69A" w14:textId="28E02228">
                        <w:pPr>
                          <w:suppressAutoHyphens/>
                          <w:ind w:left="720" w:hanging="360"/>
                          <w:jc w:val="center"/>
                          <w:rPr>
                            <w:b/>
                            <w:sz w:val="22"/>
                            <w:szCs w:val="22"/>
                            <w:lang w:eastAsia="ar-SA"/>
                          </w:rPr>
                        </w:pPr>
                        <w:r>
                          <w:rPr>
                            <w:b/>
                            <w:sz w:val="22"/>
                            <w:szCs w:val="22"/>
                            <w:lang w:eastAsia="ar-SA"/>
                          </w:rPr>
                          <w:t>1.</w:t>
                          <w:tab/>
                          <w:t>Erdvinių (GIS) duomenų ir jų šaltinių</w:t>
                        </w:r>
                        <w:r>
                          <w:rPr>
                            <w:b/>
                            <w:color w:val="0000FF"/>
                            <w:sz w:val="22"/>
                            <w:szCs w:val="22"/>
                            <w:lang w:eastAsia="ar-SA"/>
                          </w:rPr>
                          <w:t xml:space="preserve"> </w:t>
                        </w:r>
                        <w:r>
                          <w:rPr>
                            <w:b/>
                            <w:sz w:val="22"/>
                            <w:szCs w:val="22"/>
                            <w:lang w:eastAsia="ar-SA"/>
                          </w:rPr>
                          <w:t>pažinimas ir vertinimas (A)</w:t>
                        </w:r>
                      </w:p>
                    </w:tc>
                  </w:tr>
                  <w:tr w14:paraId="0F2EA9C6" w14:textId="77777777">
                    <w:trPr>
                      <w:trHeight w:val="1725"/>
                    </w:trPr>
                    <w:tc>
                      <w:tcPr>
                        <w:tcW w:w="2407" w:type="dxa"/>
                        <w:shd w:val="clear" w:color="auto" w:fill="auto"/>
                        <w:vAlign w:val="center"/>
                      </w:tcPr>
                      <w:p w14:paraId="0DA1CDCE" w14:textId="2D397323">
                        <w:pPr>
                          <w:suppressAutoHyphens/>
                          <w:rPr>
                            <w:color w:val="000000"/>
                            <w:sz w:val="22"/>
                            <w:szCs w:val="22"/>
                            <w:lang w:eastAsia="ar-SA"/>
                          </w:rPr>
                        </w:pPr>
                        <w:r>
                          <w:rPr>
                            <w:color w:val="000000"/>
                            <w:sz w:val="22"/>
                            <w:szCs w:val="22"/>
                            <w:lang w:eastAsia="ar-SA"/>
                          </w:rPr>
                          <w:t xml:space="preserve">Nurodo kas yra GIS, įvardija 1-2 kasdieninio gyvenimo  sritis, kur galima pritaikyti GIS technologijas (A1.1.)</w:t>
                        </w:r>
                      </w:p>
                      <w:p w14:paraId="3E489DE2" w14:textId="6A45B43A">
                        <w:pPr>
                          <w:suppressAutoHyphens/>
                          <w:rPr>
                            <w:color w:val="FF0000"/>
                            <w:sz w:val="22"/>
                            <w:szCs w:val="22"/>
                            <w:lang w:eastAsia="ar-SA"/>
                          </w:rPr>
                        </w:pPr>
                      </w:p>
                    </w:tc>
                    <w:tc>
                      <w:tcPr>
                        <w:tcW w:w="2407" w:type="dxa"/>
                        <w:shd w:val="clear" w:color="auto" w:fill="auto"/>
                        <w:vAlign w:val="center"/>
                      </w:tcPr>
                      <w:p w14:paraId="02DDAD2A" w14:textId="3448DCA7">
                        <w:pPr>
                          <w:suppressAutoHyphens/>
                          <w:jc w:val="both"/>
                          <w:rPr>
                            <w:color w:val="000000"/>
                            <w:sz w:val="22"/>
                            <w:szCs w:val="22"/>
                            <w:lang w:eastAsia="ar-SA"/>
                          </w:rPr>
                        </w:pPr>
                        <w:r>
                          <w:rPr>
                            <w:color w:val="000000"/>
                            <w:sz w:val="22"/>
                            <w:szCs w:val="22"/>
                            <w:lang w:eastAsia="ar-SA"/>
                          </w:rPr>
                          <w:t xml:space="preserve">Nurodo, kas yra GIS, 3–4 pavyzdžiais iliustruoja, kur galima pritaikyti GIS technologijas, metodus, įvardija kam kasdieniniame gyvenime, gali būti naudojami erdviniai duomenys. (A1.2.)  </w:t>
                        </w:r>
                      </w:p>
                    </w:tc>
                    <w:tc>
                      <w:tcPr>
                        <w:tcW w:w="2407" w:type="dxa"/>
                        <w:shd w:val="clear" w:color="auto" w:fill="auto"/>
                        <w:vAlign w:val="center"/>
                      </w:tcPr>
                      <w:p w14:paraId="0D48D15E" w14:textId="074D6469">
                        <w:pPr>
                          <w:suppressAutoHyphens/>
                          <w:jc w:val="both"/>
                          <w:rPr>
                            <w:color w:val="000000"/>
                            <w:sz w:val="22"/>
                            <w:szCs w:val="22"/>
                            <w:lang w:eastAsia="ar-SA"/>
                          </w:rPr>
                        </w:pPr>
                        <w:r>
                          <w:rPr>
                            <w:color w:val="000000"/>
                            <w:sz w:val="22"/>
                            <w:szCs w:val="22"/>
                            <w:lang w:eastAsia="ar-SA"/>
                          </w:rPr>
                          <w:t>Paaiškina kas yra GIS, kur galima pritaikyti GIS technologijas, metodus, Paaiškina, kam kasdieniniame gyvenime ir moksle gali būti naudojami erdviniai duomenys. (A1.3.)</w:t>
                        </w:r>
                      </w:p>
                    </w:tc>
                    <w:tc>
                      <w:tcPr>
                        <w:tcW w:w="2408" w:type="dxa"/>
                        <w:vAlign w:val="center"/>
                      </w:tcPr>
                      <w:p w14:paraId="3D94C3F7" w14:textId="4F708C30">
                        <w:pPr>
                          <w:suppressAutoHyphens/>
                          <w:jc w:val="both"/>
                          <w:rPr>
                            <w:color w:val="000000"/>
                            <w:sz w:val="22"/>
                            <w:szCs w:val="22"/>
                            <w:lang w:eastAsia="ar-SA"/>
                          </w:rPr>
                        </w:pPr>
                        <w:r>
                          <w:rPr>
                            <w:color w:val="000000"/>
                            <w:sz w:val="22"/>
                            <w:szCs w:val="22"/>
                            <w:lang w:eastAsia="ar-SA"/>
                          </w:rPr>
                          <w:t>Išsamiai, pateikdamas skirtingų GIS technologijų taikymo sričių pavyzdžių, paaiškina, kas yra GIS, kaip GIS technologijas, metodus, erdvinius duomenis galima pritaikyti kasdieniniame gyvenime, moksle. (A1.4.)</w:t>
                        </w:r>
                      </w:p>
                    </w:tc>
                  </w:tr>
                  <w:tr w14:paraId="4D432EFB" w14:textId="77777777">
                    <w:trPr>
                      <w:trHeight w:val="1405"/>
                    </w:trPr>
                    <w:tc>
                      <w:tcPr>
                        <w:tcW w:w="2407" w:type="dxa"/>
                        <w:shd w:val="clear" w:color="auto" w:fill="auto"/>
                        <w:vAlign w:val="center"/>
                      </w:tcPr>
                      <w:p w14:paraId="17612261" w14:textId="4A8EF4C0">
                        <w:pPr>
                          <w:suppressAutoHyphens/>
                          <w:jc w:val="both"/>
                          <w:rPr>
                            <w:color w:val="000000"/>
                            <w:sz w:val="22"/>
                            <w:szCs w:val="22"/>
                            <w:lang w:eastAsia="ar-SA"/>
                          </w:rPr>
                        </w:pPr>
                        <w:r>
                          <w:rPr>
                            <w:color w:val="000000"/>
                            <w:sz w:val="22"/>
                            <w:szCs w:val="22"/>
                            <w:lang w:eastAsia="ar-SA"/>
                          </w:rPr>
                          <w:t xml:space="preserve">Pagal mokytojo pateiktą </w:t>
                        </w:r>
                        <w:r>
                          <w:rPr>
                            <w:sz w:val="22"/>
                            <w:szCs w:val="22"/>
                            <w:lang w:eastAsia="ar-SA"/>
                          </w:rPr>
                          <w:t>instrukciją</w:t>
                        </w:r>
                        <w:r>
                          <w:rPr>
                            <w:color w:val="FF0000"/>
                            <w:sz w:val="22"/>
                            <w:szCs w:val="22"/>
                            <w:lang w:eastAsia="ar-SA"/>
                          </w:rPr>
                          <w:t xml:space="preserve"> </w:t>
                        </w:r>
                        <w:r>
                          <w:rPr>
                            <w:color w:val="000000"/>
                            <w:sz w:val="22"/>
                            <w:szCs w:val="22"/>
                            <w:lang w:eastAsia="ar-SA"/>
                          </w:rPr>
                          <w:t xml:space="preserve">naudojasi pagrindinėmis GIS duomenų paieškos sistemomis, tam, kad </w:t>
                        </w:r>
                        <w:r>
                          <w:rPr>
                            <w:sz w:val="22"/>
                            <w:szCs w:val="22"/>
                            <w:lang w:eastAsia="ar-SA"/>
                          </w:rPr>
                          <w:t>surastų bent vieną esamą erdvinių duomenų rinkinį. (A2.1.)</w:t>
                        </w:r>
                      </w:p>
                    </w:tc>
                    <w:tc>
                      <w:tcPr>
                        <w:tcW w:w="2407" w:type="dxa"/>
                        <w:shd w:val="clear" w:color="auto" w:fill="auto"/>
                        <w:vAlign w:val="center"/>
                      </w:tcPr>
                      <w:p w14:paraId="04709A51" w14:textId="0031D630">
                        <w:pPr>
                          <w:suppressAutoHyphens/>
                          <w:jc w:val="both"/>
                          <w:rPr>
                            <w:color w:val="000000"/>
                            <w:sz w:val="22"/>
                            <w:szCs w:val="22"/>
                            <w:lang w:eastAsia="ar-SA"/>
                          </w:rPr>
                        </w:pPr>
                        <w:r>
                          <w:rPr>
                            <w:color w:val="000000"/>
                            <w:sz w:val="22"/>
                            <w:szCs w:val="22"/>
                            <w:lang w:eastAsia="ar-SA"/>
                          </w:rPr>
                          <w:t xml:space="preserve">Savarankiškai naudojasi pagrindinėmis GIS duomenų paieškos sistemomis, </w:t>
                        </w:r>
                        <w:r>
                          <w:rPr>
                            <w:sz w:val="22"/>
                            <w:szCs w:val="22"/>
                            <w:lang w:eastAsia="ar-SA"/>
                          </w:rPr>
                          <w:t xml:space="preserve">suranda   bent  vieną, erdvinių duomenų rinkinį, kuris  gali  būti ir  nevisai tinkamas temai</w:t>
                        </w:r>
                        <w:r>
                          <w:rPr>
                            <w:color w:val="FF0000"/>
                            <w:sz w:val="22"/>
                            <w:szCs w:val="22"/>
                            <w:lang w:eastAsia="ar-SA"/>
                          </w:rPr>
                          <w:t>.</w:t>
                        </w:r>
                        <w:r>
                          <w:rPr>
                            <w:color w:val="000000"/>
                            <w:sz w:val="22"/>
                            <w:szCs w:val="22"/>
                            <w:lang w:eastAsia="ar-SA"/>
                          </w:rPr>
                          <w:t xml:space="preserve"> (A2.2.)</w:t>
                        </w:r>
                      </w:p>
                    </w:tc>
                    <w:tc>
                      <w:tcPr>
                        <w:tcW w:w="2407" w:type="dxa"/>
                        <w:shd w:val="clear" w:color="auto" w:fill="auto"/>
                        <w:vAlign w:val="center"/>
                      </w:tcPr>
                      <w:p w14:paraId="6EDCB5F1" w14:textId="0260912D">
                        <w:pPr>
                          <w:suppressAutoHyphens/>
                          <w:jc w:val="both"/>
                          <w:rPr>
                            <w:color w:val="000000"/>
                            <w:sz w:val="22"/>
                            <w:szCs w:val="22"/>
                            <w:lang w:eastAsia="ar-SA"/>
                          </w:rPr>
                        </w:pPr>
                        <w:r>
                          <w:rPr>
                            <w:color w:val="000000"/>
                            <w:sz w:val="22"/>
                            <w:szCs w:val="22"/>
                            <w:lang w:eastAsia="ar-SA"/>
                          </w:rPr>
                          <w:t>Naudodamasis pagrindinėmis GIS duomenų paieškos sistemomis, konsultuodamasis</w:t>
                        </w:r>
                        <w:r>
                          <w:rPr>
                            <w:sz w:val="22"/>
                            <w:szCs w:val="22"/>
                            <w:lang w:eastAsia="ar-SA"/>
                          </w:rPr>
                          <w:t xml:space="preserve"> su  mokytoju </w:t>
                        </w:r>
                        <w:r>
                          <w:rPr>
                            <w:color w:val="000000"/>
                            <w:sz w:val="22"/>
                            <w:szCs w:val="22"/>
                            <w:lang w:eastAsia="ar-SA"/>
                          </w:rPr>
                          <w:t>pasirenka erdvinių duomenų paieškos kriterijus, suranda temai tinkamą erdvinių duomenų rinkinį. (A2.3.)</w:t>
                        </w:r>
                      </w:p>
                    </w:tc>
                    <w:tc>
                      <w:tcPr>
                        <w:tcW w:w="2408" w:type="dxa"/>
                        <w:vAlign w:val="center"/>
                      </w:tcPr>
                      <w:p w14:paraId="243CD850" w14:textId="61603D22">
                        <w:pPr>
                          <w:widowControl w:val="0"/>
                          <w:suppressAutoHyphens/>
                          <w:jc w:val="both"/>
                          <w:rPr>
                            <w:color w:val="000000"/>
                            <w:sz w:val="22"/>
                            <w:szCs w:val="22"/>
                            <w:lang w:eastAsia="ar-SA"/>
                          </w:rPr>
                        </w:pPr>
                        <w:r>
                          <w:rPr>
                            <w:color w:val="000000"/>
                            <w:sz w:val="22"/>
                            <w:szCs w:val="22"/>
                            <w:lang w:eastAsia="ar-SA"/>
                          </w:rPr>
                          <w:t xml:space="preserve">Kūrybingai naudojasi pagrindinėmis GIS duomenų paieškos sistemomis, pasirenka erdvinių duomenų paieškos kriterijus, </w:t>
                        </w:r>
                        <w:r>
                          <w:rPr>
                            <w:sz w:val="22"/>
                            <w:szCs w:val="22"/>
                            <w:lang w:eastAsia="ar-SA"/>
                          </w:rPr>
                          <w:t>suranda</w:t>
                        </w:r>
                        <w:r>
                          <w:rPr>
                            <w:color w:val="FF0000"/>
                            <w:sz w:val="22"/>
                            <w:szCs w:val="22"/>
                            <w:lang w:eastAsia="ar-SA"/>
                          </w:rPr>
                          <w:t xml:space="preserve"> </w:t>
                        </w:r>
                        <w:r>
                          <w:rPr>
                            <w:sz w:val="22"/>
                            <w:szCs w:val="22"/>
                            <w:lang w:eastAsia="ar-SA"/>
                          </w:rPr>
                          <w:t>temai</w:t>
                        </w:r>
                        <w:r>
                          <w:rPr>
                            <w:color w:val="000000"/>
                            <w:sz w:val="22"/>
                            <w:szCs w:val="22"/>
                            <w:lang w:eastAsia="ar-SA"/>
                          </w:rPr>
                          <w:t xml:space="preserve"> tinkamus ir alternatyvius erdvinių duomenų rinkinius. (A2.4.)</w:t>
                        </w:r>
                      </w:p>
                    </w:tc>
                  </w:tr>
                  <w:tr w14:paraId="59DA00DD" w14:textId="77777777">
                    <w:trPr>
                      <w:trHeight w:val="283"/>
                    </w:trPr>
                    <w:tc>
                      <w:tcPr>
                        <w:tcW w:w="2407" w:type="dxa"/>
                        <w:shd w:val="clear" w:color="auto" w:fill="auto"/>
                        <w:vAlign w:val="center"/>
                      </w:tcPr>
                      <w:p w14:paraId="15CFB234" w14:textId="77777777">
                        <w:pPr>
                          <w:suppressAutoHyphens/>
                          <w:jc w:val="both"/>
                          <w:rPr>
                            <w:color w:val="000000"/>
                            <w:sz w:val="22"/>
                            <w:szCs w:val="22"/>
                            <w:lang w:eastAsia="ar-SA"/>
                          </w:rPr>
                        </w:pPr>
                        <w:r>
                          <w:rPr>
                            <w:color w:val="000000"/>
                            <w:sz w:val="22"/>
                            <w:szCs w:val="22"/>
                            <w:lang w:eastAsia="ar-SA"/>
                          </w:rPr>
                          <w:t>Nurodo, kokie erdviniai duomenys gali būti, pateikia 1-2 kelių erdvinių duomenų rinkinių naudojimo pavyzdžius. (A3.1.)</w:t>
                        </w:r>
                      </w:p>
                    </w:tc>
                    <w:tc>
                      <w:tcPr>
                        <w:tcW w:w="2407" w:type="dxa"/>
                        <w:shd w:val="clear" w:color="auto" w:fill="auto"/>
                        <w:vAlign w:val="center"/>
                      </w:tcPr>
                      <w:p w14:paraId="5BF4443D" w14:textId="77777777">
                        <w:pPr>
                          <w:suppressAutoHyphens/>
                          <w:jc w:val="both"/>
                          <w:rPr>
                            <w:color w:val="000000"/>
                            <w:sz w:val="22"/>
                            <w:szCs w:val="22"/>
                            <w:lang w:eastAsia="ar-SA"/>
                          </w:rPr>
                        </w:pPr>
                        <w:r>
                          <w:rPr>
                            <w:color w:val="000000"/>
                            <w:sz w:val="22"/>
                            <w:szCs w:val="22"/>
                            <w:lang w:eastAsia="ar-SA"/>
                          </w:rPr>
                          <w:t>Paaiškina, 3-4 pavyzdžiais iliustruoja, kokie erdviniai duomenys gali būti. Naudodamasis netiesiogine pagalba, p</w:t>
                        </w:r>
                        <w:r>
                          <w:rPr>
                            <w:iCs/>
                            <w:color w:val="000000"/>
                            <w:sz w:val="22"/>
                            <w:szCs w:val="22"/>
                            <w:lang w:eastAsia="ar-SA"/>
                          </w:rPr>
                          <w:t>aaiškina</w:t>
                        </w:r>
                        <w:r>
                          <w:rPr>
                            <w:i/>
                            <w:color w:val="000000"/>
                            <w:sz w:val="22"/>
                            <w:szCs w:val="22"/>
                            <w:lang w:eastAsia="ar-SA"/>
                          </w:rPr>
                          <w:t xml:space="preserve"> </w:t>
                        </w:r>
                        <w:r>
                          <w:rPr>
                            <w:color w:val="000000"/>
                            <w:sz w:val="22"/>
                            <w:szCs w:val="22"/>
                            <w:lang w:eastAsia="ar-SA"/>
                          </w:rPr>
                          <w:t xml:space="preserve">kelių skirtingų erdvinių duomenų rinkinių naudojimo </w:t>
                        </w:r>
                        <w:r>
                          <w:rPr>
                            <w:sz w:val="22"/>
                            <w:szCs w:val="22"/>
                            <w:lang w:eastAsia="ar-SA"/>
                          </w:rPr>
                          <w:t xml:space="preserve">kasdieniniame gyvenime </w:t>
                        </w:r>
                        <w:r>
                          <w:rPr>
                            <w:color w:val="000000"/>
                            <w:sz w:val="22"/>
                            <w:szCs w:val="22"/>
                            <w:lang w:eastAsia="ar-SA"/>
                          </w:rPr>
                          <w:t>prasmę. (A3.2.)</w:t>
                        </w:r>
                      </w:p>
                    </w:tc>
                    <w:tc>
                      <w:tcPr>
                        <w:tcW w:w="2407" w:type="dxa"/>
                        <w:shd w:val="clear" w:color="auto" w:fill="auto"/>
                        <w:vAlign w:val="center"/>
                      </w:tcPr>
                      <w:p w14:paraId="44EABFB6" w14:textId="211691FF">
                        <w:pPr>
                          <w:suppressAutoHyphens/>
                          <w:jc w:val="both"/>
                          <w:rPr>
                            <w:color w:val="000000"/>
                            <w:sz w:val="22"/>
                            <w:szCs w:val="22"/>
                            <w:lang w:eastAsia="ar-SA"/>
                          </w:rPr>
                        </w:pPr>
                        <w:r>
                          <w:rPr>
                            <w:color w:val="000000"/>
                            <w:sz w:val="22"/>
                            <w:szCs w:val="22"/>
                            <w:lang w:eastAsia="ar-SA"/>
                          </w:rPr>
                          <w:t xml:space="preserve">Paaiškina kelių erdvinių duomenų rinkinių naudojimo </w:t>
                        </w:r>
                        <w:r>
                          <w:rPr>
                            <w:sz w:val="22"/>
                            <w:szCs w:val="22"/>
                            <w:lang w:eastAsia="ar-SA"/>
                          </w:rPr>
                          <w:t xml:space="preserve">gal  įvairiose  gyvenimo srityse </w:t>
                        </w:r>
                        <w:r>
                          <w:rPr>
                            <w:color w:val="000000"/>
                            <w:sz w:val="22"/>
                            <w:szCs w:val="22"/>
                            <w:lang w:eastAsia="ar-SA"/>
                          </w:rPr>
                          <w:t>vertę ir prasmę. (A3.3.)</w:t>
                        </w:r>
                      </w:p>
                    </w:tc>
                    <w:tc>
                      <w:tcPr>
                        <w:tcW w:w="2408" w:type="dxa"/>
                        <w:vAlign w:val="center"/>
                      </w:tcPr>
                      <w:p w14:paraId="7CC98400" w14:textId="77777777">
                        <w:pPr>
                          <w:suppressAutoHyphens/>
                          <w:jc w:val="both"/>
                          <w:rPr>
                            <w:i/>
                            <w:sz w:val="22"/>
                            <w:szCs w:val="22"/>
                            <w:shd w:val="clear" w:color="auto" w:fill="E6B8AF"/>
                            <w:lang w:eastAsia="ar-SA"/>
                          </w:rPr>
                        </w:pPr>
                        <w:r>
                          <w:rPr>
                            <w:iCs/>
                            <w:color w:val="000000"/>
                            <w:sz w:val="22"/>
                            <w:szCs w:val="22"/>
                            <w:lang w:eastAsia="ar-SA"/>
                          </w:rPr>
                          <w:t>Argumentuotai paaiškina, kaip įvairių erdvinių duomenų derinimas tyrinėjant gali suteikti naujų įžvalgų. (</w:t>
                        </w:r>
                        <w:r>
                          <w:rPr>
                            <w:sz w:val="22"/>
                            <w:szCs w:val="22"/>
                            <w:lang w:eastAsia="ar-SA"/>
                          </w:rPr>
                          <w:t>A3.4.)</w:t>
                        </w:r>
                      </w:p>
                    </w:tc>
                  </w:tr>
                  <w:tr w14:paraId="00392E1E" w14:textId="77777777">
                    <w:trPr>
                      <w:trHeight w:val="283"/>
                    </w:trPr>
                    <w:tc>
                      <w:tcPr>
                        <w:tcW w:w="2407" w:type="dxa"/>
                        <w:shd w:val="clear" w:color="auto" w:fill="auto"/>
                        <w:vAlign w:val="center"/>
                      </w:tcPr>
                      <w:p w14:paraId="2DD92C5A" w14:textId="77777777">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Įvardija, kodėl svarbi duomenų kokybė, duomenų šaltinio patikimumas. (A4.1.)</w:t>
                        </w:r>
                      </w:p>
                      <w:p w14:paraId="256E3CAF" w14:textId="37C19310">
                        <w:pPr>
                          <w:pBdr>
                            <w:top w:val="nil"/>
                            <w:left w:val="nil"/>
                            <w:bottom w:val="nil"/>
                            <w:right w:val="nil"/>
                            <w:between w:val="nil"/>
                          </w:pBdr>
                          <w:suppressAutoHyphens/>
                          <w:jc w:val="both"/>
                          <w:rPr>
                            <w:i/>
                            <w:color w:val="FF0000"/>
                            <w:sz w:val="22"/>
                            <w:szCs w:val="22"/>
                            <w:lang w:eastAsia="ar-SA"/>
                          </w:rPr>
                        </w:pPr>
                      </w:p>
                    </w:tc>
                    <w:tc>
                      <w:tcPr>
                        <w:tcW w:w="2407" w:type="dxa"/>
                        <w:shd w:val="clear" w:color="auto" w:fill="auto"/>
                        <w:vAlign w:val="center"/>
                      </w:tcPr>
                      <w:p w14:paraId="4D89C7BC" w14:textId="7E8FBC85">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Naudodamasis mokytojo pateiktais kriterijais, lygina erdvinių duomenų kokybę, duomenų šaltinių patikimumą. (A4.2.)</w:t>
                        </w:r>
                      </w:p>
                    </w:tc>
                    <w:tc>
                      <w:tcPr>
                        <w:tcW w:w="2407" w:type="dxa"/>
                        <w:shd w:val="clear" w:color="auto" w:fill="auto"/>
                        <w:vAlign w:val="center"/>
                      </w:tcPr>
                      <w:p w14:paraId="39C04719" w14:textId="4B4132FD">
                        <w:pPr>
                          <w:suppressAutoHyphens/>
                          <w:jc w:val="both"/>
                          <w:rPr>
                            <w:color w:val="000000"/>
                            <w:sz w:val="22"/>
                            <w:szCs w:val="22"/>
                            <w:lang w:eastAsia="ar-SA"/>
                          </w:rPr>
                        </w:pPr>
                        <w:r>
                          <w:rPr>
                            <w:sz w:val="22"/>
                            <w:szCs w:val="22"/>
                            <w:lang w:eastAsia="ar-SA"/>
                          </w:rPr>
                          <w:t xml:space="preserve">Pagal pasirinktus kriterijus </w:t>
                        </w:r>
                        <w:r>
                          <w:rPr>
                            <w:color w:val="000000"/>
                            <w:sz w:val="22"/>
                            <w:szCs w:val="22"/>
                            <w:lang w:eastAsia="ar-SA"/>
                          </w:rPr>
                          <w:t xml:space="preserve">vertina ne mažiau nei dviejų erdvinių duomenų kokybę, duomenų šaltinių  patikimumą.</w:t>
                        </w:r>
                      </w:p>
                      <w:p w14:paraId="20744EB8" w14:textId="6C33B0AF">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 xml:space="preserve">Pateikia pavyzdžių rodančių </w:t>
                        </w:r>
                        <w:r>
                          <w:rPr>
                            <w:sz w:val="22"/>
                            <w:szCs w:val="22"/>
                            <w:lang w:eastAsia="ar-SA"/>
                          </w:rPr>
                          <w:t xml:space="preserve">duomenų šaltinių patikimumo  svarbą </w:t>
                        </w:r>
                        <w:r>
                          <w:rPr>
                            <w:color w:val="000000"/>
                            <w:sz w:val="22"/>
                            <w:szCs w:val="22"/>
                            <w:lang w:eastAsia="ar-SA"/>
                          </w:rPr>
                          <w:t>(A4.3.)</w:t>
                        </w:r>
                      </w:p>
                    </w:tc>
                    <w:tc>
                      <w:tcPr>
                        <w:tcW w:w="2408" w:type="dxa"/>
                        <w:vAlign w:val="center"/>
                      </w:tcPr>
                      <w:p w14:paraId="28FCAB02" w14:textId="3B0CF3DB">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Tikslingai pasirenka erdvinių duomenų įvertinimo kriterijus, kritiškai vertina kelių skirtingų erdvinių duomenų kokybę, duomenų šaltinių  patikimumą.</w:t>
                        </w:r>
                        <w:r>
                          <w:rPr>
                            <w:color w:val="FF0000"/>
                            <w:sz w:val="22"/>
                            <w:szCs w:val="22"/>
                            <w:lang w:eastAsia="ar-SA"/>
                          </w:rPr>
                          <w:t xml:space="preserve"> </w:t>
                        </w:r>
                        <w:r>
                          <w:rPr>
                            <w:color w:val="000000"/>
                            <w:sz w:val="22"/>
                            <w:szCs w:val="22"/>
                            <w:lang w:eastAsia="ar-SA"/>
                          </w:rPr>
                          <w:t xml:space="preserve">Paaiškina </w:t>
                        </w:r>
                        <w:r>
                          <w:rPr>
                            <w:sz w:val="22"/>
                            <w:szCs w:val="22"/>
                            <w:lang w:eastAsia="ar-SA"/>
                          </w:rPr>
                          <w:t xml:space="preserve">duomenų  šaltinių patikimumo bei autorinių teisių juos  naudoti, </w:t>
                        </w:r>
                        <w:r>
                          <w:rPr>
                            <w:color w:val="000000"/>
                            <w:sz w:val="22"/>
                            <w:szCs w:val="22"/>
                            <w:lang w:eastAsia="ar-SA"/>
                          </w:rPr>
                          <w:t>svarbą. (A4.4.)</w:t>
                        </w:r>
                      </w:p>
                    </w:tc>
                  </w:tr>
                  <w:tr w14:paraId="333FC0F2" w14:textId="77777777">
                    <w:trPr>
                      <w:trHeight w:val="283"/>
                    </w:trPr>
                    <w:tc>
                      <w:tcPr>
                        <w:tcW w:w="9629" w:type="dxa"/>
                        <w:gridSpan w:val="4"/>
                        <w:shd w:val="clear" w:color="auto" w:fill="auto"/>
                        <w:tcMar>
                          <w:top w:w="0" w:type="dxa"/>
                          <w:left w:w="45" w:type="dxa"/>
                          <w:bottom w:w="0" w:type="dxa"/>
                          <w:right w:w="45" w:type="dxa"/>
                        </w:tcMar>
                        <w:vAlign w:val="center"/>
                      </w:tcPr>
                      <w:p w14:paraId="2CAAE5D4" w14:textId="568F300D">
                        <w:pPr>
                          <w:suppressAutoHyphens/>
                          <w:jc w:val="center"/>
                          <w:rPr>
                            <w:b/>
                            <w:color w:val="00B050"/>
                            <w:sz w:val="22"/>
                            <w:szCs w:val="22"/>
                            <w:lang w:eastAsia="ar-SA"/>
                          </w:rPr>
                        </w:pPr>
                        <w:r>
                          <w:rPr>
                            <w:b/>
                            <w:sz w:val="22"/>
                            <w:szCs w:val="22"/>
                            <w:lang w:eastAsia="ar-SA"/>
                          </w:rPr>
                          <w:t>2.</w:t>
                        </w:r>
                        <w:r>
                          <w:rPr>
                            <w:sz w:val="22"/>
                            <w:szCs w:val="22"/>
                            <w:lang w:eastAsia="ar-SA"/>
                          </w:rPr>
                          <w:t xml:space="preserve"> </w:t>
                        </w:r>
                        <w:r>
                          <w:rPr>
                            <w:b/>
                            <w:sz w:val="22"/>
                            <w:szCs w:val="22"/>
                            <w:lang w:eastAsia="ar-SA"/>
                          </w:rPr>
                          <w:t>Naujų erdvinių (GIS) duomenų rinkinių sudarymas (B)</w:t>
                        </w:r>
                      </w:p>
                    </w:tc>
                  </w:tr>
                  <w:tr w14:paraId="3F11BB37" w14:textId="77777777">
                    <w:trPr>
                      <w:trHeight w:val="283"/>
                    </w:trPr>
                    <w:tc>
                      <w:tcPr>
                        <w:tcW w:w="2407" w:type="dxa"/>
                        <w:vAlign w:val="center"/>
                      </w:tcPr>
                      <w:p w14:paraId="2FD9DE5B" w14:textId="11E06D4F">
                        <w:pPr>
                          <w:pBdr>
                            <w:top w:val="nil"/>
                            <w:left w:val="nil"/>
                            <w:bottom w:val="nil"/>
                            <w:right w:val="nil"/>
                            <w:between w:val="nil"/>
                          </w:pBdr>
                          <w:suppressAutoHyphens/>
                          <w:jc w:val="both"/>
                          <w:rPr>
                            <w:sz w:val="22"/>
                            <w:szCs w:val="22"/>
                            <w:lang w:eastAsia="ar-SA"/>
                          </w:rPr>
                        </w:pPr>
                        <w:r>
                          <w:rPr>
                            <w:sz w:val="22"/>
                            <w:szCs w:val="22"/>
                            <w:lang w:eastAsia="ar-SA"/>
                          </w:rPr>
                          <w:t>Iš mokytojo pateikto sąrašo atrenka</w:t>
                        </w:r>
                        <w:r>
                          <w:rPr>
                            <w:color w:val="222222"/>
                            <w:sz w:val="22"/>
                            <w:szCs w:val="22"/>
                            <w:lang w:eastAsia="ar-SA"/>
                          </w:rPr>
                          <w:t xml:space="preserve">, </w:t>
                        </w:r>
                        <w:r>
                          <w:rPr>
                            <w:sz w:val="22"/>
                            <w:szCs w:val="22"/>
                            <w:lang w:eastAsia="ar-SA"/>
                          </w:rPr>
                          <w:t>kokie erdviniai duomenys reikalingi temos atskleidimui. (</w:t>
                        </w:r>
                        <w:r>
                          <w:rPr>
                            <w:color w:val="000000"/>
                            <w:sz w:val="22"/>
                            <w:szCs w:val="22"/>
                            <w:lang w:eastAsia="ar-SA"/>
                          </w:rPr>
                          <w:t>B1.1.)</w:t>
                        </w:r>
                      </w:p>
                    </w:tc>
                    <w:tc>
                      <w:tcPr>
                        <w:tcW w:w="2407" w:type="dxa"/>
                        <w:shd w:val="clear" w:color="auto" w:fill="auto"/>
                        <w:vAlign w:val="center"/>
                      </w:tcPr>
                      <w:p w14:paraId="543405C0" w14:textId="7AF3E9DA">
                        <w:pPr>
                          <w:pBdr>
                            <w:top w:val="nil"/>
                            <w:left w:val="nil"/>
                            <w:bottom w:val="nil"/>
                            <w:right w:val="nil"/>
                            <w:between w:val="nil"/>
                          </w:pBdr>
                          <w:suppressAutoHyphens/>
                          <w:jc w:val="both"/>
                          <w:rPr>
                            <w:strike/>
                            <w:color w:val="000000"/>
                            <w:sz w:val="22"/>
                            <w:szCs w:val="22"/>
                            <w:lang w:eastAsia="ar-SA"/>
                          </w:rPr>
                        </w:pPr>
                        <w:r>
                          <w:rPr>
                            <w:sz w:val="22"/>
                            <w:szCs w:val="22"/>
                            <w:lang w:eastAsia="ar-SA"/>
                          </w:rPr>
                          <w:t>Pagal mokytojo pateiktus pavyzdžius įvertina, kokie įvairiuose kartografiniuose kūriniuose esantys erdviniai duomenys gali būti reikalingi temos atskleidimui. (</w:t>
                        </w:r>
                        <w:r>
                          <w:rPr>
                            <w:color w:val="000000"/>
                            <w:sz w:val="22"/>
                            <w:szCs w:val="22"/>
                            <w:lang w:eastAsia="ar-SA"/>
                          </w:rPr>
                          <w:t>B1.2.)</w:t>
                        </w:r>
                      </w:p>
                    </w:tc>
                    <w:tc>
                      <w:tcPr>
                        <w:tcW w:w="2407" w:type="dxa"/>
                        <w:shd w:val="clear" w:color="auto" w:fill="auto"/>
                        <w:vAlign w:val="center"/>
                      </w:tcPr>
                      <w:p w14:paraId="6ACD7588" w14:textId="2F86A1C8">
                        <w:pPr>
                          <w:pBdr>
                            <w:top w:val="nil"/>
                            <w:left w:val="nil"/>
                            <w:bottom w:val="nil"/>
                            <w:right w:val="nil"/>
                            <w:between w:val="nil"/>
                          </w:pBdr>
                          <w:suppressAutoHyphens/>
                          <w:jc w:val="both"/>
                          <w:rPr>
                            <w:sz w:val="22"/>
                            <w:szCs w:val="22"/>
                            <w:lang w:eastAsia="ar-SA"/>
                          </w:rPr>
                        </w:pPr>
                        <w:r>
                          <w:rPr>
                            <w:sz w:val="22"/>
                            <w:szCs w:val="22"/>
                            <w:lang w:eastAsia="ar-SA"/>
                          </w:rPr>
                          <w:t>Įvertina kokie, įvairiuose kartografiniuose kūriniuose esantys, erdviniai (GIS) duomenys reikalingi temos atskleidimui, tinkamai įvertina naujų erdvinių duomenų poreikį. (</w:t>
                        </w:r>
                        <w:r>
                          <w:rPr>
                            <w:color w:val="000000"/>
                            <w:sz w:val="22"/>
                            <w:szCs w:val="22"/>
                            <w:lang w:eastAsia="ar-SA"/>
                          </w:rPr>
                          <w:t>B1.3.)</w:t>
                        </w:r>
                      </w:p>
                    </w:tc>
                    <w:tc>
                      <w:tcPr>
                        <w:tcW w:w="2408" w:type="dxa"/>
                        <w:vAlign w:val="center"/>
                      </w:tcPr>
                      <w:p w14:paraId="6722D9FD" w14:textId="33BD4770">
                        <w:pPr>
                          <w:pBdr>
                            <w:top w:val="nil"/>
                            <w:left w:val="nil"/>
                            <w:bottom w:val="nil"/>
                            <w:right w:val="nil"/>
                            <w:between w:val="nil"/>
                          </w:pBdr>
                          <w:suppressAutoHyphens/>
                          <w:jc w:val="both"/>
                          <w:rPr>
                            <w:color w:val="00B050"/>
                            <w:sz w:val="22"/>
                            <w:szCs w:val="22"/>
                            <w:lang w:eastAsia="ar-SA"/>
                          </w:rPr>
                        </w:pPr>
                        <w:r>
                          <w:rPr>
                            <w:sz w:val="22"/>
                            <w:szCs w:val="22"/>
                            <w:lang w:eastAsia="ar-SA"/>
                          </w:rPr>
                          <w:t>Tikslingai pasirenka</w:t>
                        </w:r>
                        <w:r>
                          <w:rPr>
                            <w:color w:val="FF0000"/>
                            <w:sz w:val="22"/>
                            <w:szCs w:val="22"/>
                            <w:lang w:eastAsia="ar-SA"/>
                          </w:rPr>
                          <w:t xml:space="preserve"> </w:t>
                        </w:r>
                        <w:r>
                          <w:rPr>
                            <w:sz w:val="22"/>
                            <w:szCs w:val="22"/>
                            <w:lang w:eastAsia="ar-SA"/>
                          </w:rPr>
                          <w:t>įvairiuose kartografiniuose kūriniuose esamus erdvinius (GIS) duomenis temos atskleidimui, paaiškina, kaip juos galima būtų pritaikyti, argumentuoja naujo erdvinių duomenų rinkinio kūrimo poreikį. (</w:t>
                        </w:r>
                        <w:r>
                          <w:rPr>
                            <w:color w:val="000000"/>
                            <w:sz w:val="22"/>
                            <w:szCs w:val="22"/>
                            <w:lang w:eastAsia="ar-SA"/>
                          </w:rPr>
                          <w:t>B1.4.)</w:t>
                        </w:r>
                      </w:p>
                    </w:tc>
                  </w:tr>
                  <w:tr w14:paraId="571397B7" w14:textId="77777777">
                    <w:trPr>
                      <w:trHeight w:val="283"/>
                    </w:trPr>
                    <w:tc>
                      <w:tcPr>
                        <w:tcW w:w="2407" w:type="dxa"/>
                        <w:vAlign w:val="center"/>
                      </w:tcPr>
                      <w:p w14:paraId="264813EF" w14:textId="7A5F5377">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Fragmentiškai paaiškina vieną iš dažniausiai naudojamų naujų erdvinių duomenų </w:t>
                        </w:r>
                        <w:r>
                          <w:rPr>
                            <w:sz w:val="22"/>
                            <w:szCs w:val="22"/>
                            <w:lang w:eastAsia="ar-SA"/>
                          </w:rPr>
                          <w:t>rinkinių</w:t>
                        </w:r>
                        <w:r>
                          <w:rPr>
                            <w:color w:val="FF0000"/>
                            <w:sz w:val="22"/>
                            <w:szCs w:val="22"/>
                            <w:lang w:eastAsia="ar-SA"/>
                          </w:rPr>
                          <w:t xml:space="preserve"> </w:t>
                        </w:r>
                        <w:r>
                          <w:rPr>
                            <w:color w:val="000000"/>
                            <w:sz w:val="22"/>
                            <w:szCs w:val="22"/>
                            <w:lang w:eastAsia="ar-SA"/>
                          </w:rPr>
                          <w:t>kūrimo metodų. (B2.1. )</w:t>
                        </w:r>
                      </w:p>
                    </w:tc>
                    <w:tc>
                      <w:tcPr>
                        <w:tcW w:w="2407" w:type="dxa"/>
                        <w:shd w:val="clear" w:color="auto" w:fill="auto"/>
                        <w:vAlign w:val="center"/>
                      </w:tcPr>
                      <w:p w14:paraId="36318154" w14:textId="28903617">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Paaiškina bent vieną  </w:t>
                        </w:r>
                        <w:r>
                          <w:rPr>
                            <w:color w:val="FF0000"/>
                            <w:sz w:val="22"/>
                            <w:szCs w:val="22"/>
                            <w:lang w:eastAsia="ar-SA"/>
                          </w:rPr>
                          <w:t xml:space="preserve"> </w:t>
                        </w:r>
                        <w:r>
                          <w:rPr>
                            <w:color w:val="000000"/>
                            <w:sz w:val="22"/>
                            <w:szCs w:val="22"/>
                            <w:lang w:eastAsia="ar-SA"/>
                          </w:rPr>
                          <w:t xml:space="preserve">tinkamą užduočiai duomenų rinkimo vietovėje metodą ir / arba erdvinių duomenų rinkinio papildymo naujais duomenimis,  būdą, numato akivaizdžius rezultatus. (B2.2.)</w:t>
                        </w:r>
                      </w:p>
                    </w:tc>
                    <w:tc>
                      <w:tcPr>
                        <w:tcW w:w="2407" w:type="dxa"/>
                        <w:shd w:val="clear" w:color="auto" w:fill="auto"/>
                        <w:vAlign w:val="center"/>
                      </w:tcPr>
                      <w:p w14:paraId="243B54A0" w14:textId="33B88F95">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Atsižvelgdamas į užduoties pobūdį, paaiškina </w:t>
                        </w:r>
                        <w:r>
                          <w:rPr>
                            <w:sz w:val="22"/>
                            <w:szCs w:val="22"/>
                            <w:lang w:eastAsia="ar-SA"/>
                          </w:rPr>
                          <w:t xml:space="preserve">keletą duomenų rinkimo  vietovėje būdų bei</w:t>
                        </w:r>
                        <w:r>
                          <w:rPr>
                            <w:color w:val="000000"/>
                            <w:sz w:val="22"/>
                            <w:szCs w:val="22"/>
                            <w:lang w:eastAsia="ar-SA"/>
                          </w:rPr>
                          <w:t xml:space="preserve">, erdvinių duomenų </w:t>
                        </w:r>
                        <w:r>
                          <w:rPr>
                            <w:sz w:val="22"/>
                            <w:szCs w:val="22"/>
                            <w:lang w:eastAsia="ar-SA"/>
                          </w:rPr>
                          <w:t xml:space="preserve">rinkinio </w:t>
                        </w:r>
                        <w:r>
                          <w:rPr>
                            <w:color w:val="000000"/>
                            <w:sz w:val="22"/>
                            <w:szCs w:val="22"/>
                            <w:lang w:eastAsia="ar-SA"/>
                          </w:rPr>
                          <w:t>kūrimo metodų, prognozuoja tikėtinus rezultatus. (B2.3.)</w:t>
                        </w:r>
                      </w:p>
                    </w:tc>
                    <w:tc>
                      <w:tcPr>
                        <w:tcW w:w="2408" w:type="dxa"/>
                        <w:vAlign w:val="center"/>
                      </w:tcPr>
                      <w:p w14:paraId="132A4130" w14:textId="37F74791">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Atsižvelgdamas į užduoties pobūdį, išsamiai paaiškina keletą užduočiai atlikti tinkamų, </w:t>
                        </w:r>
                        <w:r>
                          <w:rPr>
                            <w:sz w:val="22"/>
                            <w:szCs w:val="22"/>
                            <w:lang w:eastAsia="ar-SA"/>
                          </w:rPr>
                          <w:t xml:space="preserve">duomenų  rinkimo  vietovėje  būdų, erdvinių duomenų rinkinių </w:t>
                        </w:r>
                        <w:r>
                          <w:rPr>
                            <w:color w:val="000000"/>
                            <w:sz w:val="22"/>
                            <w:szCs w:val="22"/>
                            <w:lang w:eastAsia="ar-SA"/>
                          </w:rPr>
                          <w:t xml:space="preserve">kūrimo metodų. Prognozuodamas tikėtinus  rezultatus, juos lygina tarpusavyje ir kritiškai vertina. (B2.4.)</w:t>
                        </w:r>
                      </w:p>
                    </w:tc>
                  </w:tr>
                  <w:tr w14:paraId="51200048" w14:textId="77777777">
                    <w:trPr>
                      <w:trHeight w:val="47"/>
                    </w:trPr>
                    <w:tc>
                      <w:tcPr>
                        <w:tcW w:w="2407" w:type="dxa"/>
                        <w:vAlign w:val="center"/>
                      </w:tcPr>
                      <w:p w14:paraId="25B03A0C" w14:textId="08D1711E">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Bendrais bruožais nusako naujų erdvinių duomenų rinkimo pagrindinius žingsnius. (B3.1. )</w:t>
                        </w:r>
                      </w:p>
                    </w:tc>
                    <w:tc>
                      <w:tcPr>
                        <w:tcW w:w="2407" w:type="dxa"/>
                        <w:shd w:val="clear" w:color="auto" w:fill="auto"/>
                        <w:vAlign w:val="center"/>
                      </w:tcPr>
                      <w:p w14:paraId="74AFADC8" w14:textId="7EB840A9">
                        <w:pPr>
                          <w:suppressAutoHyphens/>
                          <w:jc w:val="both"/>
                          <w:rPr>
                            <w:color w:val="000000"/>
                            <w:sz w:val="22"/>
                            <w:szCs w:val="22"/>
                            <w:lang w:eastAsia="ar-SA"/>
                          </w:rPr>
                        </w:pPr>
                        <w:r>
                          <w:rPr>
                            <w:color w:val="000000"/>
                            <w:sz w:val="22"/>
                            <w:szCs w:val="22"/>
                            <w:lang w:eastAsia="ar-SA"/>
                          </w:rPr>
                          <w:t>Pagal mokytojo pateiktą pavyzdį planuoja paprasto naujų pasirinktos temos erdvinių duomenų rinkimo proceso eigą. (B3.2.)</w:t>
                        </w:r>
                      </w:p>
                    </w:tc>
                    <w:tc>
                      <w:tcPr>
                        <w:tcW w:w="2407" w:type="dxa"/>
                        <w:shd w:val="clear" w:color="auto" w:fill="auto"/>
                        <w:vAlign w:val="center"/>
                      </w:tcPr>
                      <w:p w14:paraId="12AAC02E" w14:textId="4BA6FD95">
                        <w:pPr>
                          <w:suppressAutoHyphens/>
                          <w:jc w:val="both"/>
                          <w:rPr>
                            <w:color w:val="000000"/>
                            <w:sz w:val="22"/>
                            <w:szCs w:val="22"/>
                            <w:lang w:eastAsia="ar-SA"/>
                          </w:rPr>
                        </w:pPr>
                        <w:r>
                          <w:rPr>
                            <w:color w:val="000000"/>
                            <w:sz w:val="22"/>
                            <w:szCs w:val="22"/>
                            <w:lang w:eastAsia="ar-SA"/>
                          </w:rPr>
                          <w:t>Suplanuoja ir paaiškina naujų pasirinktos temos erdvinių duomenų rinkimo proceso eigą. (B3.3.)</w:t>
                        </w:r>
                      </w:p>
                    </w:tc>
                    <w:tc>
                      <w:tcPr>
                        <w:tcW w:w="2408" w:type="dxa"/>
                        <w:vAlign w:val="center"/>
                      </w:tcPr>
                      <w:p w14:paraId="3B9B5531" w14:textId="5C06931F">
                        <w:pPr>
                          <w:suppressAutoHyphens/>
                          <w:jc w:val="both"/>
                          <w:rPr>
                            <w:color w:val="000000"/>
                            <w:sz w:val="22"/>
                            <w:szCs w:val="22"/>
                            <w:lang w:eastAsia="ar-SA"/>
                          </w:rPr>
                        </w:pPr>
                        <w:r>
                          <w:rPr>
                            <w:color w:val="000000"/>
                            <w:sz w:val="22"/>
                            <w:szCs w:val="22"/>
                            <w:lang w:eastAsia="ar-SA"/>
                          </w:rPr>
                          <w:t>Argumentuotai paaiškina savarankiškai parengtą naujų pasirinktos temos erdvinių duomenų rinkimo planą. Numato koregavimo galimybes. (B3.4.)</w:t>
                        </w:r>
                      </w:p>
                    </w:tc>
                  </w:tr>
                  <w:tr w14:paraId="3B72347F" w14:textId="77777777">
                    <w:trPr>
                      <w:trHeight w:val="210"/>
                    </w:trPr>
                    <w:tc>
                      <w:tcPr>
                        <w:tcW w:w="2407" w:type="dxa"/>
                        <w:vAlign w:val="center"/>
                      </w:tcPr>
                      <w:p w14:paraId="53B7AEEF" w14:textId="7E1DE795">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Pagal mokytojo pateiktą instrukciją sukuria elementarų erdvinių duomenų rinkinį pasirinktai temai atskleisti, </w:t>
                        </w:r>
                        <w:r>
                          <w:rPr>
                            <w:sz w:val="22"/>
                            <w:szCs w:val="22"/>
                            <w:lang w:eastAsia="ar-SA"/>
                          </w:rPr>
                          <w:t xml:space="preserve">nebūtinai tiksliai įvesdamas objektus,  naudodamas </w:t>
                        </w:r>
                        <w:r>
                          <w:rPr>
                            <w:color w:val="000000"/>
                            <w:sz w:val="22"/>
                            <w:szCs w:val="22"/>
                            <w:lang w:eastAsia="ar-SA"/>
                          </w:rPr>
                          <w:t>nesudėtingus erdvinių duomenų atrankos ir įvesties metodus. (B4.1.)</w:t>
                        </w:r>
                      </w:p>
                    </w:tc>
                    <w:tc>
                      <w:tcPr>
                        <w:tcW w:w="2407" w:type="dxa"/>
                        <w:shd w:val="clear" w:color="auto" w:fill="auto"/>
                        <w:vAlign w:val="center"/>
                      </w:tcPr>
                      <w:p w14:paraId="5F80F720" w14:textId="4BC9EBD9">
                        <w:pPr>
                          <w:suppressAutoHyphens/>
                          <w:jc w:val="both"/>
                          <w:rPr>
                            <w:color w:val="000000"/>
                            <w:sz w:val="22"/>
                            <w:szCs w:val="22"/>
                            <w:lang w:eastAsia="ar-SA"/>
                          </w:rPr>
                        </w:pPr>
                        <w:r>
                          <w:rPr>
                            <w:color w:val="000000"/>
                            <w:sz w:val="22"/>
                            <w:szCs w:val="22"/>
                            <w:lang w:eastAsia="ar-SA"/>
                          </w:rPr>
                          <w:t xml:space="preserve">Vadovaudamasis </w:t>
                        </w:r>
                        <w:r>
                          <w:rPr>
                            <w:sz w:val="22"/>
                            <w:szCs w:val="22"/>
                            <w:lang w:eastAsia="ar-SA"/>
                          </w:rPr>
                          <w:t xml:space="preserve">mokytojo pateiktu   </w:t>
                        </w:r>
                        <w:r>
                          <w:rPr>
                            <w:color w:val="000000"/>
                            <w:sz w:val="22"/>
                            <w:szCs w:val="22"/>
                            <w:lang w:eastAsia="ar-SA"/>
                          </w:rPr>
                          <w:t>pavyzdžiu, tinkama forma sudaro nesudėtingą erdvinių duomenų rinkinį, reikalingą pasirinktos temos atskleidimui. (B4.2.)</w:t>
                        </w:r>
                      </w:p>
                    </w:tc>
                    <w:tc>
                      <w:tcPr>
                        <w:tcW w:w="2407" w:type="dxa"/>
                        <w:shd w:val="clear" w:color="auto" w:fill="auto"/>
                        <w:vAlign w:val="center"/>
                      </w:tcPr>
                      <w:p w14:paraId="7195652F" w14:textId="6A23F735">
                        <w:pPr>
                          <w:suppressAutoHyphens/>
                          <w:jc w:val="both"/>
                          <w:rPr>
                            <w:color w:val="000000"/>
                            <w:sz w:val="22"/>
                            <w:szCs w:val="22"/>
                            <w:lang w:eastAsia="ar-SA"/>
                          </w:rPr>
                        </w:pPr>
                        <w:r>
                          <w:rPr>
                            <w:color w:val="000000"/>
                            <w:sz w:val="22"/>
                            <w:szCs w:val="22"/>
                            <w:lang w:eastAsia="ar-SA"/>
                          </w:rPr>
                          <w:t xml:space="preserve">Tinkama forma sukuria naują, </w:t>
                        </w:r>
                        <w:r>
                          <w:rPr>
                            <w:sz w:val="22"/>
                            <w:szCs w:val="22"/>
                            <w:lang w:eastAsia="ar-SA"/>
                          </w:rPr>
                          <w:t xml:space="preserve">temą  atitinkantį </w:t>
                        </w:r>
                        <w:r>
                          <w:rPr>
                            <w:color w:val="000000"/>
                            <w:sz w:val="22"/>
                            <w:szCs w:val="22"/>
                            <w:lang w:eastAsia="ar-SA"/>
                          </w:rPr>
                          <w:t>erdvinių duomenų rinkinį, naudojant pasirinktus erdvinių duomenų atrankos ir įvesties metodus. (B4.3.)</w:t>
                        </w:r>
                      </w:p>
                    </w:tc>
                    <w:tc>
                      <w:tcPr>
                        <w:tcW w:w="2408" w:type="dxa"/>
                        <w:vAlign w:val="center"/>
                      </w:tcPr>
                      <w:p w14:paraId="287FFA7D" w14:textId="6D72BBD0">
                        <w:pPr>
                          <w:suppressAutoHyphens/>
                          <w:jc w:val="both"/>
                          <w:rPr>
                            <w:color w:val="000000"/>
                            <w:sz w:val="22"/>
                            <w:szCs w:val="22"/>
                            <w:lang w:eastAsia="ar-SA"/>
                          </w:rPr>
                        </w:pPr>
                        <w:r>
                          <w:rPr>
                            <w:color w:val="000000"/>
                            <w:sz w:val="22"/>
                            <w:szCs w:val="22"/>
                            <w:lang w:eastAsia="ar-SA"/>
                          </w:rPr>
                          <w:t xml:space="preserve">Sukuria kokybišką, naują erdvinių duomenų rinkinį </w:t>
                        </w:r>
                        <w:r>
                          <w:rPr>
                            <w:sz w:val="22"/>
                            <w:szCs w:val="22"/>
                            <w:lang w:eastAsia="ar-SA"/>
                          </w:rPr>
                          <w:t>pasirinktai temai</w:t>
                        </w:r>
                        <w:r>
                          <w:rPr>
                            <w:color w:val="000000"/>
                            <w:sz w:val="22"/>
                            <w:szCs w:val="22"/>
                            <w:lang w:eastAsia="ar-SA"/>
                          </w:rPr>
                          <w:t xml:space="preserve">. </w:t>
                        </w:r>
                      </w:p>
                      <w:p w14:paraId="5DAEC48E" w14:textId="371E1873">
                        <w:pPr>
                          <w:suppressAutoHyphens/>
                          <w:jc w:val="both"/>
                          <w:rPr>
                            <w:color w:val="000000"/>
                            <w:sz w:val="22"/>
                            <w:szCs w:val="22"/>
                            <w:lang w:eastAsia="ar-SA"/>
                          </w:rPr>
                        </w:pPr>
                        <w:r>
                          <w:rPr>
                            <w:color w:val="000000"/>
                            <w:sz w:val="22"/>
                            <w:szCs w:val="22"/>
                            <w:lang w:eastAsia="ar-SA"/>
                          </w:rPr>
                          <w:t>Surinktus naujus duomenis papildo naudojant grafinių, atributinių duomenų įvesties metodus. (B4.4.)</w:t>
                        </w:r>
                      </w:p>
                      <w:p w14:paraId="0B579EC2" w14:textId="00CF989B">
                        <w:pPr>
                          <w:suppressAutoHyphens/>
                          <w:jc w:val="both"/>
                          <w:rPr>
                            <w:color w:val="FF0000"/>
                            <w:sz w:val="22"/>
                            <w:szCs w:val="22"/>
                            <w:lang w:eastAsia="ar-SA"/>
                          </w:rPr>
                        </w:pPr>
                      </w:p>
                    </w:tc>
                  </w:tr>
                  <w:tr w14:paraId="77535AFC" w14:textId="77777777">
                    <w:trPr>
                      <w:trHeight w:val="283"/>
                    </w:trPr>
                    <w:tc>
                      <w:tcPr>
                        <w:tcW w:w="9629" w:type="dxa"/>
                        <w:gridSpan w:val="4"/>
                        <w:shd w:val="clear" w:color="auto" w:fill="auto"/>
                        <w:tcMar>
                          <w:top w:w="0" w:type="dxa"/>
                          <w:left w:w="45" w:type="dxa"/>
                          <w:bottom w:w="0" w:type="dxa"/>
                          <w:right w:w="45" w:type="dxa"/>
                        </w:tcMar>
                        <w:vAlign w:val="center"/>
                      </w:tcPr>
                      <w:p w14:paraId="2754B292" w14:textId="7C2E8EE9">
                        <w:pPr>
                          <w:suppressAutoHyphens/>
                          <w:jc w:val="center"/>
                          <w:rPr>
                            <w:b/>
                            <w:sz w:val="22"/>
                            <w:szCs w:val="22"/>
                            <w:highlight w:val="yellow"/>
                            <w:lang w:eastAsia="ar-SA"/>
                          </w:rPr>
                        </w:pPr>
                        <w:r>
                          <w:rPr>
                            <w:b/>
                            <w:sz w:val="22"/>
                            <w:szCs w:val="22"/>
                            <w:lang w:eastAsia="ar-SA"/>
                          </w:rPr>
                          <w:t>3. Skaitmeninio žemėlapio kūrimas (C)</w:t>
                        </w:r>
                      </w:p>
                    </w:tc>
                  </w:tr>
                  <w:tr w14:paraId="7771B60F" w14:textId="77777777">
                    <w:trPr>
                      <w:trHeight w:val="210"/>
                    </w:trPr>
                    <w:tc>
                      <w:tcPr>
                        <w:tcW w:w="2407" w:type="dxa"/>
                        <w:vAlign w:val="center"/>
                      </w:tcPr>
                      <w:p w14:paraId="53D66E7B" w14:textId="3E9C08A6">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 xml:space="preserve">Nusako pagrindinius skaitmeninio žemėlapio kūrimo aplinkos principus, pagal mokytojo pateiktą instrukciją  naudoja 1-2 žemėlapio kūrimo įrankius pažįstamose situacijose. (C1.1.)</w:t>
                        </w:r>
                      </w:p>
                    </w:tc>
                    <w:tc>
                      <w:tcPr>
                        <w:tcW w:w="2407" w:type="dxa"/>
                        <w:shd w:val="clear" w:color="auto" w:fill="auto"/>
                        <w:vAlign w:val="center"/>
                      </w:tcPr>
                      <w:p w14:paraId="6459451D" w14:textId="1C34E506">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Nusako pagrindinius skaitmeninio žemėlapio kūrimo aplinkos principus, vadovaudamasis pavyzdžiu naudoja 3-4 žemėlapio kūrimo įrankius. (C1.2.)</w:t>
                        </w:r>
                      </w:p>
                    </w:tc>
                    <w:tc>
                      <w:tcPr>
                        <w:tcW w:w="2407" w:type="dxa"/>
                        <w:shd w:val="clear" w:color="auto" w:fill="auto"/>
                        <w:vAlign w:val="center"/>
                      </w:tcPr>
                      <w:p w14:paraId="4FBD60F8" w14:textId="3442DD50">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Dirbdamas skaitmeninio žemėlapio kūrimo aplinkoje, paaiškina, kokio rezultato siekia. Naudoja pagrindinius žemėlapio kūrimo įrankius, tinkamai juos pritaiko kintančiose situacijose. (C1.3.)</w:t>
                        </w:r>
                      </w:p>
                    </w:tc>
                    <w:tc>
                      <w:tcPr>
                        <w:tcW w:w="2408" w:type="dxa"/>
                        <w:vAlign w:val="center"/>
                      </w:tcPr>
                      <w:p w14:paraId="1B0B7062" w14:textId="4E9D56B4">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Dirbdamas skaitmeninio žemėlapio kūrimo aplinkoje kūrybiškai pasirenka ir naudoja pagrindinius bei sudėtingesnius žemėlapio sudarymo įrankius, </w:t>
                        </w:r>
                        <w:r>
                          <w:rPr>
                            <w:sz w:val="22"/>
                            <w:szCs w:val="22"/>
                            <w:lang w:eastAsia="ar-SA"/>
                          </w:rPr>
                          <w:t xml:space="preserve">efektyviai juos pritaiko  </w:t>
                        </w:r>
                        <w:r>
                          <w:rPr>
                            <w:color w:val="000000"/>
                            <w:sz w:val="22"/>
                            <w:szCs w:val="22"/>
                            <w:lang w:eastAsia="ar-SA"/>
                          </w:rPr>
                          <w:t>kintančiose situacijose, akademiniame kontekste.</w:t>
                        </w:r>
                      </w:p>
                      <w:p w14:paraId="2F3DF877" w14:textId="1DAEE61D">
                        <w:pPr>
                          <w:pBdr>
                            <w:top w:val="nil"/>
                            <w:left w:val="nil"/>
                            <w:bottom w:val="nil"/>
                            <w:right w:val="nil"/>
                            <w:between w:val="nil"/>
                          </w:pBdr>
                          <w:suppressAutoHyphens/>
                          <w:ind w:firstLine="57"/>
                          <w:jc w:val="both"/>
                          <w:rPr>
                            <w:color w:val="000000"/>
                            <w:sz w:val="22"/>
                            <w:szCs w:val="22"/>
                            <w:highlight w:val="yellow"/>
                            <w:lang w:eastAsia="ar-SA"/>
                          </w:rPr>
                        </w:pPr>
                        <w:r>
                          <w:rPr>
                            <w:color w:val="000000"/>
                            <w:sz w:val="22"/>
                            <w:szCs w:val="22"/>
                            <w:lang w:eastAsia="ar-SA"/>
                          </w:rPr>
                          <w:t>(C1.4.)</w:t>
                        </w:r>
                      </w:p>
                    </w:tc>
                  </w:tr>
                  <w:tr w14:paraId="30BD751C" w14:textId="77777777">
                    <w:trPr>
                      <w:trHeight w:val="210"/>
                    </w:trPr>
                    <w:tc>
                      <w:tcPr>
                        <w:tcW w:w="2407" w:type="dxa"/>
                        <w:vAlign w:val="center"/>
                      </w:tcPr>
                      <w:p w14:paraId="60624C91" w14:textId="6E33729C">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Pasirenka 1-2 temai tinkamus nesudėtingus erdvinių objektų vaizdavimo simboliais metodus. (C2.1.)</w:t>
                        </w:r>
                      </w:p>
                    </w:tc>
                    <w:tc>
                      <w:tcPr>
                        <w:tcW w:w="2407" w:type="dxa"/>
                        <w:shd w:val="clear" w:color="auto" w:fill="auto"/>
                        <w:vAlign w:val="center"/>
                      </w:tcPr>
                      <w:p w14:paraId="36203EE7" w14:textId="74C033D1">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Pasirenka daugiau nei 2 tinkamus temai erdvinių objektų vaizdavimo simboliais metodus. (C2.2.)</w:t>
                        </w:r>
                      </w:p>
                    </w:tc>
                    <w:tc>
                      <w:tcPr>
                        <w:tcW w:w="2407" w:type="dxa"/>
                        <w:shd w:val="clear" w:color="auto" w:fill="auto"/>
                        <w:vAlign w:val="center"/>
                      </w:tcPr>
                      <w:p w14:paraId="0E19F0CC" w14:textId="38FBA5CC">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 xml:space="preserve">Pasirenka temai tinkamus erdvinių objektų vaizdavimo simbolius bei kokybinių ir kiekybinių charakteristikų perteikimo </w:t>
                        </w:r>
                        <w:r>
                          <w:rPr>
                            <w:sz w:val="22"/>
                            <w:szCs w:val="22"/>
                            <w:lang w:eastAsia="ar-SA"/>
                          </w:rPr>
                          <w:t xml:space="preserve">skaitmeniniame </w:t>
                        </w:r>
                        <w:r>
                          <w:rPr>
                            <w:color w:val="000000"/>
                            <w:sz w:val="22"/>
                            <w:szCs w:val="22"/>
                            <w:lang w:eastAsia="ar-SA"/>
                          </w:rPr>
                          <w:t>žemėlapyje metodus. (C2.3.)</w:t>
                        </w:r>
                      </w:p>
                    </w:tc>
                    <w:tc>
                      <w:tcPr>
                        <w:tcW w:w="2408" w:type="dxa"/>
                        <w:vAlign w:val="center"/>
                      </w:tcPr>
                      <w:p w14:paraId="14378386" w14:textId="4D9ADCF3">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Tikslingai pasirenka tinkamus erdvinių objektų vaizdavimo simbolius bei paviršiaus, kokybinių ir kiekybinių savybių atvaizdavimo žemėlapyje metodus. Kritiškai vertindamas siūlo erdvinių objektų vaizdavimo alternatyvas</w:t>
                        </w:r>
                        <w:r>
                          <w:rPr>
                            <w:sz w:val="22"/>
                            <w:szCs w:val="22"/>
                            <w:lang w:eastAsia="ar-SA"/>
                          </w:rPr>
                          <w:t>. (</w:t>
                        </w:r>
                        <w:r>
                          <w:rPr>
                            <w:color w:val="000000"/>
                            <w:sz w:val="22"/>
                            <w:szCs w:val="22"/>
                            <w:lang w:eastAsia="ar-SA"/>
                          </w:rPr>
                          <w:t>C2.4.)</w:t>
                        </w:r>
                      </w:p>
                    </w:tc>
                  </w:tr>
                  <w:tr w14:paraId="1D55D468" w14:textId="77777777">
                    <w:trPr>
                      <w:trHeight w:val="283"/>
                    </w:trPr>
                    <w:tc>
                      <w:tcPr>
                        <w:tcW w:w="2407" w:type="dxa"/>
                        <w:vAlign w:val="center"/>
                      </w:tcPr>
                      <w:p w14:paraId="6F428D4F" w14:textId="780FF733">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 xml:space="preserve">Pagal mokytojo pateiktą instrukciją  pritaiko paprasčiausius </w:t>
                        </w:r>
                        <w:r>
                          <w:rPr>
                            <w:sz w:val="22"/>
                            <w:szCs w:val="22"/>
                            <w:lang w:eastAsia="ar-SA"/>
                          </w:rPr>
                          <w:t xml:space="preserve">erdvinių </w:t>
                        </w:r>
                        <w:r>
                          <w:rPr>
                            <w:color w:val="FF0000"/>
                            <w:sz w:val="22"/>
                            <w:szCs w:val="22"/>
                            <w:lang w:eastAsia="ar-SA"/>
                          </w:rPr>
                          <w:t xml:space="preserve"> </w:t>
                        </w:r>
                        <w:r>
                          <w:rPr>
                            <w:color w:val="000000"/>
                            <w:sz w:val="22"/>
                            <w:szCs w:val="22"/>
                            <w:lang w:eastAsia="ar-SA"/>
                          </w:rPr>
                          <w:t>duomenų atvaizdavimo metodus, erdvinių objektų savybėms atskleisti. (C3.1.)</w:t>
                        </w:r>
                      </w:p>
                    </w:tc>
                    <w:tc>
                      <w:tcPr>
                        <w:tcW w:w="2407" w:type="dxa"/>
                        <w:shd w:val="clear" w:color="auto" w:fill="auto"/>
                        <w:vAlign w:val="center"/>
                      </w:tcPr>
                      <w:p w14:paraId="6733FD3E" w14:textId="178B5F82">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 xml:space="preserve">Vadovaudamasis </w:t>
                        </w:r>
                        <w:r>
                          <w:rPr>
                            <w:sz w:val="22"/>
                            <w:szCs w:val="22"/>
                            <w:lang w:eastAsia="ar-SA"/>
                          </w:rPr>
                          <w:t xml:space="preserve">mokytojo pateiktu </w:t>
                        </w:r>
                        <w:r>
                          <w:rPr>
                            <w:color w:val="000000"/>
                            <w:sz w:val="22"/>
                            <w:szCs w:val="22"/>
                            <w:lang w:eastAsia="ar-SA"/>
                          </w:rPr>
                          <w:t>pavyzdžiu, tinkamai pritaiko keletą erdvinių duomenų atvaizdavimo metodų, kad būtų atskleistos tiriamos erdvinių objektų savybės. (C3.2.)</w:t>
                        </w:r>
                      </w:p>
                    </w:tc>
                    <w:tc>
                      <w:tcPr>
                        <w:tcW w:w="2407" w:type="dxa"/>
                        <w:shd w:val="clear" w:color="auto" w:fill="auto"/>
                        <w:vAlign w:val="center"/>
                      </w:tcPr>
                      <w:p w14:paraId="508722F1" w14:textId="3E2C0AAB">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 xml:space="preserve">Pritaiko </w:t>
                        </w:r>
                        <w:r>
                          <w:rPr>
                            <w:sz w:val="22"/>
                            <w:szCs w:val="22"/>
                            <w:lang w:eastAsia="ar-SA"/>
                          </w:rPr>
                          <w:t xml:space="preserve">tinkamus </w:t>
                        </w:r>
                        <w:r>
                          <w:rPr>
                            <w:color w:val="000000"/>
                            <w:sz w:val="22"/>
                            <w:szCs w:val="22"/>
                            <w:lang w:eastAsia="ar-SA"/>
                          </w:rPr>
                          <w:t>erdvinių duomenų atvaizdavimo metodus, atributų matavimo lygius, pasirenka tinkamas vaizduojamų atributų kategorijas tiriamoms erdvinių objektų savybėms atskleisti. (C3.3.)</w:t>
                        </w:r>
                      </w:p>
                    </w:tc>
                    <w:tc>
                      <w:tcPr>
                        <w:tcW w:w="2408" w:type="dxa"/>
                        <w:vAlign w:val="center"/>
                      </w:tcPr>
                      <w:p w14:paraId="6B545535" w14:textId="27BC37D7">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Taiko skirtingus erdvinių duomenų atvaizdavimo metodus, argumentuotai pasirenka atributų matavimo lygius, kūrybingai manipuliuoja jų charakteristikomis, renkasi vaizduojamų atributų kategorijas, pritaiko jas kintančioms situacijoms. (C3.4.)</w:t>
                        </w:r>
                      </w:p>
                    </w:tc>
                  </w:tr>
                  <w:tr w14:paraId="5AE39321" w14:textId="77777777">
                    <w:trPr>
                      <w:trHeight w:val="283"/>
                    </w:trPr>
                    <w:tc>
                      <w:tcPr>
                        <w:tcW w:w="2407" w:type="dxa"/>
                        <w:vAlign w:val="center"/>
                      </w:tcPr>
                      <w:p w14:paraId="2BBB4F0D" w14:textId="55EF5158">
                        <w:pPr>
                          <w:suppressAutoHyphens/>
                          <w:jc w:val="both"/>
                          <w:rPr>
                            <w:color w:val="000000"/>
                            <w:sz w:val="22"/>
                            <w:szCs w:val="22"/>
                            <w:highlight w:val="yellow"/>
                            <w:lang w:eastAsia="ar-SA"/>
                          </w:rPr>
                        </w:pPr>
                        <w:r>
                          <w:rPr>
                            <w:color w:val="000000"/>
                            <w:sz w:val="22"/>
                            <w:szCs w:val="22"/>
                            <w:lang w:eastAsia="ar-SA"/>
                          </w:rPr>
                          <w:t xml:space="preserve">Pagal mokytojo pateiktą instrukciją  naudojasi skaitmeninio žemėlapio objektų pavadinimų, kitų užrašų valdymo įrankiais. (C4.1.)</w:t>
                        </w:r>
                      </w:p>
                    </w:tc>
                    <w:tc>
                      <w:tcPr>
                        <w:tcW w:w="2407" w:type="dxa"/>
                        <w:shd w:val="clear" w:color="auto" w:fill="auto"/>
                        <w:vAlign w:val="center"/>
                      </w:tcPr>
                      <w:p w14:paraId="2F9F2679" w14:textId="44F964EF">
                        <w:pPr>
                          <w:suppressAutoHyphens/>
                          <w:jc w:val="both"/>
                          <w:rPr>
                            <w:color w:val="000000"/>
                            <w:sz w:val="22"/>
                            <w:szCs w:val="22"/>
                            <w:highlight w:val="yellow"/>
                            <w:lang w:eastAsia="ar-SA"/>
                          </w:rPr>
                        </w:pPr>
                        <w:r>
                          <w:rPr>
                            <w:color w:val="000000"/>
                            <w:sz w:val="22"/>
                            <w:szCs w:val="22"/>
                            <w:lang w:eastAsia="ar-SA"/>
                          </w:rPr>
                          <w:t xml:space="preserve">Pasinaudodamas </w:t>
                        </w:r>
                        <w:r>
                          <w:rPr>
                            <w:sz w:val="22"/>
                            <w:szCs w:val="22"/>
                            <w:lang w:eastAsia="ar-SA"/>
                          </w:rPr>
                          <w:t xml:space="preserve">mokytojo  pateiktu </w:t>
                        </w:r>
                        <w:r>
                          <w:rPr>
                            <w:color w:val="000000"/>
                            <w:sz w:val="22"/>
                            <w:szCs w:val="22"/>
                            <w:lang w:eastAsia="ar-SA"/>
                          </w:rPr>
                          <w:t xml:space="preserve">pavyzdžiu, pritaiko skaitmeninio žemėlapio objektų pavadinimų, kitų užrašų, iškylančių langų </w:t>
                        </w:r>
                        <w:r>
                          <w:rPr>
                            <w:i/>
                            <w:iCs/>
                            <w:color w:val="000000"/>
                            <w:sz w:val="22"/>
                            <w:szCs w:val="22"/>
                            <w:lang w:eastAsia="ar-SA"/>
                          </w:rPr>
                          <w:t>(pop-up)</w:t>
                        </w:r>
                        <w:r>
                          <w:rPr>
                            <w:color w:val="000000"/>
                            <w:sz w:val="22"/>
                            <w:szCs w:val="22"/>
                            <w:lang w:eastAsia="ar-SA"/>
                          </w:rPr>
                          <w:t xml:space="preserve"> valdymo įrankius. (C4.2.)</w:t>
                        </w:r>
                      </w:p>
                    </w:tc>
                    <w:tc>
                      <w:tcPr>
                        <w:tcW w:w="2407" w:type="dxa"/>
                        <w:shd w:val="clear" w:color="auto" w:fill="auto"/>
                        <w:vAlign w:val="center"/>
                      </w:tcPr>
                      <w:p w14:paraId="0793B5DE" w14:textId="1392FE10">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 xml:space="preserve">Praturtina skaitmeninį žemėlapį aprašomąja informacija, savarankiškai naudojasi  erdvinių objektų p</w:t>
                        </w:r>
                        <w:r>
                          <w:rPr>
                            <w:color w:val="000000"/>
                            <w:sz w:val="22"/>
                            <w:szCs w:val="22"/>
                            <w:highlight w:val="white"/>
                            <w:lang w:eastAsia="ar-SA"/>
                          </w:rPr>
                          <w:t xml:space="preserve">avadinimų, užrašų, iškylančių </w:t>
                        </w:r>
                        <w:r>
                          <w:rPr>
                            <w:i/>
                            <w:iCs/>
                            <w:color w:val="000000"/>
                            <w:sz w:val="22"/>
                            <w:szCs w:val="22"/>
                            <w:lang w:eastAsia="ar-SA"/>
                          </w:rPr>
                          <w:t>(pop-up)</w:t>
                        </w:r>
                        <w:r>
                          <w:rPr>
                            <w:color w:val="000000"/>
                            <w:sz w:val="22"/>
                            <w:szCs w:val="22"/>
                            <w:lang w:eastAsia="ar-SA"/>
                          </w:rPr>
                          <w:t xml:space="preserve"> </w:t>
                        </w:r>
                        <w:r>
                          <w:rPr>
                            <w:color w:val="000000"/>
                            <w:sz w:val="22"/>
                            <w:szCs w:val="22"/>
                            <w:highlight w:val="white"/>
                            <w:lang w:eastAsia="ar-SA"/>
                          </w:rPr>
                          <w:t xml:space="preserve">langų valdymo  įrankiais. (</w:t>
                        </w:r>
                        <w:r>
                          <w:rPr>
                            <w:color w:val="000000"/>
                            <w:sz w:val="22"/>
                            <w:szCs w:val="22"/>
                            <w:lang w:eastAsia="ar-SA"/>
                          </w:rPr>
                          <w:t>C4.3.)</w:t>
                        </w:r>
                      </w:p>
                    </w:tc>
                    <w:tc>
                      <w:tcPr>
                        <w:tcW w:w="2408" w:type="dxa"/>
                        <w:vAlign w:val="center"/>
                      </w:tcPr>
                      <w:p w14:paraId="48B4CB2F" w14:textId="1292B30F">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 xml:space="preserve">Kūrybingai praturtina skaitmeninį žemėlapį aprašomąja informacija, atsižvelgdamas į kontekstą, manipuliuoja informacijos kiekiu, tikslingai filtruoja ir derina duomenis konkrečiam tikslui. Paaiškina skaitmeninio žemėlapio praturtinimo aprašomąja informacija vertę.  (C4.4.)</w:t>
                        </w:r>
                      </w:p>
                    </w:tc>
                  </w:tr>
                  <w:tr w14:paraId="228D5A18" w14:textId="77777777">
                    <w:trPr>
                      <w:trHeight w:val="283"/>
                    </w:trPr>
                    <w:tc>
                      <w:tcPr>
                        <w:tcW w:w="9629" w:type="dxa"/>
                        <w:gridSpan w:val="4"/>
                        <w:vAlign w:val="center"/>
                      </w:tcPr>
                      <w:p w14:paraId="679036A6" w14:textId="0E031030">
                        <w:pPr>
                          <w:suppressAutoHyphens/>
                          <w:jc w:val="center"/>
                          <w:rPr>
                            <w:b/>
                            <w:sz w:val="22"/>
                            <w:szCs w:val="22"/>
                            <w:highlight w:val="yellow"/>
                            <w:lang w:eastAsia="ar-SA"/>
                          </w:rPr>
                        </w:pPr>
                        <w:r>
                          <w:rPr>
                            <w:b/>
                            <w:sz w:val="22"/>
                            <w:szCs w:val="22"/>
                            <w:lang w:eastAsia="ar-SA"/>
                          </w:rPr>
                          <w:t xml:space="preserve">4.  Erdvinių duomenų analizė skaitmeniniame žemėlapyje (D)</w:t>
                        </w:r>
                      </w:p>
                    </w:tc>
                  </w:tr>
                  <w:tr w14:paraId="4F7A9254" w14:textId="77777777">
                    <w:trPr>
                      <w:trHeight w:val="283"/>
                    </w:trPr>
                    <w:tc>
                      <w:tcPr>
                        <w:tcW w:w="2407" w:type="dxa"/>
                        <w:vAlign w:val="center"/>
                      </w:tcPr>
                      <w:p w14:paraId="23C611C1" w14:textId="4F1D4A01">
                        <w:pPr>
                          <w:suppressAutoHyphens/>
                          <w:jc w:val="both"/>
                          <w:rPr>
                            <w:color w:val="000000"/>
                            <w:sz w:val="22"/>
                            <w:szCs w:val="22"/>
                            <w:highlight w:val="yellow"/>
                            <w:lang w:eastAsia="ar-SA"/>
                          </w:rPr>
                        </w:pPr>
                        <w:r>
                          <w:rPr>
                            <w:color w:val="000000"/>
                            <w:sz w:val="22"/>
                            <w:szCs w:val="22"/>
                            <w:lang w:eastAsia="ar-SA"/>
                          </w:rPr>
                          <w:t>Fragmentiškai paaiškina bent vieno iš dažniausiai naudojamų erdvinės analizės įrankių taikymą (D1.1.)</w:t>
                        </w:r>
                      </w:p>
                    </w:tc>
                    <w:tc>
                      <w:tcPr>
                        <w:tcW w:w="2407" w:type="dxa"/>
                        <w:shd w:val="clear" w:color="auto" w:fill="auto"/>
                        <w:vAlign w:val="center"/>
                      </w:tcPr>
                      <w:p w14:paraId="00A3D416" w14:textId="632BB34B">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 xml:space="preserve">Iliustruodamas pavyzdžiu, paaiškina vieną temai atskleisti tinkamą ir alternatyvų erdvinės analizės įrankį. </w:t>
                        </w:r>
                        <w:r>
                          <w:rPr>
                            <w:sz w:val="22"/>
                            <w:szCs w:val="22"/>
                            <w:lang w:eastAsia="ar-SA"/>
                          </w:rPr>
                          <w:t xml:space="preserve">Nurodo jo pasirinkimo  motyvus.</w:t>
                        </w:r>
                        <w:r>
                          <w:rPr>
                            <w:color w:val="FF0000"/>
                            <w:sz w:val="22"/>
                            <w:szCs w:val="22"/>
                            <w:lang w:eastAsia="ar-SA"/>
                          </w:rPr>
                          <w:t xml:space="preserve"> </w:t>
                        </w:r>
                        <w:r>
                          <w:rPr>
                            <w:color w:val="000000"/>
                            <w:sz w:val="22"/>
                            <w:szCs w:val="22"/>
                            <w:lang w:eastAsia="ar-SA"/>
                          </w:rPr>
                          <w:t>(D1.2.)</w:t>
                        </w:r>
                      </w:p>
                    </w:tc>
                    <w:tc>
                      <w:tcPr>
                        <w:tcW w:w="2407" w:type="dxa"/>
                        <w:shd w:val="clear" w:color="auto" w:fill="auto"/>
                        <w:vAlign w:val="center"/>
                      </w:tcPr>
                      <w:p w14:paraId="280C0199" w14:textId="7BBB1E8A">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Paaiškina keletą alternatyvių, temai atskleisti tinkamų, erdvinės analizės įrankių, apibūdina siekiamus rezultatus. (D1.3.)</w:t>
                        </w:r>
                      </w:p>
                    </w:tc>
                    <w:tc>
                      <w:tcPr>
                        <w:tcW w:w="2408" w:type="dxa"/>
                        <w:vAlign w:val="center"/>
                      </w:tcPr>
                      <w:p w14:paraId="6FA6077F" w14:textId="1F8BA369">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I</w:t>
                        </w:r>
                        <w:r>
                          <w:rPr>
                            <w:color w:val="000000"/>
                            <w:sz w:val="22"/>
                            <w:szCs w:val="22"/>
                            <w:highlight w:val="white"/>
                            <w:lang w:eastAsia="ar-SA"/>
                          </w:rPr>
                          <w:t>šsamiai paaiškina</w:t>
                        </w:r>
                        <w:r>
                          <w:rPr>
                            <w:color w:val="000000"/>
                            <w:sz w:val="22"/>
                            <w:szCs w:val="22"/>
                            <w:lang w:eastAsia="ar-SA"/>
                          </w:rPr>
                          <w:t xml:space="preserve"> </w:t>
                        </w:r>
                        <w:r>
                          <w:rPr>
                            <w:color w:val="000000"/>
                            <w:sz w:val="22"/>
                            <w:szCs w:val="22"/>
                            <w:highlight w:val="white"/>
                            <w:lang w:eastAsia="ar-SA"/>
                          </w:rPr>
                          <w:t>erdvinės analizės įrankius, pagal poreikį pasiūlo alternatyvų erdvinių analizės įrankių naudojimo kelią, argumentuodamas apibūdina siekiamus rezultatus. (</w:t>
                        </w:r>
                        <w:r>
                          <w:rPr>
                            <w:color w:val="000000"/>
                            <w:sz w:val="22"/>
                            <w:szCs w:val="22"/>
                            <w:lang w:eastAsia="ar-SA"/>
                          </w:rPr>
                          <w:t>D1.4.)</w:t>
                        </w:r>
                      </w:p>
                    </w:tc>
                  </w:tr>
                  <w:tr w14:paraId="641824FE" w14:textId="77777777">
                    <w:trPr>
                      <w:trHeight w:val="283"/>
                    </w:trPr>
                    <w:tc>
                      <w:tcPr>
                        <w:tcW w:w="2407" w:type="dxa"/>
                        <w:vAlign w:val="center"/>
                      </w:tcPr>
                      <w:p w14:paraId="2C4C7410" w14:textId="2D5109F0">
                        <w:pPr>
                          <w:suppressAutoHyphens/>
                          <w:jc w:val="both"/>
                          <w:rPr>
                            <w:color w:val="000000"/>
                            <w:sz w:val="22"/>
                            <w:szCs w:val="22"/>
                            <w:highlight w:val="yellow"/>
                            <w:lang w:eastAsia="ar-SA"/>
                          </w:rPr>
                        </w:pPr>
                        <w:r>
                          <w:rPr>
                            <w:color w:val="000000"/>
                            <w:sz w:val="22"/>
                            <w:szCs w:val="22"/>
                            <w:lang w:eastAsia="ar-SA"/>
                          </w:rPr>
                          <w:t xml:space="preserve">Pagal mokytojo pateiktą GIS įrankių aprašą </w:t>
                        </w:r>
                        <w:r>
                          <w:rPr>
                            <w:sz w:val="22"/>
                            <w:szCs w:val="22"/>
                            <w:lang w:eastAsia="ar-SA"/>
                          </w:rPr>
                          <w:t xml:space="preserve">pasirenka ir  </w:t>
                        </w:r>
                        <w:r>
                          <w:rPr>
                            <w:color w:val="000000"/>
                            <w:sz w:val="22"/>
                            <w:szCs w:val="22"/>
                            <w:lang w:eastAsia="ar-SA"/>
                          </w:rPr>
                          <w:t>naudoja bent vieną nesudėtingą erdvinės analizės įrankį. (D2.1.)</w:t>
                        </w:r>
                      </w:p>
                    </w:tc>
                    <w:tc>
                      <w:tcPr>
                        <w:tcW w:w="2407" w:type="dxa"/>
                        <w:shd w:val="clear" w:color="auto" w:fill="auto"/>
                        <w:vAlign w:val="center"/>
                      </w:tcPr>
                      <w:p w14:paraId="0C0D5199" w14:textId="1501E041">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Naudodamasis mokytojo pateiktu pavyzdžiu, pasirenka ir naudoja 1-2 bent iš dalies tinkamus erdvinės analizės įrankius.</w:t>
                        </w:r>
                        <w:r>
                          <w:rPr>
                            <w:i/>
                            <w:color w:val="000000"/>
                            <w:sz w:val="22"/>
                            <w:szCs w:val="22"/>
                            <w:lang w:eastAsia="ar-SA"/>
                          </w:rPr>
                          <w:t xml:space="preserve"> </w:t>
                        </w:r>
                        <w:r>
                          <w:rPr>
                            <w:color w:val="000000"/>
                            <w:sz w:val="22"/>
                            <w:szCs w:val="22"/>
                            <w:lang w:eastAsia="ar-SA"/>
                          </w:rPr>
                          <w:t>(D2.2.)</w:t>
                        </w:r>
                      </w:p>
                    </w:tc>
                    <w:tc>
                      <w:tcPr>
                        <w:tcW w:w="2407" w:type="dxa"/>
                        <w:shd w:val="clear" w:color="auto" w:fill="auto"/>
                        <w:vAlign w:val="center"/>
                      </w:tcPr>
                      <w:p w14:paraId="76000E81" w14:textId="587D13D7">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Savarankiškai pasirenka ir naudoja temai tinkamus erdvinės analizės įrankius. (D2.3.)</w:t>
                        </w:r>
                      </w:p>
                    </w:tc>
                    <w:tc>
                      <w:tcPr>
                        <w:tcW w:w="2408" w:type="dxa"/>
                        <w:vAlign w:val="center"/>
                      </w:tcPr>
                      <w:p w14:paraId="7B396658" w14:textId="4A06B7CF">
                        <w:pPr>
                          <w:suppressAutoHyphens/>
                          <w:jc w:val="both"/>
                          <w:rPr>
                            <w:color w:val="000000"/>
                            <w:sz w:val="22"/>
                            <w:szCs w:val="22"/>
                            <w:highlight w:val="yellow"/>
                            <w:lang w:eastAsia="ar-SA"/>
                          </w:rPr>
                        </w:pPr>
                        <w:r>
                          <w:rPr>
                            <w:color w:val="000000"/>
                            <w:sz w:val="22"/>
                            <w:szCs w:val="22"/>
                            <w:lang w:eastAsia="ar-SA"/>
                          </w:rPr>
                          <w:t xml:space="preserve">Tikslingai pasirenka problemai spręsti tinkamus erdvinės analizės įrankius. </w:t>
                        </w:r>
                        <w:r>
                          <w:rPr>
                            <w:sz w:val="22"/>
                            <w:szCs w:val="22"/>
                            <w:lang w:eastAsia="ar-SA"/>
                          </w:rPr>
                          <w:t xml:space="preserve">Atlikdamas  analizę </w:t>
                        </w:r>
                        <w:r>
                          <w:rPr>
                            <w:color w:val="000000"/>
                            <w:sz w:val="22"/>
                            <w:szCs w:val="22"/>
                            <w:lang w:eastAsia="ar-SA"/>
                          </w:rPr>
                          <w:t>kūrybingai ir efektyviai manipuliuoja įrankiais ir duomenimis. (D2.4.)</w:t>
                        </w:r>
                      </w:p>
                    </w:tc>
                  </w:tr>
                  <w:tr w14:paraId="43C6DA8B" w14:textId="77777777">
                    <w:trPr>
                      <w:trHeight w:val="283"/>
                    </w:trPr>
                    <w:tc>
                      <w:tcPr>
                        <w:tcW w:w="2407" w:type="dxa"/>
                        <w:vAlign w:val="center"/>
                      </w:tcPr>
                      <w:p w14:paraId="0D501B30" w14:textId="1E35EB81">
                        <w:pPr>
                          <w:suppressAutoHyphens/>
                          <w:jc w:val="both"/>
                          <w:rPr>
                            <w:color w:val="000000"/>
                            <w:sz w:val="22"/>
                            <w:szCs w:val="22"/>
                            <w:lang w:eastAsia="ar-SA"/>
                          </w:rPr>
                        </w:pPr>
                        <w:r>
                          <w:rPr>
                            <w:color w:val="000000"/>
                            <w:sz w:val="22"/>
                            <w:szCs w:val="22"/>
                            <w:lang w:eastAsia="ar-SA"/>
                          </w:rPr>
                          <w:t>Padedamas bando interpretuoti erdvinius duomenis, komentuoti skaitmeninį žemėlapį, akivaizdžius rezultatus. Daromų išvadų dažniausiai negrindžia loginiais samprotavimais. (D3.1.)</w:t>
                        </w:r>
                      </w:p>
                    </w:tc>
                    <w:tc>
                      <w:tcPr>
                        <w:tcW w:w="2407" w:type="dxa"/>
                        <w:shd w:val="clear" w:color="auto" w:fill="auto"/>
                        <w:vAlign w:val="center"/>
                      </w:tcPr>
                      <w:p w14:paraId="552FBE07" w14:textId="02EF6EA0">
                        <w:pPr>
                          <w:suppressAutoHyphens/>
                          <w:jc w:val="both"/>
                          <w:rPr>
                            <w:color w:val="000000"/>
                            <w:sz w:val="22"/>
                            <w:szCs w:val="22"/>
                            <w:highlight w:val="yellow"/>
                            <w:lang w:eastAsia="ar-SA"/>
                          </w:rPr>
                        </w:pPr>
                        <w:r>
                          <w:rPr>
                            <w:color w:val="000000"/>
                            <w:sz w:val="22"/>
                            <w:szCs w:val="22"/>
                            <w:lang w:eastAsia="ar-SA"/>
                          </w:rPr>
                          <w:t>Naudodamasis mokytojo pateiktu pavyzdžiu, interpretuoja erdvinius duomenis, bendrais bruožais komentuoja skaitmeninį žemėlapį, bando vertinti rezultatus. (D3.2.)</w:t>
                        </w:r>
                      </w:p>
                    </w:tc>
                    <w:tc>
                      <w:tcPr>
                        <w:tcW w:w="2407" w:type="dxa"/>
                        <w:shd w:val="clear" w:color="auto" w:fill="auto"/>
                        <w:vAlign w:val="center"/>
                      </w:tcPr>
                      <w:p w14:paraId="2399F839" w14:textId="3078BF95">
                        <w:pPr>
                          <w:pBdr>
                            <w:top w:val="nil"/>
                            <w:left w:val="nil"/>
                            <w:bottom w:val="nil"/>
                            <w:right w:val="nil"/>
                            <w:between w:val="nil"/>
                          </w:pBdr>
                          <w:suppressAutoHyphens/>
                          <w:jc w:val="both"/>
                          <w:rPr>
                            <w:color w:val="000000"/>
                            <w:sz w:val="22"/>
                            <w:szCs w:val="22"/>
                            <w:highlight w:val="yellow"/>
                            <w:lang w:eastAsia="ar-SA"/>
                          </w:rPr>
                        </w:pPr>
                        <w:r>
                          <w:rPr>
                            <w:color w:val="000000"/>
                            <w:sz w:val="22"/>
                            <w:szCs w:val="22"/>
                            <w:lang w:eastAsia="ar-SA"/>
                          </w:rPr>
                          <w:t>Savarankiškai interpretuoja ir vertina erdvinius duomenis, skaitmeninį žemėlapį, komentuoja ir vertina gautus rezultatus. (D3.3.)</w:t>
                        </w:r>
                      </w:p>
                    </w:tc>
                    <w:tc>
                      <w:tcPr>
                        <w:tcW w:w="2408" w:type="dxa"/>
                        <w:vAlign w:val="center"/>
                      </w:tcPr>
                      <w:p w14:paraId="64D468D7" w14:textId="1811C4DF">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Kūrybingai interpretuoja ir kritiškai vertina erdvinių duomenų ryšius ir sąsajas, skaitmeninį žemėlapį, gautus </w:t>
                        </w:r>
                        <w:r>
                          <w:rPr>
                            <w:sz w:val="22"/>
                            <w:szCs w:val="22"/>
                            <w:lang w:eastAsia="ar-SA"/>
                          </w:rPr>
                          <w:t xml:space="preserve">analizės  </w:t>
                        </w:r>
                        <w:r>
                          <w:rPr>
                            <w:color w:val="000000"/>
                            <w:sz w:val="22"/>
                            <w:szCs w:val="22"/>
                            <w:lang w:eastAsia="ar-SA"/>
                          </w:rPr>
                          <w:t>rezultatus. (D3.4.)</w:t>
                        </w:r>
                      </w:p>
                    </w:tc>
                  </w:tr>
                  <w:tr w14:paraId="239EA502" w14:textId="77777777">
                    <w:trPr>
                      <w:trHeight w:val="283"/>
                    </w:trPr>
                    <w:tc>
                      <w:tcPr>
                        <w:tcW w:w="9629" w:type="dxa"/>
                        <w:gridSpan w:val="4"/>
                        <w:vAlign w:val="center"/>
                      </w:tcPr>
                      <w:p w14:paraId="3EBAE98D" w14:textId="60162569">
                        <w:pPr>
                          <w:suppressAutoHyphens/>
                          <w:jc w:val="center"/>
                          <w:rPr>
                            <w:b/>
                            <w:sz w:val="22"/>
                            <w:szCs w:val="22"/>
                            <w:lang w:eastAsia="ar-SA"/>
                          </w:rPr>
                        </w:pPr>
                        <w:r>
                          <w:rPr>
                            <w:b/>
                            <w:sz w:val="22"/>
                            <w:szCs w:val="22"/>
                            <w:lang w:eastAsia="ar-SA"/>
                          </w:rPr>
                          <w:t>5. GIS technologijų taikymas tyrinėjimui (problemų sprendimui) (E)</w:t>
                        </w:r>
                      </w:p>
                    </w:tc>
                  </w:tr>
                  <w:tr w14:paraId="419F53BF" w14:textId="77777777">
                    <w:trPr>
                      <w:trHeight w:val="270"/>
                    </w:trPr>
                    <w:tc>
                      <w:tcPr>
                        <w:tcW w:w="2407" w:type="dxa"/>
                        <w:vAlign w:val="center"/>
                      </w:tcPr>
                      <w:p w14:paraId="0CAA7D5A" w14:textId="0BAAB39C">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Su mokytojo pagalba išsikelia tyrimo probleminį klausimą ir 1-2 erdvinių duomenų šaltinių pagrindu suplanuoja nesudėtingą tyrimą, nukreiptą į žinomos problemos sprendimą. (E1.1.)</w:t>
                        </w:r>
                      </w:p>
                    </w:tc>
                    <w:tc>
                      <w:tcPr>
                        <w:tcW w:w="2407" w:type="dxa"/>
                        <w:shd w:val="clear" w:color="auto" w:fill="auto"/>
                        <w:vAlign w:val="center"/>
                      </w:tcPr>
                      <w:p w14:paraId="03978B3D" w14:textId="45CB1FAE">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Remdamasis mokytojo pateiktu pavyzdžiu išsikelia probleminį tyrimo klausimą ir erdvinių duomenų pagrindu susiplanuoja nesudėtingą tyrimą, nukreiptą į konkrečios problemos išsprendimą. (E1.2.)</w:t>
                        </w:r>
                      </w:p>
                    </w:tc>
                    <w:tc>
                      <w:tcPr>
                        <w:tcW w:w="2407" w:type="dxa"/>
                        <w:shd w:val="clear" w:color="auto" w:fill="auto"/>
                        <w:vAlign w:val="center"/>
                      </w:tcPr>
                      <w:p w14:paraId="67C556B5" w14:textId="230FB0C7">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Išsikelia tyrimo probleminį klausimą </w:t>
                        </w:r>
                        <w:r>
                          <w:rPr>
                            <w:sz w:val="22"/>
                            <w:szCs w:val="22"/>
                            <w:lang w:eastAsia="ar-SA"/>
                          </w:rPr>
                          <w:t>ir</w:t>
                        </w:r>
                        <w:r>
                          <w:rPr>
                            <w:color w:val="000000"/>
                            <w:sz w:val="22"/>
                            <w:szCs w:val="22"/>
                            <w:lang w:eastAsia="ar-SA"/>
                          </w:rPr>
                          <w:t xml:space="preserve"> erdvinių duomenų pagrindu susiplanuoja tyrimą, nukreiptą į konkrečios </w:t>
                        </w:r>
                        <w:r>
                          <w:rPr>
                            <w:sz w:val="22"/>
                            <w:szCs w:val="22"/>
                            <w:highlight w:val="white"/>
                            <w:lang w:eastAsia="ar-SA"/>
                          </w:rPr>
                          <w:t>ekonominės socialinės ar aplinkos</w:t>
                        </w:r>
                        <w:r>
                          <w:rPr>
                            <w:sz w:val="22"/>
                            <w:szCs w:val="22"/>
                            <w:lang w:eastAsia="ar-SA"/>
                          </w:rPr>
                          <w:t xml:space="preserve"> </w:t>
                        </w:r>
                        <w:r>
                          <w:rPr>
                            <w:color w:val="000000"/>
                            <w:sz w:val="22"/>
                            <w:szCs w:val="22"/>
                            <w:lang w:eastAsia="ar-SA"/>
                          </w:rPr>
                          <w:t>problemos išsprendimą. (E1.3.)</w:t>
                        </w:r>
                      </w:p>
                    </w:tc>
                    <w:tc>
                      <w:tcPr>
                        <w:tcW w:w="2408" w:type="dxa"/>
                        <w:vAlign w:val="center"/>
                      </w:tcPr>
                      <w:p w14:paraId="189C5CC3" w14:textId="39A56DC8">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Tikslingai kelia probleminį klausimą, </w:t>
                        </w:r>
                        <w:r>
                          <w:rPr>
                            <w:sz w:val="22"/>
                            <w:szCs w:val="22"/>
                            <w:lang w:eastAsia="ar-SA"/>
                          </w:rPr>
                          <w:t xml:space="preserve">hipotezes netyrinėtai problemai spręsti (tikrinti hipotezei). Erdvinių duomenų pagrindu detaliai suplanuoja </w:t>
                        </w:r>
                        <w:r>
                          <w:rPr>
                            <w:sz w:val="22"/>
                            <w:szCs w:val="22"/>
                            <w:highlight w:val="white"/>
                            <w:lang w:eastAsia="ar-SA"/>
                          </w:rPr>
                          <w:t>ekonominės, socialinės ar aplinkos</w:t>
                        </w:r>
                        <w:r>
                          <w:rPr>
                            <w:sz w:val="22"/>
                            <w:szCs w:val="22"/>
                            <w:lang w:eastAsia="ar-SA"/>
                          </w:rPr>
                          <w:t xml:space="preserve"> GIS tyrimą nukreiptą į naujos problemos išsprendimą. (E1.4.)</w:t>
                        </w:r>
                      </w:p>
                    </w:tc>
                  </w:tr>
                  <w:tr w14:paraId="270736BE" w14:textId="77777777">
                    <w:trPr>
                      <w:trHeight w:val="283"/>
                    </w:trPr>
                    <w:tc>
                      <w:tcPr>
                        <w:tcW w:w="2407" w:type="dxa"/>
                        <w:vAlign w:val="center"/>
                      </w:tcPr>
                      <w:p w14:paraId="185C94FD" w14:textId="60CD5427">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Konsultuodamasis su mokytoju pasirenka ir taiko GIS technologijas, asmenines darbo su erdviniais duomenimis patirtis, </w:t>
                        </w:r>
                        <w:r>
                          <w:rPr>
                            <w:sz w:val="22"/>
                            <w:szCs w:val="22"/>
                            <w:lang w:eastAsia="ar-SA"/>
                          </w:rPr>
                          <w:t xml:space="preserve">atlieka  nesudėtingą suplanuotą  GIS tyrimą. žinomai problemai  spręsti (E2.1.)</w:t>
                        </w:r>
                      </w:p>
                    </w:tc>
                    <w:tc>
                      <w:tcPr>
                        <w:tcW w:w="2407" w:type="dxa"/>
                        <w:shd w:val="clear" w:color="auto" w:fill="auto"/>
                        <w:vAlign w:val="center"/>
                      </w:tcPr>
                      <w:p w14:paraId="32CC7624" w14:textId="60D3B7A7">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Pasitelkdamas mokytojo parinktus mokinių </w:t>
                        </w:r>
                        <w:r>
                          <w:rPr>
                            <w:sz w:val="22"/>
                            <w:szCs w:val="22"/>
                            <w:lang w:eastAsia="ar-SA"/>
                          </w:rPr>
                          <w:t>t</w:t>
                        </w:r>
                        <w:r>
                          <w:rPr>
                            <w:color w:val="000000"/>
                            <w:sz w:val="22"/>
                            <w:szCs w:val="22"/>
                            <w:lang w:eastAsia="ar-SA"/>
                          </w:rPr>
                          <w:t xml:space="preserve">iriamųjų  darbų pavyzdžius, taiko GIS technologijas, asmenines darbo su erdviniais duomenimis patirtis atliekant </w:t>
                        </w:r>
                        <w:r>
                          <w:rPr>
                            <w:sz w:val="22"/>
                            <w:szCs w:val="22"/>
                            <w:lang w:eastAsia="ar-SA"/>
                          </w:rPr>
                          <w:t xml:space="preserve">susiplanuotą GIS tyrimą konkrečiai </w:t>
                        </w:r>
                        <w:r>
                          <w:rPr>
                            <w:color w:val="000000"/>
                            <w:sz w:val="22"/>
                            <w:szCs w:val="22"/>
                            <w:lang w:eastAsia="ar-SA"/>
                          </w:rPr>
                          <w:t>problemai spręsti. (E2.2.)</w:t>
                        </w:r>
                      </w:p>
                    </w:tc>
                    <w:tc>
                      <w:tcPr>
                        <w:tcW w:w="2407" w:type="dxa"/>
                        <w:shd w:val="clear" w:color="auto" w:fill="auto"/>
                        <w:vAlign w:val="center"/>
                      </w:tcPr>
                      <w:p w14:paraId="68DD20D0" w14:textId="5D711881">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Taiko GIS technologijas, asmenines darbo su erdviniais duomenimis patirtis, atliekant </w:t>
                        </w:r>
                        <w:r>
                          <w:rPr>
                            <w:sz w:val="22"/>
                            <w:szCs w:val="22"/>
                            <w:lang w:eastAsia="ar-SA"/>
                          </w:rPr>
                          <w:t xml:space="preserve">susiplanuotą GIS  </w:t>
                        </w:r>
                        <w:r>
                          <w:rPr>
                            <w:color w:val="000000"/>
                            <w:sz w:val="22"/>
                            <w:szCs w:val="22"/>
                            <w:lang w:eastAsia="ar-SA"/>
                          </w:rPr>
                          <w:t xml:space="preserve">tyrimą konkrečiai </w:t>
                        </w:r>
                        <w:r>
                          <w:rPr>
                            <w:color w:val="000000"/>
                            <w:sz w:val="22"/>
                            <w:szCs w:val="22"/>
                            <w:highlight w:val="white"/>
                            <w:lang w:eastAsia="ar-SA"/>
                          </w:rPr>
                          <w:t xml:space="preserve">ekonominei, socialinei ar aplinkos </w:t>
                        </w:r>
                        <w:r>
                          <w:rPr>
                            <w:color w:val="000000"/>
                            <w:sz w:val="22"/>
                            <w:szCs w:val="22"/>
                            <w:lang w:eastAsia="ar-SA"/>
                          </w:rPr>
                          <w:t xml:space="preserve">problemai spręsti, vadovaujantis </w:t>
                        </w:r>
                        <w:r>
                          <w:rPr>
                            <w:color w:val="000000"/>
                            <w:sz w:val="22"/>
                            <w:szCs w:val="22"/>
                            <w:highlight w:val="white"/>
                            <w:lang w:eastAsia="ar-SA"/>
                          </w:rPr>
                          <w:t>darnaus vystymosi principais. (</w:t>
                        </w:r>
                        <w:r>
                          <w:rPr>
                            <w:color w:val="000000"/>
                            <w:sz w:val="22"/>
                            <w:szCs w:val="22"/>
                            <w:lang w:eastAsia="ar-SA"/>
                          </w:rPr>
                          <w:t>E2.3.)</w:t>
                        </w:r>
                      </w:p>
                    </w:tc>
                    <w:tc>
                      <w:tcPr>
                        <w:tcW w:w="2408" w:type="dxa"/>
                        <w:vAlign w:val="center"/>
                      </w:tcPr>
                      <w:p w14:paraId="2647AEBC" w14:textId="06081AFD">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Argumentuotai pasirenka bei kūrybiškai taiko GIS technologijas, darbo su erdviniais duomenimis patirtis, atlikdamas </w:t>
                        </w:r>
                        <w:r>
                          <w:rPr>
                            <w:sz w:val="22"/>
                            <w:szCs w:val="22"/>
                            <w:lang w:eastAsia="ar-SA"/>
                          </w:rPr>
                          <w:t xml:space="preserve">susiplanuotą GIS </w:t>
                        </w:r>
                        <w:r>
                          <w:rPr>
                            <w:color w:val="000000"/>
                            <w:sz w:val="22"/>
                            <w:szCs w:val="22"/>
                            <w:lang w:eastAsia="ar-SA"/>
                          </w:rPr>
                          <w:t xml:space="preserve">tyrimą naujai </w:t>
                        </w:r>
                        <w:r>
                          <w:rPr>
                            <w:color w:val="000000"/>
                            <w:sz w:val="22"/>
                            <w:szCs w:val="22"/>
                            <w:highlight w:val="white"/>
                            <w:lang w:eastAsia="ar-SA"/>
                          </w:rPr>
                          <w:t xml:space="preserve">ekonominei, socialinei ar aplinkos </w:t>
                        </w:r>
                        <w:r>
                          <w:rPr>
                            <w:color w:val="000000"/>
                            <w:sz w:val="22"/>
                            <w:szCs w:val="22"/>
                            <w:lang w:eastAsia="ar-SA"/>
                          </w:rPr>
                          <w:t xml:space="preserve">problemai spręsti, vadovaujantis </w:t>
                        </w:r>
                        <w:r>
                          <w:rPr>
                            <w:color w:val="000000"/>
                            <w:sz w:val="22"/>
                            <w:szCs w:val="22"/>
                            <w:highlight w:val="white"/>
                            <w:lang w:eastAsia="ar-SA"/>
                          </w:rPr>
                          <w:t>darnaus vystymosi principais</w:t>
                        </w:r>
                        <w:r>
                          <w:rPr>
                            <w:color w:val="000000"/>
                            <w:sz w:val="22"/>
                            <w:szCs w:val="22"/>
                            <w:lang w:eastAsia="ar-SA"/>
                          </w:rPr>
                          <w:t>. (E2.4.)</w:t>
                        </w:r>
                      </w:p>
                    </w:tc>
                  </w:tr>
                  <w:tr w14:paraId="353F8425" w14:textId="77777777">
                    <w:trPr>
                      <w:trHeight w:val="283"/>
                    </w:trPr>
                    <w:tc>
                      <w:tcPr>
                        <w:tcW w:w="2407" w:type="dxa"/>
                        <w:vAlign w:val="center"/>
                      </w:tcPr>
                      <w:p w14:paraId="5ACBE5B2" w14:textId="40118D6F">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Bendrais bruožais nusako </w:t>
                        </w:r>
                        <w:r>
                          <w:rPr>
                            <w:sz w:val="22"/>
                            <w:szCs w:val="22"/>
                            <w:lang w:eastAsia="ar-SA"/>
                          </w:rPr>
                          <w:t xml:space="preserve">GIS </w:t>
                        </w:r>
                        <w:r>
                          <w:rPr>
                            <w:color w:val="000000"/>
                            <w:sz w:val="22"/>
                            <w:szCs w:val="22"/>
                            <w:lang w:eastAsia="ar-SA"/>
                          </w:rPr>
                          <w:t xml:space="preserve"> tyrimo rezultatus, formuluoja bent vieną išvadą, kuri tik iš dalies remiasi atliktu tyrimu. (E3.1.)</w:t>
                        </w:r>
                      </w:p>
                    </w:tc>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20" w:type="dxa"/>
                          <w:bottom w:w="100" w:type="dxa"/>
                          <w:right w:w="120" w:type="dxa"/>
                        </w:tcMar>
                        <w:vAlign w:val="center"/>
                      </w:tcPr>
                      <w:p w14:paraId="54EC029C" w14:textId="3FA1C82C">
                        <w:pPr>
                          <w:suppressAutoHyphens/>
                          <w:jc w:val="both"/>
                          <w:rPr>
                            <w:color w:val="000000"/>
                            <w:sz w:val="22"/>
                            <w:szCs w:val="22"/>
                            <w:lang w:eastAsia="ar-SA"/>
                          </w:rPr>
                        </w:pPr>
                        <w:r>
                          <w:rPr>
                            <w:color w:val="000000"/>
                            <w:sz w:val="22"/>
                            <w:szCs w:val="22"/>
                            <w:lang w:eastAsia="ar-SA"/>
                          </w:rPr>
                          <w:t xml:space="preserve">Nurodo konkrečius </w:t>
                        </w:r>
                        <w:r>
                          <w:rPr>
                            <w:sz w:val="22"/>
                            <w:szCs w:val="22"/>
                            <w:lang w:eastAsia="ar-SA"/>
                          </w:rPr>
                          <w:t>GIS</w:t>
                        </w:r>
                        <w:r>
                          <w:rPr>
                            <w:color w:val="FF0000"/>
                            <w:sz w:val="22"/>
                            <w:szCs w:val="22"/>
                            <w:lang w:eastAsia="ar-SA"/>
                          </w:rPr>
                          <w:t xml:space="preserve"> </w:t>
                        </w:r>
                        <w:r>
                          <w:rPr>
                            <w:color w:val="000000"/>
                            <w:sz w:val="22"/>
                            <w:szCs w:val="22"/>
                            <w:lang w:eastAsia="ar-SA"/>
                          </w:rPr>
                          <w:t xml:space="preserve"> tyrimo rezultatus, suformuluoja tyrimo išvadas, kurioms gali  trūkti konkretumo.</w:t>
                        </w:r>
                      </w:p>
                      <w:p w14:paraId="5B37D33A" w14:textId="19695FC9">
                        <w:pPr>
                          <w:suppressAutoHyphens/>
                          <w:jc w:val="both"/>
                          <w:rPr>
                            <w:color w:val="000000"/>
                            <w:sz w:val="22"/>
                            <w:szCs w:val="22"/>
                            <w:lang w:eastAsia="ar-SA"/>
                          </w:rPr>
                        </w:pPr>
                        <w:r>
                          <w:rPr>
                            <w:color w:val="000000"/>
                            <w:sz w:val="22"/>
                            <w:szCs w:val="22"/>
                            <w:lang w:eastAsia="ar-SA"/>
                          </w:rPr>
                          <w:t>(E3.2.)</w:t>
                        </w:r>
                      </w:p>
                    </w:tc>
                    <w:tc>
                      <w:tcPr>
                        <w:tcW w:w="2407" w:type="dxa"/>
                        <w:tcBorders>
                          <w:top w:val="single" w:sz="8" w:space="0" w:color="000000" w:themeColor="text1"/>
                          <w:left w:val="nil"/>
                          <w:bottom w:val="single" w:sz="8" w:space="0" w:color="000000" w:themeColor="text1"/>
                          <w:right w:val="single" w:sz="8" w:space="0" w:color="000000" w:themeColor="text1"/>
                        </w:tcBorders>
                        <w:tcMar>
                          <w:top w:w="100" w:type="dxa"/>
                          <w:left w:w="120" w:type="dxa"/>
                          <w:bottom w:w="100" w:type="dxa"/>
                          <w:right w:w="120" w:type="dxa"/>
                        </w:tcMar>
                        <w:vAlign w:val="center"/>
                      </w:tcPr>
                      <w:p w14:paraId="07AF31B0" w14:textId="684719DD">
                        <w:pPr>
                          <w:suppressAutoHyphens/>
                          <w:jc w:val="both"/>
                          <w:rPr>
                            <w:color w:val="000000"/>
                            <w:sz w:val="22"/>
                            <w:szCs w:val="22"/>
                            <w:lang w:eastAsia="ar-SA"/>
                          </w:rPr>
                        </w:pPr>
                        <w:r>
                          <w:rPr>
                            <w:color w:val="000000"/>
                            <w:sz w:val="22"/>
                            <w:szCs w:val="22"/>
                            <w:lang w:eastAsia="ar-SA"/>
                          </w:rPr>
                          <w:t>Apibendrina</w:t>
                        </w:r>
                        <w:r>
                          <w:rPr>
                            <w:color w:val="FF0000"/>
                            <w:sz w:val="22"/>
                            <w:szCs w:val="22"/>
                            <w:lang w:eastAsia="ar-SA"/>
                          </w:rPr>
                          <w:t xml:space="preserve"> </w:t>
                        </w:r>
                        <w:r>
                          <w:rPr>
                            <w:sz w:val="22"/>
                            <w:szCs w:val="22"/>
                            <w:lang w:eastAsia="ar-SA"/>
                          </w:rPr>
                          <w:t xml:space="preserve">GIS </w:t>
                        </w:r>
                        <w:r>
                          <w:rPr>
                            <w:color w:val="000000"/>
                            <w:sz w:val="22"/>
                            <w:szCs w:val="22"/>
                            <w:lang w:eastAsia="ar-SA"/>
                          </w:rPr>
                          <w:t xml:space="preserve">tyrimo rezultatus, pateikia tyrimo rezultatais  pagrįstas, dalinai  į probleminį tyrimo klausimą atsakančias išvadas  (E3.3)</w:t>
                        </w:r>
                      </w:p>
                    </w:tc>
                    <w:tc>
                      <w:tcPr>
                        <w:tcW w:w="2408" w:type="dxa"/>
                        <w:tcBorders>
                          <w:top w:val="single" w:sz="8" w:space="0" w:color="000000" w:themeColor="text1"/>
                          <w:left w:val="nil"/>
                          <w:bottom w:val="single" w:sz="8" w:space="0" w:color="000000" w:themeColor="text1"/>
                          <w:right w:val="single" w:sz="8" w:space="0" w:color="000000" w:themeColor="text1"/>
                        </w:tcBorders>
                        <w:tcMar>
                          <w:top w:w="100" w:type="dxa"/>
                          <w:left w:w="120" w:type="dxa"/>
                          <w:bottom w:w="100" w:type="dxa"/>
                          <w:right w:w="120" w:type="dxa"/>
                        </w:tcMar>
                        <w:vAlign w:val="center"/>
                      </w:tcPr>
                      <w:p w14:paraId="6711E9B4" w14:textId="30D53DC2">
                        <w:pPr>
                          <w:suppressAutoHyphens/>
                          <w:jc w:val="both"/>
                          <w:rPr>
                            <w:color w:val="000000"/>
                            <w:sz w:val="22"/>
                            <w:szCs w:val="22"/>
                            <w:lang w:eastAsia="ar-SA"/>
                          </w:rPr>
                        </w:pPr>
                        <w:r>
                          <w:rPr>
                            <w:color w:val="000000"/>
                            <w:sz w:val="22"/>
                            <w:szCs w:val="22"/>
                            <w:lang w:eastAsia="ar-SA"/>
                          </w:rPr>
                          <w:t>Išsamiai apibendrina GIS tyrimo rezultatus, suformuluoja pagrįstas, į probleminius tyrimo klausimus pilnai atsakančias išvadas. (E3.4.)</w:t>
                        </w:r>
                      </w:p>
                    </w:tc>
                  </w:tr>
                  <w:tr w14:paraId="592E46D0" w14:textId="77777777">
                    <w:trPr>
                      <w:trHeight w:val="283"/>
                    </w:trPr>
                    <w:tc>
                      <w:tcPr>
                        <w:tcW w:w="9629" w:type="dxa"/>
                        <w:gridSpan w:val="4"/>
                        <w:vAlign w:val="center"/>
                      </w:tcPr>
                      <w:p w14:paraId="60BD4C8A" w14:textId="7CA631E2">
                        <w:pPr>
                          <w:suppressAutoHyphens/>
                          <w:jc w:val="center"/>
                          <w:rPr>
                            <w:color w:val="000000"/>
                            <w:sz w:val="22"/>
                            <w:szCs w:val="22"/>
                            <w:lang w:eastAsia="ar-SA"/>
                          </w:rPr>
                        </w:pPr>
                        <w:r>
                          <w:rPr>
                            <w:b/>
                            <w:color w:val="000000"/>
                            <w:sz w:val="22"/>
                            <w:szCs w:val="22"/>
                            <w:lang w:eastAsia="ar-SA"/>
                          </w:rPr>
                          <w:t>6. GIS technologijų taikymas komunikacijai ir refleksijai (F)</w:t>
                        </w:r>
                      </w:p>
                    </w:tc>
                  </w:tr>
                  <w:tr w14:paraId="79E62D25" w14:textId="77777777">
                    <w:trPr>
                      <w:trHeight w:val="283"/>
                    </w:trPr>
                    <w:tc>
                      <w:tcPr>
                        <w:tcW w:w="2407" w:type="dxa"/>
                        <w:vAlign w:val="center"/>
                      </w:tcPr>
                      <w:p w14:paraId="5F5F7CFE" w14:textId="654FE02F">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Konsultuodamasis su mokytoju pasirenka paprastą </w:t>
                        </w:r>
                        <w:r>
                          <w:rPr>
                            <w:sz w:val="22"/>
                            <w:szCs w:val="22"/>
                            <w:lang w:eastAsia="ar-SA"/>
                          </w:rPr>
                          <w:t>atlikto GIS tyrimo</w:t>
                        </w:r>
                        <w:r>
                          <w:rPr>
                            <w:color w:val="FF0000"/>
                            <w:sz w:val="22"/>
                            <w:szCs w:val="22"/>
                            <w:lang w:eastAsia="ar-SA"/>
                          </w:rPr>
                          <w:t xml:space="preserve"> </w:t>
                        </w:r>
                        <w:r>
                          <w:rPr>
                            <w:color w:val="000000"/>
                            <w:sz w:val="22"/>
                            <w:szCs w:val="22"/>
                            <w:lang w:eastAsia="ar-SA"/>
                          </w:rPr>
                          <w:t>rezultatų pristatymo būdą ir priemones. Pagal mokytojo pateiktą planą parengia nesudėtingą tyrimo rezultatų pristatymą. (F1.1.)</w:t>
                        </w:r>
                      </w:p>
                    </w:tc>
                    <w:tc>
                      <w:tcPr>
                        <w:tcW w:w="2407" w:type="dxa"/>
                        <w:shd w:val="clear" w:color="auto" w:fill="auto"/>
                        <w:vAlign w:val="center"/>
                      </w:tcPr>
                      <w:p w14:paraId="700725BF" w14:textId="7FAF09B3">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Savarankiškai pasirenka </w:t>
                        </w:r>
                        <w:r>
                          <w:rPr>
                            <w:sz w:val="22"/>
                            <w:szCs w:val="22"/>
                            <w:lang w:eastAsia="ar-SA"/>
                          </w:rPr>
                          <w:t xml:space="preserve">atlikto GIS tyrimo pristatymo būdą. Remdamasis mokytojo pateiktu pavyzdžiu, parengia pagrindinių tyrimo rezultatų pristatymą. Pristatant rezultatus  gali  pasitaikyti  netikslumų.  </w:t>
                        </w:r>
                        <w:r>
                          <w:rPr>
                            <w:color w:val="000000"/>
                            <w:sz w:val="22"/>
                            <w:szCs w:val="22"/>
                            <w:lang w:eastAsia="ar-SA"/>
                          </w:rPr>
                          <w:t>(F1.2)</w:t>
                        </w:r>
                      </w:p>
                    </w:tc>
                    <w:tc>
                      <w:tcPr>
                        <w:tcW w:w="2407" w:type="dxa"/>
                        <w:shd w:val="clear" w:color="auto" w:fill="auto"/>
                        <w:vAlign w:val="center"/>
                      </w:tcPr>
                      <w:p w14:paraId="5D400EA4" w14:textId="4528CC8F">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Pasirinktais būdais ir priemonėmis savarankiškai parengia </w:t>
                        </w:r>
                        <w:r>
                          <w:rPr>
                            <w:sz w:val="22"/>
                            <w:szCs w:val="22"/>
                            <w:lang w:eastAsia="ar-SA"/>
                          </w:rPr>
                          <w:t xml:space="preserve">atlikto GIS tyrimo pristatymą, tinkamai </w:t>
                        </w:r>
                        <w:r>
                          <w:rPr>
                            <w:color w:val="000000"/>
                            <w:sz w:val="22"/>
                            <w:szCs w:val="22"/>
                            <w:lang w:eastAsia="ar-SA"/>
                          </w:rPr>
                          <w:t xml:space="preserve">atskleidžiantį tyrimo rezultatus. Pristatyme pasitaiko netikslių dalykinių sąvokų ir terminų.  (F1.3.)</w:t>
                        </w:r>
                      </w:p>
                    </w:tc>
                    <w:tc>
                      <w:tcPr>
                        <w:tcW w:w="2408" w:type="dxa"/>
                        <w:vAlign w:val="center"/>
                      </w:tcPr>
                      <w:p w14:paraId="6ED2A971" w14:textId="5B86F5CD">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 xml:space="preserve">Kūrybingai naudodamas pristatymo būdus ir priemones, parengia informatyvų pristatymą, išsamiai atskleidžiantį ir įvertinantį tyrimo rezultatus. </w:t>
                        </w:r>
                      </w:p>
                      <w:p w14:paraId="7D7E85F6" w14:textId="515FAF18">
                        <w:pPr>
                          <w:pBdr>
                            <w:top w:val="nil"/>
                            <w:left w:val="nil"/>
                            <w:bottom w:val="nil"/>
                            <w:right w:val="nil"/>
                            <w:between w:val="nil"/>
                          </w:pBdr>
                          <w:suppressAutoHyphens/>
                          <w:jc w:val="both"/>
                          <w:rPr>
                            <w:color w:val="000000"/>
                            <w:sz w:val="22"/>
                            <w:szCs w:val="22"/>
                            <w:lang w:eastAsia="ar-SA"/>
                          </w:rPr>
                        </w:pPr>
                        <w:r>
                          <w:rPr>
                            <w:color w:val="000000"/>
                            <w:sz w:val="22"/>
                            <w:szCs w:val="22"/>
                            <w:lang w:eastAsia="ar-SA"/>
                          </w:rPr>
                          <w:t>Naudojamos tinkamos su tyrimo tema susijusios sąvokos ir terminai. (F1.4.)</w:t>
                        </w:r>
                      </w:p>
                    </w:tc>
                  </w:tr>
                  <w:tr w14:paraId="0714C8F1" w14:textId="77777777">
                    <w:trPr>
                      <w:trHeight w:val="283"/>
                    </w:trPr>
                    <w:tc>
                      <w:tcPr>
                        <w:tcW w:w="2407" w:type="dxa"/>
                        <w:vAlign w:val="center"/>
                      </w:tcPr>
                      <w:p w14:paraId="0E5ECB2C" w14:textId="62F5D94B">
                        <w:pPr>
                          <w:pBdr>
                            <w:top w:val="nil"/>
                            <w:left w:val="nil"/>
                            <w:bottom w:val="nil"/>
                            <w:right w:val="nil"/>
                            <w:between w:val="nil"/>
                          </w:pBdr>
                          <w:suppressAutoHyphens/>
                          <w:jc w:val="both"/>
                          <w:rPr>
                            <w:b/>
                            <w:bCs/>
                            <w:sz w:val="22"/>
                            <w:szCs w:val="22"/>
                            <w:lang w:eastAsia="ar-SA"/>
                          </w:rPr>
                        </w:pPr>
                        <w:r>
                          <w:rPr>
                            <w:sz w:val="22"/>
                            <w:szCs w:val="22"/>
                            <w:lang w:eastAsia="ar-SA"/>
                          </w:rPr>
                          <w:t xml:space="preserve">Pristato atlikto GIS tyrimo rezultatus žodžiu ir / arba raštu pažįstamai auditorijai, naudodamas nesudėtingą, buitinę kalbą.  Bando atsakyti į auditorijos užduotus klausimus. (F2.1.)</w:t>
                        </w:r>
                      </w:p>
                    </w:tc>
                    <w:tc>
                      <w:tcPr>
                        <w:tcW w:w="2407" w:type="dxa"/>
                        <w:shd w:val="clear" w:color="auto" w:fill="auto"/>
                        <w:vAlign w:val="center"/>
                      </w:tcPr>
                      <w:p w14:paraId="65A50BA8" w14:textId="223A50DF">
                        <w:pPr>
                          <w:pBdr>
                            <w:top w:val="nil"/>
                            <w:left w:val="nil"/>
                            <w:bottom w:val="nil"/>
                            <w:right w:val="nil"/>
                            <w:between w:val="nil"/>
                          </w:pBdr>
                          <w:suppressAutoHyphens/>
                          <w:jc w:val="both"/>
                          <w:rPr>
                            <w:sz w:val="22"/>
                            <w:szCs w:val="22"/>
                            <w:lang w:eastAsia="ar-SA"/>
                          </w:rPr>
                        </w:pPr>
                        <w:r>
                          <w:rPr>
                            <w:sz w:val="22"/>
                            <w:szCs w:val="22"/>
                            <w:lang w:eastAsia="ar-SA"/>
                          </w:rPr>
                          <w:t>Pristato atlikto GIS tyrimo rezultatus žodžiu ir / arba raštu. Bando, nors ne visada sėkmingai, pritaikyti pranešimą skirtingai auditorijai. Į pateiktus klausimus atsako ne visada tiksliai. (F2.2.)</w:t>
                        </w:r>
                      </w:p>
                    </w:tc>
                    <w:tc>
                      <w:tcPr>
                        <w:tcW w:w="2407" w:type="dxa"/>
                        <w:shd w:val="clear" w:color="auto" w:fill="auto"/>
                        <w:vAlign w:val="center"/>
                      </w:tcPr>
                      <w:p w14:paraId="3EE32719" w14:textId="0249C350">
                        <w:pPr>
                          <w:pBdr>
                            <w:top w:val="nil"/>
                            <w:left w:val="nil"/>
                            <w:bottom w:val="nil"/>
                            <w:right w:val="nil"/>
                            <w:between w:val="nil"/>
                          </w:pBdr>
                          <w:suppressAutoHyphens/>
                          <w:jc w:val="both"/>
                          <w:rPr>
                            <w:sz w:val="22"/>
                            <w:szCs w:val="22"/>
                            <w:lang w:eastAsia="ar-SA"/>
                          </w:rPr>
                        </w:pPr>
                        <w:r>
                          <w:rPr>
                            <w:sz w:val="22"/>
                            <w:szCs w:val="22"/>
                            <w:lang w:eastAsia="ar-SA"/>
                          </w:rPr>
                          <w:t xml:space="preserve">Demonstruodamas kūrybiškumą pristato atlikto GIS tyrimo rezultatus. </w:t>
                        </w:r>
                      </w:p>
                      <w:p w14:paraId="7D937FC5" w14:textId="2B71C1EA">
                        <w:pPr>
                          <w:pBdr>
                            <w:top w:val="nil"/>
                            <w:left w:val="nil"/>
                            <w:bottom w:val="nil"/>
                            <w:right w:val="nil"/>
                            <w:between w:val="nil"/>
                          </w:pBdr>
                          <w:suppressAutoHyphens/>
                          <w:jc w:val="both"/>
                          <w:rPr>
                            <w:sz w:val="22"/>
                            <w:szCs w:val="22"/>
                            <w:lang w:eastAsia="ar-SA"/>
                          </w:rPr>
                        </w:pPr>
                        <w:r>
                          <w:rPr>
                            <w:sz w:val="22"/>
                            <w:szCs w:val="22"/>
                            <w:lang w:eastAsia="ar-SA"/>
                          </w:rPr>
                          <w:t xml:space="preserve">Modifikuoja (koreguoja, pritaiko) pranešimą naujai situacijai ir / arba skirtingai auditorijai. Į pateiktus klausimus atsako konkrečiai ir aiškiai.  (F2.3.)</w:t>
                        </w:r>
                      </w:p>
                    </w:tc>
                    <w:tc>
                      <w:tcPr>
                        <w:tcW w:w="2408" w:type="dxa"/>
                        <w:vAlign w:val="center"/>
                      </w:tcPr>
                      <w:p w14:paraId="66DE4A4A" w14:textId="6390970E">
                        <w:pPr>
                          <w:pBdr>
                            <w:top w:val="nil"/>
                            <w:left w:val="nil"/>
                            <w:bottom w:val="nil"/>
                            <w:right w:val="nil"/>
                            <w:between w:val="nil"/>
                          </w:pBdr>
                          <w:suppressAutoHyphens/>
                          <w:jc w:val="both"/>
                          <w:rPr>
                            <w:sz w:val="22"/>
                            <w:szCs w:val="22"/>
                            <w:lang w:eastAsia="ar-SA"/>
                          </w:rPr>
                        </w:pPr>
                        <w:r>
                          <w:rPr>
                            <w:sz w:val="22"/>
                            <w:szCs w:val="22"/>
                            <w:lang w:eastAsia="ar-SA"/>
                          </w:rPr>
                          <w:t xml:space="preserve">Demonstruodamas kūrybiškumą ir asmeninę atsakomybę už gautus atlikto GIS tyrimo rezultatus, juos pristato. </w:t>
                        </w:r>
                      </w:p>
                      <w:p w14:paraId="1E99A327" w14:textId="4F1D1035">
                        <w:pPr>
                          <w:pBdr>
                            <w:top w:val="nil"/>
                            <w:left w:val="nil"/>
                            <w:bottom w:val="nil"/>
                            <w:right w:val="nil"/>
                            <w:between w:val="nil"/>
                          </w:pBdr>
                          <w:suppressAutoHyphens/>
                          <w:jc w:val="both"/>
                          <w:rPr>
                            <w:sz w:val="22"/>
                            <w:szCs w:val="22"/>
                            <w:lang w:eastAsia="ar-SA"/>
                          </w:rPr>
                        </w:pPr>
                        <w:r>
                          <w:rPr>
                            <w:sz w:val="22"/>
                            <w:szCs w:val="22"/>
                            <w:lang w:eastAsia="ar-SA"/>
                          </w:rPr>
                          <w:t xml:space="preserve">Modifikuoja (koreguoja, pritaiko) pranešimą skirtingiems kontekstams, situacijoms ir / ar auditorijai. Į pateiktus klausimus atsako argumentuotai ir išsamiai.  (F2.4.)</w:t>
                        </w:r>
                      </w:p>
                    </w:tc>
                  </w:tr>
                  <w:tr w14:paraId="25A03760" w14:textId="77777777">
                    <w:trPr>
                      <w:trHeight w:val="283"/>
                    </w:trPr>
                    <w:tc>
                      <w:tcPr>
                        <w:tcW w:w="24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20" w:type="dxa"/>
                          <w:bottom w:w="100" w:type="dxa"/>
                          <w:right w:w="120" w:type="dxa"/>
                        </w:tcMar>
                        <w:vAlign w:val="center"/>
                      </w:tcPr>
                      <w:p w14:paraId="436D7AC0" w14:textId="3CFFEF45">
                        <w:pPr>
                          <w:suppressAutoHyphens/>
                          <w:jc w:val="both"/>
                          <w:rPr>
                            <w:color w:val="000000"/>
                            <w:sz w:val="22"/>
                            <w:szCs w:val="22"/>
                            <w:lang w:eastAsia="ar-SA"/>
                          </w:rPr>
                        </w:pPr>
                        <w:r>
                          <w:rPr>
                            <w:color w:val="000000"/>
                            <w:sz w:val="22"/>
                            <w:szCs w:val="22"/>
                            <w:lang w:eastAsia="ar-SA"/>
                          </w:rPr>
                          <w:t>Aptardamas asmeninę pažangą nurodo, kas atliekant tyrimą pavyko ar nepavyko. Nurodo 1-2 įgytų GIS gebėjimų pritaikymo asmeniniame gyvenime galimybes. (F3.1.)</w:t>
                        </w:r>
                      </w:p>
                    </w:tc>
                    <w:tc>
                      <w:tcPr>
                        <w:tcW w:w="2407" w:type="dxa"/>
                        <w:tcBorders>
                          <w:top w:val="single" w:sz="8" w:space="0" w:color="000000" w:themeColor="text1"/>
                          <w:left w:val="nil"/>
                          <w:bottom w:val="single" w:sz="8" w:space="0" w:color="000000" w:themeColor="text1"/>
                          <w:right w:val="single" w:sz="8" w:space="0" w:color="000000" w:themeColor="text1"/>
                        </w:tcBorders>
                        <w:tcMar>
                          <w:top w:w="100" w:type="dxa"/>
                          <w:left w:w="120" w:type="dxa"/>
                          <w:bottom w:w="100" w:type="dxa"/>
                          <w:right w:w="120" w:type="dxa"/>
                        </w:tcMar>
                        <w:vAlign w:val="center"/>
                      </w:tcPr>
                      <w:p w14:paraId="70AF41DA" w14:textId="0EB7FC94">
                        <w:pPr>
                          <w:suppressAutoHyphens/>
                          <w:jc w:val="both"/>
                          <w:rPr>
                            <w:color w:val="000000"/>
                            <w:sz w:val="22"/>
                            <w:szCs w:val="22"/>
                            <w:lang w:eastAsia="ar-SA"/>
                          </w:rPr>
                        </w:pPr>
                        <w:r>
                          <w:rPr>
                            <w:color w:val="000000"/>
                            <w:sz w:val="22"/>
                            <w:szCs w:val="22"/>
                            <w:lang w:eastAsia="ar-SA"/>
                          </w:rPr>
                          <w:t xml:space="preserve">Reflektuoja savo mokymąsi ir pažangą, pasiektą atliekant GIS tyrimą. Nurodo sritis, kur ateityje galėtų pritaikyti įgytus GIS gebėjimus.  (F3.2.)</w:t>
                        </w:r>
                      </w:p>
                    </w:tc>
                    <w:tc>
                      <w:tcPr>
                        <w:tcW w:w="2407" w:type="dxa"/>
                        <w:tcBorders>
                          <w:top w:val="single" w:sz="8" w:space="0" w:color="000000" w:themeColor="text1"/>
                          <w:left w:val="nil"/>
                          <w:bottom w:val="single" w:sz="8" w:space="0" w:color="000000" w:themeColor="text1"/>
                          <w:right w:val="single" w:sz="8" w:space="0" w:color="000000" w:themeColor="text1"/>
                        </w:tcBorders>
                        <w:tcMar>
                          <w:top w:w="100" w:type="dxa"/>
                          <w:left w:w="120" w:type="dxa"/>
                          <w:bottom w:w="100" w:type="dxa"/>
                          <w:right w:w="120" w:type="dxa"/>
                        </w:tcMar>
                        <w:vAlign w:val="center"/>
                      </w:tcPr>
                      <w:p w14:paraId="1D3947FA" w14:textId="484195D7">
                        <w:pPr>
                          <w:suppressAutoHyphens/>
                          <w:jc w:val="both"/>
                          <w:rPr>
                            <w:color w:val="000000"/>
                            <w:sz w:val="22"/>
                            <w:szCs w:val="22"/>
                            <w:lang w:eastAsia="ar-SA"/>
                          </w:rPr>
                        </w:pPr>
                        <w:r>
                          <w:rPr>
                            <w:color w:val="000000"/>
                            <w:sz w:val="22"/>
                            <w:szCs w:val="22"/>
                            <w:lang w:eastAsia="ar-SA"/>
                          </w:rPr>
                          <w:t>Vertina savo mokymąsi ir asmeninę pažangą, pasiektą atliekant GIS tyrimą. Paaiškina įgytų GIS gebėjimų vertę asmeniniame ir visuomenės gyvenime. (F3.3.)</w:t>
                        </w:r>
                      </w:p>
                    </w:tc>
                    <w:tc>
                      <w:tcPr>
                        <w:tcW w:w="2408" w:type="dxa"/>
                        <w:tcBorders>
                          <w:top w:val="single" w:sz="8" w:space="0" w:color="000000" w:themeColor="text1"/>
                          <w:left w:val="nil"/>
                          <w:bottom w:val="single" w:sz="8" w:space="0" w:color="000000" w:themeColor="text1"/>
                          <w:right w:val="single" w:sz="8" w:space="0" w:color="000000" w:themeColor="text1"/>
                        </w:tcBorders>
                        <w:tcMar>
                          <w:top w:w="100" w:type="dxa"/>
                          <w:left w:w="120" w:type="dxa"/>
                          <w:bottom w:w="100" w:type="dxa"/>
                          <w:right w:w="120" w:type="dxa"/>
                        </w:tcMar>
                        <w:vAlign w:val="center"/>
                      </w:tcPr>
                      <w:p w14:paraId="300717E9" w14:textId="77777777">
                        <w:pPr>
                          <w:suppressAutoHyphens/>
                          <w:jc w:val="both"/>
                          <w:rPr>
                            <w:color w:val="000000"/>
                            <w:sz w:val="22"/>
                            <w:szCs w:val="22"/>
                            <w:lang w:eastAsia="ar-SA"/>
                          </w:rPr>
                        </w:pPr>
                        <w:r>
                          <w:rPr>
                            <w:color w:val="000000"/>
                            <w:sz w:val="22"/>
                            <w:szCs w:val="22"/>
                            <w:lang w:eastAsia="ar-SA"/>
                          </w:rPr>
                          <w:t xml:space="preserve">Kritiškai reflektuoja savo mokymąsi ir padarytą pažangą, numato tolesnius mokymosi tikslus. </w:t>
                        </w:r>
                      </w:p>
                      <w:p w14:paraId="398B0734" w14:textId="47164E7C">
                        <w:pPr>
                          <w:suppressAutoHyphens/>
                          <w:jc w:val="both"/>
                          <w:rPr>
                            <w:color w:val="000000"/>
                            <w:sz w:val="22"/>
                            <w:szCs w:val="22"/>
                            <w:lang w:eastAsia="ar-SA"/>
                          </w:rPr>
                        </w:pPr>
                        <w:r>
                          <w:rPr>
                            <w:color w:val="000000"/>
                            <w:sz w:val="22"/>
                            <w:szCs w:val="22"/>
                            <w:lang w:eastAsia="ar-SA"/>
                          </w:rPr>
                          <w:t>Argumentuotai paaiškina įgytų GIS gebėjimų pritaikymo ateityje asmeniniame ir visuomenės gyvenime vertę ir taikymo ateityje perspektyvas. (F3.4)</w:t>
                        </w:r>
                      </w:p>
                    </w:tc>
                  </w:tr>
                </w:tbl>
                <w:p w14:paraId="0AA6AF95" w14:textId="77777777">
                  <w:pPr>
                    <w:suppressAutoHyphens/>
                    <w:jc w:val="center"/>
                    <w:rPr>
                      <w:szCs w:val="24"/>
                      <w:lang w:eastAsia="ar-SA"/>
                    </w:rPr>
                  </w:pPr>
                </w:p>
                <w:p w14:paraId="0E791D6B" w14:textId="216068F1">
                  <w:pPr>
                    <w:suppressAutoHyphens/>
                    <w:jc w:val="center"/>
                    <w:rPr>
                      <w:szCs w:val="24"/>
                      <w:lang w:eastAsia="ar-SA"/>
                    </w:rPr>
                  </w:pPr>
                  <w:r>
                    <w:rPr>
                      <w:szCs w:val="24"/>
                      <w:lang w:eastAsia="ar-SA"/>
                    </w:rPr>
                    <w:t>_____________________________</w:t>
                  </w:r>
                </w:p>
              </w:sdtContent>
            </w:sdt>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0E15A2" w14:textId="77777777">
      <w:pPr>
        <w:suppressAutoHyphens/>
        <w:rPr>
          <w:szCs w:val="24"/>
          <w:lang w:val="en-US" w:eastAsia="ar-SA"/>
        </w:rPr>
      </w:pPr>
      <w:r>
        <w:rPr>
          <w:szCs w:val="24"/>
          <w:lang w:val="en-US" w:eastAsia="ar-SA"/>
        </w:rPr>
        <w:separator/>
      </w:r>
    </w:p>
  </w:endnote>
  <w:endnote w:type="continuationSeparator" w:id="0">
    <w:p w14:paraId="4568F8A6" w14:textId="77777777">
      <w:pPr>
        <w:suppressAutoHyphens/>
        <w:rPr>
          <w:szCs w:val="24"/>
          <w:lang w:val="en-US" w:eastAsia="ar-SA"/>
        </w:rPr>
      </w:pPr>
      <w:r>
        <w:rPr>
          <w:szCs w:val="24"/>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DA9C36" w14:textId="77777777">
    <w:pPr>
      <w:tabs>
        <w:tab w:val="center" w:pos="4819"/>
        <w:tab w:val="right" w:pos="9638"/>
      </w:tabs>
      <w:suppressAutoHyphens/>
      <w:rPr>
        <w:szCs w:val="24"/>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F9D00A" w14:textId="77777777">
    <w:pPr>
      <w:tabs>
        <w:tab w:val="center" w:pos="4819"/>
        <w:tab w:val="right" w:pos="9638"/>
      </w:tabs>
      <w:suppressAutoHyphens/>
      <w:rPr>
        <w:szCs w:val="24"/>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CF5479" w14:textId="77777777">
    <w:pPr>
      <w:tabs>
        <w:tab w:val="center" w:pos="4819"/>
        <w:tab w:val="right" w:pos="9638"/>
      </w:tabs>
      <w:suppressAutoHyphens/>
      <w:rPr>
        <w:szCs w:val="24"/>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1A50CF" w14:textId="77777777">
      <w:pPr>
        <w:suppressAutoHyphens/>
        <w:rPr>
          <w:szCs w:val="24"/>
          <w:lang w:val="en-US" w:eastAsia="ar-SA"/>
        </w:rPr>
      </w:pPr>
      <w:r>
        <w:rPr>
          <w:szCs w:val="24"/>
          <w:lang w:val="en-US" w:eastAsia="ar-SA"/>
        </w:rPr>
        <w:separator/>
      </w:r>
    </w:p>
  </w:footnote>
  <w:footnote w:type="continuationSeparator" w:id="0">
    <w:p w14:paraId="6F69266E" w14:textId="77777777">
      <w:pPr>
        <w:suppressAutoHyphens/>
        <w:rPr>
          <w:szCs w:val="24"/>
          <w:lang w:val="en-US" w:eastAsia="ar-SA"/>
        </w:rPr>
      </w:pPr>
      <w:r>
        <w:rPr>
          <w:szCs w:val="24"/>
          <w:lang w:val="en-US"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90F698" w14:textId="77777777">
    <w:pPr>
      <w:tabs>
        <w:tab w:val="center" w:pos="4819"/>
        <w:tab w:val="right" w:pos="9638"/>
      </w:tabs>
      <w:suppressAutoHyphens/>
      <w:rPr>
        <w:szCs w:val="24"/>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5F3A7" w14:textId="32180112">
    <w:pPr>
      <w:tabs>
        <w:tab w:val="center" w:pos="4819"/>
        <w:tab w:val="right" w:pos="9638"/>
      </w:tabs>
      <w:suppressAutoHyphens/>
      <w:jc w:val="center"/>
      <w:rPr>
        <w:szCs w:val="24"/>
        <w:lang w:val="en-US" w:eastAsia="ar-SA"/>
      </w:rPr>
    </w:pPr>
    <w:r>
      <w:rPr>
        <w:szCs w:val="24"/>
        <w:lang w:val="en-US" w:eastAsia="ar-SA"/>
      </w:rPr>
      <w:fldChar w:fldCharType="begin"/>
    </w:r>
    <w:r>
      <w:rPr>
        <w:szCs w:val="24"/>
        <w:lang w:val="en-US" w:eastAsia="ar-SA"/>
      </w:rPr>
      <w:instrText>PAGE   \* MERGEFORMAT</w:instrText>
    </w:r>
    <w:r>
      <w:rPr>
        <w:szCs w:val="24"/>
        <w:lang w:val="en-US" w:eastAsia="ar-SA"/>
      </w:rPr>
      <w:fldChar w:fldCharType="separate"/>
    </w:r>
    <w:r>
      <w:rPr>
        <w:szCs w:val="24"/>
        <w:lang w:eastAsia="ar-SA"/>
      </w:rPr>
      <w:t>2</w:t>
    </w:r>
    <w:r>
      <w:rPr>
        <w:szCs w:val="24"/>
        <w:lang w:val="en-US" w:eastAsia="ar-SA"/>
      </w:rPr>
      <w:fldChar w:fldCharType="end"/>
    </w:r>
  </w:p>
  <w:p w14:paraId="6FC20F3E" w14:textId="77777777">
    <w:pPr>
      <w:tabs>
        <w:tab w:val="center" w:pos="4819"/>
        <w:tab w:val="right" w:pos="9638"/>
      </w:tabs>
      <w:suppressAutoHyphens/>
      <w:rPr>
        <w:szCs w:val="24"/>
        <w:lang w:val="en-US"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0414E5" w14:textId="77777777">
    <w:pPr>
      <w:tabs>
        <w:tab w:val="center" w:pos="4819"/>
        <w:tab w:val="right" w:pos="9638"/>
      </w:tabs>
      <w:suppressAutoHyphens/>
      <w:rPr>
        <w:szCs w:val="24"/>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611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E688D26"/>
  <w15:docId w15:val="{21109F3B-2B6A-4551-B746-BCE40E3BFF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go:gDocsCustomXmlDataStorage xmlns:go="http://customooxmlschemas.google.com/" xmlns:r="http://schemas.openxmlformats.org/officeDocument/2006/relationships">
  <go:docsCustomData roundtripDataSignature="AMtx7midNt4/p0zd8zeajlE4jJcAvrmbUg==">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</go:docsCustomData>
</go:gDocsCustomXmlDataStorage>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riedas" Nr="36" Abbr="36 pr." Title="GEOGRAFINIŲ INFORMACINIŲ SISTEMŲ BENDROJI PROGRAMA" DocPartId="aba0829d53db4ee799400cfceaea6712" PartId="ea0b93f6c3de41b8a2e3db9c6b2c8bc2">
    <Part Type="skyrius" Nr="1" Title="BENDROSIOS NUOSTATOS" DocPartId="abed960d3f66478fafa6f3982556db42" PartId="c33d1f8a1d474db3a851c7bffac0ac7c">
      <Part Type="punktas" Nr="1" Abbr="36 pr. 1 p." DocPartId="f51b81ffe91d492994151e0ae5218353" PartId="45d5f02c54d1442db80762fcd36b4570"/>
      <Part Type="punktas" Nr="2" Abbr="36 pr. 2 p." DocPartId="3b7eb4dee7c846329ce5e340483a4bef" PartId="b7cf84d47342400cb8af786140c1557b"/>
      <Part Type="punktas" Nr="3" Abbr="36 pr. 3 p." DocPartId="f6bee4202aaa4f7aa4411772b0b0f47d" PartId="598704ae08cd4e98a8130ab7c2d0d964"/>
      <Part Type="punktas" Nr="4" Abbr="36 pr. 4 p." DocPartId="aa4b82f447544e97974a1823ad086bc0" PartId="9e0d6c7c78aa4c60904e8f3ff4150fa4"/>
      <Part Type="punktas" Nr="5" Abbr="36 pr. 5 p." DocPartId="4c4dbfe6167d40648ce32633103f8777" PartId="d6360d30b45447f597429409584671f9"/>
      <Part Type="punktas" Nr="6" Abbr="36 pr. 6 p." DocPartId="475696e3135e496e8464ec201cf9b57b" PartId="191ed99f891744cb8199dc51c5da15da"/>
    </Part>
    <Part Type="skyrius" Nr="2" Title="TIKSLAS IR UŽDAVINIAI" DocPartId="2bb584e91ca449699d8bc7bbe70aff6a" PartId="705da71046d34a5b8d5b6f2584693a97">
      <Part Type="punktas" Nr="7" Abbr="36 pr. 7 p." DocPartId="5029c730d6ec49b19530a90f5a1f15eb" PartId="fc6b754b5e6a4606b802e301e352b80b"/>
      <Part Type="punktas" Nr="8" Abbr="36 pr. 8 p." DocPartId="fc9569f5acba4bb69b2dda229d2830ea" PartId="4bc916424a64410fbb7af04c6ef51efe">
        <Part Type="papunktis" Nr="8.1" Abbr="36 pr. 8.1 pp." DocPartId="3ff86037df7d4f19a80bb89815d29da8" PartId="f270de50a59249d2b76dcd8f7651dfa9"/>
        <Part Type="papunktis" Nr="8.2" Abbr="36 pr. 8.2 pp." DocPartId="577d8995162a449198d572e90d7094c0" PartId="fe09882d2dbc408b9dec52346a9d8ea1"/>
        <Part Type="papunktis" Nr="8.3" Abbr="36 pr. 8.3 pp." DocPartId="a3020caeab3443c192057972f37409c5" PartId="d03928b55111431f92bf81f375d050d4"/>
        <Part Type="papunktis" Nr="8.4" Abbr="36 pr. 8.4 pp." DocPartId="c3c152a402444a9a8ee7ccd36aaa9308" PartId="f8ecb2e4594f4fc09cfa6d3d72033110"/>
      </Part>
    </Part>
    <Part Type="skyrius" Nr="3" Title="KOMPETENCIJŲ UGDYMAS" DocPartId="fa67d848ce0a45f69ce957cf214e5873" PartId="3d7c792dbec94b02b4f3a7008262f367">
      <Part Type="punktas" Nr="9" Abbr="36 pr. 9 p." DocPartId="97171d1639334c7bb19b3bca4cd11cb1" PartId="c67f3d8c44114bfea373846fda068207">
        <Part Type="papunktis" Nr="9.1" Abbr="36 pr. 9.1 pp." DocPartId="8cd4c9f237df416eb1eb96c5fa9e8c4a" PartId="95a1a6d7c14c4ffa8f480980ad757598"/>
        <Part Type="papunktis" Nr="9.2" Abbr="36 pr. 9.2 pp." DocPartId="c64e29b43fbd4810b11892dd075dbf86" PartId="08490b386d4444748966d6e795eb908b"/>
        <Part Type="papunktis" Nr="9.3" Abbr="36 pr. 9.3 pp." DocPartId="f91a0ca7a2e048d4b0e1661377ace6cf" PartId="3da9b615b94241e985f380d65a02792a"/>
        <Part Type="papunktis" Nr="9.4" Abbr="36 pr. 9.4 pp." DocPartId="dd15ed16860d438c9292ec6a0e43c198" PartId="2025f5481e924e9080b3fca7247dfc65"/>
        <Part Type="papunktis" Nr="9.5" Abbr="36 pr. 9.5 pp." DocPartId="6d2c5cfbe6ef45d0a927f8dd586ac714" PartId="32dbf032c0b040db9f0755b897b515f5"/>
        <Part Type="papunktis" Nr="9.6" Abbr="36 pr. 9.6 pp." DocPartId="7800a35af63c478bb824037b4231cca8" PartId="7249ac0174964fa9a422ff25e20738ee"/>
        <Part Type="papunktis" Nr="9.7" Abbr="36 pr. 9.7 pp." DocPartId="cb592045365244a88aea97152f737a94" PartId="57babe7cbf934642a36ad8072b70fca1"/>
      </Part>
    </Part>
    <Part Type="skyrius" Nr="4" Title="PASIEKIMŲ SRITYS IR PASIEKIMAI" DocPartId="864e6868e57d488e88cb7952e1d30a0d" PartId="daaa9f4c1782427cb730741d8d4f9920">
      <Part Type="punktas" Nr="10" Abbr="36 pr. 10 p." DocPartId="5cfea51c1f7d4a079c66224be02e654f" PartId="a36a69d0a0114dddaae0e542766708d2">
        <Part Type="papunktis" Nr="10.1" Abbr="36 pr. 10.1 pp." DocPartId="d411d86851ea41a6a6526d8f5957be57" PartId="49412c601bc9494fac8bf3d2f194df6a"/>
        <Part Type="papunktis" Nr="10.2" Abbr="36 pr. 10.2 pp." DocPartId="71e4e1f464864501ac5c57f00f137d65" PartId="594b1ed9ab884e4cb4cf949acdd1ec48"/>
        <Part Type="papunktis" Nr="10.3" Abbr="36 pr. 10.3 pp." DocPartId="9567f83ce2244413ad419266579ff152" PartId="2997780e501d41538c015544dfade16c"/>
        <Part Type="papunktis" Nr="10.4" Abbr="36 pr. 10.4 pp." DocPartId="5215a0963cad4257b39c97d3d606f5c7" PartId="ac9e584a629f4db8a8e7a2653f8e861f"/>
      </Part>
      <Part Type="punktas" Nr="11" Abbr="36 pr. 11 p." DocPartId="b5014b551b42488e848b8ddc04c0ee05" PartId="97995d2866d54969bf706fd251af84cf">
        <Part Type="papunktis" Nr="11.1" Abbr="36 pr. 11.1 pp." DocPartId="b77002c676ed46f096d54d9ea29b71ad" PartId="97170e4a5aac41cf9a97c88e1e261564"/>
        <Part Type="papunktis" Nr="11.2" Abbr="36 pr. 11.2 pp." DocPartId="736da9d3adc44e5d92f1bb86bc70769b" PartId="a6627c920f5644be874da01c74de950d"/>
        <Part Type="papunktis" Nr="11.3" Abbr="36 pr. 11.3 pp." DocPartId="4a01961a61c74ab8a48b01eaedab1d44" PartId="e4c1d5c0954844f09db1701125fdfa41"/>
        <Part Type="papunktis" Nr="11.4" Abbr="36 pr. 11.4 pp." DocPartId="e5cd5b6f189445a7b148eeebaae33cd6" PartId="a8599c00e27d4e7a9be06e3784d08f7c"/>
      </Part>
      <Part Type="punktas" Nr="12" Abbr="36 pr. 12 p." DocPartId="a3294443a6b44ee884bc5157a35d9e58" PartId="ff3e9a27ad504751b452cc583f78ec04">
        <Part Type="papunktis" Nr="12.1" Abbr="36 pr. 12.1 pp." DocPartId="38db5719e7d242e996d5bc008fa8a595" PartId="da2367ded3304322bb8e77380b477484"/>
        <Part Type="papunktis" Nr="12.2" Abbr="36 pr. 12.2 pp." DocPartId="44e29a89499c461e9775c9856f3fbbab" PartId="ec1ac27443bb4a46a6ab5c8c7554711a"/>
        <Part Type="papunktis" Nr="12.3" Abbr="36 pr. 12.3 pp." DocPartId="0d46f45134444c9cac3a8e10ea227106" PartId="17015c49a700447a94aac9c10f354b2a"/>
        <Part Type="papunktis" Nr="12.4" Abbr="36 pr. 12.4 pp." DocPartId="b7231766cf924bd8986e6919680d3da3" PartId="4a20788ed7da44899073a11216782aa3"/>
      </Part>
      <Part Type="punktas" Nr="13" Abbr="36 pr. 13 p." DocPartId="b309c1a0ec6d4efc992a3ddf9bc36499" PartId="788563b782a2480e89a1bad7c792d184">
        <Part Type="papunktis" Nr="13.1" Abbr="36 pr. 13.1 pp." DocPartId="dfdac3bba89e4df99856291320a30509" PartId="e7d25ce52b824d34910932a817fa054f"/>
        <Part Type="papunktis" Nr="13.2" Abbr="36 pr. 13.2 pp." DocPartId="ef10f95632bf462e9128705d1be56719" PartId="ca7c1bb8eab44fc6b95c2706e14749da"/>
        <Part Type="papunktis" Nr="13.3" Abbr="36 pr. 13.3 pp." DocPartId="3f46767658f24fdd9ca782e6671332cd" PartId="1e3555dd4a044e45ba1838bc36cabef3"/>
      </Part>
      <Part Type="punktas" Nr="14" Abbr="36 pr. 14 p." DocPartId="c591f30d84d44e7fa2f9806a3b95937f" PartId="2d7523a115e241c6823d6557fec54318">
        <Part Type="papunktis" Nr="14.1" Abbr="36 pr. 14.1 pp." DocPartId="5e4dfeb4c3da4264a23e27ce6247b0ab" PartId="6b52f55638a7428289c4c1c01340543a"/>
        <Part Type="papunktis" Nr="14.2" Abbr="36 pr. 14.2 pp." DocPartId="4ee59d38d215485f82b8233c81933228" PartId="2a8c8fe3f8d041859b2b60efa2f8172d"/>
        <Part Type="papunktis" Nr="14.3" Abbr="36 pr. 14.3 pp." DocPartId="095a17e5738345bfa13f7de917ea923c" PartId="77fd20cd51024dedbf9babd3c4ed50cc"/>
      </Part>
      <Part Type="punktas" Nr="15" Abbr="36 pr. 15 p." DocPartId="273ca69f1fa14d229ae77c6ab5b32ddf" PartId="6adfafeb6d6c49fb8a8b87b3ba511f28">
        <Part Type="papunktis" Nr="15.1" Abbr="36 pr. 15.1 pp." DocPartId="9308a40ef49c4b28b257ed7dc80578b8" PartId="de5775b3bd774f0fa01611d9849ec251"/>
        <Part Type="papunktis" Nr="15.2" Abbr="36 pr. 15.2 pp." DocPartId="fbde27a1fd9e4505882de1498d24606f" PartId="f2cf6d45c9b048198a44e45d7b117c4c"/>
        <Part Type="papunktis" Nr="15.3" Abbr="36 pr. 15.3 pp." DocPartId="b3bdbc3841304de5b8060f36a88b03a5" PartId="a8cde991f919489c9e835812fd48d7c3"/>
      </Part>
    </Part>
    <Part Type="skyrius" Nr="5" Title="MOKYMO(SI) TURINYS" DocPartId="0d8cccb3648947219e89440969966f94" PartId="56370ff1cad64dc1bf884e62e2dfa91a">
      <Part Type="punktas" Nr="16" Abbr="36 pr. 16 p." DocPartId="3059e4d539ad4c708454a627baacbc3b" PartId="4b16d698bce241338c05e0933c204192">
        <Part Type="papunktis" Nr="16.1" Abbr="36 pr. 16.1 pp." DocPartId="d535ebc5ebc14a7fbd355a4d365f659a" PartId="2b7a7e522e3b4d66a56ccaa53bea49cf">
          <Part Type="papunktis" Nr="16.1.1" Abbr="36 pr. 16.1.1 pp." DocPartId="dbdd977118fe4062a73fa81a3c1e2511" PartId="bfa25c63f4d444bd92485b2b3bbff99a"/>
          <Part Type="papunktis" Nr="16.1.2" Abbr="36 pr. 16.1.2 pp." DocPartId="f43aead88e204c6c972e341f384bec22" PartId="77f19618d5a443d0b307215c9d828e70"/>
        </Part>
        <Part Type="papunktis" Nr="16.2" Abbr="36 pr. 16.2 pp." DocPartId="b8c7304a67564af887288eb053844b51" PartId="b9b96e108fa041708a514f98c77dee68">
          <Part Type="papunktis" Nr="16.2.1" Abbr="36 pr. 16.2.1 pp." DocPartId="f9c759a5341f49ce96bbef7e8b4a1d5d" PartId="a4021bb6b8e24f868d7f88193339b85f"/>
          <Part Type="papunktis" Nr="16.2.2" Abbr="36 pr. 16.2.2 pp." DocPartId="5832752440b74141947e3055ea4faad7" PartId="31a90337d82f4aefa0b215c691d076bf"/>
          <Part Type="papunktis" Nr="16.2.3" Abbr="36 pr. 16.2.3 pp." DocPartId="cde6295ff6644043837d5465e56fe4e8" PartId="0e58722198dd4be594b2a48170269f4b"/>
          <Part Type="papunktis" Nr="16.2.4" Abbr="36 pr. 16.2.4 pp." DocPartId="11b8575f97b5407381bcee633ebf2a70" PartId="08584089f484484eb573d478fb0d70a2"/>
        </Part>
        <Part Type="papunktis" Nr="16.3" Abbr="36 pr. 16.3 pp." DocPartId="40207c1a00a9409a9607582811c58514" PartId="ae1e1ddb0c314521b18bf85ac05cfd4e">
          <Part Type="papunktis" Nr="16.3.1" Abbr="36 pr. 16.3.1 pp." DocPartId="5ee13106d4314f6dbdfc5a84cd15a0e3" PartId="b67ff48cd7f94ad483b4ef45e8c04ac7"/>
          <Part Type="papunktis" Nr="16.3.2" Abbr="36 pr. 16.3.2 pp." DocPartId="16c2589714b349d386299d3fe28f2852" PartId="3b57dfa8be48496f99431565ae4b1f46"/>
          <Part Type="papunktis" Nr="16.3.3" Abbr="36 pr. 16.3.3 pp." DocPartId="97ea30c597e24ce1b9c56f5d819c29cb" PartId="95bf71cdef434faa8ba122c13f791cad"/>
          <Part Type="papunktis" Nr="16.3.4" Abbr="36 pr. 16.3.4 pp." DocPartId="662be1917a55410c888410f980bf2ab2" PartId="eee86a0c97b746b2bfa3071c3c955f7e"/>
          <Part Type="papunktis" Nr="16.3.5" Abbr="36 pr. 16.3.5 pp." DocPartId="c45815500b2b43c4a6bcf9fbb22ed09c" PartId="5b0ecab8e712461c9df17f2e0a2837d7"/>
        </Part>
        <Part Type="papunktis" Nr="16.4" Abbr="36 pr. 16.4 pp." DocPartId="7fc11a7236d3403a8a2a9b40b41efbcc" PartId="b02cb6deabda4a35a837dcb21d85bcec">
          <Part Type="papunktis" Nr="16.4.1" Abbr="36 pr. 16.4.1 pp." DocPartId="fbcc926a48c940aaa75d52ae517974a9" PartId="e237024a5c894889b29666c902267dad"/>
          <Part Type="papunktis" Nr="16.4.2" Abbr="36 pr. 16.4.2 pp." DocPartId="8794bf6bba5542efb5504f71ed39740e" PartId="654c51d88fd1465aaabb37175a6759d1"/>
          <Part Type="papunktis" Nr="16.4.3" Abbr="36 pr. 16.4.3 pp." DocPartId="404360897c4e4b12bfded469a0cc93d8" PartId="6cfe17e243dd4d9ea2652a5c1a4ba6d2"/>
          <Part Type="papunktis" Nr="16.4.4" Abbr="36 pr. 16.4.4 pp." DocPartId="d07103fd9f674313815d81daac8baf25" PartId="e8ef1567b86e41e9a97576f43283e171"/>
          <Part Type="papunktis" Nr="16.4.5" Abbr="36 pr. 16.4.5 pp." DocPartId="5ca07d7b878e4eb892d6a97ab9900b4e" PartId="9ab12410572643aeb3fe8459c53ed96f"/>
        </Part>
      </Part>
      <Part Type="punktas" Nr="17" Abbr="36 pr. 17 p." DocPartId="0ef655d3a23a414eadae94a74e3103c9" PartId="f180c3ac500a41009240990b81c86953">
        <Part Type="papunktis" Nr="17.1" Abbr="36 pr. 17.1 pp." DocPartId="6cff263b75c34a7886fa9bdaf9194c5f" PartId="e7fe7d190e1e4b7ab8fab39049f503f1">
          <Part Type="papunktis" Nr="17.1.1" Abbr="36 pr. 17.1.1 pp." DocPartId="6b81556891f946d3a6685e625ec92ddc" PartId="5604c2486004464386c2c1485fbdf201"/>
          <Part Type="papunktis" Nr="17.1.2" Abbr="36 pr. 17.1.2 pp." DocPartId="821e3daf4c7a41568816ed1181d44bc1" PartId="2605c47741274cceb06f986091aa192f"/>
        </Part>
        <Part Type="papunktis" Nr="17.2" Abbr="36 pr. 17.2 pp." DocPartId="1157cc32f28b4a8bbb42b79b9580e82c" PartId="9787368c316e4e259e343fb956cf1366">
          <Part Type="papunktis" Nr="17.2.1" Abbr="36 pr. 17.2.1 pp." DocPartId="c0189fc24af44886a0ef4eaa316441bb" PartId="714143df787549f6980e388d6cd2d044"/>
          <Part Type="papunktis" Nr="17.2.2" Abbr="36 pr. 17.2.2 pp." DocPartId="89b75382469d4666a1f7475645e4c9ef" PartId="ea95b26205594d01afc0cce478bf39b8"/>
        </Part>
        <Part Type="papunktis" Nr="17.3" Abbr="36 pr. 17.3 pp." DocPartId="2eede38809414e218961ee16034ba4b6" PartId="04ab727d00e2466fa961a9526f048738">
          <Part Type="papunktis" Nr="17.3.1" Abbr="36 pr. 17.3.1 pp." DocPartId="8da4970d97df4844b2721f31a0be0633" PartId="2966ae499ade47e1a2372172b54c4ec7"/>
          <Part Type="papunktis" Nr="17.3.2" Abbr="36 pr. 17.3.2 pp." DocPartId="bda6bce0733d452fbaa5b4c4e3ae8975" PartId="659cd65fbf324a56b7fd480e4ad7e913"/>
          <Part Type="papunktis" Nr="17.3.3" Abbr="36 pr. 17.3.3 pp." DocPartId="3d2acb67991f4e3783581048dbbf0dfc" PartId="cc185ad4bfa64229a92b96f2822dcb65"/>
        </Part>
        <Part Type="papunktis" Nr="17.4" Abbr="36 pr. 17.4 pp." DocPartId="deb39a5f63da4b90ba9e2dbddf35c6b6" PartId="bbcc980847394178aab428a96bdf66f2">
          <Part Type="papunktis" Nr="17.4.1" Abbr="36 pr. 17.4.1 pp." DocPartId="6b4101ec8e614ab6953f002f7d9eb8c5" PartId="8c2884673a5d4d4b8bd34d8cbc8d845e"/>
          <Part Type="papunktis" Nr="17.4.2" Abbr="36 pr. 17.4.2 pp." DocPartId="24e8f74d39794c74993e4d1429690676" PartId="07c28ebb4502490b823b70aac04bbe1b"/>
        </Part>
      </Part>
    </Part>
    <Part Type="skyrius" Nr="6" Title="MOKINIŲ PASIEKIMŲ VERTINIMAS" DocPartId="8904746dd65b42a18869e0752cd0891b" PartId="68de536cf3bc4524a00dfcf7d51e0adf">
      <Part Type="punktas" Nr="18" Abbr="36 pr. 18 p." DocPartId="3627a8accbee4e4fbf7e0c41f812fbae" PartId="383949072d4c4a87a324815f1e05526d"/>
      <Part Type="punktas" Nr="19" Abbr="36 pr. 19 p." DocPartId="d7c1a722b26c4674acfe0c36eb88dd40" PartId="68d6d3e50288449e9554372237116a11"/>
      <Part Type="punktas" Nr="20" Abbr="36 pr. 20 p." DocPartId="9baac29ff4fc4d15850da1ec272e5431" PartId="96f90b129fe6496aab6fb35b85d724ed">
        <Part Type="papunktis" Nr="20.1" Abbr="36 pr. 20.1 pp." DocPartId="e0f6a23f686041e8be7e7ae769597434" PartId="7df56a1b8d6440618ac250450966b1e7"/>
        <Part Type="papunktis" Nr="20.2" Abbr="36 pr. 20.2 pp." DocPartId="937168b6e62049629711aaa58efc0dbd" PartId="18be3a87fda648c09c1570af0a25cfec"/>
      </Part>
      <Part Type="punktas" Nr="21" Abbr="36 pr. 21 p." DocPartId="449fe329e96a4585a232968231f8c2d8" PartId="966e8d4a10d24023bff0552a5d664052"/>
      <Part Type="punktas" Nr="22" Abbr="36 pr. 22 p." DocPartId="85223019ccec4e5a8990e067f252ef03" PartId="5c5d17027e1a4e04af8a93757a265e92">
        <Part Type="papunktis" Nr="22.1" Abbr="36 pr. 22.1 pp." DocPartId="fa76b06cac2944c6833e063a9875e8c5" PartId="56f0715d3390412aa055995eb9d6f6e2"/>
        <Part Type="papunktis" Nr="22.2" Abbr="36 pr. 22.2 pp." DocPartId="44d8f96a7a544742b552f5ad9f1cd26d" PartId="a15b48e2acd8401db70b13b4e228e09d"/>
        <Part Type="papunktis" Nr="22.3" Abbr="36 pr. 22.3 pp." DocPartId="4094d12321424dfa9e820e938ca545da" PartId="ac42d386aac842dabc93df7f1adb58ff"/>
      </Part>
      <Part Type="punktas" Nr="23" Abbr="36 pr. 23 p." DocPartId="3748fb8753ae42e1a71437c37b1fb101" PartId="593b68267cce41538f88a6cc98127e07"/>
      <Part Type="punktas" Nr="24" Abbr="36 pr. 24 p." DocPartId="7f9d7152653249eab8ada0cbbafecc0d" PartId="c02e406a386c472a9bfcfa53333beabd"/>
    </Part>
    <Part Type="skyrius" Nr="7" Title="MOKINIŲ PASIEKIMŲ LYGIŲ POŽYMIAI PAGAL PASIEKIMŲ SRITIS" DocPartId="aff8befe415c49f1884be00ee71c86ba" PartId="6bc211bc0dc24f02a8a947ecf87177d4">
      <Part Type="punktas" Nr="25" Abbr="36 pr. 25 p." DocPartId="514e0dd16e244179a094c1ff4cb60449" PartId="08f2d53c993c43a9a9e78e2f8d840273"/>
    </Part>
  </Part>
</Parts>
</file>

<file path=customXml/itemProps1.xml><?xml version="1.0" encoding="utf-8"?>
<ds:datastoreItem xmlns:ds="http://schemas.openxmlformats.org/officeDocument/2006/customXml" ds:itemID="{F9162342-077B-488A-B941-4BE7B0965F11}">
  <ds:schemaRefs>
    <ds:schemaRef ds:uri="http://schemas.microsoft.com/office/2006/metadata/properties"/>
    <ds:schemaRef ds:uri="http://schemas.microsoft.com/office/infopath/2007/PartnerControls"/>
    <ds:schemaRef ds:uri="395fa40d-cb69-404e-8f04-41199545fccc"/>
    <ds:schemaRef ds:uri="13393c10-a869-462d-8718-85d3f21a3c08"/>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F658A054-C2DA-44E4-BA8B-F0CC9DD205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4D95777-1C3C-4B3D-B608-54EC207D69CE}">
  <ds:schemaRefs>
    <ds:schemaRef ds:uri="http://schemas.microsoft.com/sharepoint/v3/contenttype/forms"/>
  </ds:schemaRefs>
</ds:datastoreItem>
</file>

<file path=customXml/itemProps5.xml><?xml version="1.0" encoding="utf-8"?>
<ds:datastoreItem xmlns:ds="http://schemas.openxmlformats.org/officeDocument/2006/customXml" ds:itemID="{32D6E16A-6CB5-4CE9-AE3C-BF1B1066AA1A}">
  <ds:schemaRefs>
    <ds:schemaRef ds:uri="http://schemas.openxmlformats.org/officeDocument/2006/bibliography"/>
  </ds:schemaRefs>
</ds:datastoreItem>
</file>

<file path=customXml/itemProps6.xml><?xml version="1.0" encoding="utf-8"?>
<ds:datastoreItem xmlns:ds="http://schemas.openxmlformats.org/officeDocument/2006/customXml" ds:itemID="{4FCB9A3B-A9FE-4C72-9D28-4448381844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4469</Words>
  <Characters>34192</Characters>
  <Application>Microsoft Office Word</Application>
  <DocSecurity>4</DocSecurity>
  <Lines>1102</Lines>
  <Paragraphs>244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38417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lastPrinted>2022-06-13T06:14:00Z</lastPrinted>
  <dcterms:modified xsi:type="dcterms:W3CDTF">2022-07-07T15:37:00Z</dcterms:modified>
  <revision>2</revision>
  <dc:title>dec8728f-0873-4b14-ac23-58607dfb2d6b</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Order">
    <vt:r8>48000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y fmtid="{D5CDD505-2E9C-101B-9397-08002B2CF9AE}" pid="7" name="MediaServiceImageTags">
    <vt:lpwstr/>
  </property>
</Properties>
</file>