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40722a5276ac42e1969442516c170341"/>
        <w:lock w:val="sdtLocked"/>
        <w:richText/>
      </w:sdtPr>
      <w:sdtContent>
        <w:p>
          <w:pPr>
            <w:tabs>
              <w:tab w:val="center" w:pos="4819"/>
              <w:tab w:val="right" w:pos="9638"/>
            </w:tabs>
            <w:suppressAutoHyphens/>
            <w:rPr>
              <w:szCs w:val="24"/>
              <w:lang w:val="en-US" w:eastAsia="ar-SA"/>
            </w:rPr>
          </w:pPr>
        </w:p>
        <w:p>
          <w:pPr>
            <w:suppressAutoHyphens/>
            <w:ind w:left="6237" w:right="26"/>
            <w:rPr>
              <w:szCs w:val="24"/>
              <w:lang w:val="en-US" w:eastAsia="ar-SA"/>
            </w:rPr>
          </w:pPr>
          <w:r>
            <w:rPr>
              <w:szCs w:val="24"/>
              <w:lang w:val="en-US" w:eastAsia="ar-SA"/>
            </w:rPr>
            <w:t>Priešmokyklinio, pradinio, pagrindinio ir vidurinio ugdymo bendrųjų programų</w:t>
          </w:r>
        </w:p>
        <w:p>
          <w:pPr>
            <w:suppressAutoHyphens/>
            <w:ind w:left="6237"/>
            <w:rPr>
              <w:b/>
              <w:caps/>
              <w:szCs w:val="24"/>
              <w:lang w:eastAsia="lt-LT"/>
            </w:rPr>
          </w:pPr>
          <w:sdt>
            <w:sdtPr>
              <w:alias w:val="Numeris"/>
              <w:tag w:val="nr_40722a5276ac42e1969442516c170341"/>
              <w:lock w:val="sdtLocked"/>
              <w:richText/>
            </w:sdtPr>
            <w:sdtContent>
              <w:r>
                <w:rPr>
                  <w:szCs w:val="24"/>
                  <w:lang w:val="en-US" w:eastAsia="ar-SA"/>
                </w:rPr>
                <w:t>5</w:t>
              </w:r>
            </w:sdtContent>
          </w:sdt>
          <w:r>
            <w:rPr>
              <w:szCs w:val="24"/>
              <w:lang w:val="en-US" w:eastAsia="ar-SA"/>
            </w:rPr>
            <w:t xml:space="preserve"> priedas</w:t>
          </w:r>
        </w:p>
        <w:p>
          <w:pPr>
            <w:suppressAutoHyphens/>
            <w:jc w:val="center"/>
            <w:rPr>
              <w:b/>
              <w:caps/>
              <w:szCs w:val="24"/>
              <w:lang w:eastAsia="lt-LT"/>
            </w:rPr>
          </w:pPr>
        </w:p>
        <w:p>
          <w:pPr>
            <w:suppressAutoHyphens/>
            <w:jc w:val="center"/>
            <w:rPr>
              <w:b/>
              <w:caps/>
              <w:szCs w:val="24"/>
              <w:lang w:eastAsia="lt-LT"/>
            </w:rPr>
          </w:pPr>
        </w:p>
        <w:p>
          <w:pPr>
            <w:suppressAutoHyphens/>
            <w:jc w:val="center"/>
            <w:rPr>
              <w:b/>
              <w:caps/>
              <w:szCs w:val="24"/>
              <w:lang w:eastAsia="lt-LT"/>
            </w:rPr>
          </w:pPr>
          <w:sdt>
            <w:sdtPr>
              <w:alias w:val="Pavadinimas"/>
              <w:tag w:val="title_40722a5276ac42e1969442516c170341"/>
              <w:lock w:val="sdtLocked"/>
              <w:richText/>
            </w:sdtPr>
            <w:sdtContent>
              <w:r>
                <w:rPr>
                  <w:b/>
                  <w:caps/>
                  <w:szCs w:val="24"/>
                  <w:lang w:eastAsia="lt-LT"/>
                </w:rPr>
                <w:t>ORTODOKSŲ (STAČIATIKIŲ) TIKYBOS BENDROJI PROGRAMA</w:t>
              </w:r>
            </w:sdtContent>
          </w:sdt>
        </w:p>
        <w:p>
          <w:pPr>
            <w:suppressAutoHyphens/>
            <w:rPr>
              <w:szCs w:val="24"/>
              <w:lang w:eastAsia="ar-SA"/>
            </w:rPr>
          </w:pPr>
        </w:p>
        <w:sdt>
          <w:sdtPr>
            <w:alias w:val="skyrius"/>
            <w:tag w:val="part_abf2720c4c374f24865b376f28407019"/>
            <w:lock w:val="sdtLocked"/>
            <w:richText/>
          </w:sdtPr>
          <w:sdtContent>
            <w:p>
              <w:pPr>
                <w:suppressAutoHyphens/>
                <w:jc w:val="center"/>
                <w:rPr>
                  <w:b/>
                  <w:szCs w:val="24"/>
                  <w:lang w:eastAsia="ar-SA"/>
                </w:rPr>
              </w:pPr>
              <w:sdt>
                <w:sdtPr>
                  <w:alias w:val="Numeris"/>
                  <w:tag w:val="nr_abf2720c4c374f24865b376f28407019"/>
                  <w:lock w:val="sdtLocked"/>
                  <w:richText/>
                </w:sdtPr>
                <w:sdtContent>
                  <w:r>
                    <w:rPr>
                      <w:b/>
                      <w:szCs w:val="24"/>
                      <w:lang w:eastAsia="ar-SA"/>
                    </w:rPr>
                    <w:t>I</w:t>
                  </w:r>
                </w:sdtContent>
              </w:sdt>
              <w:r>
                <w:rPr>
                  <w:b/>
                  <w:szCs w:val="24"/>
                  <w:lang w:eastAsia="ar-SA"/>
                </w:rPr>
                <w:t xml:space="preserve"> SKYRIUS</w:t>
              </w:r>
            </w:p>
            <w:p>
              <w:pPr>
                <w:suppressAutoHyphens/>
                <w:jc w:val="center"/>
                <w:rPr>
                  <w:b/>
                  <w:szCs w:val="24"/>
                  <w:lang w:eastAsia="ar-SA"/>
                </w:rPr>
              </w:pPr>
              <w:sdt>
                <w:sdtPr>
                  <w:alias w:val="Pavadinimas"/>
                  <w:tag w:val="title_abf2720c4c374f24865b376f28407019"/>
                  <w:lock w:val="sdtLocked"/>
                  <w:richText/>
                </w:sdtPr>
                <w:sdtContent>
                  <w:r>
                    <w:rPr>
                      <w:b/>
                      <w:szCs w:val="24"/>
                      <w:lang w:eastAsia="ar-SA"/>
                    </w:rPr>
                    <w:t>BENDROSIOS NUOSTATOS</w:t>
                  </w:r>
                </w:sdtContent>
              </w:sdt>
            </w:p>
            <w:p>
              <w:pPr>
                <w:suppressAutoHyphens/>
                <w:rPr>
                  <w:szCs w:val="24"/>
                  <w:lang w:eastAsia="ar-SA"/>
                </w:rPr>
              </w:pPr>
            </w:p>
            <w:sdt>
              <w:sdtPr>
                <w:alias w:val="5 pr. 1 p."/>
                <w:tag w:val="part_17cd3cecd64a41d4a8754268500a1b9a"/>
                <w:lock w:val="sdtLocked"/>
                <w:richText/>
              </w:sdtPr>
              <w:sdtContent>
                <w:p>
                  <w:pPr>
                    <w:suppressAutoHyphens/>
                    <w:ind w:firstLine="720"/>
                    <w:jc w:val="both"/>
                    <w:rPr>
                      <w:szCs w:val="24"/>
                      <w:lang w:eastAsia="ar-SA"/>
                    </w:rPr>
                  </w:pPr>
                  <w:sdt>
                    <w:sdtPr>
                      <w:alias w:val="Numeris"/>
                      <w:tag w:val="nr_17cd3cecd64a41d4a8754268500a1b9a"/>
                      <w:lock w:val="sdtLocked"/>
                      <w:richText/>
                    </w:sdtPr>
                    <w:sdtContent>
                      <w:r>
                        <w:rPr>
                          <w:szCs w:val="24"/>
                          <w:lang w:eastAsia="ar-SA"/>
                        </w:rPr>
                        <w:t>1</w:t>
                      </w:r>
                    </w:sdtContent>
                  </w:sdt>
                  <w:r>
                    <w:rPr>
                      <w:szCs w:val="24"/>
                      <w:lang w:eastAsia="ar-SA"/>
                    </w:rPr>
                    <w:t>. Ortodoksų (stačiatikių) tikybos bendroji programa (toliau – Programa) apibrėžia Ortodoksų (stačiatikių) tikybos dalyko paskirtį, tikslą ir uždavinius, dalyku ugdomas kompetencijas, pasiekimų sritis ir pasiekimų raidą, dalyko mokymo(si) turinį, pasiekimų lygių požymius ir mokinių pasiekimų vertinimą.</w:t>
                  </w:r>
                </w:p>
              </w:sdtContent>
            </w:sdt>
            <w:sdt>
              <w:sdtPr>
                <w:alias w:val="5 pr. 2 p."/>
                <w:tag w:val="part_108d15029bb64e468c2c0e26b44d94af"/>
                <w:lock w:val="sdtLocked"/>
                <w:richText/>
              </w:sdtPr>
              <w:sdtContent>
                <w:p>
                  <w:pPr>
                    <w:suppressAutoHyphens/>
                    <w:ind w:firstLine="720"/>
                    <w:jc w:val="both"/>
                    <w:rPr>
                      <w:szCs w:val="24"/>
                      <w:lang w:eastAsia="ar-SA"/>
                    </w:rPr>
                  </w:pPr>
                  <w:sdt>
                    <w:sdtPr>
                      <w:alias w:val="Numeris"/>
                      <w:tag w:val="nr_108d15029bb64e468c2c0e26b44d94af"/>
                      <w:lock w:val="sdtLocked"/>
                      <w:richText/>
                    </w:sdtPr>
                    <w:sdtContent>
                      <w:r>
                        <w:rPr>
                          <w:szCs w:val="24"/>
                          <w:lang w:eastAsia="ar-SA"/>
                        </w:rPr>
                        <w:t>2</w:t>
                      </w:r>
                    </w:sdtContent>
                  </w:sdt>
                  <w:r>
                    <w:rPr>
                      <w:szCs w:val="24"/>
                      <w:lang w:eastAsia="ar-SA"/>
                    </w:rPr>
                    <w:t>. Ortodoksų (stačiatikių) tikybos mokomojo dalyko paskirtis supažindinti mokinius su Šventuoju Raštu, Ortodoksų (stačiatikių) bažnyčios mokymu, atverti asmeninio ryšio su Kristumi svarbą, ugdyti pasitikėjimą Dievu ir mokyti gerbti asmens religinį apsisprendimą.</w:t>
                  </w:r>
                </w:p>
              </w:sdtContent>
            </w:sdt>
            <w:sdt>
              <w:sdtPr>
                <w:alias w:val="5 pr. 3 p."/>
                <w:tag w:val="part_0cd0ac515f134f9f8ef30ef18448ea00"/>
                <w:lock w:val="sdtLocked"/>
                <w:richText/>
              </w:sdtPr>
              <w:sdtContent>
                <w:p>
                  <w:pPr>
                    <w:suppressAutoHyphens/>
                    <w:ind w:firstLine="720"/>
                    <w:jc w:val="both"/>
                    <w:rPr>
                      <w:szCs w:val="24"/>
                      <w:lang w:eastAsia="ar-SA"/>
                    </w:rPr>
                  </w:pPr>
                  <w:sdt>
                    <w:sdtPr>
                      <w:alias w:val="Numeris"/>
                      <w:tag w:val="nr_0cd0ac515f134f9f8ef30ef18448ea00"/>
                      <w:lock w:val="sdtLocked"/>
                      <w:richText/>
                    </w:sdtPr>
                    <w:sdtContent>
                      <w:r>
                        <w:rPr>
                          <w:szCs w:val="24"/>
                          <w:lang w:eastAsia="ar-SA"/>
                        </w:rPr>
                        <w:t>3</w:t>
                      </w:r>
                    </w:sdtContent>
                  </w:sdt>
                  <w:r>
                    <w:rPr>
                      <w:szCs w:val="24"/>
                      <w:lang w:eastAsia="ar-SA"/>
                    </w:rPr>
                    <w:t>. Tikybos mokymas yra kristocentriškas, nukreiptas į asmenį, sukurtą pagal Dievo paveikslą ir Kristaus asmens įgalintą. Mokiniai, bendraudami ir bendradarbiaudami, pažindami savo asmens galias ir supantį pasaulį, formuojasi pasaulėžiūrą, gebėjimą veikti ir sąveikauti su kitais pasaulyje remdamiesi krikščioniškais principais.</w:t>
                  </w:r>
                </w:p>
              </w:sdtContent>
            </w:sdt>
            <w:sdt>
              <w:sdtPr>
                <w:alias w:val="5 pr. 4 p."/>
                <w:tag w:val="part_483fc1cae0be48b7a5e1c7b589e64e28"/>
                <w:lock w:val="sdtLocked"/>
                <w:richText/>
              </w:sdtPr>
              <w:sdtContent>
                <w:p>
                  <w:pPr>
                    <w:suppressAutoHyphens/>
                    <w:ind w:firstLine="720"/>
                    <w:jc w:val="both"/>
                    <w:rPr>
                      <w:szCs w:val="24"/>
                      <w:lang w:eastAsia="ar-SA"/>
                    </w:rPr>
                  </w:pPr>
                  <w:sdt>
                    <w:sdtPr>
                      <w:alias w:val="Numeris"/>
                      <w:tag w:val="nr_483fc1cae0be48b7a5e1c7b589e64e28"/>
                      <w:lock w:val="sdtLocked"/>
                      <w:richText/>
                    </w:sdtPr>
                    <w:sdtContent>
                      <w:r>
                        <w:rPr>
                          <w:szCs w:val="24"/>
                          <w:lang w:eastAsia="ar-SA"/>
                        </w:rPr>
                        <w:t>4</w:t>
                      </w:r>
                    </w:sdtContent>
                  </w:sdt>
                  <w:r>
                    <w:rPr>
                      <w:szCs w:val="24"/>
                      <w:lang w:eastAsia="ar-SA"/>
                    </w:rPr>
                    <w:t>. Mokiniai skatinami kelti tikėjimo, ortodoksiško tapatumo, etinius, egzistencinius, socialinius, kultūrinius klausimus ir ieškoti atsakymų tikėjimo ir mokslo dialogo perspektyvoje, ieškoti Dievo ir žmogaus bendrystės raiškos visuomenėje.</w:t>
                  </w:r>
                </w:p>
              </w:sdtContent>
            </w:sdt>
            <w:sdt>
              <w:sdtPr>
                <w:alias w:val="5 pr. 5 p."/>
                <w:tag w:val="part_84475935f4f24fda9047eea2b2403800"/>
                <w:lock w:val="sdtLocked"/>
                <w:richText/>
              </w:sdtPr>
              <w:sdtContent>
                <w:p>
                  <w:pPr>
                    <w:suppressAutoHyphens/>
                    <w:ind w:firstLine="720"/>
                    <w:jc w:val="both"/>
                    <w:rPr>
                      <w:szCs w:val="24"/>
                      <w:lang w:eastAsia="ar-SA"/>
                    </w:rPr>
                  </w:pPr>
                  <w:sdt>
                    <w:sdtPr>
                      <w:alias w:val="Numeris"/>
                      <w:tag w:val="nr_84475935f4f24fda9047eea2b2403800"/>
                      <w:lock w:val="sdtLocked"/>
                      <w:richText/>
                    </w:sdtPr>
                    <w:sdtContent>
                      <w:r>
                        <w:rPr>
                          <w:szCs w:val="24"/>
                          <w:lang w:eastAsia="ar-SA"/>
                        </w:rPr>
                        <w:t>5</w:t>
                      </w:r>
                    </w:sdtContent>
                  </w:sdt>
                  <w:r>
                    <w:rPr>
                      <w:szCs w:val="24"/>
                      <w:lang w:eastAsia="ar-SA"/>
                    </w:rPr>
                    <w:t xml:space="preserve">. </w:t>
                  </w:r>
                  <w:r>
                    <w:rPr>
                      <w:bCs/>
                      <w:szCs w:val="24"/>
                      <w:lang w:eastAsia="ar-SA"/>
                    </w:rPr>
                    <w:t xml:space="preserve">Programoje išskirtos 5 pasiekimų sritys: Šventojo Rašto pažinimas, tikėjimo turinio pažinimas, Bažnyčia ir liturgija, asmens tobulėjimas ir visuomenė, žmogus ir pasaulis. Šios pasiekimų sritys yra bendros visoms klasėms nuo 1 iki IV gimnazijos klasės. Kiekvienam koncentrui numatyti konkretūs kiekvienos srities pasiekimai, suformuluoti atsižvelgiant į vaiko raidos ypatumus ir įgytą patirtį. </w:t>
                  </w:r>
                  <w:r>
                    <w:rPr>
                      <w:bCs/>
                      <w:szCs w:val="24"/>
                      <w:lang w:val="en-US" w:eastAsia="ar-SA"/>
                    </w:rPr>
                    <w:t xml:space="preserve">Tikimasi, kad jie bus pasiekti baigiant ugdymo koncentrą. Pasiekimų sričių apimtys paskirstytos tolygiai. </w:t>
                  </w:r>
                  <w:r>
                    <w:rPr>
                      <w:bCs/>
                      <w:szCs w:val="24"/>
                      <w:lang w:eastAsia="ar-SA"/>
                    </w:rPr>
                    <w:t xml:space="preserve">Programoje aprašyti mokinių pasiekimai suprantami kaip žinių ir supratimo, gebėjimų ir nuostatų visuma. </w:t>
                  </w:r>
                  <w:r>
                    <w:rPr>
                      <w:bCs/>
                      <w:szCs w:val="24"/>
                      <w:lang w:val="en-US" w:eastAsia="ar-SA"/>
                    </w:rPr>
                    <w:t>Kiekvienos pasiekimų srities pasiekimų raida atskleidžiama šešiuose ugdymo koncentruose (1–2 klasės, 3–4 klasės, 5–6 klasės, 7–8 klasės, 9–10 ir I–II gimnazijos klasės ir III–IV gimnazijos klasės).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4 pasiekimų lygiais: slenkstinis (I), patenkinamas (II), pagrindinis (III) ir aukštesnysis (IV). Kiekvienas pasiekimo lygio požymis nurodo mokinio rodomus rezultatus. Aprašomos svarbiausios į(si)vertinimui reikšmingos įgytos žinios ir supratimas, išugdyti gebėjimai ir vertybinės nuostatos.</w:t>
                  </w:r>
                </w:p>
                <w:p/>
              </w:sdtContent>
            </w:sdt>
          </w:sdtContent>
        </w:sdt>
        <w:sdt>
          <w:sdtPr>
            <w:alias w:val="skyrius"/>
            <w:tag w:val="part_8e79b01a0f554299999efa98d5ffbb34"/>
            <w:lock w:val="sdtLocked"/>
            <w:richText/>
          </w:sdtPr>
          <w:sdtContent>
            <w:p>
              <w:pPr>
                <w:suppressAutoHyphens/>
                <w:jc w:val="center"/>
                <w:rPr>
                  <w:b/>
                  <w:szCs w:val="24"/>
                  <w:lang w:val="en-US" w:eastAsia="ar-SA"/>
                </w:rPr>
              </w:pPr>
              <w:sdt>
                <w:sdtPr>
                  <w:alias w:val="Numeris"/>
                  <w:tag w:val="nr_8e79b01a0f554299999efa98d5ffbb34"/>
                  <w:lock w:val="sdtLocked"/>
                  <w:richText/>
                </w:sdtPr>
                <w:sdtContent>
                  <w:r>
                    <w:rPr>
                      <w:b/>
                      <w:szCs w:val="24"/>
                      <w:lang w:val="en-US" w:eastAsia="ar-SA"/>
                    </w:rPr>
                    <w:t>II</w:t>
                  </w:r>
                </w:sdtContent>
              </w:sdt>
              <w:r>
                <w:rPr>
                  <w:b/>
                  <w:szCs w:val="24"/>
                  <w:lang w:val="en-US" w:eastAsia="ar-SA"/>
                </w:rPr>
                <w:t xml:space="preserve"> SKYRIUS</w:t>
              </w:r>
            </w:p>
            <w:p>
              <w:pPr>
                <w:suppressAutoHyphens/>
                <w:jc w:val="center"/>
                <w:rPr>
                  <w:b/>
                  <w:szCs w:val="24"/>
                  <w:lang w:val="en-US" w:eastAsia="ar-SA"/>
                </w:rPr>
              </w:pPr>
              <w:sdt>
                <w:sdtPr>
                  <w:alias w:val="Pavadinimas"/>
                  <w:tag w:val="title_8e79b01a0f554299999efa98d5ffbb34"/>
                  <w:lock w:val="sdtLocked"/>
                  <w:richText/>
                </w:sdtPr>
                <w:sdtContent>
                  <w:r>
                    <w:rPr>
                      <w:b/>
                      <w:szCs w:val="24"/>
                      <w:lang w:val="en-US" w:eastAsia="ar-SA"/>
                    </w:rPr>
                    <w:t>TIKSLAS IR UŽDAVINIAI</w:t>
                  </w:r>
                </w:sdtContent>
              </w:sdt>
            </w:p>
            <w:p/>
            <w:sdt>
              <w:sdtPr>
                <w:alias w:val="5 pr. 6 p."/>
                <w:tag w:val="part_2a0c9231d6da4ea7b304198d9ec4c758"/>
                <w:lock w:val="sdtLocked"/>
                <w:richText/>
              </w:sdtPr>
              <w:sdtContent>
                <w:p>
                  <w:pPr>
                    <w:pBdr>
                      <w:top w:val="nil"/>
                      <w:left w:val="nil"/>
                      <w:bottom w:val="nil"/>
                      <w:right w:val="nil"/>
                      <w:between w:val="nil"/>
                    </w:pBdr>
                    <w:suppressAutoHyphens/>
                    <w:ind w:firstLine="720"/>
                    <w:jc w:val="both"/>
                    <w:outlineLvl w:val="1"/>
                    <w:rPr>
                      <w:szCs w:val="24"/>
                      <w:lang w:val="en-US" w:eastAsia="ar-SA"/>
                    </w:rPr>
                  </w:pPr>
                  <w:sdt>
                    <w:sdtPr>
                      <w:alias w:val="Numeris"/>
                      <w:tag w:val="nr_2a0c9231d6da4ea7b304198d9ec4c758"/>
                      <w:lock w:val="sdtLocked"/>
                      <w:richText/>
                    </w:sdtPr>
                    <w:sdtContent>
                      <w:r>
                        <w:rPr>
                          <w:szCs w:val="24"/>
                          <w:lang w:val="en-US" w:eastAsia="ar-SA"/>
                        </w:rPr>
                        <w:t>6</w:t>
                      </w:r>
                    </w:sdtContent>
                  </w:sdt>
                  <w:r>
                    <w:rPr>
                      <w:szCs w:val="24"/>
                      <w:lang w:eastAsia="ar-SA"/>
                    </w:rPr>
                    <w:t>. Ortodoksų (stačiatikių) tikybos dalyko tikslas – remiantis Šventuoju Raštu ir Ortodoksų (stačiatikių) bažnyčios mokymu, sudaryti galimybes mokyti(s) tikėjimo tiesų, ugdyti(s) bendruomeniškumą ir moralines nuostatas, padedančias interpretuoti ir spręsti gyvenimo klausimus tikėjimo perspektyvoje, siekiant asmenybės ūgties ir tikėjimo brandos.</w:t>
                  </w:r>
                </w:p>
              </w:sdtContent>
            </w:sdt>
            <w:sdt>
              <w:sdtPr>
                <w:alias w:val="5 pr. 7 p."/>
                <w:tag w:val="part_2b96c1dbadbe4d028e944a6ede6db416"/>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2b96c1dbadbe4d028e944a6ede6db416"/>
                      <w:lock w:val="sdtLocked"/>
                      <w:richText/>
                    </w:sdtPr>
                    <w:sdtContent>
                      <w:r>
                        <w:rPr>
                          <w:szCs w:val="24"/>
                          <w:lang w:eastAsia="ar-SA"/>
                        </w:rPr>
                        <w:t>7</w:t>
                      </w:r>
                    </w:sdtContent>
                  </w:sdt>
                  <w:r>
                    <w:rPr>
                      <w:szCs w:val="24"/>
                      <w:lang w:eastAsia="ar-SA"/>
                    </w:rPr>
                    <w:t>. Pradinio ugdymo uždaviniai. Siekdami ortodoksų (stačiatikių) tikybos ugdymo tikslo mokiniai:</w:t>
                  </w:r>
                </w:p>
                <w:sdt>
                  <w:sdtPr>
                    <w:alias w:val="5 pr. 7.1 pp."/>
                    <w:tag w:val="part_06ed5d8d68cf40a6a1fdacc89f170093"/>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06ed5d8d68cf40a6a1fdacc89f170093"/>
                          <w:lock w:val="sdtLocked"/>
                          <w:richText/>
                        </w:sdtPr>
                        <w:sdtContent>
                          <w:r>
                            <w:rPr>
                              <w:szCs w:val="24"/>
                              <w:lang w:eastAsia="ar-SA"/>
                            </w:rPr>
                            <w:t>7.1</w:t>
                          </w:r>
                        </w:sdtContent>
                      </w:sdt>
                      <w:r>
                        <w:rPr>
                          <w:szCs w:val="24"/>
                          <w:lang w:eastAsia="ar-SA"/>
                        </w:rPr>
                        <w:t>. suvokia save kaip Dievo kūrinius, o pasaulį ir kitus žmones – kaip Dievo dovaną;</w:t>
                      </w:r>
                    </w:p>
                  </w:sdtContent>
                </w:sdt>
                <w:sdt>
                  <w:sdtPr>
                    <w:alias w:val="5 pr. 7.2 pp."/>
                    <w:tag w:val="part_18e84ab072af4e5998e95ec0a043d189"/>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18e84ab072af4e5998e95ec0a043d189"/>
                          <w:lock w:val="sdtLocked"/>
                          <w:richText/>
                        </w:sdtPr>
                        <w:sdtContent>
                          <w:r>
                            <w:rPr>
                              <w:szCs w:val="24"/>
                              <w:lang w:eastAsia="ar-SA"/>
                            </w:rPr>
                            <w:t>7.2</w:t>
                          </w:r>
                        </w:sdtContent>
                      </w:sdt>
                      <w:r>
                        <w:rPr>
                          <w:szCs w:val="24"/>
                          <w:lang w:eastAsia="ar-SA"/>
                        </w:rPr>
                        <w:t>. atpažįsta Dievo apreiškimą Šventajame Rašte, Kristaus šeimą – Bažnyčią, jos gyvenimą ir šventimą;</w:t>
                      </w:r>
                    </w:p>
                  </w:sdtContent>
                </w:sdt>
                <w:sdt>
                  <w:sdtPr>
                    <w:alias w:val="5 pr. 7.3 pp."/>
                    <w:tag w:val="part_cd2d968d5ab54023a4df72014bbcc550"/>
                    <w:lock w:val="sdtLocked"/>
                    <w:richText/>
                  </w:sdtPr>
                  <w:sdtContent>
                    <w:p>
                      <w:pPr>
                        <w:pBdr>
                          <w:top w:val="nil"/>
                          <w:left w:val="nil"/>
                          <w:bottom w:val="nil"/>
                          <w:right w:val="nil"/>
                          <w:between w:val="nil"/>
                        </w:pBdr>
                        <w:suppressAutoHyphens/>
                        <w:ind w:firstLine="720"/>
                        <w:jc w:val="both"/>
                        <w:outlineLvl w:val="1"/>
                        <w:rPr>
                          <w:szCs w:val="24"/>
                          <w:lang w:val="en-US" w:eastAsia="ar-SA"/>
                        </w:rPr>
                      </w:pPr>
                      <w:sdt>
                        <w:sdtPr>
                          <w:alias w:val="Numeris"/>
                          <w:tag w:val="nr_cd2d968d5ab54023a4df72014bbcc550"/>
                          <w:lock w:val="sdtLocked"/>
                          <w:richText/>
                        </w:sdtPr>
                        <w:sdtContent>
                          <w:r>
                            <w:rPr>
                              <w:szCs w:val="24"/>
                              <w:lang w:eastAsia="ar-SA"/>
                            </w:rPr>
                            <w:t>7.3</w:t>
                          </w:r>
                        </w:sdtContent>
                      </w:sdt>
                      <w:r>
                        <w:rPr>
                          <w:szCs w:val="24"/>
                          <w:lang w:eastAsia="ar-SA"/>
                        </w:rPr>
                        <w:t>. perima krikšioniškąsias vertybes ir jomis grindžia santykį su Dievu, kitais, savimi, aplinka</w:t>
                      </w:r>
                      <w:r>
                        <w:rPr>
                          <w:szCs w:val="24"/>
                          <w:lang w:val="en-US" w:eastAsia="ar-SA"/>
                        </w:rPr>
                        <w:t>.</w:t>
                      </w:r>
                    </w:p>
                  </w:sdtContent>
                </w:sdt>
              </w:sdtContent>
            </w:sdt>
            <w:sdt>
              <w:sdtPr>
                <w:alias w:val="5 pr. 8 p."/>
                <w:tag w:val="part_e83d2f68cfbe46529640810ad5685676"/>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e83d2f68cfbe46529640810ad5685676"/>
                      <w:lock w:val="sdtLocked"/>
                      <w:richText/>
                    </w:sdtPr>
                    <w:sdtContent>
                      <w:r>
                        <w:rPr>
                          <w:szCs w:val="24"/>
                          <w:lang w:val="en-US" w:eastAsia="ar-SA"/>
                        </w:rPr>
                        <w:t>8</w:t>
                      </w:r>
                    </w:sdtContent>
                  </w:sdt>
                  <w:r>
                    <w:rPr>
                      <w:szCs w:val="24"/>
                      <w:lang w:val="en-US" w:eastAsia="ar-SA"/>
                    </w:rPr>
                    <w:t xml:space="preserve">. </w:t>
                  </w:r>
                  <w:r>
                    <w:rPr>
                      <w:szCs w:val="24"/>
                      <w:lang w:eastAsia="ar-SA"/>
                    </w:rPr>
                    <w:t>Pagrindinio ugdymo uždaviniai. Siekdami ortodoksų (stačiatikių) tikybos ugdymo tikslo mokiniai:</w:t>
                  </w:r>
                </w:p>
                <w:sdt>
                  <w:sdtPr>
                    <w:alias w:val="5 pr. 8.1 pp."/>
                    <w:tag w:val="part_705248dd37634f7fab0b61494694cf52"/>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705248dd37634f7fab0b61494694cf52"/>
                          <w:lock w:val="sdtLocked"/>
                          <w:richText/>
                        </w:sdtPr>
                        <w:sdtContent>
                          <w:r>
                            <w:rPr>
                              <w:szCs w:val="24"/>
                              <w:lang w:eastAsia="ar-SA"/>
                            </w:rPr>
                            <w:t>8.1</w:t>
                          </w:r>
                        </w:sdtContent>
                      </w:sdt>
                      <w:r>
                        <w:rPr>
                          <w:szCs w:val="24"/>
                          <w:lang w:eastAsia="ar-SA"/>
                        </w:rPr>
                        <w:t xml:space="preserve">. </w:t>
                      </w:r>
                      <w:r>
                        <w:rPr>
                          <w:bCs/>
                          <w:szCs w:val="24"/>
                          <w:lang w:eastAsia="ar-SA"/>
                        </w:rPr>
                        <w:t>gilina krikščioniškąsias vertybines nuostatas ir taiko spręsdami šiandienos problemas, atsiliepdami į kultūrinius ir moralinius iššūkius;</w:t>
                      </w:r>
                    </w:p>
                  </w:sdtContent>
                </w:sdt>
                <w:sdt>
                  <w:sdtPr>
                    <w:alias w:val="5 pr. 8.2 pp."/>
                    <w:tag w:val="part_a823031eefa145d7ba4b05d8c5227215"/>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a823031eefa145d7ba4b05d8c5227215"/>
                          <w:lock w:val="sdtLocked"/>
                          <w:richText/>
                        </w:sdtPr>
                        <w:sdtContent>
                          <w:r>
                            <w:rPr>
                              <w:szCs w:val="24"/>
                              <w:lang w:eastAsia="ar-SA"/>
                            </w:rPr>
                            <w:t>8.2</w:t>
                          </w:r>
                        </w:sdtContent>
                      </w:sdt>
                      <w:r>
                        <w:rPr>
                          <w:szCs w:val="24"/>
                          <w:lang w:eastAsia="ar-SA"/>
                        </w:rPr>
                        <w:t xml:space="preserve">. </w:t>
                      </w:r>
                      <w:r>
                        <w:rPr>
                          <w:bCs/>
                          <w:szCs w:val="24"/>
                          <w:lang w:eastAsia="ar-SA"/>
                        </w:rPr>
                        <w:t>ugdosi gebėjimą bendrauti ir bendradarbiauti, atvirumą gyvenimo kaitai, savo vertės pajautimą ir norą tobulėti;</w:t>
                      </w:r>
                    </w:p>
                  </w:sdtContent>
                </w:sdt>
                <w:sdt>
                  <w:sdtPr>
                    <w:alias w:val="5 pr. 8.3 pp."/>
                    <w:tag w:val="part_4d968adbcdcb4b4b9940a068878864b9"/>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4d968adbcdcb4b4b9940a068878864b9"/>
                          <w:lock w:val="sdtLocked"/>
                          <w:richText/>
                        </w:sdtPr>
                        <w:sdtContent>
                          <w:r>
                            <w:rPr>
                              <w:szCs w:val="24"/>
                              <w:lang w:eastAsia="ar-SA"/>
                            </w:rPr>
                            <w:t>8.3</w:t>
                          </w:r>
                        </w:sdtContent>
                      </w:sdt>
                      <w:r>
                        <w:rPr>
                          <w:szCs w:val="24"/>
                          <w:lang w:eastAsia="ar-SA"/>
                        </w:rPr>
                        <w:t xml:space="preserve">. </w:t>
                      </w:r>
                      <w:r>
                        <w:rPr>
                          <w:bCs/>
                          <w:szCs w:val="24"/>
                          <w:lang w:eastAsia="ar-SA"/>
                        </w:rPr>
                        <w:t>susipažįsta su Ortodoksų bažnyčios tikėjimo doktrinomis, Bažnyčios kultūriniu ir istoriniu paveldu;</w:t>
                      </w:r>
                    </w:p>
                  </w:sdtContent>
                </w:sdt>
                <w:sdt>
                  <w:sdtPr>
                    <w:alias w:val="5 pr. 8.4 pp."/>
                    <w:tag w:val="part_29bee58604a747aa95e8389cf9e0a44a"/>
                    <w:lock w:val="sdtLocked"/>
                    <w:richText/>
                  </w:sdtPr>
                  <w:sdtContent>
                    <w:p>
                      <w:pPr>
                        <w:pBdr>
                          <w:top w:val="nil"/>
                          <w:left w:val="nil"/>
                          <w:bottom w:val="nil"/>
                          <w:right w:val="nil"/>
                          <w:between w:val="nil"/>
                        </w:pBdr>
                        <w:suppressAutoHyphens/>
                        <w:ind w:firstLine="720"/>
                        <w:jc w:val="both"/>
                        <w:outlineLvl w:val="1"/>
                        <w:rPr>
                          <w:bCs/>
                          <w:szCs w:val="24"/>
                          <w:lang w:eastAsia="ar-SA"/>
                        </w:rPr>
                      </w:pPr>
                      <w:sdt>
                        <w:sdtPr>
                          <w:alias w:val="Numeris"/>
                          <w:tag w:val="nr_29bee58604a747aa95e8389cf9e0a44a"/>
                          <w:lock w:val="sdtLocked"/>
                          <w:richText/>
                        </w:sdtPr>
                        <w:sdtContent>
                          <w:r>
                            <w:rPr>
                              <w:szCs w:val="24"/>
                              <w:lang w:eastAsia="ar-SA"/>
                            </w:rPr>
                            <w:t>8.4</w:t>
                          </w:r>
                        </w:sdtContent>
                      </w:sdt>
                      <w:r>
                        <w:rPr>
                          <w:szCs w:val="24"/>
                          <w:lang w:eastAsia="ar-SA"/>
                        </w:rPr>
                        <w:t xml:space="preserve">. </w:t>
                      </w:r>
                      <w:r>
                        <w:rPr>
                          <w:bCs/>
                          <w:szCs w:val="24"/>
                          <w:lang w:eastAsia="ar-SA"/>
                        </w:rPr>
                        <w:t>ugdosi krikščioniškąsias vertybes gerbdami įvairių pažiūrų žmones.</w:t>
                      </w:r>
                    </w:p>
                  </w:sdtContent>
                </w:sdt>
              </w:sdtContent>
            </w:sdt>
            <w:sdt>
              <w:sdtPr>
                <w:alias w:val="5 pr. 9 p."/>
                <w:tag w:val="part_7564205a186e4a839214dc3c32ff4748"/>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7564205a186e4a839214dc3c32ff4748"/>
                      <w:lock w:val="sdtLocked"/>
                      <w:richText/>
                    </w:sdtPr>
                    <w:sdtContent>
                      <w:r>
                        <w:rPr>
                          <w:bCs/>
                          <w:szCs w:val="24"/>
                          <w:lang w:eastAsia="ar-SA"/>
                        </w:rPr>
                        <w:t>9</w:t>
                      </w:r>
                    </w:sdtContent>
                  </w:sdt>
                  <w:r>
                    <w:rPr>
                      <w:bCs/>
                      <w:szCs w:val="24"/>
                      <w:lang w:eastAsia="ar-SA"/>
                    </w:rPr>
                    <w:t xml:space="preserve">. </w:t>
                  </w:r>
                  <w:r>
                    <w:rPr>
                      <w:szCs w:val="24"/>
                      <w:lang w:eastAsia="ar-SA"/>
                    </w:rPr>
                    <w:t>Vidurinio ugdymo uždaviniai. Siekdami ortodoksų (stačiatikių) tikybos ugdymo tikslo mokiniai:</w:t>
                  </w:r>
                </w:p>
                <w:sdt>
                  <w:sdtPr>
                    <w:alias w:val="5 pr. 9.1 pp."/>
                    <w:tag w:val="part_d25056c37e264d2e9d76ea016bf6e08a"/>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d25056c37e264d2e9d76ea016bf6e08a"/>
                          <w:lock w:val="sdtLocked"/>
                          <w:richText/>
                        </w:sdtPr>
                        <w:sdtContent>
                          <w:r>
                            <w:rPr>
                              <w:szCs w:val="24"/>
                              <w:lang w:eastAsia="ar-SA"/>
                            </w:rPr>
                            <w:t>9.1</w:t>
                          </w:r>
                        </w:sdtContent>
                      </w:sdt>
                      <w:r>
                        <w:rPr>
                          <w:szCs w:val="24"/>
                          <w:lang w:eastAsia="ar-SA"/>
                        </w:rPr>
                        <w:t xml:space="preserve">. </w:t>
                      </w:r>
                      <w:r>
                        <w:rPr>
                          <w:bCs/>
                          <w:szCs w:val="24"/>
                          <w:lang w:eastAsia="lt-LT"/>
                        </w:rPr>
                        <w:t>mokosi analizuoti ir išreikšti egzistencinę žmogaus patirtį, kelti klausimus ir ieškoti atsakymų gilindamiesi į gyvenimo prasmės paieškas, vertinti šiuos klausimus apmąstydami filosofijos, religijos, mokslo, kultūros ir dabarties visuomenės patirtį, apibendrindami įžvalgas krikščionybės požiūriu;</w:t>
                      </w:r>
                    </w:p>
                  </w:sdtContent>
                </w:sdt>
                <w:sdt>
                  <w:sdtPr>
                    <w:alias w:val="5 pr. 9.2 pp."/>
                    <w:tag w:val="part_d0bd64b180014ceb827df00d46ed9cac"/>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d0bd64b180014ceb827df00d46ed9cac"/>
                          <w:lock w:val="sdtLocked"/>
                          <w:richText/>
                        </w:sdtPr>
                        <w:sdtContent>
                          <w:r>
                            <w:rPr>
                              <w:szCs w:val="24"/>
                              <w:lang w:eastAsia="ar-SA"/>
                            </w:rPr>
                            <w:t>9.2</w:t>
                          </w:r>
                        </w:sdtContent>
                      </w:sdt>
                      <w:r>
                        <w:rPr>
                          <w:szCs w:val="24"/>
                          <w:lang w:eastAsia="ar-SA"/>
                        </w:rPr>
                        <w:t xml:space="preserve">. </w:t>
                      </w:r>
                      <w:r>
                        <w:rPr>
                          <w:bCs/>
                          <w:szCs w:val="24"/>
                          <w:lang w:eastAsia="lt-LT"/>
                        </w:rPr>
                        <w:t>susipažįsta su monoteistinių religijų mokymu, nagrinėja šventraščius, religinės patirties simbolius, analizuoja kultūros ir religijos sąsajas bei skiria tiesos lygmenis moksle (tikslumas), etikoje (nuoširdumas), religijoje (egzistencinė tikrovė);</w:t>
                      </w:r>
                    </w:p>
                  </w:sdtContent>
                </w:sdt>
                <w:sdt>
                  <w:sdtPr>
                    <w:alias w:val="5 pr. 9.3 pp."/>
                    <w:tag w:val="part_1da9fb3e1a0741efaa92c5fddf212ab2"/>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1da9fb3e1a0741efaa92c5fddf212ab2"/>
                          <w:lock w:val="sdtLocked"/>
                          <w:richText/>
                        </w:sdtPr>
                        <w:sdtContent>
                          <w:r>
                            <w:rPr>
                              <w:szCs w:val="24"/>
                              <w:lang w:eastAsia="ar-SA"/>
                            </w:rPr>
                            <w:t>9.3</w:t>
                          </w:r>
                        </w:sdtContent>
                      </w:sdt>
                      <w:r>
                        <w:rPr>
                          <w:szCs w:val="24"/>
                          <w:lang w:eastAsia="ar-SA"/>
                        </w:rPr>
                        <w:t xml:space="preserve">. </w:t>
                      </w:r>
                      <w:r>
                        <w:rPr>
                          <w:bCs/>
                          <w:szCs w:val="24"/>
                          <w:lang w:eastAsia="lt-LT"/>
                        </w:rPr>
                        <w:t>moka suprasti ir išreikšti savo jausmus ir mintis, vertinti kito žmogaus pažiūras bei patirtį, veikti kartu siekiant bendro gėrio, nagrinėti ir vertinti šeimos, visuomenės, religijų pasaulėžiūras ir gerbti žmonių skirtingumus;</w:t>
                      </w:r>
                    </w:p>
                  </w:sdtContent>
                </w:sdt>
                <w:sdt>
                  <w:sdtPr>
                    <w:alias w:val="5 pr. 9.4 pp."/>
                    <w:tag w:val="part_f4bd6a5785324d88ab85ae238029830e"/>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f4bd6a5785324d88ab85ae238029830e"/>
                          <w:lock w:val="sdtLocked"/>
                          <w:richText/>
                        </w:sdtPr>
                        <w:sdtContent>
                          <w:r>
                            <w:rPr>
                              <w:szCs w:val="24"/>
                              <w:lang w:eastAsia="ar-SA"/>
                            </w:rPr>
                            <w:t>9.4</w:t>
                          </w:r>
                        </w:sdtContent>
                      </w:sdt>
                      <w:r>
                        <w:rPr>
                          <w:szCs w:val="24"/>
                          <w:lang w:eastAsia="ar-SA"/>
                        </w:rPr>
                        <w:t xml:space="preserve">. </w:t>
                      </w:r>
                      <w:r>
                        <w:rPr>
                          <w:bCs/>
                          <w:szCs w:val="24"/>
                          <w:lang w:eastAsia="lt-LT"/>
                        </w:rPr>
                        <w:t>ugdosi kritinį mąstymą, gebėjimą aktyviai dalyvati visuomenės gyvenime atsiliepiant į aktualiausias mūsų dienų moralės bei socialinio gyvenimo problemas;</w:t>
                      </w:r>
                    </w:p>
                  </w:sdtContent>
                </w:sdt>
                <w:sdt>
                  <w:sdtPr>
                    <w:alias w:val="5 pr. 9.5 pp."/>
                    <w:tag w:val="part_07cf5910f3d64815a2a32bb5c677ffc4"/>
                    <w:lock w:val="sdtLocked"/>
                    <w:richText/>
                  </w:sdtPr>
                  <w:sdtContent>
                    <w:p>
                      <w:pPr>
                        <w:pBdr>
                          <w:top w:val="nil"/>
                          <w:left w:val="nil"/>
                          <w:bottom w:val="nil"/>
                          <w:right w:val="nil"/>
                          <w:between w:val="nil"/>
                        </w:pBdr>
                        <w:suppressAutoHyphens/>
                        <w:ind w:firstLine="720"/>
                        <w:jc w:val="both"/>
                        <w:outlineLvl w:val="1"/>
                        <w:rPr>
                          <w:szCs w:val="24"/>
                          <w:lang w:eastAsia="ar-SA"/>
                        </w:rPr>
                      </w:pPr>
                      <w:sdt>
                        <w:sdtPr>
                          <w:alias w:val="Numeris"/>
                          <w:tag w:val="nr_07cf5910f3d64815a2a32bb5c677ffc4"/>
                          <w:lock w:val="sdtLocked"/>
                          <w:richText/>
                        </w:sdtPr>
                        <w:sdtContent>
                          <w:r>
                            <w:rPr>
                              <w:szCs w:val="24"/>
                              <w:lang w:eastAsia="ar-SA"/>
                            </w:rPr>
                            <w:t>9.5</w:t>
                          </w:r>
                        </w:sdtContent>
                      </w:sdt>
                      <w:r>
                        <w:rPr>
                          <w:szCs w:val="24"/>
                          <w:lang w:eastAsia="ar-SA"/>
                        </w:rPr>
                        <w:t xml:space="preserve">. </w:t>
                      </w:r>
                      <w:r>
                        <w:rPr>
                          <w:bCs/>
                          <w:szCs w:val="24"/>
                          <w:lang w:eastAsia="lt-LT"/>
                        </w:rPr>
                        <w:t>suvokia krikščionių tikėjimą kaip žmogaus orumo šaltinį ir geba egzistenciškai apsispręsti priimdami pašaukimą profesijai, pagrįsti savo krikščioniškąją poziciją, įsisąmoninti savo reakcijas, žodžius ir veiklą.</w:t>
                      </w:r>
                    </w:p>
                    <w:p>
                      <w:pPr>
                        <w:suppressAutoHyphens/>
                        <w:jc w:val="both"/>
                        <w:rPr>
                          <w:szCs w:val="24"/>
                          <w:lang w:eastAsia="ar-SA"/>
                        </w:rPr>
                      </w:pPr>
                    </w:p>
                  </w:sdtContent>
                </w:sdt>
              </w:sdtContent>
            </w:sdt>
          </w:sdtContent>
        </w:sdt>
        <w:sdt>
          <w:sdtPr>
            <w:alias w:val="skyrius"/>
            <w:tag w:val="part_c8cd2cdcf85e4c03b6e1601a482c72ff"/>
            <w:lock w:val="sdtLocked"/>
            <w:richText/>
          </w:sdtPr>
          <w:sdtContent>
            <w:p>
              <w:pPr>
                <w:suppressAutoHyphens/>
                <w:jc w:val="center"/>
                <w:rPr>
                  <w:b/>
                  <w:szCs w:val="24"/>
                  <w:lang w:eastAsia="ar-SA"/>
                </w:rPr>
              </w:pPr>
              <w:sdt>
                <w:sdtPr>
                  <w:alias w:val="Numeris"/>
                  <w:tag w:val="nr_c8cd2cdcf85e4c03b6e1601a482c72ff"/>
                  <w:lock w:val="sdtLocked"/>
                  <w:richText/>
                </w:sdtPr>
                <w:sdtContent>
                  <w:r>
                    <w:rPr>
                      <w:b/>
                      <w:szCs w:val="24"/>
                      <w:lang w:eastAsia="ar-SA"/>
                    </w:rPr>
                    <w:t>III</w:t>
                  </w:r>
                </w:sdtContent>
              </w:sdt>
              <w:r>
                <w:rPr>
                  <w:b/>
                  <w:szCs w:val="24"/>
                  <w:lang w:eastAsia="ar-SA"/>
                </w:rPr>
                <w:t xml:space="preserve"> SKYRIUS</w:t>
              </w:r>
            </w:p>
            <w:p>
              <w:pPr>
                <w:suppressAutoHyphens/>
                <w:jc w:val="center"/>
                <w:rPr>
                  <w:b/>
                  <w:szCs w:val="24"/>
                  <w:lang w:eastAsia="ar-SA"/>
                </w:rPr>
              </w:pPr>
              <w:sdt>
                <w:sdtPr>
                  <w:alias w:val="Pavadinimas"/>
                  <w:tag w:val="title_c8cd2cdcf85e4c03b6e1601a482c72ff"/>
                  <w:lock w:val="sdtLocked"/>
                  <w:richText/>
                </w:sdtPr>
                <w:sdtContent>
                  <w:r>
                    <w:rPr>
                      <w:b/>
                      <w:szCs w:val="24"/>
                      <w:lang w:eastAsia="ar-SA"/>
                    </w:rPr>
                    <w:t>KOMPETENCIJŲ UGDYMAS</w:t>
                  </w:r>
                </w:sdtContent>
              </w:sdt>
            </w:p>
            <w:p>
              <w:pPr>
                <w:suppressAutoHyphens/>
                <w:jc w:val="both"/>
                <w:rPr>
                  <w:szCs w:val="24"/>
                  <w:lang w:eastAsia="ar-SA"/>
                </w:rPr>
              </w:pPr>
            </w:p>
            <w:sdt>
              <w:sdtPr>
                <w:alias w:val="5 pr. 10 p."/>
                <w:tag w:val="part_619008c121694e7d987f2193cf4a8011"/>
                <w:lock w:val="sdtLocked"/>
                <w:richText/>
              </w:sdtPr>
              <w:sdtContent>
                <w:p>
                  <w:pPr>
                    <w:suppressAutoHyphens/>
                    <w:ind w:firstLine="720"/>
                    <w:jc w:val="both"/>
                    <w:rPr>
                      <w:szCs w:val="24"/>
                      <w:lang w:val="en-US" w:eastAsia="ar-SA"/>
                    </w:rPr>
                  </w:pPr>
                  <w:sdt>
                    <w:sdtPr>
                      <w:alias w:val="Numeris"/>
                      <w:tag w:val="nr_619008c121694e7d987f2193cf4a8011"/>
                      <w:lock w:val="sdtLocked"/>
                      <w:richText/>
                    </w:sdtPr>
                    <w:sdtContent>
                      <w:r>
                        <w:rPr>
                          <w:szCs w:val="24"/>
                          <w:lang w:eastAsia="ar-SA"/>
                        </w:rPr>
                        <w:t>10</w:t>
                      </w:r>
                    </w:sdtContent>
                  </w:sdt>
                  <w:r>
                    <w:rPr>
                      <w:szCs w:val="24"/>
                      <w:lang w:eastAsia="ar-SA"/>
                    </w:rPr>
                    <w:t xml:space="preserve">. Įgyvendinant Programą ugdomos šios kompetencijos: pažinimo, socialinė, emocinė ir sveikos gyvensenos, kūrybiškumo, pilietiškumo, kultūrinė, komunikavimo, skaitmeninė. </w:t>
                  </w:r>
                  <w:r>
                    <w:rPr>
                      <w:szCs w:val="24"/>
                      <w:lang w:val="en-US" w:eastAsia="ar-SA"/>
                    </w:rPr>
                    <w:t>Jos pateiktos pagal kompetencijos ugdymo intensyvumą.</w:t>
                  </w:r>
                </w:p>
              </w:sdtContent>
            </w:sdt>
            <w:sdt>
              <w:sdtPr>
                <w:alias w:val="5 pr. 11 p."/>
                <w:tag w:val="part_d15e9ec993f84d9285f5655c4e7d29e4"/>
                <w:lock w:val="sdtLocked"/>
                <w:richText/>
              </w:sdtPr>
              <w:sdtContent>
                <w:p>
                  <w:pPr>
                    <w:suppressAutoHyphens/>
                    <w:ind w:firstLine="720"/>
                    <w:jc w:val="both"/>
                    <w:rPr>
                      <w:szCs w:val="24"/>
                      <w:lang w:val="en-US" w:eastAsia="ar-SA"/>
                    </w:rPr>
                  </w:pPr>
                  <w:sdt>
                    <w:sdtPr>
                      <w:alias w:val="Numeris"/>
                      <w:tag w:val="nr_d15e9ec993f84d9285f5655c4e7d29e4"/>
                      <w:lock w:val="sdtLocked"/>
                      <w:richText/>
                    </w:sdtPr>
                    <w:sdtContent>
                      <w:r>
                        <w:rPr>
                          <w:szCs w:val="24"/>
                          <w:lang w:val="en-US" w:eastAsia="ar-SA"/>
                        </w:rPr>
                        <w:t>11</w:t>
                      </w:r>
                    </w:sdtContent>
                  </w:sdt>
                  <w:r>
                    <w:rPr>
                      <w:szCs w:val="24"/>
                      <w:lang w:val="en-US" w:eastAsia="ar-SA"/>
                    </w:rPr>
                    <w:t>. Pažinimo kompetencija. Ortodoksų (</w:t>
                  </w:r>
                  <w:r>
                    <w:rPr>
                      <w:szCs w:val="24"/>
                      <w:lang w:eastAsia="ar-SA"/>
                    </w:rPr>
                    <w:t>stačiatikių)</w:t>
                  </w:r>
                  <w:r>
                    <w:rPr>
                      <w:szCs w:val="24"/>
                      <w:lang w:val="en-US" w:eastAsia="ar-SA"/>
                    </w:rPr>
                    <w:t xml:space="preserve"> tikybos žinios grindžiamos teologijos metodologija. Gamtos mokslų formuojamas</w:t>
                  </w:r>
                  <w:r>
                    <w:rPr>
                      <w:spacing w:val="1"/>
                      <w:szCs w:val="24"/>
                      <w:lang w:val="en-US" w:eastAsia="ar-SA"/>
                    </w:rPr>
                    <w:t xml:space="preserve"> </w:t>
                  </w:r>
                  <w:r>
                    <w:rPr>
                      <w:szCs w:val="24"/>
                      <w:lang w:val="en-US" w:eastAsia="ar-SA"/>
                    </w:rPr>
                    <w:t>pasaulėvaizdis yra papildomas filosofiniu-teologiniu pažinimu, dalykui būdingomis žiniomis ir iš to kylančiais</w:t>
                  </w:r>
                  <w:r>
                    <w:rPr>
                      <w:spacing w:val="-12"/>
                      <w:szCs w:val="24"/>
                      <w:lang w:val="en-US" w:eastAsia="ar-SA"/>
                    </w:rPr>
                    <w:t xml:space="preserve"> </w:t>
                  </w:r>
                  <w:r>
                    <w:rPr>
                      <w:szCs w:val="24"/>
                      <w:lang w:val="en-US" w:eastAsia="ar-SA"/>
                    </w:rPr>
                    <w:t>gebėjimais,</w:t>
                  </w:r>
                  <w:r>
                    <w:rPr>
                      <w:spacing w:val="-11"/>
                      <w:szCs w:val="24"/>
                      <w:lang w:val="en-US" w:eastAsia="ar-SA"/>
                    </w:rPr>
                    <w:t xml:space="preserve"> </w:t>
                  </w:r>
                  <w:r>
                    <w:rPr>
                      <w:szCs w:val="24"/>
                      <w:lang w:val="en-US" w:eastAsia="ar-SA"/>
                    </w:rPr>
                    <w:t>pamokose</w:t>
                  </w:r>
                  <w:r>
                    <w:rPr>
                      <w:spacing w:val="-12"/>
                      <w:szCs w:val="24"/>
                      <w:lang w:val="en-US" w:eastAsia="ar-SA"/>
                    </w:rPr>
                    <w:t xml:space="preserve"> </w:t>
                  </w:r>
                  <w:r>
                    <w:rPr>
                      <w:szCs w:val="24"/>
                      <w:lang w:val="en-US" w:eastAsia="ar-SA"/>
                    </w:rPr>
                    <w:t>susipažįstama su</w:t>
                  </w:r>
                  <w:r>
                    <w:rPr>
                      <w:spacing w:val="-13"/>
                      <w:szCs w:val="24"/>
                      <w:lang w:val="en-US" w:eastAsia="ar-SA"/>
                    </w:rPr>
                    <w:t xml:space="preserve"> </w:t>
                  </w:r>
                  <w:r>
                    <w:rPr>
                      <w:szCs w:val="24"/>
                      <w:lang w:val="en-US" w:eastAsia="ar-SA"/>
                    </w:rPr>
                    <w:t>žmonijos</w:t>
                  </w:r>
                  <w:r>
                    <w:rPr>
                      <w:spacing w:val="-11"/>
                      <w:szCs w:val="24"/>
                      <w:lang w:val="en-US" w:eastAsia="ar-SA"/>
                    </w:rPr>
                    <w:t xml:space="preserve"> </w:t>
                  </w:r>
                  <w:r>
                    <w:rPr>
                      <w:szCs w:val="24"/>
                      <w:lang w:val="en-US" w:eastAsia="ar-SA"/>
                    </w:rPr>
                    <w:t>kultūrine</w:t>
                  </w:r>
                  <w:r>
                    <w:rPr>
                      <w:spacing w:val="-12"/>
                      <w:szCs w:val="24"/>
                      <w:lang w:val="en-US" w:eastAsia="ar-SA"/>
                    </w:rPr>
                    <w:t xml:space="preserve"> </w:t>
                  </w:r>
                  <w:r>
                    <w:rPr>
                      <w:szCs w:val="24"/>
                      <w:lang w:val="en-US" w:eastAsia="ar-SA"/>
                    </w:rPr>
                    <w:t>patirtimi. Mokiniai susipažįsta su Šventuoju Raštu, tikėjimo turiniu, Ortodoksų (stačiatikių) bažnyčios mokymu šių dienų moralės ir socialinio gyvenimo klausimais, aptaria kitas religijas, kai kurias filosofines idėjas. Mokiniai, vertindami</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pagrįsdami</w:t>
                  </w:r>
                  <w:r>
                    <w:rPr>
                      <w:spacing w:val="1"/>
                      <w:szCs w:val="24"/>
                      <w:lang w:val="en-US" w:eastAsia="ar-SA"/>
                    </w:rPr>
                    <w:t xml:space="preserve"> savo santykį su krikščioniškąja pasaulėžiūra, Dievu ir pasauliu, </w:t>
                  </w:r>
                  <w:r>
                    <w:rPr>
                      <w:szCs w:val="24"/>
                      <w:lang w:val="en-US" w:eastAsia="ar-SA"/>
                    </w:rPr>
                    <w:t>ugdosi</w:t>
                  </w:r>
                  <w:r>
                    <w:rPr>
                      <w:spacing w:val="1"/>
                      <w:szCs w:val="24"/>
                      <w:lang w:val="en-US" w:eastAsia="ar-SA"/>
                    </w:rPr>
                    <w:t xml:space="preserve"> </w:t>
                  </w:r>
                  <w:r>
                    <w:rPr>
                      <w:szCs w:val="24"/>
                      <w:lang w:val="en-US" w:eastAsia="ar-SA"/>
                    </w:rPr>
                    <w:t>kritinį</w:t>
                  </w:r>
                  <w:r>
                    <w:rPr>
                      <w:spacing w:val="1"/>
                      <w:szCs w:val="24"/>
                      <w:lang w:val="en-US" w:eastAsia="ar-SA"/>
                    </w:rPr>
                    <w:t xml:space="preserve"> </w:t>
                  </w:r>
                  <w:r>
                    <w:rPr>
                      <w:szCs w:val="24"/>
                      <w:lang w:val="en-US" w:eastAsia="ar-SA"/>
                    </w:rPr>
                    <w:t>mąstymą, skatinami</w:t>
                  </w:r>
                  <w:r>
                    <w:rPr>
                      <w:spacing w:val="1"/>
                      <w:szCs w:val="24"/>
                      <w:lang w:val="en-US" w:eastAsia="ar-SA"/>
                    </w:rPr>
                    <w:t xml:space="preserve"> </w:t>
                  </w:r>
                  <w:r>
                    <w:rPr>
                      <w:szCs w:val="24"/>
                      <w:lang w:val="en-US" w:eastAsia="ar-SA"/>
                    </w:rPr>
                    <w:t>reflektuoti</w:t>
                  </w:r>
                  <w:r>
                    <w:rPr>
                      <w:spacing w:val="1"/>
                      <w:szCs w:val="24"/>
                      <w:lang w:val="en-US" w:eastAsia="ar-SA"/>
                    </w:rPr>
                    <w:t xml:space="preserve"> </w:t>
                  </w:r>
                  <w:r>
                    <w:rPr>
                      <w:szCs w:val="24"/>
                      <w:lang w:val="en-US" w:eastAsia="ar-SA"/>
                    </w:rPr>
                    <w:t>savo</w:t>
                  </w:r>
                  <w:r>
                    <w:rPr>
                      <w:spacing w:val="1"/>
                      <w:szCs w:val="24"/>
                      <w:lang w:val="en-US" w:eastAsia="ar-SA"/>
                    </w:rPr>
                    <w:t xml:space="preserve"> </w:t>
                  </w:r>
                  <w:r>
                    <w:rPr>
                      <w:szCs w:val="24"/>
                      <w:lang w:val="en-US" w:eastAsia="ar-SA"/>
                    </w:rPr>
                    <w:t>mokymąsi,</w:t>
                  </w:r>
                  <w:r>
                    <w:rPr>
                      <w:spacing w:val="-1"/>
                      <w:szCs w:val="24"/>
                      <w:lang w:val="en-US" w:eastAsia="ar-SA"/>
                    </w:rPr>
                    <w:t xml:space="preserve"> </w:t>
                  </w:r>
                  <w:r>
                    <w:rPr>
                      <w:szCs w:val="24"/>
                      <w:lang w:val="en-US" w:eastAsia="ar-SA"/>
                    </w:rPr>
                    <w:t>kelti naujus klausimus</w:t>
                  </w:r>
                  <w:r>
                    <w:rPr>
                      <w:spacing w:val="-1"/>
                      <w:szCs w:val="24"/>
                      <w:lang w:val="en-US" w:eastAsia="ar-SA"/>
                    </w:rPr>
                    <w:t xml:space="preserve"> </w:t>
                  </w:r>
                  <w:r>
                    <w:rPr>
                      <w:szCs w:val="24"/>
                      <w:lang w:val="en-US" w:eastAsia="ar-SA"/>
                    </w:rPr>
                    <w:t>ir konstruoti filosofinį-teologinį</w:t>
                  </w:r>
                  <w:r>
                    <w:rPr>
                      <w:spacing w:val="-1"/>
                      <w:szCs w:val="24"/>
                      <w:lang w:val="en-US" w:eastAsia="ar-SA"/>
                    </w:rPr>
                    <w:t xml:space="preserve"> </w:t>
                  </w:r>
                  <w:r>
                    <w:rPr>
                      <w:szCs w:val="24"/>
                      <w:lang w:val="en-US" w:eastAsia="ar-SA"/>
                    </w:rPr>
                    <w:t>pažinimą.</w:t>
                  </w:r>
                </w:p>
              </w:sdtContent>
            </w:sdt>
            <w:sdt>
              <w:sdtPr>
                <w:alias w:val="5 pr. 12 p."/>
                <w:tag w:val="part_1bc3b0a85b924f7b8587c1df8b2bbeb9"/>
                <w:lock w:val="sdtLocked"/>
                <w:richText/>
              </w:sdtPr>
              <w:sdtContent>
                <w:p>
                  <w:pPr>
                    <w:suppressAutoHyphens/>
                    <w:ind w:firstLine="720"/>
                    <w:jc w:val="both"/>
                    <w:rPr>
                      <w:szCs w:val="24"/>
                      <w:lang w:val="en-US" w:eastAsia="ar-SA"/>
                    </w:rPr>
                  </w:pPr>
                  <w:sdt>
                    <w:sdtPr>
                      <w:alias w:val="Numeris"/>
                      <w:tag w:val="nr_1bc3b0a85b924f7b8587c1df8b2bbeb9"/>
                      <w:lock w:val="sdtLocked"/>
                      <w:richText/>
                    </w:sdtPr>
                    <w:sdtContent>
                      <w:r>
                        <w:rPr>
                          <w:szCs w:val="24"/>
                          <w:lang w:val="en-US" w:eastAsia="ar-SA"/>
                        </w:rPr>
                        <w:t>12</w:t>
                      </w:r>
                    </w:sdtContent>
                  </w:sdt>
                  <w:r>
                    <w:rPr>
                      <w:szCs w:val="24"/>
                      <w:lang w:val="en-US" w:eastAsia="ar-SA"/>
                    </w:rPr>
                    <w:t xml:space="preserve">. Socialinė, emocinė ir sveikos gyvensenos kompetencija. Ortodoksų </w:t>
                  </w:r>
                  <w:r>
                    <w:rPr>
                      <w:szCs w:val="24"/>
                      <w:lang w:eastAsia="ar-SA"/>
                    </w:rPr>
                    <w:t>(stačiatikių)</w:t>
                  </w:r>
                  <w:r>
                    <w:rPr>
                      <w:spacing w:val="-10"/>
                      <w:szCs w:val="24"/>
                      <w:lang w:val="en-US" w:eastAsia="ar-SA"/>
                    </w:rPr>
                    <w:t xml:space="preserve"> </w:t>
                  </w:r>
                  <w:r>
                    <w:rPr>
                      <w:szCs w:val="24"/>
                      <w:lang w:val="en-US" w:eastAsia="ar-SA"/>
                    </w:rPr>
                    <w:t>tikybos</w:t>
                  </w:r>
                  <w:r>
                    <w:rPr>
                      <w:spacing w:val="-9"/>
                      <w:szCs w:val="24"/>
                      <w:lang w:val="en-US" w:eastAsia="ar-SA"/>
                    </w:rPr>
                    <w:t xml:space="preserve"> </w:t>
                  </w:r>
                  <w:r>
                    <w:rPr>
                      <w:szCs w:val="24"/>
                      <w:lang w:val="en-US" w:eastAsia="ar-SA"/>
                    </w:rPr>
                    <w:t>pamokose</w:t>
                  </w:r>
                  <w:r>
                    <w:rPr>
                      <w:spacing w:val="-10"/>
                      <w:szCs w:val="24"/>
                      <w:lang w:val="en-US" w:eastAsia="ar-SA"/>
                    </w:rPr>
                    <w:t xml:space="preserve"> </w:t>
                  </w:r>
                  <w:r>
                    <w:rPr>
                      <w:szCs w:val="24"/>
                      <w:lang w:val="en-US" w:eastAsia="ar-SA"/>
                    </w:rPr>
                    <w:t>mokiniai</w:t>
                  </w:r>
                  <w:r>
                    <w:rPr>
                      <w:spacing w:val="-10"/>
                      <w:szCs w:val="24"/>
                      <w:lang w:val="en-US" w:eastAsia="ar-SA"/>
                    </w:rPr>
                    <w:t xml:space="preserve"> </w:t>
                  </w:r>
                  <w:r>
                    <w:rPr>
                      <w:szCs w:val="24"/>
                      <w:lang w:val="en-US" w:eastAsia="ar-SA"/>
                    </w:rPr>
                    <w:t>skatinami</w:t>
                  </w:r>
                  <w:r>
                    <w:rPr>
                      <w:spacing w:val="-10"/>
                      <w:szCs w:val="24"/>
                      <w:lang w:val="en-US" w:eastAsia="ar-SA"/>
                    </w:rPr>
                    <w:t xml:space="preserve"> </w:t>
                  </w:r>
                  <w:r>
                    <w:rPr>
                      <w:szCs w:val="24"/>
                      <w:lang w:val="en-US" w:eastAsia="ar-SA"/>
                    </w:rPr>
                    <w:t>pasitikėti</w:t>
                  </w:r>
                  <w:r>
                    <w:rPr>
                      <w:spacing w:val="-9"/>
                      <w:szCs w:val="24"/>
                      <w:lang w:val="en-US" w:eastAsia="ar-SA"/>
                    </w:rPr>
                    <w:t xml:space="preserve"> </w:t>
                  </w:r>
                  <w:r>
                    <w:rPr>
                      <w:szCs w:val="24"/>
                      <w:lang w:val="en-US" w:eastAsia="ar-SA"/>
                    </w:rPr>
                    <w:t>savo</w:t>
                  </w:r>
                  <w:r>
                    <w:rPr>
                      <w:spacing w:val="-10"/>
                      <w:szCs w:val="24"/>
                      <w:lang w:val="en-US" w:eastAsia="ar-SA"/>
                    </w:rPr>
                    <w:t xml:space="preserve"> </w:t>
                  </w:r>
                  <w:r>
                    <w:rPr>
                      <w:szCs w:val="24"/>
                      <w:lang w:val="en-US" w:eastAsia="ar-SA"/>
                    </w:rPr>
                    <w:t>jėgomis,</w:t>
                  </w:r>
                  <w:r>
                    <w:rPr>
                      <w:spacing w:val="-10"/>
                      <w:szCs w:val="24"/>
                      <w:lang w:val="en-US" w:eastAsia="ar-SA"/>
                    </w:rPr>
                    <w:t xml:space="preserve"> </w:t>
                  </w:r>
                  <w:r>
                    <w:rPr>
                      <w:szCs w:val="24"/>
                      <w:lang w:val="en-US" w:eastAsia="ar-SA"/>
                    </w:rPr>
                    <w:t>prisiimti</w:t>
                  </w:r>
                  <w:r>
                    <w:rPr>
                      <w:spacing w:val="-10"/>
                      <w:szCs w:val="24"/>
                      <w:lang w:val="en-US" w:eastAsia="ar-SA"/>
                    </w:rPr>
                    <w:t xml:space="preserve"> </w:t>
                  </w:r>
                  <w:r>
                    <w:rPr>
                      <w:szCs w:val="24"/>
                      <w:lang w:val="en-US" w:eastAsia="ar-SA"/>
                    </w:rPr>
                    <w:t>atsakomybę</w:t>
                  </w:r>
                  <w:r>
                    <w:rPr>
                      <w:spacing w:val="-11"/>
                      <w:szCs w:val="24"/>
                      <w:lang w:val="en-US" w:eastAsia="ar-SA"/>
                    </w:rPr>
                    <w:t xml:space="preserve"> </w:t>
                  </w:r>
                  <w:r>
                    <w:rPr>
                      <w:szCs w:val="24"/>
                      <w:lang w:val="en-US" w:eastAsia="ar-SA"/>
                    </w:rPr>
                    <w:t>už</w:t>
                  </w:r>
                  <w:r>
                    <w:rPr>
                      <w:spacing w:val="-8"/>
                      <w:szCs w:val="24"/>
                      <w:lang w:val="en-US" w:eastAsia="ar-SA"/>
                    </w:rPr>
                    <w:t xml:space="preserve"> </w:t>
                  </w:r>
                  <w:r>
                    <w:rPr>
                      <w:szCs w:val="24"/>
                      <w:lang w:val="en-US" w:eastAsia="ar-SA"/>
                    </w:rPr>
                    <w:t>savo</w:t>
                  </w:r>
                  <w:r>
                    <w:rPr>
                      <w:spacing w:val="-58"/>
                      <w:szCs w:val="24"/>
                      <w:lang w:val="en-US" w:eastAsia="ar-SA"/>
                    </w:rPr>
                    <w:t xml:space="preserve">   </w:t>
                  </w:r>
                  <w:r>
                    <w:rPr>
                      <w:szCs w:val="24"/>
                      <w:lang w:val="en-US" w:eastAsia="ar-SA"/>
                    </w:rPr>
                    <w:t>veiksmus</w:t>
                  </w:r>
                  <w:r>
                    <w:rPr>
                      <w:spacing w:val="-10"/>
                      <w:szCs w:val="24"/>
                      <w:lang w:val="en-US" w:eastAsia="ar-SA"/>
                    </w:rPr>
                    <w:t xml:space="preserve"> </w:t>
                  </w:r>
                  <w:r>
                    <w:rPr>
                      <w:szCs w:val="24"/>
                      <w:lang w:val="en-US" w:eastAsia="ar-SA"/>
                    </w:rPr>
                    <w:t>ir</w:t>
                  </w:r>
                  <w:r>
                    <w:rPr>
                      <w:spacing w:val="-10"/>
                      <w:szCs w:val="24"/>
                      <w:lang w:val="en-US" w:eastAsia="ar-SA"/>
                    </w:rPr>
                    <w:t xml:space="preserve"> </w:t>
                  </w:r>
                  <w:r>
                    <w:rPr>
                      <w:szCs w:val="24"/>
                      <w:lang w:val="en-US" w:eastAsia="ar-SA"/>
                    </w:rPr>
                    <w:t>įsivertinti</w:t>
                  </w:r>
                  <w:r>
                    <w:rPr>
                      <w:spacing w:val="-9"/>
                      <w:szCs w:val="24"/>
                      <w:lang w:val="en-US" w:eastAsia="ar-SA"/>
                    </w:rPr>
                    <w:t xml:space="preserve"> </w:t>
                  </w:r>
                  <w:r>
                    <w:rPr>
                      <w:szCs w:val="24"/>
                      <w:lang w:val="en-US" w:eastAsia="ar-SA"/>
                    </w:rPr>
                    <w:t>savo</w:t>
                  </w:r>
                  <w:r>
                    <w:rPr>
                      <w:spacing w:val="-11"/>
                      <w:szCs w:val="24"/>
                      <w:lang w:val="en-US" w:eastAsia="ar-SA"/>
                    </w:rPr>
                    <w:t xml:space="preserve"> </w:t>
                  </w:r>
                  <w:r>
                    <w:rPr>
                      <w:szCs w:val="24"/>
                      <w:lang w:val="en-US" w:eastAsia="ar-SA"/>
                    </w:rPr>
                    <w:t>bei</w:t>
                  </w:r>
                  <w:r>
                    <w:rPr>
                      <w:spacing w:val="-9"/>
                      <w:szCs w:val="24"/>
                      <w:lang w:val="en-US" w:eastAsia="ar-SA"/>
                    </w:rPr>
                    <w:t xml:space="preserve"> </w:t>
                  </w:r>
                  <w:r>
                    <w:rPr>
                      <w:szCs w:val="24"/>
                      <w:lang w:val="en-US" w:eastAsia="ar-SA"/>
                    </w:rPr>
                    <w:t>visuomenės</w:t>
                  </w:r>
                  <w:r>
                    <w:rPr>
                      <w:spacing w:val="-10"/>
                      <w:szCs w:val="24"/>
                      <w:lang w:val="en-US" w:eastAsia="ar-SA"/>
                    </w:rPr>
                    <w:t xml:space="preserve"> </w:t>
                  </w:r>
                  <w:r>
                    <w:rPr>
                      <w:szCs w:val="24"/>
                      <w:lang w:val="en-US" w:eastAsia="ar-SA"/>
                    </w:rPr>
                    <w:t>poelgių</w:t>
                  </w:r>
                  <w:r>
                    <w:rPr>
                      <w:spacing w:val="-10"/>
                      <w:szCs w:val="24"/>
                      <w:lang w:val="en-US" w:eastAsia="ar-SA"/>
                    </w:rPr>
                    <w:t xml:space="preserve"> </w:t>
                  </w:r>
                  <w:r>
                    <w:rPr>
                      <w:szCs w:val="24"/>
                      <w:lang w:val="en-US" w:eastAsia="ar-SA"/>
                    </w:rPr>
                    <w:t>pasekmes,</w:t>
                  </w:r>
                  <w:r>
                    <w:rPr>
                      <w:spacing w:val="41"/>
                      <w:szCs w:val="24"/>
                      <w:lang w:val="en-US" w:eastAsia="ar-SA"/>
                    </w:rPr>
                    <w:t xml:space="preserve"> </w:t>
                  </w:r>
                  <w:r>
                    <w:rPr>
                      <w:szCs w:val="24"/>
                      <w:lang w:val="en-US" w:eastAsia="ar-SA"/>
                    </w:rPr>
                    <w:t>analizuoti asmeninius ir visuomenės sprendimus,</w:t>
                  </w:r>
                  <w:r>
                    <w:rPr>
                      <w:sz w:val="20"/>
                      <w:bdr w:val="none" w:sz="0" w:space="0" w:color="auto" w:frame="1"/>
                      <w:lang w:val="en-US" w:eastAsia="ar-SA"/>
                    </w:rPr>
                    <w:t xml:space="preserve"> </w:t>
                  </w:r>
                  <w:r>
                    <w:rPr>
                      <w:szCs w:val="24"/>
                      <w:lang w:val="en-US" w:eastAsia="ar-SA"/>
                    </w:rPr>
                    <w:t>ugdytis</w:t>
                  </w:r>
                  <w:r>
                    <w:rPr>
                      <w:spacing w:val="-11"/>
                      <w:szCs w:val="24"/>
                      <w:lang w:val="en-US" w:eastAsia="ar-SA"/>
                    </w:rPr>
                    <w:t xml:space="preserve"> </w:t>
                  </w:r>
                  <w:r>
                    <w:rPr>
                      <w:szCs w:val="24"/>
                      <w:lang w:val="en-US" w:eastAsia="ar-SA"/>
                    </w:rPr>
                    <w:t>socialinį</w:t>
                  </w:r>
                  <w:r>
                    <w:rPr>
                      <w:spacing w:val="-10"/>
                      <w:szCs w:val="24"/>
                      <w:lang w:val="en-US" w:eastAsia="ar-SA"/>
                    </w:rPr>
                    <w:t xml:space="preserve"> </w:t>
                  </w:r>
                  <w:r>
                    <w:rPr>
                      <w:szCs w:val="24"/>
                      <w:lang w:val="en-US" w:eastAsia="ar-SA"/>
                    </w:rPr>
                    <w:t>atsakingumą, moralines nuostatas. Mokiniai skatinami tyrinėti savo vidaus pasaulį, išgyventi savąsias tikėjimo patirtis ir dalyvauti dalijantis jomis su kitais, įsiklausyti į sąžinės balsą, sieti tikėjimo ir doros dalykus su kasdieniu gyvenimu.</w:t>
                  </w:r>
                  <w:r>
                    <w:rPr>
                      <w:spacing w:val="-10"/>
                      <w:szCs w:val="24"/>
                      <w:lang w:val="en-US" w:eastAsia="ar-SA"/>
                    </w:rPr>
                    <w:t xml:space="preserve"> </w:t>
                  </w:r>
                  <w:r>
                    <w:rPr>
                      <w:szCs w:val="24"/>
                      <w:lang w:val="en-US" w:eastAsia="ar-SA"/>
                    </w:rPr>
                    <w:t>Giliau pažindami save ir aplinką ugdosi savimonę, savitvardą ir atsakomybę rūpindamiesi fizine, protine, emocine, socialine</w:t>
                  </w:r>
                  <w:r>
                    <w:rPr>
                      <w:spacing w:val="1"/>
                      <w:szCs w:val="24"/>
                      <w:lang w:val="en-US" w:eastAsia="ar-SA"/>
                    </w:rPr>
                    <w:t xml:space="preserve"> </w:t>
                  </w:r>
                  <w:r>
                    <w:rPr>
                      <w:szCs w:val="24"/>
                      <w:lang w:val="en-US" w:eastAsia="ar-SA"/>
                    </w:rPr>
                    <w:t>bei dvasine sveikata. Ortodoksų (stačiatikių) tikybos pamokose mokiniai ugdosi bendravimo ir bendradarbiavimo</w:t>
                  </w:r>
                  <w:r>
                    <w:rPr>
                      <w:spacing w:val="1"/>
                      <w:szCs w:val="24"/>
                      <w:lang w:val="en-US" w:eastAsia="ar-SA"/>
                    </w:rPr>
                    <w:t xml:space="preserve"> </w:t>
                  </w:r>
                  <w:r>
                    <w:rPr>
                      <w:szCs w:val="24"/>
                      <w:lang w:val="en-US" w:eastAsia="ar-SA"/>
                    </w:rPr>
                    <w:t>įgūdžius, pagarbą ir empatiją kuriant teigiamus tarpusavio santykius.</w:t>
                  </w:r>
                </w:p>
              </w:sdtContent>
            </w:sdt>
            <w:sdt>
              <w:sdtPr>
                <w:alias w:val="5 pr. 13 p."/>
                <w:tag w:val="part_2d5ba78280c74cac97faac8696994617"/>
                <w:lock w:val="sdtLocked"/>
                <w:richText/>
              </w:sdtPr>
              <w:sdtContent>
                <w:p>
                  <w:pPr>
                    <w:suppressAutoHyphens/>
                    <w:ind w:firstLine="720"/>
                    <w:jc w:val="both"/>
                    <w:rPr>
                      <w:szCs w:val="24"/>
                      <w:lang w:val="en-US" w:eastAsia="ar-SA"/>
                    </w:rPr>
                  </w:pPr>
                  <w:sdt>
                    <w:sdtPr>
                      <w:alias w:val="Numeris"/>
                      <w:tag w:val="nr_2d5ba78280c74cac97faac8696994617"/>
                      <w:lock w:val="sdtLocked"/>
                      <w:richText/>
                    </w:sdtPr>
                    <w:sdtContent>
                      <w:r>
                        <w:rPr>
                          <w:szCs w:val="24"/>
                          <w:lang w:val="en-US" w:eastAsia="ar-SA"/>
                        </w:rPr>
                        <w:t>13</w:t>
                      </w:r>
                    </w:sdtContent>
                  </w:sdt>
                  <w:r>
                    <w:rPr>
                      <w:szCs w:val="24"/>
                      <w:lang w:val="en-US" w:eastAsia="ar-SA"/>
                    </w:rPr>
                    <w:t>. Kūrybiškumo kompetencija. Ortodoksų (stačiatikių)</w:t>
                  </w:r>
                  <w:r>
                    <w:rPr>
                      <w:spacing w:val="-7"/>
                      <w:szCs w:val="24"/>
                      <w:lang w:val="en-US" w:eastAsia="ar-SA"/>
                    </w:rPr>
                    <w:t xml:space="preserve"> </w:t>
                  </w:r>
                  <w:r>
                    <w:rPr>
                      <w:szCs w:val="24"/>
                      <w:lang w:val="en-US" w:eastAsia="ar-SA"/>
                    </w:rPr>
                    <w:t>tikybos</w:t>
                  </w:r>
                  <w:r>
                    <w:rPr>
                      <w:spacing w:val="-6"/>
                      <w:szCs w:val="24"/>
                      <w:lang w:val="en-US" w:eastAsia="ar-SA"/>
                    </w:rPr>
                    <w:t xml:space="preserve"> </w:t>
                  </w:r>
                  <w:r>
                    <w:rPr>
                      <w:szCs w:val="24"/>
                      <w:lang w:val="en-US" w:eastAsia="ar-SA"/>
                    </w:rPr>
                    <w:t>pamokose</w:t>
                  </w:r>
                  <w:r>
                    <w:rPr>
                      <w:spacing w:val="-7"/>
                      <w:szCs w:val="24"/>
                      <w:lang w:val="en-US" w:eastAsia="ar-SA"/>
                    </w:rPr>
                    <w:t xml:space="preserve"> </w:t>
                  </w:r>
                  <w:r>
                    <w:rPr>
                      <w:szCs w:val="24"/>
                      <w:lang w:val="en-US" w:eastAsia="ar-SA"/>
                    </w:rPr>
                    <w:t>mokiniai</w:t>
                  </w:r>
                  <w:r>
                    <w:rPr>
                      <w:spacing w:val="-6"/>
                      <w:szCs w:val="24"/>
                      <w:lang w:val="en-US" w:eastAsia="ar-SA"/>
                    </w:rPr>
                    <w:t xml:space="preserve"> </w:t>
                  </w:r>
                  <w:r>
                    <w:rPr>
                      <w:szCs w:val="24"/>
                      <w:lang w:val="en-US" w:eastAsia="ar-SA"/>
                    </w:rPr>
                    <w:t>tyrinėja</w:t>
                  </w:r>
                  <w:r>
                    <w:rPr>
                      <w:spacing w:val="-7"/>
                      <w:szCs w:val="24"/>
                      <w:lang w:val="en-US" w:eastAsia="ar-SA"/>
                    </w:rPr>
                    <w:t xml:space="preserve"> </w:t>
                  </w:r>
                  <w:r>
                    <w:rPr>
                      <w:szCs w:val="24"/>
                      <w:lang w:val="en-US" w:eastAsia="ar-SA"/>
                    </w:rPr>
                    <w:t>krikščionišką</w:t>
                  </w:r>
                  <w:r>
                    <w:rPr>
                      <w:spacing w:val="-7"/>
                      <w:szCs w:val="24"/>
                      <w:lang w:val="en-US" w:eastAsia="ar-SA"/>
                    </w:rPr>
                    <w:t xml:space="preserve"> </w:t>
                  </w:r>
                  <w:r>
                    <w:rPr>
                      <w:szCs w:val="24"/>
                      <w:lang w:val="en-US" w:eastAsia="ar-SA"/>
                    </w:rPr>
                    <w:t>kultūros</w:t>
                  </w:r>
                  <w:r>
                    <w:rPr>
                      <w:spacing w:val="-7"/>
                      <w:szCs w:val="24"/>
                      <w:lang w:val="en-US" w:eastAsia="ar-SA"/>
                    </w:rPr>
                    <w:t xml:space="preserve"> </w:t>
                  </w:r>
                  <w:r>
                    <w:rPr>
                      <w:szCs w:val="24"/>
                      <w:lang w:val="en-US" w:eastAsia="ar-SA"/>
                    </w:rPr>
                    <w:t xml:space="preserve">paveldą. </w:t>
                  </w:r>
                  <w:r>
                    <w:rPr>
                      <w:szCs w:val="24"/>
                      <w:shd w:val="clear" w:color="auto" w:fill="FFFFFF"/>
                      <w:lang w:val="en-US" w:eastAsia="ar-SA"/>
                    </w:rPr>
                    <w:t xml:space="preserve">Dalyvaudami šeimos, klasės, mokyklos, vietos bendruomenės, Bažnyčios veikloje, mokiniai </w:t>
                  </w:r>
                  <w:r>
                    <w:rPr>
                      <w:szCs w:val="24"/>
                      <w:lang w:val="en-US" w:eastAsia="ar-SA"/>
                    </w:rPr>
                    <w:t>identifikuoja</w:t>
                  </w:r>
                  <w:r>
                    <w:rPr>
                      <w:spacing w:val="-7"/>
                      <w:szCs w:val="24"/>
                      <w:lang w:val="en-US" w:eastAsia="ar-SA"/>
                    </w:rPr>
                    <w:t xml:space="preserve"> </w:t>
                  </w:r>
                  <w:r>
                    <w:rPr>
                      <w:szCs w:val="24"/>
                      <w:lang w:val="en-US" w:eastAsia="ar-SA"/>
                    </w:rPr>
                    <w:t>kūrybines</w:t>
                  </w:r>
                  <w:r>
                    <w:rPr>
                      <w:spacing w:val="-57"/>
                      <w:szCs w:val="24"/>
                      <w:lang w:val="en-US" w:eastAsia="ar-SA"/>
                    </w:rPr>
                    <w:t xml:space="preserve"> </w:t>
                  </w:r>
                  <w:r>
                    <w:rPr>
                      <w:szCs w:val="24"/>
                      <w:lang w:val="en-US" w:eastAsia="ar-SA"/>
                    </w:rPr>
                    <w:t>galimybes, generuoja</w:t>
                  </w:r>
                  <w:r>
                    <w:rPr>
                      <w:spacing w:val="-10"/>
                      <w:szCs w:val="24"/>
                      <w:lang w:val="en-US" w:eastAsia="ar-SA"/>
                    </w:rPr>
                    <w:t xml:space="preserve"> </w:t>
                  </w:r>
                  <w:r>
                    <w:rPr>
                      <w:szCs w:val="24"/>
                      <w:lang w:val="en-US" w:eastAsia="ar-SA"/>
                    </w:rPr>
                    <w:t>idėjas</w:t>
                  </w:r>
                  <w:r>
                    <w:rPr>
                      <w:spacing w:val="-11"/>
                      <w:szCs w:val="24"/>
                      <w:lang w:val="en-US" w:eastAsia="ar-SA"/>
                    </w:rPr>
                    <w:t xml:space="preserve"> </w:t>
                  </w:r>
                  <w:r>
                    <w:rPr>
                      <w:szCs w:val="24"/>
                      <w:lang w:val="en-US" w:eastAsia="ar-SA"/>
                    </w:rPr>
                    <w:t>ir</w:t>
                  </w:r>
                  <w:r>
                    <w:rPr>
                      <w:spacing w:val="-12"/>
                      <w:szCs w:val="24"/>
                      <w:lang w:val="en-US" w:eastAsia="ar-SA"/>
                    </w:rPr>
                    <w:t xml:space="preserve"> </w:t>
                  </w:r>
                  <w:r>
                    <w:rPr>
                      <w:szCs w:val="24"/>
                      <w:lang w:val="en-US" w:eastAsia="ar-SA"/>
                    </w:rPr>
                    <w:t>problemų</w:t>
                  </w:r>
                  <w:r>
                    <w:rPr>
                      <w:spacing w:val="-11"/>
                      <w:szCs w:val="24"/>
                      <w:lang w:val="en-US" w:eastAsia="ar-SA"/>
                    </w:rPr>
                    <w:t xml:space="preserve"> </w:t>
                  </w:r>
                  <w:r>
                    <w:rPr>
                      <w:szCs w:val="24"/>
                      <w:lang w:val="en-US" w:eastAsia="ar-SA"/>
                    </w:rPr>
                    <w:t>sprendimus</w:t>
                  </w:r>
                  <w:r>
                    <w:rPr>
                      <w:spacing w:val="-11"/>
                      <w:szCs w:val="24"/>
                      <w:lang w:val="en-US" w:eastAsia="ar-SA"/>
                    </w:rPr>
                    <w:t xml:space="preserve"> </w:t>
                  </w:r>
                  <w:r>
                    <w:rPr>
                      <w:szCs w:val="24"/>
                      <w:lang w:val="en-US" w:eastAsia="ar-SA"/>
                    </w:rPr>
                    <w:t>etikos,</w:t>
                  </w:r>
                  <w:r>
                    <w:rPr>
                      <w:spacing w:val="-11"/>
                      <w:szCs w:val="24"/>
                      <w:lang w:val="en-US" w:eastAsia="ar-SA"/>
                    </w:rPr>
                    <w:t xml:space="preserve"> </w:t>
                  </w:r>
                  <w:r>
                    <w:rPr>
                      <w:szCs w:val="24"/>
                      <w:lang w:val="en-US" w:eastAsia="ar-SA"/>
                    </w:rPr>
                    <w:t>moralės,</w:t>
                  </w:r>
                  <w:r>
                    <w:rPr>
                      <w:spacing w:val="-12"/>
                      <w:szCs w:val="24"/>
                      <w:lang w:val="en-US" w:eastAsia="ar-SA"/>
                    </w:rPr>
                    <w:t xml:space="preserve"> </w:t>
                  </w:r>
                  <w:r>
                    <w:rPr>
                      <w:szCs w:val="24"/>
                      <w:lang w:val="en-US" w:eastAsia="ar-SA"/>
                    </w:rPr>
                    <w:t>liturgijos</w:t>
                  </w:r>
                  <w:r>
                    <w:rPr>
                      <w:spacing w:val="-10"/>
                      <w:szCs w:val="24"/>
                      <w:lang w:val="en-US" w:eastAsia="ar-SA"/>
                    </w:rPr>
                    <w:t xml:space="preserve"> </w:t>
                  </w:r>
                  <w:r>
                    <w:rPr>
                      <w:szCs w:val="24"/>
                      <w:lang w:val="en-US" w:eastAsia="ar-SA"/>
                    </w:rPr>
                    <w:t>ir</w:t>
                  </w:r>
                  <w:r>
                    <w:rPr>
                      <w:spacing w:val="-11"/>
                      <w:szCs w:val="24"/>
                      <w:lang w:val="en-US" w:eastAsia="ar-SA"/>
                    </w:rPr>
                    <w:t xml:space="preserve"> </w:t>
                  </w:r>
                  <w:r>
                    <w:rPr>
                      <w:szCs w:val="24"/>
                      <w:lang w:val="en-US" w:eastAsia="ar-SA"/>
                    </w:rPr>
                    <w:t>kitose</w:t>
                  </w:r>
                  <w:r>
                    <w:rPr>
                      <w:spacing w:val="-11"/>
                      <w:szCs w:val="24"/>
                      <w:lang w:val="en-US" w:eastAsia="ar-SA"/>
                    </w:rPr>
                    <w:t xml:space="preserve"> </w:t>
                  </w:r>
                  <w:r>
                    <w:rPr>
                      <w:szCs w:val="24"/>
                      <w:lang w:val="en-US" w:eastAsia="ar-SA"/>
                    </w:rPr>
                    <w:t>pažinimo</w:t>
                  </w:r>
                  <w:r>
                    <w:rPr>
                      <w:spacing w:val="-12"/>
                      <w:szCs w:val="24"/>
                      <w:lang w:val="en-US" w:eastAsia="ar-SA"/>
                    </w:rPr>
                    <w:t xml:space="preserve"> </w:t>
                  </w:r>
                  <w:r>
                    <w:rPr>
                      <w:szCs w:val="24"/>
                      <w:lang w:val="en-US" w:eastAsia="ar-SA"/>
                    </w:rPr>
                    <w:t xml:space="preserve">srityse. </w:t>
                  </w:r>
                  <w:r>
                    <w:rPr>
                      <w:szCs w:val="24"/>
                      <w:shd w:val="clear" w:color="auto" w:fill="FFFFFF"/>
                      <w:lang w:val="en-US" w:eastAsia="ar-SA"/>
                    </w:rPr>
                    <w:t xml:space="preserve">Mokiniai mokomi vertinti iškeltas idėjas remiantis Ortodoksų (stačiatikių) bažnyčios mokymu, argumentuoti savo pasirinkimus, numatyti, kas ir kaip įgyvendins idėjas, kokie galimi iškeltų idėjų išraiškos būdai, kokios informacijos, išteklių ir laiko reikės joms įgyvendinti. Skatinami prisiimti atsakomybę už savo iškeltas idėjas, </w:t>
                  </w:r>
                  <w:r>
                    <w:rPr>
                      <w:szCs w:val="24"/>
                      <w:lang w:val="en-US" w:eastAsia="ar-SA"/>
                    </w:rPr>
                    <w:t>remiantis</w:t>
                  </w:r>
                  <w:r>
                    <w:rPr>
                      <w:spacing w:val="-2"/>
                      <w:szCs w:val="24"/>
                      <w:lang w:val="en-US" w:eastAsia="ar-SA"/>
                    </w:rPr>
                    <w:t xml:space="preserve"> </w:t>
                  </w:r>
                  <w:r>
                    <w:rPr>
                      <w:szCs w:val="24"/>
                      <w:lang w:val="en-US" w:eastAsia="ar-SA"/>
                    </w:rPr>
                    <w:t>krikščioniška</w:t>
                  </w:r>
                  <w:r>
                    <w:rPr>
                      <w:spacing w:val="-1"/>
                      <w:szCs w:val="24"/>
                      <w:lang w:val="en-US" w:eastAsia="ar-SA"/>
                    </w:rPr>
                    <w:t xml:space="preserve"> </w:t>
                  </w:r>
                  <w:r>
                    <w:rPr>
                      <w:szCs w:val="24"/>
                      <w:lang w:val="en-US" w:eastAsia="ar-SA"/>
                    </w:rPr>
                    <w:t xml:space="preserve">morale, </w:t>
                  </w:r>
                  <w:r>
                    <w:rPr>
                      <w:szCs w:val="24"/>
                      <w:shd w:val="clear" w:color="auto" w:fill="FFFFFF"/>
                      <w:lang w:val="en-US" w:eastAsia="ar-SA"/>
                    </w:rPr>
                    <w:t>konstruktyviai vertinti su jų įgyvendinimu susijusią veiklą, iškilusius sunkumus ir pasiektą rezultatą.</w:t>
                  </w:r>
                </w:p>
              </w:sdtContent>
            </w:sdt>
            <w:sdt>
              <w:sdtPr>
                <w:alias w:val="5 pr. 14 p."/>
                <w:tag w:val="part_2acf43bc9757462ca890aa042901e819"/>
                <w:lock w:val="sdtLocked"/>
                <w:richText/>
              </w:sdtPr>
              <w:sdtContent>
                <w:p>
                  <w:pPr>
                    <w:suppressAutoHyphens/>
                    <w:ind w:firstLine="720"/>
                    <w:jc w:val="both"/>
                    <w:rPr>
                      <w:szCs w:val="24"/>
                      <w:lang w:val="en-US" w:eastAsia="ar-SA"/>
                    </w:rPr>
                  </w:pPr>
                  <w:sdt>
                    <w:sdtPr>
                      <w:alias w:val="Numeris"/>
                      <w:tag w:val="nr_2acf43bc9757462ca890aa042901e819"/>
                      <w:lock w:val="sdtLocked"/>
                      <w:richText/>
                    </w:sdtPr>
                    <w:sdtContent>
                      <w:r>
                        <w:rPr>
                          <w:szCs w:val="24"/>
                          <w:lang w:val="en-US" w:eastAsia="ar-SA"/>
                        </w:rPr>
                        <w:t>14</w:t>
                      </w:r>
                    </w:sdtContent>
                  </w:sdt>
                  <w:r>
                    <w:rPr>
                      <w:szCs w:val="24"/>
                      <w:lang w:val="en-US" w:eastAsia="ar-SA"/>
                    </w:rPr>
                    <w:t xml:space="preserve">. Pilietiškumo kompetencija. Ortodoksų (stačiatikių) tikybos pamokose </w:t>
                  </w:r>
                  <w:r>
                    <w:rPr>
                      <w:szCs w:val="24"/>
                      <w:bdr w:val="none" w:sz="0" w:space="0" w:color="auto" w:frame="1"/>
                      <w:lang w:val="en-US" w:eastAsia="ar-SA"/>
                    </w:rPr>
                    <w:t xml:space="preserve">stebėdami ir tyrinėdami žmonių gyvenimą bendruomenėje, mokiniai mokosi suprasti demokratinės visuomenės ir valstybės prigimtį, jos pagrindinius gyvavimo principus ir vertybes (žmogaus teisės ir laisvės, teisingumas, solidarumas, subsidiarumas, lygybė, aktyvus pilietinis dalyvavimas, atsakomybė ir kt.). </w:t>
                  </w:r>
                  <w:r>
                    <w:rPr>
                      <w:szCs w:val="24"/>
                      <w:lang w:val="en-US" w:eastAsia="ar-SA"/>
                    </w:rPr>
                    <w:t>Nagrinėja</w:t>
                  </w:r>
                  <w:r>
                    <w:rPr>
                      <w:spacing w:val="-4"/>
                      <w:szCs w:val="24"/>
                      <w:lang w:val="en-US" w:eastAsia="ar-SA"/>
                    </w:rPr>
                    <w:t xml:space="preserve"> </w:t>
                  </w:r>
                  <w:r>
                    <w:rPr>
                      <w:szCs w:val="24"/>
                      <w:lang w:val="en-US" w:eastAsia="ar-SA"/>
                    </w:rPr>
                    <w:t>pagarbos</w:t>
                  </w:r>
                  <w:r>
                    <w:rPr>
                      <w:spacing w:val="-58"/>
                      <w:szCs w:val="24"/>
                      <w:lang w:val="en-US" w:eastAsia="ar-SA"/>
                    </w:rPr>
                    <w:t xml:space="preserve"> </w:t>
                  </w:r>
                  <w:r>
                    <w:rPr>
                      <w:szCs w:val="24"/>
                      <w:lang w:val="en-US" w:eastAsia="ar-SA"/>
                    </w:rPr>
                    <w:t>žmogaus</w:t>
                  </w:r>
                  <w:r>
                    <w:rPr>
                      <w:spacing w:val="1"/>
                      <w:szCs w:val="24"/>
                      <w:lang w:val="en-US" w:eastAsia="ar-SA"/>
                    </w:rPr>
                    <w:t xml:space="preserve"> </w:t>
                  </w:r>
                  <w:r>
                    <w:rPr>
                      <w:szCs w:val="24"/>
                      <w:lang w:val="en-US" w:eastAsia="ar-SA"/>
                    </w:rPr>
                    <w:t>teisėms</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laisvėms, klimato kaitos</w:t>
                  </w:r>
                  <w:r>
                    <w:rPr>
                      <w:spacing w:val="1"/>
                      <w:szCs w:val="24"/>
                      <w:lang w:val="en-US" w:eastAsia="ar-SA"/>
                    </w:rPr>
                    <w:t xml:space="preserve"> </w:t>
                  </w:r>
                  <w:r>
                    <w:rPr>
                      <w:szCs w:val="24"/>
                      <w:lang w:val="en-US" w:eastAsia="ar-SA"/>
                    </w:rPr>
                    <w:t>problemas, pilietiniam ir krikščioniškam tapatumui kylančius iššūkius ir atsiveriančias galimybes</w:t>
                  </w:r>
                  <w:r>
                    <w:rPr>
                      <w:spacing w:val="1"/>
                      <w:szCs w:val="24"/>
                      <w:lang w:val="en-US" w:eastAsia="ar-SA"/>
                    </w:rPr>
                    <w:t>, p</w:t>
                  </w:r>
                  <w:r>
                    <w:rPr>
                      <w:szCs w:val="24"/>
                      <w:lang w:val="en-US" w:eastAsia="ar-SA"/>
                    </w:rPr>
                    <w:t>ilietinės atsakomybės</w:t>
                  </w:r>
                  <w:r>
                    <w:rPr>
                      <w:spacing w:val="1"/>
                      <w:szCs w:val="24"/>
                      <w:lang w:val="en-US" w:eastAsia="ar-SA"/>
                    </w:rPr>
                    <w:t xml:space="preserve"> </w:t>
                  </w:r>
                  <w:r>
                    <w:rPr>
                      <w:szCs w:val="24"/>
                      <w:lang w:val="en-US" w:eastAsia="ar-SA"/>
                    </w:rPr>
                    <w:t>už bendruomenę, šalį, pasaulį klausimus. Dalyvavimas</w:t>
                  </w:r>
                  <w:r>
                    <w:rPr>
                      <w:spacing w:val="1"/>
                      <w:szCs w:val="24"/>
                      <w:lang w:val="en-US" w:eastAsia="ar-SA"/>
                    </w:rPr>
                    <w:t xml:space="preserve"> </w:t>
                  </w:r>
                  <w:r>
                    <w:rPr>
                      <w:szCs w:val="24"/>
                      <w:lang w:val="en-US" w:eastAsia="ar-SA"/>
                    </w:rPr>
                    <w:t>tikėjimo</w:t>
                  </w:r>
                  <w:r>
                    <w:rPr>
                      <w:spacing w:val="1"/>
                      <w:szCs w:val="24"/>
                      <w:lang w:val="en-US" w:eastAsia="ar-SA"/>
                    </w:rPr>
                    <w:t xml:space="preserve"> </w:t>
                  </w:r>
                  <w:r>
                    <w:rPr>
                      <w:szCs w:val="24"/>
                      <w:lang w:val="en-US" w:eastAsia="ar-SA"/>
                    </w:rPr>
                    <w:t>bendruomenėje</w:t>
                  </w:r>
                  <w:r>
                    <w:rPr>
                      <w:spacing w:val="1"/>
                      <w:szCs w:val="24"/>
                      <w:lang w:val="en-US" w:eastAsia="ar-SA"/>
                    </w:rPr>
                    <w:t xml:space="preserve"> </w:t>
                  </w:r>
                  <w:r>
                    <w:rPr>
                      <w:szCs w:val="24"/>
                      <w:lang w:val="en-US" w:eastAsia="ar-SA"/>
                    </w:rPr>
                    <w:t>yra</w:t>
                  </w:r>
                  <w:r>
                    <w:rPr>
                      <w:spacing w:val="1"/>
                      <w:szCs w:val="24"/>
                      <w:lang w:val="en-US" w:eastAsia="ar-SA"/>
                    </w:rPr>
                    <w:t xml:space="preserve"> </w:t>
                  </w:r>
                  <w:r>
                    <w:rPr>
                      <w:szCs w:val="24"/>
                      <w:lang w:val="en-US" w:eastAsia="ar-SA"/>
                    </w:rPr>
                    <w:t>siejamas</w:t>
                  </w:r>
                  <w:r>
                    <w:rPr>
                      <w:spacing w:val="1"/>
                      <w:szCs w:val="24"/>
                      <w:lang w:val="en-US" w:eastAsia="ar-SA"/>
                    </w:rPr>
                    <w:t xml:space="preserve"> </w:t>
                  </w:r>
                  <w:r>
                    <w:rPr>
                      <w:szCs w:val="24"/>
                      <w:lang w:val="en-US" w:eastAsia="ar-SA"/>
                    </w:rPr>
                    <w:t>su</w:t>
                  </w:r>
                  <w:r>
                    <w:rPr>
                      <w:spacing w:val="1"/>
                      <w:szCs w:val="24"/>
                      <w:lang w:val="en-US" w:eastAsia="ar-SA"/>
                    </w:rPr>
                    <w:t xml:space="preserve"> </w:t>
                  </w:r>
                  <w:r>
                    <w:rPr>
                      <w:szCs w:val="24"/>
                      <w:lang w:val="en-US" w:eastAsia="ar-SA"/>
                    </w:rPr>
                    <w:t>socialiniu</w:t>
                  </w:r>
                  <w:r>
                    <w:rPr>
                      <w:spacing w:val="1"/>
                      <w:szCs w:val="24"/>
                      <w:lang w:val="en-US" w:eastAsia="ar-SA"/>
                    </w:rPr>
                    <w:t xml:space="preserve"> </w:t>
                  </w:r>
                  <w:r>
                    <w:rPr>
                      <w:szCs w:val="24"/>
                      <w:lang w:val="en-US" w:eastAsia="ar-SA"/>
                    </w:rPr>
                    <w:t>aktyvumu</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bendruomeniškumu.</w:t>
                  </w:r>
                </w:p>
              </w:sdtContent>
            </w:sdt>
            <w:sdt>
              <w:sdtPr>
                <w:alias w:val="5 pr. 15 p."/>
                <w:tag w:val="part_26a686666f754447a3e0925e86f6a114"/>
                <w:lock w:val="sdtLocked"/>
                <w:richText/>
              </w:sdtPr>
              <w:sdtContent>
                <w:p>
                  <w:pPr>
                    <w:suppressAutoHyphens/>
                    <w:ind w:firstLine="720"/>
                    <w:jc w:val="both"/>
                    <w:rPr>
                      <w:szCs w:val="24"/>
                      <w:lang w:val="en-US" w:eastAsia="ar-SA"/>
                    </w:rPr>
                  </w:pPr>
                  <w:sdt>
                    <w:sdtPr>
                      <w:alias w:val="Numeris"/>
                      <w:tag w:val="nr_26a686666f754447a3e0925e86f6a114"/>
                      <w:lock w:val="sdtLocked"/>
                      <w:richText/>
                    </w:sdtPr>
                    <w:sdtContent>
                      <w:r>
                        <w:rPr>
                          <w:szCs w:val="24"/>
                          <w:lang w:val="en-US" w:eastAsia="ar-SA"/>
                        </w:rPr>
                        <w:t>15</w:t>
                      </w:r>
                    </w:sdtContent>
                  </w:sdt>
                  <w:r>
                    <w:rPr>
                      <w:szCs w:val="24"/>
                      <w:lang w:val="en-US" w:eastAsia="ar-SA"/>
                    </w:rPr>
                    <w:t xml:space="preserve">. Kultūrinė kompetencija. </w:t>
                  </w:r>
                  <w:r>
                    <w:rPr>
                      <w:szCs w:val="24"/>
                      <w:lang w:eastAsia="ar-SA"/>
                    </w:rPr>
                    <w:t>Ortodoks</w:t>
                  </w:r>
                  <w:r>
                    <w:rPr>
                      <w:szCs w:val="24"/>
                      <w:lang w:val="en-US" w:eastAsia="ar-SA"/>
                    </w:rPr>
                    <w:t>ų (stačiatikių) tikybos pamokose ugdomas kultūrinis sąmoningumas, grindžiamas krikščioniška Lietuvos, Europos ir pasaulio kultūros</w:t>
                  </w:r>
                  <w:r>
                    <w:rPr>
                      <w:spacing w:val="1"/>
                      <w:szCs w:val="24"/>
                      <w:lang w:val="en-US" w:eastAsia="ar-SA"/>
                    </w:rPr>
                    <w:t xml:space="preserve"> </w:t>
                  </w:r>
                  <w:r>
                    <w:rPr>
                      <w:szCs w:val="24"/>
                      <w:lang w:val="en-US" w:eastAsia="ar-SA"/>
                    </w:rPr>
                    <w:t>tradicija. Ugdomas krikščioniško vaizduojamojo meno ir muzikos estetinis pažinimas ir skonis, skatinamas meninės raiškos aktyvumas. Mokiniai vertina ir kūrybiškai interpretuoja</w:t>
                  </w:r>
                  <w:r>
                    <w:rPr>
                      <w:spacing w:val="1"/>
                      <w:szCs w:val="24"/>
                      <w:lang w:val="en-US" w:eastAsia="ar-SA"/>
                    </w:rPr>
                    <w:t xml:space="preserve"> </w:t>
                  </w:r>
                  <w:r>
                    <w:rPr>
                      <w:szCs w:val="24"/>
                      <w:lang w:val="en-US" w:eastAsia="ar-SA"/>
                    </w:rPr>
                    <w:t>krikščionišką kultūros paveldą. Mokiniai, susipažindami su kitomis religijomis, ugdosi supratingumą</w:t>
                  </w:r>
                  <w:r>
                    <w:rPr>
                      <w:spacing w:val="-57"/>
                      <w:szCs w:val="24"/>
                      <w:lang w:val="en-US" w:eastAsia="ar-SA"/>
                    </w:rPr>
                    <w:t xml:space="preserve">   </w:t>
                  </w:r>
                  <w:r>
                    <w:rPr>
                      <w:szCs w:val="24"/>
                      <w:lang w:val="en-US" w:eastAsia="ar-SA"/>
                    </w:rPr>
                    <w:t>ir</w:t>
                  </w:r>
                  <w:r>
                    <w:rPr>
                      <w:spacing w:val="59"/>
                      <w:szCs w:val="24"/>
                      <w:lang w:val="en-US" w:eastAsia="ar-SA"/>
                    </w:rPr>
                    <w:t xml:space="preserve"> </w:t>
                  </w:r>
                  <w:r>
                    <w:rPr>
                      <w:szCs w:val="24"/>
                      <w:lang w:val="en-US" w:eastAsia="ar-SA"/>
                    </w:rPr>
                    <w:t xml:space="preserve">tarpkultūrinio dialogo įgūdžius, </w:t>
                  </w:r>
                  <w:r>
                    <w:rPr>
                      <w:sz w:val="20"/>
                      <w:shd w:val="clear" w:color="auto" w:fill="FFFFFF"/>
                      <w:lang w:val="en-US" w:eastAsia="ar-SA"/>
                    </w:rPr>
                    <w:t>l</w:t>
                  </w:r>
                  <w:r>
                    <w:rPr>
                      <w:szCs w:val="24"/>
                      <w:lang w:val="en-US" w:eastAsia="ar-SA"/>
                    </w:rPr>
                    <w:t>ygindami ir apibendrindami kultūrinės raiškos patirtis pritaiko kultūrines žinias asmeniniame ir visuomeniniame gyvenime. Mokiniai remdamiesi Ortodoksų (stačiatikių) Bažnyčios mokymu lygina, apibendrina, kritiškai vertina aktualiausius kultūros reiškinius: vertybes, idėjas, įsitikinimus, papročius, ženklus bei simbolius, elgsenas, komunikacijos formas, istorines interpretacijas, kultūrinius pasiekimus.</w:t>
                  </w:r>
                </w:p>
              </w:sdtContent>
            </w:sdt>
            <w:sdt>
              <w:sdtPr>
                <w:alias w:val="5 pr. 16 p."/>
                <w:tag w:val="part_cbd47c98009e42fba33663b915465550"/>
                <w:lock w:val="sdtLocked"/>
                <w:richText/>
              </w:sdtPr>
              <w:sdtContent>
                <w:p>
                  <w:pPr>
                    <w:suppressAutoHyphens/>
                    <w:ind w:firstLine="720"/>
                    <w:jc w:val="both"/>
                    <w:rPr>
                      <w:szCs w:val="24"/>
                      <w:lang w:val="en-US" w:eastAsia="ar-SA"/>
                    </w:rPr>
                  </w:pPr>
                  <w:sdt>
                    <w:sdtPr>
                      <w:alias w:val="Numeris"/>
                      <w:tag w:val="nr_cbd47c98009e42fba33663b915465550"/>
                      <w:lock w:val="sdtLocked"/>
                      <w:richText/>
                    </w:sdtPr>
                    <w:sdtContent>
                      <w:r>
                        <w:rPr>
                          <w:szCs w:val="24"/>
                          <w:lang w:val="en-US" w:eastAsia="ar-SA"/>
                        </w:rPr>
                        <w:t>16</w:t>
                      </w:r>
                    </w:sdtContent>
                  </w:sdt>
                  <w:r>
                    <w:rPr>
                      <w:szCs w:val="24"/>
                      <w:lang w:val="en-US" w:eastAsia="ar-SA"/>
                    </w:rPr>
                    <w:t>. Komunikavimo kompetencija. Ortodoksų (stačiatikių) tikybos pamokose mokinys supranta įvairiomis formomis perteikiamą religinę ir etinę</w:t>
                  </w:r>
                  <w:r>
                    <w:rPr>
                      <w:spacing w:val="1"/>
                      <w:szCs w:val="24"/>
                      <w:lang w:val="en-US" w:eastAsia="ar-SA"/>
                    </w:rPr>
                    <w:t xml:space="preserve"> </w:t>
                  </w:r>
                  <w:r>
                    <w:rPr>
                      <w:szCs w:val="24"/>
                      <w:lang w:val="en-US" w:eastAsia="ar-SA"/>
                    </w:rPr>
                    <w:t xml:space="preserve">(moralinę) žinią, ją kritiškai vertina, interpretuoja ir </w:t>
                  </w:r>
                  <w:r>
                    <w:rPr>
                      <w:szCs w:val="24"/>
                      <w:shd w:val="clear" w:color="auto" w:fill="FFFFFF"/>
                      <w:lang w:val="en-US" w:eastAsia="ar-SA"/>
                    </w:rPr>
                    <w:t>įsitraukia į komunikavimo diskursą, kurį sieja su asmeninio gyvenimo, tikėjimo, mokymo(si), viešosios ir profesinės veiklos sritimis. </w:t>
                  </w:r>
                  <w:r>
                    <w:rPr>
                      <w:szCs w:val="24"/>
                      <w:lang w:val="en-US" w:eastAsia="ar-SA"/>
                    </w:rPr>
                    <w:t>Pamokose</w:t>
                  </w:r>
                  <w:r>
                    <w:rPr>
                      <w:spacing w:val="1"/>
                      <w:szCs w:val="24"/>
                      <w:lang w:val="en-US" w:eastAsia="ar-SA"/>
                    </w:rPr>
                    <w:t xml:space="preserve"> </w:t>
                  </w:r>
                  <w:r>
                    <w:rPr>
                      <w:szCs w:val="24"/>
                      <w:lang w:val="en-US" w:eastAsia="ar-SA"/>
                    </w:rPr>
                    <w:t>naudojamos</w:t>
                  </w:r>
                  <w:r>
                    <w:rPr>
                      <w:spacing w:val="1"/>
                      <w:szCs w:val="24"/>
                      <w:lang w:val="en-US" w:eastAsia="ar-SA"/>
                    </w:rPr>
                    <w:t xml:space="preserve"> </w:t>
                  </w:r>
                  <w:r>
                    <w:rPr>
                      <w:szCs w:val="24"/>
                      <w:lang w:val="en-US" w:eastAsia="ar-SA"/>
                    </w:rPr>
                    <w:t>kalbinės</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vizualiosios</w:t>
                  </w:r>
                  <w:r>
                    <w:rPr>
                      <w:spacing w:val="1"/>
                      <w:szCs w:val="24"/>
                      <w:lang w:val="en-US" w:eastAsia="ar-SA"/>
                    </w:rPr>
                    <w:t xml:space="preserve"> </w:t>
                  </w:r>
                  <w:r>
                    <w:rPr>
                      <w:szCs w:val="24"/>
                      <w:lang w:val="en-US" w:eastAsia="ar-SA"/>
                    </w:rPr>
                    <w:t>raiškos</w:t>
                  </w:r>
                  <w:r>
                    <w:rPr>
                      <w:spacing w:val="1"/>
                      <w:szCs w:val="24"/>
                      <w:lang w:val="en-US" w:eastAsia="ar-SA"/>
                    </w:rPr>
                    <w:t xml:space="preserve"> </w:t>
                  </w:r>
                  <w:r>
                    <w:rPr>
                      <w:szCs w:val="24"/>
                      <w:lang w:val="en-US" w:eastAsia="ar-SA"/>
                    </w:rPr>
                    <w:t>priemonės.</w:t>
                  </w:r>
                  <w:r>
                    <w:rPr>
                      <w:spacing w:val="1"/>
                      <w:szCs w:val="24"/>
                      <w:lang w:val="en-US" w:eastAsia="ar-SA"/>
                    </w:rPr>
                    <w:t xml:space="preserve"> </w:t>
                  </w:r>
                  <w:r>
                    <w:rPr>
                      <w:szCs w:val="24"/>
                      <w:lang w:val="en-US" w:eastAsia="ar-SA"/>
                    </w:rPr>
                    <w:t>Mokiniams</w:t>
                  </w:r>
                  <w:r>
                    <w:rPr>
                      <w:spacing w:val="1"/>
                      <w:szCs w:val="24"/>
                      <w:lang w:val="en-US" w:eastAsia="ar-SA"/>
                    </w:rPr>
                    <w:t xml:space="preserve"> </w:t>
                  </w:r>
                  <w:r>
                    <w:rPr>
                      <w:szCs w:val="24"/>
                      <w:lang w:val="en-US" w:eastAsia="ar-SA"/>
                    </w:rPr>
                    <w:t>sudaromos sąlygos kurti, interpretuoti, argumentuoti ir perduoti teologines-filosofines žinias, nupasakoti ar aprašyti asmeninius, socialinius, religinius reiškinius, vertybes ir sąvokas, rasti informaciją</w:t>
                  </w:r>
                  <w:r>
                    <w:rPr>
                      <w:spacing w:val="1"/>
                      <w:szCs w:val="24"/>
                      <w:lang w:val="en-US" w:eastAsia="ar-SA"/>
                    </w:rPr>
                    <w:t xml:space="preserve"> </w:t>
                  </w:r>
                  <w:r>
                    <w:rPr>
                      <w:szCs w:val="24"/>
                      <w:lang w:val="en-US" w:eastAsia="ar-SA"/>
                    </w:rPr>
                    <w:t>įvairiuose informaciniuose šaltiniuose, skirti objektyvią informaciją nuo subjektyvios,</w:t>
                  </w:r>
                  <w:r>
                    <w:rPr>
                      <w:spacing w:val="1"/>
                      <w:szCs w:val="24"/>
                      <w:lang w:val="en-US" w:eastAsia="ar-SA"/>
                    </w:rPr>
                    <w:t xml:space="preserve"> </w:t>
                  </w:r>
                  <w:r>
                    <w:rPr>
                      <w:szCs w:val="24"/>
                      <w:lang w:val="en-US" w:eastAsia="ar-SA"/>
                    </w:rPr>
                    <w:t>etiškai</w:t>
                  </w:r>
                  <w:r>
                    <w:rPr>
                      <w:spacing w:val="-1"/>
                      <w:szCs w:val="24"/>
                      <w:lang w:val="en-US" w:eastAsia="ar-SA"/>
                    </w:rPr>
                    <w:t xml:space="preserve"> </w:t>
                  </w:r>
                  <w:r>
                    <w:rPr>
                      <w:szCs w:val="24"/>
                      <w:lang w:val="en-US" w:eastAsia="ar-SA"/>
                    </w:rPr>
                    <w:t xml:space="preserve">naudotis socialine medija, </w:t>
                  </w:r>
                  <w:r>
                    <w:rPr>
                      <w:szCs w:val="24"/>
                      <w:shd w:val="clear" w:color="auto" w:fill="FFFFFF"/>
                      <w:lang w:val="en-US" w:eastAsia="ar-SA"/>
                    </w:rPr>
                    <w:t xml:space="preserve">parengti pristatymus, </w:t>
                  </w:r>
                  <w:r>
                    <w:rPr>
                      <w:szCs w:val="24"/>
                      <w:bdr w:val="none" w:sz="0" w:space="0" w:color="auto" w:frame="1"/>
                      <w:lang w:val="en-US" w:eastAsia="ar-SA"/>
                    </w:rPr>
                    <w:t>vartoti verbalines ir neverbalines raiškos priemones ir formas.</w:t>
                  </w:r>
                </w:p>
              </w:sdtContent>
            </w:sdt>
            <w:sdt>
              <w:sdtPr>
                <w:alias w:val="5 pr. 17 p."/>
                <w:tag w:val="part_7dc561c07ccd45b4af0f27ba6d49b32d"/>
                <w:lock w:val="sdtLocked"/>
                <w:richText/>
              </w:sdtPr>
              <w:sdtContent>
                <w:p>
                  <w:pPr>
                    <w:suppressAutoHyphens/>
                    <w:ind w:firstLine="720"/>
                    <w:jc w:val="both"/>
                    <w:rPr>
                      <w:szCs w:val="24"/>
                      <w:lang w:val="en-US" w:eastAsia="ar-SA"/>
                    </w:rPr>
                  </w:pPr>
                  <w:sdt>
                    <w:sdtPr>
                      <w:alias w:val="Numeris"/>
                      <w:tag w:val="nr_7dc561c07ccd45b4af0f27ba6d49b32d"/>
                      <w:lock w:val="sdtLocked"/>
                      <w:richText/>
                    </w:sdtPr>
                    <w:sdtContent>
                      <w:r>
                        <w:rPr>
                          <w:szCs w:val="24"/>
                          <w:lang w:val="en-US" w:eastAsia="ar-SA"/>
                        </w:rPr>
                        <w:t>17</w:t>
                      </w:r>
                    </w:sdtContent>
                  </w:sdt>
                  <w:r>
                    <w:rPr>
                      <w:szCs w:val="24"/>
                      <w:lang w:val="en-US" w:eastAsia="ar-SA"/>
                    </w:rPr>
                    <w:t xml:space="preserve">. Skaitmeninė kompetencija. </w:t>
                  </w:r>
                  <w:r>
                    <w:rPr>
                      <w:szCs w:val="24"/>
                      <w:bdr w:val="none" w:sz="0" w:space="0" w:color="auto" w:frame="1"/>
                      <w:lang w:val="en-US" w:eastAsia="ar-SA"/>
                    </w:rPr>
                    <w:t xml:space="preserve">Mokiniai sprendžia etikos ir moralės problemas su daugeliu sąveikaujančių veiksnių, susijusių su skaitmeninio turinio kūrimu ir perdavimu, siūlo naujų idėjų ir tobulesnių bendravimo ir bendradarbiavimo procesų naudojant skaitmenines technologijas Bažnyčios gyvenime. </w:t>
                  </w:r>
                  <w:r>
                    <w:rPr>
                      <w:szCs w:val="24"/>
                      <w:lang w:eastAsia="ar-SA"/>
                    </w:rPr>
                    <w:t>Ortodoks</w:t>
                  </w:r>
                  <w:r>
                    <w:rPr>
                      <w:szCs w:val="24"/>
                      <w:lang w:val="en-US" w:eastAsia="ar-SA"/>
                    </w:rPr>
                    <w:t>ų (stačiatikių) tikybos pamokose mokiniai siekia išsiugdyti gebėjimą kritiškai vertinti renkamą</w:t>
                  </w:r>
                  <w:r>
                    <w:rPr>
                      <w:spacing w:val="1"/>
                      <w:szCs w:val="24"/>
                      <w:lang w:val="en-US" w:eastAsia="ar-SA"/>
                    </w:rPr>
                    <w:t xml:space="preserve"> </w:t>
                  </w:r>
                  <w:r>
                    <w:rPr>
                      <w:szCs w:val="24"/>
                      <w:lang w:val="en-US" w:eastAsia="ar-SA"/>
                    </w:rPr>
                    <w:t xml:space="preserve">skaitmeninėje erdvėje informaciją. Naudodami </w:t>
                  </w:r>
                  <w:r>
                    <w:rPr>
                      <w:szCs w:val="24"/>
                      <w:bdr w:val="none" w:sz="0" w:space="0" w:color="auto" w:frame="1"/>
                      <w:lang w:val="en-US" w:eastAsia="ar-SA"/>
                    </w:rPr>
                    <w:t>skaitmenines technologijas</w:t>
                  </w:r>
                  <w:r>
                    <w:rPr>
                      <w:szCs w:val="24"/>
                      <w:lang w:val="en-US" w:eastAsia="ar-SA"/>
                    </w:rPr>
                    <w:t xml:space="preserve"> mokiniai </w:t>
                  </w:r>
                  <w:r>
                    <w:rPr>
                      <w:szCs w:val="24"/>
                      <w:bdr w:val="none" w:sz="0" w:space="0" w:color="auto" w:frame="1"/>
                      <w:lang w:val="en-US" w:eastAsia="ar-SA"/>
                    </w:rPr>
                    <w:t xml:space="preserve">paaiškina įvairius būdus, kaip išvengti pavojaus ir grėsmių dvasinei, fizinei ir psichinei sveikatai. Pamokose mokiniai </w:t>
                  </w:r>
                  <w:r>
                    <w:rPr>
                      <w:szCs w:val="24"/>
                      <w:lang w:val="en-US" w:eastAsia="ar-SA"/>
                    </w:rPr>
                    <w:t>mokomi pažinti ir įvaldyti skaitmenines technologijas,</w:t>
                  </w:r>
                  <w:r>
                    <w:rPr>
                      <w:spacing w:val="1"/>
                      <w:szCs w:val="24"/>
                      <w:lang w:val="en-US" w:eastAsia="ar-SA"/>
                    </w:rPr>
                    <w:t xml:space="preserve"> </w:t>
                  </w:r>
                  <w:r>
                    <w:rPr>
                      <w:szCs w:val="24"/>
                      <w:bdr w:val="none" w:sz="0" w:space="0" w:color="auto" w:frame="1"/>
                      <w:lang w:val="en-US" w:eastAsia="ar-SA"/>
                    </w:rPr>
                    <w:t>analizuoti skaitmeninių produktų poveikį klimatui ir aplinkai,</w:t>
                  </w:r>
                  <w:r>
                    <w:rPr>
                      <w:szCs w:val="24"/>
                      <w:lang w:val="en-US" w:eastAsia="ar-SA"/>
                    </w:rPr>
                    <w:t xml:space="preserve"> </w:t>
                  </w:r>
                  <w:r>
                    <w:rPr>
                      <w:spacing w:val="1"/>
                      <w:szCs w:val="24"/>
                      <w:lang w:val="en-US" w:eastAsia="ar-SA"/>
                    </w:rPr>
                    <w:t xml:space="preserve">vadovautis etikos normomis, </w:t>
                  </w:r>
                  <w:r>
                    <w:rPr>
                      <w:szCs w:val="24"/>
                      <w:lang w:val="en-US" w:eastAsia="ar-SA"/>
                    </w:rPr>
                    <w:t>sumaniai</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atsakingai</w:t>
                  </w:r>
                  <w:r>
                    <w:rPr>
                      <w:spacing w:val="1"/>
                      <w:szCs w:val="24"/>
                      <w:lang w:val="en-US" w:eastAsia="ar-SA"/>
                    </w:rPr>
                    <w:t xml:space="preserve"> </w:t>
                  </w:r>
                  <w:r>
                    <w:rPr>
                      <w:szCs w:val="24"/>
                      <w:lang w:val="en-US" w:eastAsia="ar-SA"/>
                    </w:rPr>
                    <w:t>naudotis</w:t>
                  </w:r>
                  <w:r>
                    <w:rPr>
                      <w:spacing w:val="1"/>
                      <w:szCs w:val="24"/>
                      <w:lang w:val="en-US" w:eastAsia="ar-SA"/>
                    </w:rPr>
                    <w:t xml:space="preserve"> skaitmenine aplinka </w:t>
                  </w:r>
                  <w:r>
                    <w:rPr>
                      <w:szCs w:val="24"/>
                      <w:lang w:val="en-US" w:eastAsia="ar-SA"/>
                    </w:rPr>
                    <w:t>mokantis,</w:t>
                  </w:r>
                  <w:r>
                    <w:rPr>
                      <w:spacing w:val="1"/>
                      <w:szCs w:val="24"/>
                      <w:lang w:val="en-US" w:eastAsia="ar-SA"/>
                    </w:rPr>
                    <w:t xml:space="preserve"> </w:t>
                  </w:r>
                  <w:r>
                    <w:rPr>
                      <w:szCs w:val="24"/>
                      <w:lang w:val="en-US" w:eastAsia="ar-SA"/>
                    </w:rPr>
                    <w:t>dirbant</w:t>
                  </w:r>
                  <w:r>
                    <w:rPr>
                      <w:spacing w:val="1"/>
                      <w:szCs w:val="24"/>
                      <w:lang w:val="en-US" w:eastAsia="ar-SA"/>
                    </w:rPr>
                    <w:t xml:space="preserve"> </w:t>
                  </w:r>
                  <w:r>
                    <w:rPr>
                      <w:szCs w:val="24"/>
                      <w:lang w:val="en-US" w:eastAsia="ar-SA"/>
                    </w:rPr>
                    <w:t>ir</w:t>
                  </w:r>
                  <w:r>
                    <w:rPr>
                      <w:spacing w:val="1"/>
                      <w:szCs w:val="24"/>
                      <w:lang w:val="en-US" w:eastAsia="ar-SA"/>
                    </w:rPr>
                    <w:t xml:space="preserve"> </w:t>
                  </w:r>
                  <w:r>
                    <w:rPr>
                      <w:szCs w:val="24"/>
                      <w:lang w:val="en-US" w:eastAsia="ar-SA"/>
                    </w:rPr>
                    <w:t>dalyvaujant</w:t>
                  </w:r>
                  <w:r>
                    <w:rPr>
                      <w:spacing w:val="1"/>
                      <w:szCs w:val="24"/>
                      <w:lang w:val="en-US" w:eastAsia="ar-SA"/>
                    </w:rPr>
                    <w:t xml:space="preserve"> </w:t>
                  </w:r>
                  <w:r>
                    <w:rPr>
                      <w:szCs w:val="24"/>
                      <w:lang w:val="en-US" w:eastAsia="ar-SA"/>
                    </w:rPr>
                    <w:t>visuomenės</w:t>
                  </w:r>
                  <w:r>
                    <w:rPr>
                      <w:spacing w:val="1"/>
                      <w:szCs w:val="24"/>
                      <w:lang w:val="en-US" w:eastAsia="ar-SA"/>
                    </w:rPr>
                    <w:t xml:space="preserve"> ir Bažnyčios </w:t>
                  </w:r>
                  <w:r>
                    <w:rPr>
                      <w:szCs w:val="24"/>
                      <w:lang w:val="en-US" w:eastAsia="ar-SA"/>
                    </w:rPr>
                    <w:t>gyvenime. Mokiniai naudojasi skaitmeniniais Bažnyčios dokumentais, Biblija, ieško atsakymų į aktualius klausimus.</w:t>
                  </w:r>
                </w:p>
                <w:p>
                  <w:pPr>
                    <w:suppressAutoHyphens/>
                    <w:jc w:val="both"/>
                    <w:rPr>
                      <w:szCs w:val="24"/>
                      <w:lang w:val="en-US" w:eastAsia="ar-SA"/>
                    </w:rPr>
                  </w:pPr>
                </w:p>
              </w:sdtContent>
            </w:sdt>
          </w:sdtContent>
        </w:sdt>
        <w:sdt>
          <w:sdtPr>
            <w:alias w:val="skyrius"/>
            <w:tag w:val="part_e8983985076040659114a01172e87746"/>
            <w:lock w:val="sdtLocked"/>
            <w:richText/>
          </w:sdtPr>
          <w:sdtContent>
            <w:p>
              <w:pPr>
                <w:suppressAutoHyphens/>
                <w:jc w:val="center"/>
                <w:rPr>
                  <w:b/>
                  <w:szCs w:val="24"/>
                  <w:lang w:val="en-US" w:eastAsia="ar-SA"/>
                </w:rPr>
              </w:pPr>
              <w:sdt>
                <w:sdtPr>
                  <w:alias w:val="Numeris"/>
                  <w:tag w:val="nr_e8983985076040659114a01172e87746"/>
                  <w:lock w:val="sdtLocked"/>
                  <w:richText/>
                </w:sdtPr>
                <w:sdtContent>
                  <w:r>
                    <w:rPr>
                      <w:b/>
                      <w:szCs w:val="24"/>
                      <w:lang w:val="en-US" w:eastAsia="ar-SA"/>
                    </w:rPr>
                    <w:t>IV</w:t>
                  </w:r>
                </w:sdtContent>
              </w:sdt>
              <w:r>
                <w:rPr>
                  <w:b/>
                  <w:szCs w:val="24"/>
                  <w:lang w:val="en-US" w:eastAsia="ar-SA"/>
                </w:rPr>
                <w:t xml:space="preserve"> SKYRIUS</w:t>
              </w:r>
            </w:p>
            <w:p>
              <w:pPr>
                <w:suppressAutoHyphens/>
                <w:jc w:val="center"/>
                <w:rPr>
                  <w:b/>
                  <w:szCs w:val="24"/>
                  <w:lang w:val="en-US" w:eastAsia="ar-SA"/>
                </w:rPr>
              </w:pPr>
              <w:sdt>
                <w:sdtPr>
                  <w:alias w:val="Pavadinimas"/>
                  <w:tag w:val="title_e8983985076040659114a01172e87746"/>
                  <w:lock w:val="sdtLocked"/>
                  <w:richText/>
                </w:sdtPr>
                <w:sdtContent>
                  <w:r>
                    <w:rPr>
                      <w:b/>
                      <w:szCs w:val="24"/>
                      <w:lang w:val="en-US" w:eastAsia="ar-SA"/>
                    </w:rPr>
                    <w:t>PASIEKIMŲ SRITYS IR PASIEKIMAI</w:t>
                  </w:r>
                </w:sdtContent>
              </w:sdt>
            </w:p>
            <w:p>
              <w:pPr>
                <w:suppressAutoHyphens/>
                <w:jc w:val="both"/>
                <w:outlineLvl w:val="1"/>
                <w:rPr>
                  <w:szCs w:val="24"/>
                  <w:lang w:val="en-US" w:eastAsia="ar-SA"/>
                </w:rPr>
              </w:pPr>
            </w:p>
            <w:sdt>
              <w:sdtPr>
                <w:alias w:val="5 pr. 18 p."/>
                <w:tag w:val="part_906e94850fd649929aa97d98623cee14"/>
                <w:lock w:val="sdtLocked"/>
                <w:richText/>
              </w:sdtPr>
              <w:sdtContent>
                <w:p>
                  <w:pPr>
                    <w:suppressAutoHyphens/>
                    <w:ind w:firstLine="720"/>
                    <w:jc w:val="both"/>
                    <w:outlineLvl w:val="1"/>
                    <w:rPr>
                      <w:szCs w:val="24"/>
                      <w:lang w:val="en-US" w:eastAsia="ar-SA"/>
                    </w:rPr>
                  </w:pPr>
                  <w:sdt>
                    <w:sdtPr>
                      <w:alias w:val="Numeris"/>
                      <w:tag w:val="nr_906e94850fd649929aa97d98623cee14"/>
                      <w:lock w:val="sdtLocked"/>
                      <w:richText/>
                    </w:sdtPr>
                    <w:sdtContent>
                      <w:r>
                        <w:rPr>
                          <w:szCs w:val="24"/>
                          <w:lang w:val="en-US" w:eastAsia="ar-SA"/>
                        </w:rPr>
                        <w:t>18</w:t>
                      </w:r>
                    </w:sdtContent>
                  </w:sdt>
                  <w:r>
                    <w:rPr>
                      <w:szCs w:val="24"/>
                      <w:lang w:val="en-US" w:eastAsia="ar-SA"/>
                    </w:rPr>
                    <w:t>. Programoje pasiekimų sritys žymimos raide (pavyzdžiui, A, B), o raide ir skaičiumi (pavyzdžiui, A1, A2) žymimas tos pasiekimų srities pasiekimas.</w:t>
                  </w:r>
                </w:p>
              </w:sdtContent>
            </w:sdt>
            <w:sdt>
              <w:sdtPr>
                <w:alias w:val="5 pr. 19 p."/>
                <w:tag w:val="part_a06bfac2132e4d3b8d614302b2027266"/>
                <w:lock w:val="sdtLocked"/>
                <w:richText/>
              </w:sdtPr>
              <w:sdtContent>
                <w:p>
                  <w:pPr>
                    <w:suppressAutoHyphens/>
                    <w:ind w:firstLine="720"/>
                    <w:jc w:val="both"/>
                    <w:outlineLvl w:val="1"/>
                    <w:rPr>
                      <w:szCs w:val="24"/>
                      <w:lang w:val="en-US" w:eastAsia="ar-SA"/>
                    </w:rPr>
                  </w:pPr>
                  <w:sdt>
                    <w:sdtPr>
                      <w:alias w:val="Numeris"/>
                      <w:tag w:val="nr_a06bfac2132e4d3b8d614302b2027266"/>
                      <w:lock w:val="sdtLocked"/>
                      <w:richText/>
                    </w:sdtPr>
                    <w:sdtContent>
                      <w:r>
                        <w:rPr>
                          <w:szCs w:val="24"/>
                          <w:lang w:val="en-US" w:eastAsia="ar-SA"/>
                        </w:rPr>
                        <w:t>19</w:t>
                      </w:r>
                    </w:sdtContent>
                  </w:sdt>
                  <w:r>
                    <w:rPr>
                      <w:szCs w:val="24"/>
                      <w:lang w:val="en-US" w:eastAsia="ar-SA"/>
                    </w:rPr>
                    <w:t xml:space="preserve">. Šventojo Rašto pažinimas (A). Tyrinėdami Biblijos kanoną, skaitydami Bibliją ir nagrinėdami jos pasakojimą susipažįsta su Dievo apreiškimo šaltiniu, ugdosi biblinį raštingumą, atskleidžia Biblijos istorinį, kultūrinį paveldą. </w:t>
                  </w:r>
                  <w:r>
                    <w:rPr>
                      <w:szCs w:val="24"/>
                      <w:lang w:val="en-US"/>
                    </w:rPr>
                    <w:t>Šios pasiekimų srities mokinių pasiekimai:</w:t>
                  </w:r>
                </w:p>
                <w:sdt>
                  <w:sdtPr>
                    <w:alias w:val="5 pr. 19.1 pp."/>
                    <w:tag w:val="part_86c96a39d0044725970a734cd9ab5a82"/>
                    <w:lock w:val="sdtLocked"/>
                    <w:richText/>
                  </w:sdtPr>
                  <w:sdtContent>
                    <w:p>
                      <w:pPr>
                        <w:suppressAutoHyphens/>
                        <w:ind w:firstLine="720"/>
                        <w:jc w:val="both"/>
                        <w:outlineLvl w:val="1"/>
                        <w:rPr>
                          <w:szCs w:val="24"/>
                          <w:lang w:eastAsia="ar-SA"/>
                        </w:rPr>
                      </w:pPr>
                      <w:sdt>
                        <w:sdtPr>
                          <w:alias w:val="Numeris"/>
                          <w:tag w:val="nr_86c96a39d0044725970a734cd9ab5a82"/>
                          <w:lock w:val="sdtLocked"/>
                          <w:richText/>
                        </w:sdtPr>
                        <w:sdtContent>
                          <w:r>
                            <w:rPr>
                              <w:szCs w:val="24"/>
                              <w:lang w:val="en-US" w:eastAsia="ar-SA"/>
                            </w:rPr>
                            <w:t>19.1</w:t>
                          </w:r>
                        </w:sdtContent>
                      </w:sdt>
                      <w:r>
                        <w:rPr>
                          <w:szCs w:val="24"/>
                          <w:lang w:val="en-US" w:eastAsia="ar-SA"/>
                        </w:rPr>
                        <w:t xml:space="preserve">. </w:t>
                      </w:r>
                      <w:r>
                        <w:rPr>
                          <w:szCs w:val="24"/>
                          <w:lang w:eastAsia="ar-SA"/>
                        </w:rPr>
                        <w:t>Biblijos pasakojimo klausymas ir pažinimas (A1);</w:t>
                      </w:r>
                    </w:p>
                  </w:sdtContent>
                </w:sdt>
                <w:sdt>
                  <w:sdtPr>
                    <w:alias w:val="5 pr. 19.2 pp."/>
                    <w:tag w:val="part_10c736ba04f34424a935f9b2092076ea"/>
                    <w:lock w:val="sdtLocked"/>
                    <w:richText/>
                  </w:sdtPr>
                  <w:sdtContent>
                    <w:p>
                      <w:pPr>
                        <w:suppressAutoHyphens/>
                        <w:ind w:firstLine="720"/>
                        <w:jc w:val="both"/>
                        <w:outlineLvl w:val="1"/>
                        <w:rPr>
                          <w:szCs w:val="24"/>
                          <w:lang w:eastAsia="ar-SA"/>
                        </w:rPr>
                      </w:pPr>
                      <w:sdt>
                        <w:sdtPr>
                          <w:alias w:val="Numeris"/>
                          <w:tag w:val="nr_10c736ba04f34424a935f9b2092076ea"/>
                          <w:lock w:val="sdtLocked"/>
                          <w:richText/>
                        </w:sdtPr>
                        <w:sdtContent>
                          <w:r>
                            <w:rPr>
                              <w:szCs w:val="24"/>
                              <w:lang w:eastAsia="ar-SA"/>
                            </w:rPr>
                            <w:t>19.2</w:t>
                          </w:r>
                        </w:sdtContent>
                      </w:sdt>
                      <w:r>
                        <w:rPr>
                          <w:szCs w:val="24"/>
                          <w:lang w:eastAsia="ar-SA"/>
                        </w:rPr>
                        <w:t xml:space="preserve">. Šventojo rašto skaitymas ir suvokimas (A2). </w:t>
                      </w:r>
                    </w:p>
                  </w:sdtContent>
                </w:sdt>
              </w:sdtContent>
            </w:sdt>
            <w:sdt>
              <w:sdtPr>
                <w:alias w:val="5 pr. 20 p."/>
                <w:tag w:val="part_22a09d4f31e849c3957a4eef99b8d8a5"/>
                <w:lock w:val="sdtLocked"/>
                <w:richText/>
              </w:sdtPr>
              <w:sdtContent>
                <w:p>
                  <w:pPr>
                    <w:suppressAutoHyphens/>
                    <w:ind w:firstLine="720"/>
                    <w:jc w:val="both"/>
                    <w:outlineLvl w:val="1"/>
                    <w:rPr>
                      <w:szCs w:val="24"/>
                      <w:lang w:eastAsia="ar-SA"/>
                    </w:rPr>
                  </w:pPr>
                  <w:sdt>
                    <w:sdtPr>
                      <w:alias w:val="Numeris"/>
                      <w:tag w:val="nr_22a09d4f31e849c3957a4eef99b8d8a5"/>
                      <w:lock w:val="sdtLocked"/>
                      <w:richText/>
                    </w:sdtPr>
                    <w:sdtContent>
                      <w:r>
                        <w:rPr>
                          <w:szCs w:val="24"/>
                          <w:lang w:eastAsia="ar-SA"/>
                        </w:rPr>
                        <w:t>20</w:t>
                      </w:r>
                    </w:sdtContent>
                  </w:sdt>
                  <w:r>
                    <w:rPr>
                      <w:szCs w:val="24"/>
                      <w:lang w:eastAsia="ar-SA"/>
                    </w:rPr>
                    <w:t>. Tikėjimo turinio pažinimas (B). Susipažįsta su Ortodoksų (stačiatikių) Bažnyčios mokomu tikėjimo turiniu. Atskleidžia Dieviškojo Apreiškimo svarbiausias tiesas, susipažįsta su Kristumi. Atpažįsta asmens atsaką į Dievo kvietimą santykiui ir randa tikėjimo sąsajas su asmenine patirtimi bei bendruomenės gyvenimu. Šios pasiekimų srities mokinių pasiekimai:</w:t>
                  </w:r>
                </w:p>
                <w:sdt>
                  <w:sdtPr>
                    <w:alias w:val="5 pr. 20.1 pp."/>
                    <w:tag w:val="part_f812240e440044a5b388582b49b95588"/>
                    <w:lock w:val="sdtLocked"/>
                    <w:richText/>
                  </w:sdtPr>
                  <w:sdtContent>
                    <w:p>
                      <w:pPr>
                        <w:suppressAutoHyphens/>
                        <w:ind w:firstLine="720"/>
                        <w:jc w:val="both"/>
                        <w:outlineLvl w:val="1"/>
                        <w:rPr>
                          <w:szCs w:val="24"/>
                          <w:lang w:eastAsia="ar-SA"/>
                        </w:rPr>
                      </w:pPr>
                      <w:sdt>
                        <w:sdtPr>
                          <w:alias w:val="Numeris"/>
                          <w:tag w:val="nr_f812240e440044a5b388582b49b95588"/>
                          <w:lock w:val="sdtLocked"/>
                          <w:richText/>
                        </w:sdtPr>
                        <w:sdtContent>
                          <w:r>
                            <w:rPr>
                              <w:szCs w:val="24"/>
                              <w:lang w:val="en-US" w:eastAsia="ar-SA"/>
                            </w:rPr>
                            <w:t>20.1</w:t>
                          </w:r>
                        </w:sdtContent>
                      </w:sdt>
                      <w:r>
                        <w:rPr>
                          <w:szCs w:val="24"/>
                          <w:lang w:val="en-US" w:eastAsia="ar-SA"/>
                        </w:rPr>
                        <w:t xml:space="preserve">. </w:t>
                      </w:r>
                      <w:r>
                        <w:rPr>
                          <w:szCs w:val="24"/>
                          <w:lang w:eastAsia="ar-SA"/>
                        </w:rPr>
                        <w:t>Jėzaus atpirkimo misijos sampratos išplėtojimas (B1);</w:t>
                      </w:r>
                    </w:p>
                  </w:sdtContent>
                </w:sdt>
                <w:sdt>
                  <w:sdtPr>
                    <w:alias w:val="5 pr. 20.2 pp."/>
                    <w:tag w:val="part_c341f504e3ae4c28827bfe98e837630a"/>
                    <w:lock w:val="sdtLocked"/>
                    <w:richText/>
                  </w:sdtPr>
                  <w:sdtContent>
                    <w:p>
                      <w:pPr>
                        <w:suppressAutoHyphens/>
                        <w:ind w:firstLine="720"/>
                        <w:jc w:val="both"/>
                        <w:outlineLvl w:val="1"/>
                        <w:rPr>
                          <w:szCs w:val="24"/>
                          <w:lang w:eastAsia="ar-SA"/>
                        </w:rPr>
                      </w:pPr>
                      <w:sdt>
                        <w:sdtPr>
                          <w:alias w:val="Numeris"/>
                          <w:tag w:val="nr_c341f504e3ae4c28827bfe98e837630a"/>
                          <w:lock w:val="sdtLocked"/>
                          <w:richText/>
                        </w:sdtPr>
                        <w:sdtContent>
                          <w:r>
                            <w:rPr>
                              <w:szCs w:val="24"/>
                              <w:lang w:eastAsia="ar-SA"/>
                            </w:rPr>
                            <w:t>20.2</w:t>
                          </w:r>
                        </w:sdtContent>
                      </w:sdt>
                      <w:r>
                        <w:rPr>
                          <w:szCs w:val="24"/>
                          <w:lang w:eastAsia="ar-SA"/>
                        </w:rPr>
                        <w:t>. Dievo slėpinių ir apreiškimų žmogui paaiškinimas (B2);.</w:t>
                      </w:r>
                    </w:p>
                  </w:sdtContent>
                </w:sdt>
                <w:sdt>
                  <w:sdtPr>
                    <w:alias w:val="5 pr. 20.3 pp."/>
                    <w:tag w:val="part_396a3d6a61a84a2a8bd9d52e52b68e62"/>
                    <w:lock w:val="sdtLocked"/>
                    <w:richText/>
                  </w:sdtPr>
                  <w:sdtContent>
                    <w:p>
                      <w:pPr>
                        <w:suppressAutoHyphens/>
                        <w:ind w:firstLine="720"/>
                        <w:jc w:val="both"/>
                        <w:outlineLvl w:val="1"/>
                        <w:rPr>
                          <w:szCs w:val="24"/>
                          <w:lang w:eastAsia="ar-SA"/>
                        </w:rPr>
                      </w:pPr>
                      <w:sdt>
                        <w:sdtPr>
                          <w:alias w:val="Numeris"/>
                          <w:tag w:val="nr_396a3d6a61a84a2a8bd9d52e52b68e62"/>
                          <w:lock w:val="sdtLocked"/>
                          <w:richText/>
                        </w:sdtPr>
                        <w:sdtContent>
                          <w:r>
                            <w:rPr>
                              <w:szCs w:val="24"/>
                              <w:lang w:eastAsia="ar-SA"/>
                            </w:rPr>
                            <w:t>20.3</w:t>
                          </w:r>
                        </w:sdtContent>
                      </w:sdt>
                      <w:r>
                        <w:rPr>
                          <w:szCs w:val="24"/>
                          <w:lang w:eastAsia="ar-SA"/>
                        </w:rPr>
                        <w:t>. gyvenimo klausimų tikėjimo požiūriu pagrindimas (B3);</w:t>
                      </w:r>
                    </w:p>
                  </w:sdtContent>
                </w:sdt>
                <w:sdt>
                  <w:sdtPr>
                    <w:alias w:val="5 pr. 20.4 pp."/>
                    <w:tag w:val="part_09702cd9638d4778a895109259a4dc63"/>
                    <w:lock w:val="sdtLocked"/>
                    <w:richText/>
                  </w:sdtPr>
                  <w:sdtContent>
                    <w:p>
                      <w:pPr>
                        <w:suppressAutoHyphens/>
                        <w:ind w:firstLine="720"/>
                        <w:jc w:val="both"/>
                        <w:outlineLvl w:val="1"/>
                        <w:rPr>
                          <w:szCs w:val="24"/>
                          <w:lang w:eastAsia="ar-SA"/>
                        </w:rPr>
                      </w:pPr>
                      <w:sdt>
                        <w:sdtPr>
                          <w:alias w:val="Numeris"/>
                          <w:tag w:val="nr_09702cd9638d4778a895109259a4dc63"/>
                          <w:lock w:val="sdtLocked"/>
                          <w:richText/>
                        </w:sdtPr>
                        <w:sdtContent>
                          <w:r>
                            <w:rPr>
                              <w:szCs w:val="24"/>
                              <w:lang w:eastAsia="ar-SA"/>
                            </w:rPr>
                            <w:t>20.4</w:t>
                          </w:r>
                        </w:sdtContent>
                      </w:sdt>
                      <w:r>
                        <w:rPr>
                          <w:szCs w:val="24"/>
                          <w:lang w:eastAsia="ar-SA"/>
                        </w:rPr>
                        <w:t>. bendravimo ir santarvės raiškos aptarimas (B4).</w:t>
                      </w:r>
                    </w:p>
                  </w:sdtContent>
                </w:sdt>
              </w:sdtContent>
            </w:sdt>
            <w:sdt>
              <w:sdtPr>
                <w:alias w:val="5 pr. 21 p."/>
                <w:tag w:val="part_c47fb1e9d6324e1b8ab3c55be44a3f43"/>
                <w:lock w:val="sdtLocked"/>
                <w:richText/>
              </w:sdtPr>
              <w:sdtContent>
                <w:p>
                  <w:pPr>
                    <w:suppressAutoHyphens/>
                    <w:ind w:firstLine="720"/>
                    <w:jc w:val="both"/>
                    <w:outlineLvl w:val="1"/>
                    <w:rPr>
                      <w:bCs/>
                      <w:szCs w:val="24"/>
                      <w:lang w:eastAsia="lt-LT"/>
                    </w:rPr>
                  </w:pPr>
                  <w:sdt>
                    <w:sdtPr>
                      <w:alias w:val="Numeris"/>
                      <w:tag w:val="nr_c47fb1e9d6324e1b8ab3c55be44a3f43"/>
                      <w:lock w:val="sdtLocked"/>
                      <w:richText/>
                    </w:sdtPr>
                    <w:sdtContent>
                      <w:r>
                        <w:rPr>
                          <w:szCs w:val="24"/>
                          <w:lang w:eastAsia="ar-SA"/>
                        </w:rPr>
                        <w:t>21</w:t>
                      </w:r>
                    </w:sdtContent>
                  </w:sdt>
                  <w:r>
                    <w:rPr>
                      <w:szCs w:val="24"/>
                      <w:lang w:eastAsia="ar-SA"/>
                    </w:rPr>
                    <w:t>. Bažnyčia ir liturgija (C). Susipažįsta su Bažnyčia, analizuoja tikėjimo prasmę ir jo šventimą asmens ir bendruomenės gyvenime. Šios pasiekimų srities mokinių pasiekimas – atsiliepimas į Bažnyčios kvietimą</w:t>
                  </w:r>
                  <w:r>
                    <w:rPr>
                      <w:bCs/>
                      <w:szCs w:val="24"/>
                      <w:lang w:eastAsia="lt-LT"/>
                    </w:rPr>
                    <w:t xml:space="preserve"> (C1).</w:t>
                  </w:r>
                </w:p>
              </w:sdtContent>
            </w:sdt>
            <w:sdt>
              <w:sdtPr>
                <w:alias w:val="5 pr. 22 p."/>
                <w:tag w:val="part_52dea3bcb7a145cb8047d4ffe294d97a"/>
                <w:lock w:val="sdtLocked"/>
                <w:richText/>
              </w:sdtPr>
              <w:sdtContent>
                <w:p>
                  <w:pPr>
                    <w:suppressAutoHyphens/>
                    <w:ind w:firstLine="720"/>
                    <w:jc w:val="both"/>
                    <w:outlineLvl w:val="1"/>
                    <w:rPr>
                      <w:szCs w:val="24"/>
                      <w:lang w:eastAsia="ar-SA"/>
                    </w:rPr>
                  </w:pPr>
                  <w:sdt>
                    <w:sdtPr>
                      <w:alias w:val="Numeris"/>
                      <w:tag w:val="nr_52dea3bcb7a145cb8047d4ffe294d97a"/>
                      <w:lock w:val="sdtLocked"/>
                      <w:richText/>
                    </w:sdtPr>
                    <w:sdtContent>
                      <w:r>
                        <w:rPr>
                          <w:bCs/>
                          <w:szCs w:val="24"/>
                          <w:lang w:eastAsia="lt-LT"/>
                        </w:rPr>
                        <w:t>22</w:t>
                      </w:r>
                    </w:sdtContent>
                  </w:sdt>
                  <w:r>
                    <w:rPr>
                      <w:bCs/>
                      <w:szCs w:val="24"/>
                      <w:lang w:eastAsia="lt-LT"/>
                    </w:rPr>
                    <w:t xml:space="preserve">. </w:t>
                  </w:r>
                  <w:r>
                    <w:rPr>
                      <w:szCs w:val="24"/>
                      <w:lang w:eastAsia="ar-SA"/>
                    </w:rPr>
                    <w:t>Asmens tobulėjimas ir visuomenė (D). Analizuodami žmogaus santykio su Dievu prasmę yra skatinami dvasinei ūgčiai visuomenės gyvenime. Šios pasiekimų srities mokinių pasiekimas – gyvenimo Kristuje būdų pasirinkimas (D1).</w:t>
                  </w:r>
                </w:p>
              </w:sdtContent>
            </w:sdt>
            <w:sdt>
              <w:sdtPr>
                <w:alias w:val="5 pr. 23 p."/>
                <w:tag w:val="part_917ecbb948e4436da31fe01a289e81ca"/>
                <w:lock w:val="sdtLocked"/>
                <w:richText/>
              </w:sdtPr>
              <w:sdtContent>
                <w:p>
                  <w:pPr>
                    <w:suppressAutoHyphens/>
                    <w:ind w:firstLine="720"/>
                    <w:jc w:val="both"/>
                    <w:outlineLvl w:val="1"/>
                    <w:rPr>
                      <w:szCs w:val="24"/>
                      <w:lang w:eastAsia="ar-SA"/>
                    </w:rPr>
                  </w:pPr>
                  <w:sdt>
                    <w:sdtPr>
                      <w:alias w:val="Numeris"/>
                      <w:tag w:val="nr_917ecbb948e4436da31fe01a289e81ca"/>
                      <w:lock w:val="sdtLocked"/>
                      <w:richText/>
                    </w:sdtPr>
                    <w:sdtContent>
                      <w:r>
                        <w:rPr>
                          <w:szCs w:val="24"/>
                          <w:lang w:eastAsia="ar-SA"/>
                        </w:rPr>
                        <w:t>23</w:t>
                      </w:r>
                    </w:sdtContent>
                  </w:sdt>
                  <w:r>
                    <w:rPr>
                      <w:szCs w:val="24"/>
                      <w:lang w:eastAsia="ar-SA"/>
                    </w:rPr>
                    <w:t>. Žmogus ir pasaulis (E). Bažnyčios mokymo perspektyvoje analizuoja asmens ir bendruomenės moralės, etikos, socialinius klausimus, ugdosi pagarbą asmeniui ir aplinkai, kritinį mąstymą priimant sprendimus, plėtoja kultūrų dialogą. Šios pasiekimų srities mokinių pasiekimas – bažnyčios mokymo analizė (E1).</w:t>
                  </w:r>
                </w:p>
              </w:sdtContent>
            </w:sdt>
            <w:sdt>
              <w:sdtPr>
                <w:alias w:val="5 pr. 24 p."/>
                <w:tag w:val="part_2c6fbde720d54fc2b5c09358b30fbd2c"/>
                <w:lock w:val="sdtLocked"/>
                <w:richText/>
              </w:sdtPr>
              <w:sdtContent>
                <w:p>
                  <w:pPr>
                    <w:tabs>
                      <w:tab w:val="left" w:pos="1418"/>
                    </w:tabs>
                    <w:suppressAutoHyphens/>
                    <w:ind w:firstLine="720"/>
                    <w:jc w:val="both"/>
                    <w:rPr>
                      <w:szCs w:val="24"/>
                      <w:lang w:val="en-US" w:eastAsia="ar-SA"/>
                    </w:rPr>
                  </w:pPr>
                  <w:sdt>
                    <w:sdtPr>
                      <w:alias w:val="Numeris"/>
                      <w:tag w:val="nr_2c6fbde720d54fc2b5c09358b30fbd2c"/>
                      <w:lock w:val="sdtLocked"/>
                      <w:richText/>
                    </w:sdtPr>
                    <w:sdtContent>
                      <w:r>
                        <w:rPr>
                          <w:szCs w:val="24"/>
                          <w:lang w:val="en-US" w:eastAsia="ar-SA"/>
                        </w:rPr>
                        <w:t>24</w:t>
                      </w:r>
                    </w:sdtContent>
                  </w:sdt>
                  <w:r>
                    <w:rPr>
                      <w:szCs w:val="24"/>
                      <w:lang w:val="en-US" w:eastAsia="ar-SA"/>
                    </w:rPr>
                    <w:t xml:space="preserve">. </w:t>
                    <w:tab/>
                    <w:t>Mokinių pasiekimų raidai parodyti pateikiamas pagrindinis pasiekimų lygis. Pasiekimų lygių požymių lentelėse raidės ir skaičių junginyje (pavyzdžiui, A1.3) raide žymima pasiekimų sritis (A), pirmu skaičiumi (1) nurodomas pasiekimas, o antru skaičiumi (3) – pasiekimų raida. Mokinių pasiekimų raida lentelėje aprašoma pagal pasiekimų sritis kas dvejus metus:</w:t>
                  </w:r>
                </w:p>
                <w:p>
                  <w:pPr>
                    <w:suppressAutoHyphens/>
                    <w:rPr>
                      <w:szCs w:val="24"/>
                      <w:lang w:eastAsia="ar-SA"/>
                    </w:rPr>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567" w:footer="567" w:gutter="0"/>
                      <w:cols w:space="1296"/>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5</w:t>
                  </w:r>
                  <w:r>
                    <w:rPr>
                      <w:szCs w:val="24"/>
                      <w:lang w:val="en-US" w:eastAsia="ar-SA"/>
                    </w:rPr>
                    <w:fldChar w:fldCharType="end"/>
                  </w:r>
                </w:p>
                <w:p>
                  <w:pPr>
                    <w:tabs>
                      <w:tab w:val="center" w:pos="4819"/>
                      <w:tab w:val="right" w:pos="9638"/>
                    </w:tabs>
                    <w:suppressAutoHyphens/>
                    <w:jc w:val="center"/>
                    <w:rPr>
                      <w:sz w:val="22"/>
                      <w:szCs w:val="24"/>
                      <w:lang w:eastAsia="ar-SA"/>
                    </w:rPr>
                  </w:pPr>
                </w:p>
                <w:p>
                  <w:pPr>
                    <w:rPr>
                      <w:sz w:val="10"/>
                      <w:szCs w:val="10"/>
                    </w:rPr>
                  </w:pPr>
                </w:p>
                <w:p>
                  <w:pPr>
                    <w:shd w:val="clear" w:color="auto" w:fill="FFFFFF"/>
                    <w:suppressAutoHyphens/>
                    <w:rPr>
                      <w:szCs w:val="24"/>
                      <w:lang w:eastAsia="ar-SA"/>
                    </w:rPr>
                  </w:pPr>
                </w:p>
                <w:tbl>
                  <w:tblPr>
                    <w:tblW w:w="15121" w:type="dxa"/>
                    <w:tblCellMar>
                      <w:left w:w="0" w:type="dxa"/>
                      <w:right w:w="0" w:type="dxa"/>
                    </w:tblCellMar>
                    <w:tblLook w:val="04A0" w:firstRow="1" w:lastRow="0" w:firstColumn="1" w:lastColumn="0" w:noHBand="0" w:noVBand="1"/>
                  </w:tblPr>
                  <w:tblGrid>
                    <w:gridCol w:w="2160"/>
                    <w:gridCol w:w="2160"/>
                    <w:gridCol w:w="2160"/>
                    <w:gridCol w:w="2160"/>
                    <w:gridCol w:w="2160"/>
                    <w:gridCol w:w="2160"/>
                    <w:gridCol w:w="2161"/>
                  </w:tblGrid>
                  <w:tr>
                    <w:trPr>
                      <w:trHeight w:val="300"/>
                      <w:tblHeader/>
                    </w:trPr>
                    <w:tc>
                      <w:tcPr>
                        <w:tcW w:w="2160" w:type="dxa"/>
                        <w:tcBorders>
                          <w:top w:val="single" w:sz="4" w:space="0" w:color="auto"/>
                          <w:left w:val="single" w:sz="4" w:space="0" w:color="auto"/>
                          <w:bottom w:val="single" w:sz="4" w:space="0" w:color="auto"/>
                          <w:right w:val="single" w:sz="6" w:space="0" w:color="000000"/>
                        </w:tcBorders>
                        <w:shd w:val="clear" w:color="auto" w:fill="FFFFFF" w:themeFill="background1"/>
                      </w:tcPr>
                      <w:p>
                        <w:pPr>
                          <w:shd w:val="clear" w:color="auto" w:fill="FFFFFF"/>
                          <w:jc w:val="center"/>
                          <w:rPr>
                            <w:bCs/>
                            <w:szCs w:val="24"/>
                            <w:lang w:eastAsia="lt-LT"/>
                          </w:rPr>
                        </w:pPr>
                        <w:r>
                          <w:rPr>
                            <w:bCs/>
                            <w:szCs w:val="24"/>
                            <w:lang w:eastAsia="lt-LT"/>
                          </w:rPr>
                          <w:t>Pasiekimas</w:t>
                        </w:r>
                      </w:p>
                    </w:tc>
                    <w:tc>
                      <w:tcPr>
                        <w:tcW w:w="2160" w:type="dxa"/>
                        <w:tcBorders>
                          <w:top w:val="single" w:sz="4" w:space="0" w:color="auto"/>
                          <w:left w:val="single" w:sz="6" w:space="0" w:color="000000"/>
                          <w:bottom w:val="single" w:sz="4" w:space="0" w:color="auto"/>
                          <w:right w:val="single" w:sz="6" w:space="0" w:color="000000"/>
                        </w:tcBorders>
                        <w:shd w:val="clear" w:color="auto" w:fill="FFFFFF" w:themeFill="background1"/>
                        <w:tcMar>
                          <w:top w:w="0" w:type="dxa"/>
                          <w:left w:w="45" w:type="dxa"/>
                          <w:bottom w:w="0" w:type="dxa"/>
                          <w:right w:w="45" w:type="dxa"/>
                        </w:tcMar>
                      </w:tcPr>
                      <w:p>
                        <w:pPr>
                          <w:shd w:val="clear" w:color="auto" w:fill="FFFFFF"/>
                          <w:jc w:val="center"/>
                          <w:rPr>
                            <w:bCs/>
                            <w:szCs w:val="24"/>
                            <w:lang w:eastAsia="lt-LT"/>
                          </w:rPr>
                        </w:pPr>
                        <w:r>
                          <w:rPr>
                            <w:bCs/>
                            <w:szCs w:val="24"/>
                            <w:lang w:eastAsia="lt-LT"/>
                          </w:rPr>
                          <w:t>1–2 klasės</w:t>
                        </w:r>
                      </w:p>
                    </w:tc>
                    <w:tc>
                      <w:tcPr>
                        <w:tcW w:w="2160" w:type="dxa"/>
                        <w:tcBorders>
                          <w:top w:val="single" w:sz="4" w:space="0" w:color="auto"/>
                          <w:left w:val="single" w:sz="6" w:space="0" w:color="CCCCCC"/>
                          <w:bottom w:val="single" w:sz="4" w:space="0" w:color="auto"/>
                          <w:right w:val="single" w:sz="6" w:space="0" w:color="000000"/>
                        </w:tcBorders>
                        <w:shd w:val="clear" w:color="auto" w:fill="FFFFFF" w:themeFill="background1"/>
                        <w:tcMar>
                          <w:top w:w="0" w:type="dxa"/>
                          <w:left w:w="45" w:type="dxa"/>
                          <w:bottom w:w="0" w:type="dxa"/>
                          <w:right w:w="45" w:type="dxa"/>
                        </w:tcMar>
                      </w:tcPr>
                      <w:p>
                        <w:pPr>
                          <w:shd w:val="clear" w:color="auto" w:fill="FFFFFF"/>
                          <w:jc w:val="center"/>
                          <w:rPr>
                            <w:bCs/>
                            <w:szCs w:val="24"/>
                            <w:lang w:eastAsia="lt-LT"/>
                          </w:rPr>
                        </w:pPr>
                        <w:r>
                          <w:rPr>
                            <w:bCs/>
                            <w:szCs w:val="24"/>
                            <w:lang w:eastAsia="lt-LT"/>
                          </w:rPr>
                          <w:t>3–4 klasės</w:t>
                        </w:r>
                      </w:p>
                    </w:tc>
                    <w:tc>
                      <w:tcPr>
                        <w:tcW w:w="2160" w:type="dxa"/>
                        <w:tcBorders>
                          <w:top w:val="single" w:sz="4" w:space="0" w:color="auto"/>
                          <w:left w:val="single" w:sz="6" w:space="0" w:color="CCCCCC"/>
                          <w:bottom w:val="single" w:sz="4" w:space="0" w:color="auto"/>
                          <w:right w:val="single" w:sz="6" w:space="0" w:color="000000"/>
                        </w:tcBorders>
                        <w:shd w:val="clear" w:color="auto" w:fill="FFFFFF" w:themeFill="background1"/>
                        <w:tcMar>
                          <w:top w:w="0" w:type="dxa"/>
                          <w:left w:w="45" w:type="dxa"/>
                          <w:bottom w:w="0" w:type="dxa"/>
                          <w:right w:w="45" w:type="dxa"/>
                        </w:tcMar>
                      </w:tcPr>
                      <w:p>
                        <w:pPr>
                          <w:shd w:val="clear" w:color="auto" w:fill="FFFFFF"/>
                          <w:jc w:val="center"/>
                          <w:rPr>
                            <w:bCs/>
                            <w:szCs w:val="24"/>
                            <w:lang w:eastAsia="lt-LT"/>
                          </w:rPr>
                        </w:pPr>
                        <w:r>
                          <w:rPr>
                            <w:bCs/>
                            <w:szCs w:val="24"/>
                            <w:lang w:eastAsia="lt-LT"/>
                          </w:rPr>
                          <w:t>5–6 klasės</w:t>
                        </w:r>
                      </w:p>
                    </w:tc>
                    <w:tc>
                      <w:tcPr>
                        <w:tcW w:w="2160" w:type="dxa"/>
                        <w:tcBorders>
                          <w:top w:val="single" w:sz="4" w:space="0" w:color="auto"/>
                          <w:left w:val="single" w:sz="6" w:space="0" w:color="CCCCCC"/>
                          <w:bottom w:val="single" w:sz="4" w:space="0" w:color="auto"/>
                          <w:right w:val="single" w:sz="6" w:space="0" w:color="000000"/>
                        </w:tcBorders>
                        <w:shd w:val="clear" w:color="auto" w:fill="FFFFFF" w:themeFill="background1"/>
                        <w:tcMar>
                          <w:top w:w="0" w:type="dxa"/>
                          <w:left w:w="45" w:type="dxa"/>
                          <w:bottom w:w="0" w:type="dxa"/>
                          <w:right w:w="45" w:type="dxa"/>
                        </w:tcMar>
                      </w:tcPr>
                      <w:p>
                        <w:pPr>
                          <w:shd w:val="clear" w:color="auto" w:fill="FFFFFF"/>
                          <w:jc w:val="center"/>
                          <w:rPr>
                            <w:bCs/>
                            <w:szCs w:val="24"/>
                            <w:lang w:eastAsia="lt-LT"/>
                          </w:rPr>
                        </w:pPr>
                        <w:r>
                          <w:rPr>
                            <w:bCs/>
                            <w:szCs w:val="24"/>
                            <w:lang w:eastAsia="lt-LT"/>
                          </w:rPr>
                          <w:t>7–8 klasės</w:t>
                        </w:r>
                      </w:p>
                    </w:tc>
                    <w:tc>
                      <w:tcPr>
                        <w:tcW w:w="2160" w:type="dxa"/>
                        <w:tcBorders>
                          <w:top w:val="single" w:sz="4" w:space="0" w:color="auto"/>
                          <w:left w:val="single" w:sz="6" w:space="0" w:color="CCCCCC"/>
                          <w:bottom w:val="single" w:sz="4" w:space="0" w:color="auto"/>
                          <w:right w:val="single" w:sz="6" w:space="0" w:color="000000"/>
                        </w:tcBorders>
                        <w:shd w:val="clear" w:color="auto" w:fill="FFFFFF" w:themeFill="background1"/>
                        <w:tcMar>
                          <w:top w:w="0" w:type="dxa"/>
                          <w:left w:w="45" w:type="dxa"/>
                          <w:bottom w:w="0" w:type="dxa"/>
                          <w:right w:w="45" w:type="dxa"/>
                        </w:tcMar>
                      </w:tcPr>
                      <w:p>
                        <w:pPr>
                          <w:shd w:val="clear" w:color="auto" w:fill="FFFFFF"/>
                          <w:jc w:val="center"/>
                          <w:rPr>
                            <w:bCs/>
                            <w:szCs w:val="24"/>
                            <w:lang w:eastAsia="lt-LT"/>
                          </w:rPr>
                        </w:pPr>
                        <w:r>
                          <w:rPr>
                            <w:bCs/>
                            <w:szCs w:val="24"/>
                            <w:lang w:eastAsia="lt-LT"/>
                          </w:rPr>
                          <w:t xml:space="preserve">9–10 ir </w:t>
                        </w:r>
                        <w:r>
                          <w:rPr>
                            <w:bCs/>
                            <w:szCs w:val="24"/>
                            <w:lang w:val="en-US" w:eastAsia="ar-SA"/>
                          </w:rPr>
                          <w:t>I–II gimnazijos klasė</w:t>
                        </w:r>
                      </w:p>
                    </w:tc>
                    <w:tc>
                      <w:tcPr>
                        <w:tcW w:w="2161" w:type="dxa"/>
                        <w:tcBorders>
                          <w:top w:val="single" w:sz="4" w:space="0" w:color="auto"/>
                          <w:left w:val="single" w:sz="6" w:space="0" w:color="CCCCCC"/>
                          <w:bottom w:val="single" w:sz="4" w:space="0" w:color="auto"/>
                          <w:right w:val="single" w:sz="4" w:space="0" w:color="auto"/>
                        </w:tcBorders>
                        <w:shd w:val="clear" w:color="auto" w:fill="FFFFFF" w:themeFill="background1"/>
                      </w:tcPr>
                      <w:p>
                        <w:pPr>
                          <w:shd w:val="clear" w:color="auto" w:fill="FFFFFF"/>
                          <w:jc w:val="center"/>
                          <w:rPr>
                            <w:bCs/>
                            <w:szCs w:val="24"/>
                            <w:lang w:val="en-US" w:eastAsia="ar-SA"/>
                          </w:rPr>
                        </w:pPr>
                        <w:r>
                          <w:rPr>
                            <w:bCs/>
                            <w:szCs w:val="24"/>
                            <w:lang w:val="en-US" w:eastAsia="ar-SA"/>
                          </w:rPr>
                          <w:t>III–IV gimnazijos klasė</w:t>
                        </w:r>
                      </w:p>
                    </w:tc>
                  </w:tr>
                  <w:tr>
                    <w:trPr>
                      <w:trHeight w:val="340"/>
                    </w:trPr>
                    <w:tc>
                      <w:tcPr>
                        <w:tcW w:w="15121" w:type="dxa"/>
                        <w:gridSpan w:val="7"/>
                        <w:tcBorders>
                          <w:top w:val="single" w:sz="4" w:space="0" w:color="auto"/>
                          <w:left w:val="single" w:sz="6" w:space="0" w:color="000000"/>
                          <w:bottom w:val="single" w:sz="6" w:space="0" w:color="000000"/>
                          <w:right w:val="single" w:sz="6" w:space="0" w:color="000000"/>
                        </w:tcBorders>
                        <w:shd w:val="clear" w:color="auto" w:fill="auto"/>
                        <w:vAlign w:val="center"/>
                      </w:tcPr>
                      <w:p>
                        <w:pPr>
                          <w:jc w:val="center"/>
                          <w:rPr>
                            <w:bCs/>
                            <w:szCs w:val="24"/>
                            <w:lang w:eastAsia="lt-LT"/>
                          </w:rPr>
                        </w:pPr>
                        <w:r>
                          <w:rPr>
                            <w:bCs/>
                            <w:szCs w:val="24"/>
                            <w:lang w:val="en-US" w:eastAsia="lt-LT"/>
                          </w:rPr>
                          <w:t>1. P</w:t>
                        </w:r>
                        <w:r>
                          <w:rPr>
                            <w:bCs/>
                            <w:szCs w:val="24"/>
                            <w:lang w:eastAsia="lt-LT"/>
                          </w:rPr>
                          <w:t xml:space="preserve">asiekimų sritis: </w:t>
                        </w:r>
                        <w:r>
                          <w:rPr>
                            <w:bCs/>
                            <w:szCs w:val="24"/>
                            <w:lang w:eastAsia="ar-SA"/>
                          </w:rPr>
                          <w:t>Šventojo Rašto pažinimas</w:t>
                        </w:r>
                        <w:r>
                          <w:rPr>
                            <w:bCs/>
                            <w:szCs w:val="24"/>
                            <w:lang w:eastAsia="lt-LT"/>
                          </w:rPr>
                          <w:t xml:space="preserve"> (A).</w:t>
                        </w:r>
                      </w:p>
                    </w:tc>
                  </w:tr>
                  <w:tr>
                    <w:trPr>
                      <w:trHeight w:val="300"/>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bCs/>
                            <w:szCs w:val="24"/>
                            <w:lang w:eastAsia="lt-LT"/>
                          </w:rPr>
                        </w:pPr>
                        <w:r>
                          <w:rPr>
                            <w:bCs/>
                            <w:szCs w:val="24"/>
                            <w:lang w:eastAsia="ar-SA"/>
                          </w:rPr>
                          <w:t>Biblijos pasakojimo klausymas ir pažinimas</w:t>
                        </w:r>
                        <w:r>
                          <w:rPr>
                            <w:bCs/>
                            <w:szCs w:val="24"/>
                            <w:lang w:eastAsia="lt-LT"/>
                          </w:rPr>
                          <w:t xml:space="preserve"> (A1).</w:t>
                        </w:r>
                      </w:p>
                    </w:tc>
                    <w:tc>
                      <w:tcPr>
                        <w:tcW w:w="21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ind w:left="45" w:right="154"/>
                          <w:jc w:val="both"/>
                          <w:rPr>
                            <w:szCs w:val="24"/>
                            <w:lang w:eastAsia="lt-LT"/>
                          </w:rPr>
                        </w:pPr>
                        <w:r>
                          <w:rPr>
                            <w:szCs w:val="24"/>
                            <w:lang w:eastAsia="ar-SA"/>
                          </w:rPr>
                          <w:t>Skirdamas Dievo kūrinius nuo žmogaus kūrinių, suvokia gyvybės augimą ir kaitą, Dievo globą kūrinijai (A1.3.).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highlight w:val="yellow"/>
                            <w:lang w:eastAsia="lt-LT"/>
                          </w:rPr>
                        </w:pPr>
                        <w:r>
                          <w:rPr>
                            <w:szCs w:val="24"/>
                            <w:lang w:eastAsia="ar-SA"/>
                          </w:rPr>
                          <w:t>Apibūdina Biblijos užrašymo būdus ir paaiškina panašumus ir skirtumus (A1.3.).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Atpažįsta Biblijos teksto žanrą, pasakotoją, apibūdina kontekstą (A1.3.).</w:t>
                        </w:r>
                      </w:p>
                    </w:tc>
                    <w:tc>
                      <w:tcPr>
                        <w:tcW w:w="2160"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left="45" w:right="154"/>
                          <w:jc w:val="both"/>
                          <w:rPr>
                            <w:szCs w:val="24"/>
                            <w:lang w:eastAsia="lt-LT"/>
                          </w:rPr>
                        </w:pPr>
                        <w:r>
                          <w:rPr>
                            <w:szCs w:val="24"/>
                            <w:lang w:eastAsia="ar-SA"/>
                          </w:rPr>
                          <w:t>Pasirinktuose Biblijos tekstuose atpažįsta esančią istorinę konteksto kalbą (A1.3.).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Įvardija ir paaiškina pagrindinius Šventojo Rašto vaidmenis Bažnyčioje ir moksle (A1.3.).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Nusako Dekalogo šiuolaikiškumą. Svarsto pranašų paskirtį ir Dievo veikimą šiandien (A1.3.).</w:t>
                        </w:r>
                      </w:p>
                    </w:tc>
                  </w:tr>
                  <w:tr>
                    <w:trPr>
                      <w:trHeight w:val="358"/>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bCs/>
                            <w:szCs w:val="24"/>
                            <w:lang w:eastAsia="lt-LT"/>
                          </w:rPr>
                        </w:pPr>
                        <w:r>
                          <w:rPr>
                            <w:bCs/>
                            <w:szCs w:val="24"/>
                            <w:lang w:eastAsia="ar-SA"/>
                          </w:rPr>
                          <w:t>Šventojo rašto skaitymas ir suvokimas (A2).</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Perskaito ir kūrybiškai pristato biblinį tekstą. Pasakoja kelias Šventojo Rašto istorijas (A2.3.).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tabs>
                            <w:tab w:val="left" w:pos="1418"/>
                          </w:tabs>
                          <w:suppressAutoHyphens/>
                          <w:ind w:left="45" w:right="154"/>
                          <w:jc w:val="both"/>
                          <w:rPr>
                            <w:szCs w:val="24"/>
                            <w:lang w:eastAsia="lt-LT"/>
                          </w:rPr>
                        </w:pPr>
                        <w:r>
                          <w:rPr>
                            <w:szCs w:val="24"/>
                            <w:lang w:eastAsia="ar-SA"/>
                          </w:rPr>
                          <w:t>Paaiškina, kaip nurodytas Evangelijos pasakojimas siejasi su gyvenimu (A2.3.)</w:t>
                        </w:r>
                        <w:r>
                          <w:rPr>
                            <w:szCs w:val="24"/>
                            <w:lang w:eastAsia="lt-LT"/>
                          </w:rPr>
                          <w:t>.</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kuo Biblijos kultūrinis paveldas yra svarbus. Biblijoje randa</w:t>
                        </w:r>
                        <w:r>
                          <w:rPr>
                            <w:szCs w:val="24"/>
                            <w:u w:val="single"/>
                            <w:lang w:eastAsia="ar-SA"/>
                          </w:rPr>
                          <w:t xml:space="preserve"> </w:t>
                        </w:r>
                        <w:r>
                          <w:rPr>
                            <w:szCs w:val="24"/>
                            <w:lang w:eastAsia="ar-SA"/>
                          </w:rPr>
                          <w:t>pamokančius pavyzdžius ir juos paaiškina (A2.3.).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Biblinius pasakojimus gretina su Biblijos chronologine juosta. Bibliniuose tekstuose atpažįsta simbolinę kalbą (A2.3.).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Lygina ir vertina</w:t>
                        </w:r>
                        <w:r>
                          <w:rPr>
                            <w:szCs w:val="24"/>
                            <w:u w:val="single"/>
                            <w:lang w:eastAsia="ar-SA"/>
                          </w:rPr>
                          <w:t xml:space="preserve"> </w:t>
                        </w:r>
                        <w:r>
                          <w:rPr>
                            <w:szCs w:val="24"/>
                            <w:lang w:eastAsia="ar-SA"/>
                          </w:rPr>
                          <w:t>palyginimų biblinės kultūros kontekstą ir prasmę šiandienos fone (A2.3.).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val="en-US" w:eastAsia="ar-SA"/>
                          </w:rPr>
                          <w:t xml:space="preserve">Analizuoja Senojo Testamento pasakojimus apie moralines žmonių problemas ir išryškina sankirtų aktualumą. </w:t>
                        </w:r>
                        <w:r>
                          <w:rPr>
                            <w:szCs w:val="24"/>
                            <w:lang w:eastAsia="ar-SA"/>
                          </w:rPr>
                          <w:t>Šventojo Rašto ir Bažnyčios mokymą apie pašaukimus,</w:t>
                        </w:r>
                        <w:r>
                          <w:rPr>
                            <w:szCs w:val="24"/>
                            <w:lang w:val="en-US" w:eastAsia="ar-SA"/>
                          </w:rPr>
                          <w:t xml:space="preserve"> talentus bei dovanas pritaiko</w:t>
                        </w:r>
                        <w:r>
                          <w:rPr>
                            <w:szCs w:val="24"/>
                            <w:lang w:eastAsia="ar-SA"/>
                          </w:rPr>
                          <w:t xml:space="preserve"> sau (</w:t>
                        </w:r>
                        <w:r>
                          <w:rPr>
                            <w:szCs w:val="24"/>
                            <w:lang w:val="en-US" w:eastAsia="ar-SA"/>
                          </w:rPr>
                          <w:t>A2.3.).</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bCs/>
                            <w:szCs w:val="24"/>
                            <w:lang w:eastAsia="lt-LT"/>
                          </w:rPr>
                        </w:pPr>
                        <w:r>
                          <w:rPr>
                            <w:bCs/>
                            <w:szCs w:val="24"/>
                            <w:lang w:val="en-US" w:eastAsia="lt-LT"/>
                          </w:rPr>
                          <w:t xml:space="preserve">2. Pasiekimų sritis: </w:t>
                        </w:r>
                        <w:r>
                          <w:rPr>
                            <w:bCs/>
                            <w:szCs w:val="24"/>
                            <w:lang w:eastAsia="ar-SA"/>
                          </w:rPr>
                          <w:t>Tikėjimo turinio pažinimas</w:t>
                        </w:r>
                        <w:r>
                          <w:rPr>
                            <w:bCs/>
                            <w:szCs w:val="24"/>
                            <w:lang w:eastAsia="lt-LT"/>
                          </w:rPr>
                          <w:t xml:space="preserve"> (B).</w:t>
                        </w:r>
                      </w:p>
                    </w:tc>
                  </w:tr>
                  <w:tr>
                    <w:trPr>
                      <w:trHeight w:val="373"/>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szCs w:val="24"/>
                            <w:lang w:eastAsia="lt-LT"/>
                          </w:rPr>
                        </w:pPr>
                        <w:r>
                          <w:rPr>
                            <w:szCs w:val="24"/>
                            <w:lang w:eastAsia="ar-SA"/>
                          </w:rPr>
                          <w:t>Jėzaus atpirkimo misijos sampratos išplėtojimas</w:t>
                        </w:r>
                        <w:r>
                          <w:rPr>
                            <w:szCs w:val="24"/>
                            <w:lang w:eastAsia="lt-LT"/>
                          </w:rPr>
                          <w:t xml:space="preserve"> (B1).</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tikrąją Kalėdų šventės ir susitikimo su Jėzumi prasmę. Paaiškina velykinių simbolių reikšmę (B1.3.).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Išskiria Jėzaus žmogiškumo ir dieviškumo bruožus (B1.3.).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hd w:val="clear" w:color="auto" w:fill="FFFFFF"/>
                          <w:tabs>
                            <w:tab w:val="left" w:pos="1418"/>
                          </w:tabs>
                          <w:suppressAutoHyphens/>
                          <w:ind w:left="45" w:right="154"/>
                          <w:jc w:val="both"/>
                          <w:rPr>
                            <w:szCs w:val="24"/>
                            <w:lang w:eastAsia="lt-LT"/>
                          </w:rPr>
                        </w:pPr>
                        <w:r>
                          <w:rPr>
                            <w:szCs w:val="24"/>
                            <w:lang w:eastAsia="ar-SA"/>
                          </w:rPr>
                          <w:t>Remdamasis istoriniais šaltiniais ir Evangelija Jėzų pristato kaip istorinį Asmenį. Paaiškina sąvokas: Išganymas, Atpirkimas (B1.3.).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Atsakymus į Prisikėlimo ir Amžinojo gyvenimo klausimus sieja su asmeniniu gyvenimu (B1.3.).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Biblijos tekste atpažįsta kontekstus, liudijančius Jėzaus misiją (B1.3.).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Atpažįsta ir gerbia Bažnyčios skelbiamą tikėjimą. Laiko Jėzų asmeniniu pavyzdžiu (B1.3.).</w:t>
                        </w:r>
                      </w:p>
                    </w:tc>
                  </w:tr>
                  <w:tr>
                    <w:trPr>
                      <w:trHeight w:val="260"/>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bCs/>
                            <w:szCs w:val="24"/>
                            <w:lang w:eastAsia="lt-LT"/>
                          </w:rPr>
                        </w:pPr>
                        <w:r>
                          <w:rPr>
                            <w:bCs/>
                            <w:szCs w:val="24"/>
                            <w:lang w:eastAsia="ar-SA"/>
                          </w:rPr>
                          <w:t>Dievo slėpinių ir apreiškimų žmogui paaiškinimas (B2).</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Apibūdina, kas yra Dievas Kūrėjas (B2.3.).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Apibrėžia, koks yra visatos tikslas. Padaro išvadas, kaip mokslas ir tikėjimas papildo vienas kitą (B2.3.).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Apibūdina, koks yra kūrybos proceso tikslas. Samprotauja, kaip mokslas ir tikėjimas papildo vienas kitą (B2.3.).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Analizuoja, kaip Šventosios Dvasios dovanos ir vaisiai keičia žmogaus gyvenimą, pateikia pavyzdžių (B2.3.).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hd w:val="clear" w:color="auto" w:fill="FFFFFF"/>
                          <w:tabs>
                            <w:tab w:val="left" w:pos="1418"/>
                          </w:tabs>
                          <w:suppressAutoHyphens/>
                          <w:ind w:left="45" w:right="154"/>
                          <w:jc w:val="both"/>
                          <w:rPr>
                            <w:szCs w:val="24"/>
                            <w:lang w:eastAsia="lt-LT"/>
                          </w:rPr>
                        </w:pPr>
                        <w:r>
                          <w:rPr>
                            <w:szCs w:val="24"/>
                            <w:lang w:eastAsia="ar-SA"/>
                          </w:rPr>
                          <w:t>Apibūdina teisingus Dievo įvaizdžius remdamasis Biblija (B2.3.).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Kelia sau įprasminimo klausimus ieškodamas autentiško santykio su Dievu (B2.3.).</w:t>
                        </w:r>
                      </w:p>
                    </w:tc>
                  </w:tr>
                  <w:tr>
                    <w:trPr>
                      <w:trHeight w:val="254"/>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bCs/>
                            <w:szCs w:val="24"/>
                            <w:lang w:eastAsia="ar-SA"/>
                          </w:rPr>
                        </w:pPr>
                        <w:r>
                          <w:rPr>
                            <w:bCs/>
                            <w:szCs w:val="24"/>
                            <w:lang w:eastAsia="ar-SA"/>
                          </w:rPr>
                          <w:t>Gyvenimo klausimų pagrindimas tikėjimo požiūriu (B3).</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lt-LT"/>
                          </w:rPr>
                        </w:pPr>
                        <w:r>
                          <w:rPr>
                            <w:szCs w:val="24"/>
                            <w:lang w:eastAsia="ar-SA"/>
                          </w:rPr>
                          <w:t>Supranta ir pasako, kad tikėjimas ir protas leidžia giliau pažinti Dievo sukurtą pasaulį (ir angelus) ir patį Dievą (B3.3.).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lt-LT"/>
                          </w:rPr>
                        </w:pPr>
                        <w:r>
                          <w:rPr>
                            <w:szCs w:val="24"/>
                            <w:lang w:eastAsia="ar-SA"/>
                          </w:rPr>
                          <w:t>Palygina, kuo skiriasi tikėjimas ir pažinimas (žinojimas) (B3.3.).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lt-LT"/>
                          </w:rPr>
                        </w:pPr>
                        <w:r>
                          <w:rPr>
                            <w:szCs w:val="24"/>
                            <w:lang w:eastAsia="ar-SA"/>
                          </w:rPr>
                          <w:t>Nurodo draugystės su Dievu būdus (B3.3.).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lt-LT"/>
                          </w:rPr>
                        </w:pPr>
                        <w:r>
                          <w:rPr>
                            <w:szCs w:val="24"/>
                            <w:lang w:eastAsia="ar-SA"/>
                          </w:rPr>
                          <w:t>Išskiria šventųjų ir tikėjimo herojų pavyzdžius (B3.3.).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lt-LT"/>
                          </w:rPr>
                        </w:pPr>
                        <w:r>
                          <w:rPr>
                            <w:szCs w:val="24"/>
                            <w:lang w:eastAsia="ar-SA"/>
                          </w:rPr>
                          <w:t>Analizuoja ir komentuoja</w:t>
                        </w:r>
                        <w:r>
                          <w:rPr>
                            <w:szCs w:val="24"/>
                            <w:u w:val="single"/>
                            <w:lang w:eastAsia="ar-SA"/>
                          </w:rPr>
                          <w:t xml:space="preserve"> </w:t>
                        </w:r>
                        <w:r>
                          <w:rPr>
                            <w:szCs w:val="24"/>
                            <w:lang w:eastAsia="ar-SA"/>
                          </w:rPr>
                          <w:t>krikščioniškojo gyvenimo tikslą Amžinybės perspektyvoje (B3.3.).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ar-SA"/>
                          </w:rPr>
                        </w:pPr>
                        <w:r>
                          <w:rPr>
                            <w:szCs w:val="24"/>
                            <w:lang w:eastAsia="ar-SA"/>
                          </w:rPr>
                          <w:t>Atpažįsta save kaip asmenį, bendraujantį su Dievu. Geba įvardyti ir apibūdinti Jėzų kaip Mesiją (B3.3.).</w:t>
                        </w:r>
                      </w:p>
                    </w:tc>
                  </w:tr>
                  <w:tr>
                    <w:trPr>
                      <w:trHeight w:val="254"/>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rPr>
                            <w:bCs/>
                            <w:szCs w:val="24"/>
                            <w:lang w:eastAsia="ar-SA"/>
                          </w:rPr>
                        </w:pPr>
                        <w:r>
                          <w:rPr>
                            <w:bCs/>
                            <w:szCs w:val="24"/>
                            <w:lang w:eastAsia="ar-SA"/>
                          </w:rPr>
                          <w:t>Bendravimo ir santarvės raiškos aptarimas (B4).</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ar-SA"/>
                          </w:rPr>
                        </w:pPr>
                        <w:r>
                          <w:rPr>
                            <w:szCs w:val="24"/>
                            <w:lang w:eastAsia="ar-SA"/>
                          </w:rPr>
                          <w:t>Pagarbiai bendrauja su visais klasės draugais, apibūdina savo ir kitų žmonių teigiamas savybes (B4.3.).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ar-SA"/>
                          </w:rPr>
                        </w:pPr>
                        <w:r>
                          <w:rPr>
                            <w:szCs w:val="24"/>
                            <w:lang w:eastAsia="ar-SA"/>
                          </w:rPr>
                          <w:t>Paaiškina sąvoką „Dievo Apvaizdai“, pateikia pavyzdžių, kaip jie gali rūpintis kitais kasdienybėje (B4.3.).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ar-SA"/>
                          </w:rPr>
                        </w:pPr>
                        <w:r>
                          <w:rPr>
                            <w:szCs w:val="24"/>
                            <w:lang w:eastAsia="ar-SA"/>
                          </w:rPr>
                          <w:t>Tyrinėja monoteistines ir politeistines religijas ir paaiškina jų skirtumus ir panašumus (B4.3.).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ar-SA"/>
                          </w:rPr>
                        </w:pPr>
                        <w:r>
                          <w:rPr>
                            <w:szCs w:val="24"/>
                            <w:lang w:eastAsia="ar-SA"/>
                          </w:rPr>
                          <w:t>Paaiškina žodį konfesija. Apibūdina kelias krikščioniškas bažnyčias, jų istorinį atsiradimą (B4.3.).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tcPr>
                      <w:p>
                        <w:pPr>
                          <w:ind w:left="45" w:right="154"/>
                          <w:jc w:val="both"/>
                          <w:rPr>
                            <w:szCs w:val="24"/>
                            <w:lang w:eastAsia="ar-SA"/>
                          </w:rPr>
                        </w:pPr>
                        <w:r>
                          <w:rPr>
                            <w:szCs w:val="24"/>
                            <w:lang w:eastAsia="ar-SA"/>
                          </w:rPr>
                          <w:t>Paaiškina tarpreliginio dialogo raidos etapus ir pateikia bendruomenių kultūrinio dialogo pavyzdžių (B4.3.).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ar-SA"/>
                          </w:rPr>
                        </w:pPr>
                        <w:r>
                          <w:rPr>
                            <w:szCs w:val="24"/>
                            <w:lang w:eastAsia="ar-SA"/>
                          </w:rPr>
                          <w:t>Analizuoja krikščionybės santykį su nihilizmu, ateizmu, naujuoju religingumu. Aptaria Europos krikščioniškąsias šaknis ir paveldą (B4.3.).</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b/>
                            <w:szCs w:val="24"/>
                            <w:lang w:eastAsia="lt-LT"/>
                          </w:rPr>
                        </w:pPr>
                        <w:r>
                          <w:rPr>
                            <w:bCs/>
                            <w:szCs w:val="24"/>
                            <w:lang w:val="en-US" w:eastAsia="lt-LT"/>
                          </w:rPr>
                          <w:t xml:space="preserve">3. </w:t>
                        </w:r>
                        <w:r>
                          <w:rPr>
                            <w:bCs/>
                            <w:szCs w:val="24"/>
                            <w:lang w:eastAsia="lt-LT"/>
                          </w:rPr>
                          <w:t xml:space="preserve">Pasiekimų sritis: </w:t>
                        </w:r>
                        <w:r>
                          <w:rPr>
                            <w:bCs/>
                            <w:szCs w:val="24"/>
                            <w:lang w:eastAsia="ar-SA"/>
                          </w:rPr>
                          <w:t>Bažnyčia ir liturgija</w:t>
                        </w:r>
                        <w:r>
                          <w:rPr>
                            <w:bCs/>
                            <w:szCs w:val="24"/>
                            <w:lang w:eastAsia="lt-LT"/>
                          </w:rPr>
                          <w:t xml:space="preserve"> (C).</w:t>
                        </w:r>
                      </w:p>
                    </w:tc>
                  </w:tr>
                  <w:tr>
                    <w:trPr>
                      <w:trHeight w:val="436"/>
                    </w:trPr>
                    <w:tc>
                      <w:tcPr>
                        <w:tcW w:w="2160"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bCs/>
                            <w:szCs w:val="24"/>
                            <w:lang w:eastAsia="lt-LT"/>
                          </w:rPr>
                        </w:pPr>
                        <w:r>
                          <w:rPr>
                            <w:bCs/>
                            <w:szCs w:val="24"/>
                            <w:lang w:eastAsia="ar-SA"/>
                          </w:rPr>
                          <w:t>Atsiliepimas į Bažnyčios kvietimą</w:t>
                        </w:r>
                        <w:r>
                          <w:rPr>
                            <w:bCs/>
                            <w:szCs w:val="24"/>
                            <w:lang w:eastAsia="lt-LT"/>
                          </w:rPr>
                          <w:t xml:space="preserve"> (C1).</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Įvardija, kad ir Bažnyčia yra bendruomenė. Skiria sąvokas „Bažnyčia“ ir „bažnyčia“ (C1.3.).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Išvardija būdus, kaip gali aktyviau dalyvauti liturgijoje. Paaiškina svarbiausius liturgijos momentus (C1.3.).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Apibūdina svarbiausius liturginius laikotarpius ir šventes (C1.</w:t>
                        </w:r>
                        <w:r>
                          <w:rPr>
                            <w:szCs w:val="24"/>
                            <w:lang w:val="en-US" w:eastAsia="ar-SA"/>
                          </w:rPr>
                          <w:t>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tikėjimo šventimą, atpažįsta liturgijos gestus ir pamaldumo raišką. Apibūdina, kokiomis sąlygomis ir kas gali priimti sakramentus, kokios per juos gaunamos malonės (C1.3.).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hd w:val="clear" w:color="auto" w:fill="FFFFFF"/>
                          <w:tabs>
                            <w:tab w:val="left" w:pos="1418"/>
                          </w:tabs>
                          <w:suppressAutoHyphens/>
                          <w:ind w:left="45" w:right="154"/>
                          <w:jc w:val="both"/>
                          <w:rPr>
                            <w:szCs w:val="24"/>
                            <w:lang w:eastAsia="ar-SA"/>
                          </w:rPr>
                        </w:pPr>
                        <w:r>
                          <w:rPr>
                            <w:szCs w:val="24"/>
                            <w:lang w:eastAsia="ar-SA"/>
                          </w:rPr>
                          <w:t>Paaiškina, kad krikščionis turi daug galimybių aktyviai įsitraukti į liturgiją ir ją praturtinti savo gabumais. Apibrėžia sakramentinio gyvenimo požymius ir gaunamas malones (C1.3.).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Nusako Bažnyčios maldos ypatybes, paaiškina Šventųjų bendravimą (C1.3.).</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bCs/>
                            <w:szCs w:val="24"/>
                            <w:lang w:eastAsia="lt-LT"/>
                          </w:rPr>
                        </w:pPr>
                        <w:r>
                          <w:rPr>
                            <w:bCs/>
                            <w:szCs w:val="24"/>
                            <w:lang w:val="en-US" w:eastAsia="lt-LT"/>
                          </w:rPr>
                          <w:t>4</w:t>
                        </w:r>
                        <w:r>
                          <w:rPr>
                            <w:bCs/>
                            <w:szCs w:val="24"/>
                            <w:lang w:eastAsia="lt-LT"/>
                          </w:rPr>
                          <w:t xml:space="preserve">. Pasiekimų sritis: </w:t>
                        </w:r>
                        <w:r>
                          <w:rPr>
                            <w:bCs/>
                            <w:szCs w:val="24"/>
                            <w:lang w:eastAsia="ar-SA"/>
                          </w:rPr>
                          <w:t>Asmens tobulėjimas ir visuomenė</w:t>
                        </w:r>
                        <w:r>
                          <w:rPr>
                            <w:bCs/>
                            <w:szCs w:val="24"/>
                            <w:lang w:eastAsia="lt-LT"/>
                          </w:rPr>
                          <w:t xml:space="preserve"> (D).</w:t>
                        </w:r>
                      </w:p>
                    </w:tc>
                  </w:tr>
                  <w:tr>
                    <w:trPr>
                      <w:trHeight w:val="436"/>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tabs>
                            <w:tab w:val="left" w:pos="2169"/>
                            <w:tab w:val="center" w:pos="4986"/>
                          </w:tabs>
                          <w:suppressAutoHyphens/>
                          <w:rPr>
                            <w:b/>
                            <w:szCs w:val="24"/>
                            <w:lang w:eastAsia="lt-LT"/>
                          </w:rPr>
                        </w:pPr>
                        <w:r>
                          <w:rPr>
                            <w:bCs/>
                            <w:szCs w:val="24"/>
                            <w:lang w:val="en-US" w:eastAsia="ar-SA"/>
                          </w:rPr>
                          <w:t>G</w:t>
                        </w:r>
                        <w:r>
                          <w:rPr>
                            <w:bCs/>
                            <w:szCs w:val="24"/>
                            <w:lang w:eastAsia="ar-SA"/>
                          </w:rPr>
                          <w:t>yvenimo Kristuje būdų pasirinkimas (D</w:t>
                        </w:r>
                        <w:r>
                          <w:rPr>
                            <w:bCs/>
                            <w:szCs w:val="24"/>
                            <w:lang w:val="en-US" w:eastAsia="ar-SA"/>
                          </w:rPr>
                          <w:t>1)</w:t>
                        </w:r>
                        <w:r>
                          <w:rPr>
                            <w:bCs/>
                            <w:szCs w:val="24"/>
                            <w:lang w:eastAsia="lt-LT"/>
                          </w:rPr>
                          <w:t>.</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 xml:space="preserve">Papasakoja vieno šventojo gyvenimą ir paaiškina, kodėl jis  vadinamas Dievo draugu (D1.3.).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kuo krikščionys ortodoksai skiriasi nuo kitų religijų išpažinėjų (D1.3.).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Remdamasis Dekologu svarsto asmeninius veiksmus (D1.3.).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sakramentinio gyvenimo ir gailestingumo darbų reikšmingumą (D1.3.).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Analizuoja stereotipų ir išankstinių nusistatymų kilmę ir neigiamą poveikį maldos gyvenimui. Analizuoja ir įsivertina Dievo dovanotus talentus planuodamas savo profesinę karjerą (D1.3.).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Geba suprasti nenykstančių vertybių reikšmę. Apibūdina Ortodoksų bažnyčios santykį su kitais krikščionimis (D1.3.).</w:t>
                        </w:r>
                      </w:p>
                    </w:tc>
                  </w:tr>
                  <w:tr>
                    <w:trPr>
                      <w:trHeight w:val="340"/>
                    </w:trPr>
                    <w:tc>
                      <w:tcPr>
                        <w:tcW w:w="15121"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bCs/>
                            <w:szCs w:val="24"/>
                            <w:lang w:eastAsia="lt-LT"/>
                          </w:rPr>
                        </w:pPr>
                        <w:r>
                          <w:rPr>
                            <w:bCs/>
                            <w:szCs w:val="24"/>
                            <w:lang w:val="en-US" w:eastAsia="lt-LT"/>
                          </w:rPr>
                          <w:t xml:space="preserve">5. </w:t>
                        </w:r>
                        <w:r>
                          <w:rPr>
                            <w:bCs/>
                            <w:szCs w:val="24"/>
                            <w:lang w:eastAsia="lt-LT"/>
                          </w:rPr>
                          <w:t>Pasiekimų sritis:</w:t>
                        </w:r>
                        <w:r>
                          <w:rPr>
                            <w:bCs/>
                            <w:szCs w:val="24"/>
                            <w:lang w:val="en-US" w:eastAsia="lt-LT"/>
                          </w:rPr>
                          <w:t xml:space="preserve"> </w:t>
                        </w:r>
                        <w:r>
                          <w:rPr>
                            <w:bCs/>
                            <w:szCs w:val="24"/>
                            <w:lang w:eastAsia="ar-SA"/>
                          </w:rPr>
                          <w:t>Žmogus ir pasaulis</w:t>
                        </w:r>
                        <w:r>
                          <w:rPr>
                            <w:bCs/>
                            <w:szCs w:val="24"/>
                            <w:lang w:eastAsia="lt-LT"/>
                          </w:rPr>
                          <w:t xml:space="preserve"> (E).</w:t>
                        </w:r>
                      </w:p>
                    </w:tc>
                  </w:tr>
                  <w:tr>
                    <w:trPr>
                      <w:trHeight w:val="436"/>
                    </w:trPr>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tcPr>
                      <w:p>
                        <w:pPr>
                          <w:tabs>
                            <w:tab w:val="left" w:pos="1418"/>
                          </w:tabs>
                          <w:suppressAutoHyphens/>
                          <w:rPr>
                            <w:bCs/>
                            <w:szCs w:val="24"/>
                            <w:lang w:eastAsia="lt-LT"/>
                          </w:rPr>
                        </w:pPr>
                        <w:r>
                          <w:rPr>
                            <w:bCs/>
                            <w:szCs w:val="24"/>
                            <w:lang w:eastAsia="ar-SA"/>
                          </w:rPr>
                          <w:t>Bažnyčios mokymo analizė (E1).</w:t>
                        </w:r>
                      </w:p>
                    </w:tc>
                    <w:tc>
                      <w:tcPr>
                        <w:tcW w:w="2160" w:type="dxa"/>
                        <w:tcBorders>
                          <w:top w:val="single" w:sz="6" w:space="0" w:color="CCCCCC"/>
                          <w:left w:val="single" w:sz="6" w:space="0" w:color="000000"/>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Žino, kad gyvybė yra šventa ir neliečiama Dievo dovana. Atpažįsta ir paaiškina, kaip Dievas patikėjo žmogui rūpintis Jo sukurtu pasauliu (E1.3.).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Nurodo netinkamo elgesio gamtoje ir su gyvūnais, pasekmes žmogui. Apibūdina būdus, kaip elgdamiesi saugo gamtą, augalus ir gyvūnus (E1.3.).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Išvardija tikrosios laimės šaltinius, paaiškina fizinės ir dvasinės sveikatos reikšmę, dalyvaujant Dievo plane. Analizuoja gailestingumo pavyzdžius šventųjų gyvenimuose ir asmeninėje patirtyje (E1.3.).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ind w:left="45" w:right="154"/>
                          <w:jc w:val="both"/>
                          <w:rPr>
                            <w:szCs w:val="24"/>
                            <w:lang w:eastAsia="lt-LT"/>
                          </w:rPr>
                        </w:pPr>
                        <w:r>
                          <w:rPr>
                            <w:szCs w:val="24"/>
                            <w:lang w:eastAsia="ar-SA"/>
                          </w:rPr>
                          <w:t>Paaiškina socialinio Bažnyčios mokymo principus. Apibūdina savanorystės bruožus. Nusako ir analizuoja</w:t>
                        </w:r>
                        <w:r>
                          <w:rPr>
                            <w:szCs w:val="24"/>
                            <w:u w:val="single"/>
                            <w:lang w:eastAsia="ar-SA"/>
                          </w:rPr>
                          <w:t xml:space="preserve"> </w:t>
                        </w:r>
                        <w:r>
                          <w:rPr>
                            <w:szCs w:val="24"/>
                            <w:lang w:eastAsia="ar-SA"/>
                          </w:rPr>
                          <w:t>tikėjimo ryšį su ekologiniu atsivertimu (E1.3.).</w:t>
                        </w:r>
                      </w:p>
                    </w:tc>
                    <w:tc>
                      <w:tcPr>
                        <w:tcW w:w="2160" w:type="dxa"/>
                        <w:tcBorders>
                          <w:top w:val="single" w:sz="6" w:space="0" w:color="CCCCCC"/>
                          <w:left w:val="single" w:sz="6" w:space="0" w:color="CCCCCC"/>
                          <w:bottom w:val="single" w:sz="6" w:space="0" w:color="000000"/>
                          <w:right w:val="single" w:sz="6" w:space="0" w:color="000000"/>
                        </w:tcBorders>
                        <w:tcMar>
                          <w:top w:w="28" w:type="dxa"/>
                          <w:left w:w="57" w:type="dxa"/>
                          <w:bottom w:w="28" w:type="dxa"/>
                          <w:right w:w="57" w:type="dxa"/>
                        </w:tcMar>
                        <w:hideMark/>
                      </w:tcPr>
                      <w:p>
                        <w:pPr>
                          <w:shd w:val="clear" w:color="auto" w:fill="FFFFFF"/>
                          <w:tabs>
                            <w:tab w:val="left" w:pos="1418"/>
                          </w:tabs>
                          <w:suppressAutoHyphens/>
                          <w:ind w:left="45" w:right="154"/>
                          <w:jc w:val="both"/>
                          <w:rPr>
                            <w:szCs w:val="24"/>
                            <w:lang w:eastAsia="lt-LT"/>
                          </w:rPr>
                        </w:pPr>
                        <w:r>
                          <w:rPr>
                            <w:szCs w:val="24"/>
                            <w:lang w:eastAsia="ar-SA"/>
                          </w:rPr>
                          <w:t>Paaiškina veiksmo moralumo kriterijus, mažesnio blogio ir dvigubos pasekmės principus. Nusako ir pavyzdžiais paaiškina Bažnyčios socialinio mokymo esmę ir principus, susieja juos su Jėzaus mokymu ir pavyzdžiu (E1.3).</w:t>
                        </w:r>
                      </w:p>
                    </w:tc>
                    <w:tc>
                      <w:tcPr>
                        <w:tcW w:w="2161" w:type="dxa"/>
                        <w:tcBorders>
                          <w:top w:val="single" w:sz="6" w:space="0" w:color="CCCCCC"/>
                          <w:left w:val="single" w:sz="6" w:space="0" w:color="CCCCCC"/>
                          <w:bottom w:val="single" w:sz="6" w:space="0" w:color="000000"/>
                          <w:right w:val="single" w:sz="6" w:space="0" w:color="000000"/>
                        </w:tcBorders>
                      </w:tcPr>
                      <w:p>
                        <w:pPr>
                          <w:ind w:left="45" w:right="154"/>
                          <w:jc w:val="both"/>
                          <w:rPr>
                            <w:szCs w:val="24"/>
                            <w:lang w:eastAsia="lt-LT"/>
                          </w:rPr>
                        </w:pPr>
                        <w:r>
                          <w:rPr>
                            <w:szCs w:val="24"/>
                            <w:lang w:eastAsia="ar-SA"/>
                          </w:rPr>
                          <w:t>Nagrinėja šiuolaikinės visuomenės ir Bažnyčios santykius. Analizuoja jaunimo požiūrį į Bažnyčią; kas daro poveikį pasaulėjautai ir pasaulėvaizdžiui ir kaip jie keičiasi. Apmąsto, kas žmoguje pastovu, o kas kinta apsisprendžiant būti kilniu žmogumi (E1.3.).</w:t>
                        </w:r>
                      </w:p>
                    </w:tc>
                  </w:tr>
                </w:tbl>
                <w:p>
                  <w:pPr>
                    <w:rPr>
                      <w:sz w:val="10"/>
                      <w:szCs w:val="10"/>
                    </w:rPr>
                  </w:pPr>
                </w:p>
                <w:p>
                  <w:pPr>
                    <w:suppressAutoHyphens/>
                    <w:jc w:val="both"/>
                    <w:rPr>
                      <w:b/>
                      <w:sz w:val="22"/>
                      <w:szCs w:val="22"/>
                      <w:lang w:eastAsia="lt-LT"/>
                    </w:rPr>
                    <w:sectPr>
                      <w:headerReference w:type="default" r:id="rId16"/>
                      <w:headerReference w:type="first" r:id="rId17"/>
                      <w:pgSz w:w="16838" w:h="11906" w:orient="landscape" w:code="9"/>
                      <w:pgMar w:top="1134" w:right="567" w:bottom="851" w:left="1134" w:header="567" w:footer="567" w:gutter="0"/>
                      <w:cols w:space="1296"/>
                      <w:titlePg/>
                      <w:docGrid w:linePitch="360"/>
                    </w:sectPr>
                  </w:pPr>
                  <w:r>
                    <w:rPr>
                      <w:b/>
                      <w:sz w:val="22"/>
                      <w:szCs w:val="22"/>
                      <w:lang w:eastAsia="lt-LT"/>
                    </w:rPr>
                    <w:br w:type="textWrapping" w:clear="all"/>
                  </w: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8</w:t>
                  </w:r>
                  <w:r>
                    <w:rPr>
                      <w:szCs w:val="24"/>
                      <w:lang w:val="en-US" w:eastAsia="ar-SA"/>
                    </w:rPr>
                    <w:fldChar w:fldCharType="end"/>
                  </w:r>
                </w:p>
                <w:p>
                  <w:pPr>
                    <w:tabs>
                      <w:tab w:val="center" w:pos="4819"/>
                      <w:tab w:val="right" w:pos="9638"/>
                    </w:tabs>
                    <w:suppressAutoHyphens/>
                    <w:jc w:val="center"/>
                    <w:rPr>
                      <w:sz w:val="22"/>
                      <w:szCs w:val="24"/>
                      <w:lang w:eastAsia="ar-SA"/>
                    </w:rPr>
                  </w:pPr>
                </w:p>
                <w:p>
                  <w:pPr>
                    <w:rPr>
                      <w:sz w:val="10"/>
                      <w:szCs w:val="10"/>
                    </w:rPr>
                  </w:pPr>
                </w:p>
              </w:sdtContent>
            </w:sdt>
          </w:sdtContent>
        </w:sdt>
        <w:sdt>
          <w:sdtPr>
            <w:alias w:val="skyrius"/>
            <w:tag w:val="part_7c1ba720150445e18e60f310e3dcf71e"/>
            <w:lock w:val="sdtLocked"/>
            <w:richText/>
          </w:sdtPr>
          <w:sdtContent>
            <w:p>
              <w:pPr>
                <w:suppressAutoHyphens/>
                <w:ind w:firstLine="62"/>
                <w:jc w:val="center"/>
                <w:rPr>
                  <w:b/>
                  <w:szCs w:val="24"/>
                  <w:lang w:eastAsia="ar-SA"/>
                </w:rPr>
              </w:pPr>
              <w:sdt>
                <w:sdtPr>
                  <w:alias w:val="Numeris"/>
                  <w:tag w:val="nr_7c1ba720150445e18e60f310e3dcf71e"/>
                  <w:lock w:val="sdtLocked"/>
                  <w:richText/>
                </w:sdtPr>
                <w:sdtContent>
                  <w:r>
                    <w:rPr>
                      <w:b/>
                      <w:szCs w:val="24"/>
                      <w:lang w:eastAsia="ar-SA"/>
                    </w:rPr>
                    <w:t>V</w:t>
                  </w:r>
                </w:sdtContent>
              </w:sdt>
              <w:r>
                <w:rPr>
                  <w:b/>
                  <w:szCs w:val="24"/>
                  <w:lang w:eastAsia="ar-SA"/>
                </w:rPr>
                <w:t xml:space="preserve"> SKYRIUS</w:t>
              </w:r>
            </w:p>
            <w:p>
              <w:pPr>
                <w:suppressAutoHyphens/>
                <w:jc w:val="center"/>
                <w:rPr>
                  <w:b/>
                  <w:szCs w:val="24"/>
                  <w:lang w:eastAsia="ar-SA"/>
                </w:rPr>
              </w:pPr>
              <w:sdt>
                <w:sdtPr>
                  <w:alias w:val="Pavadinimas"/>
                  <w:tag w:val="title_7c1ba720150445e18e60f310e3dcf71e"/>
                  <w:lock w:val="sdtLocked"/>
                  <w:richText/>
                </w:sdtPr>
                <w:sdtContent>
                  <w:r>
                    <w:rPr>
                      <w:b/>
                      <w:szCs w:val="24"/>
                      <w:lang w:eastAsia="ar-SA"/>
                    </w:rPr>
                    <w:t>MOKYMO(SI) TURINYS</w:t>
                  </w:r>
                </w:sdtContent>
              </w:sdt>
            </w:p>
            <w:p>
              <w:pPr>
                <w:suppressAutoHyphens/>
                <w:rPr>
                  <w:szCs w:val="24"/>
                  <w:lang w:eastAsia="ar-SA"/>
                </w:rPr>
              </w:pPr>
            </w:p>
            <w:sdt>
              <w:sdtPr>
                <w:alias w:val="5 pr. 25 p."/>
                <w:tag w:val="part_0df73aeddbdd435db30b577e1a196f44"/>
                <w:lock w:val="sdtLocked"/>
                <w:richText/>
              </w:sdtPr>
              <w:sdtContent>
                <w:p>
                  <w:pPr>
                    <w:widowControl w:val="0"/>
                    <w:ind w:firstLine="720"/>
                    <w:mirrorIndents/>
                    <w:jc w:val="both"/>
                    <w:outlineLvl w:val="1"/>
                    <w:rPr>
                      <w:szCs w:val="24"/>
                      <w:lang w:val="en-US" w:eastAsia="ar-SA"/>
                    </w:rPr>
                  </w:pPr>
                  <w:sdt>
                    <w:sdtPr>
                      <w:alias w:val="Numeris"/>
                      <w:tag w:val="nr_0df73aeddbdd435db30b577e1a196f44"/>
                      <w:lock w:val="sdtLocked"/>
                      <w:richText/>
                    </w:sdtPr>
                    <w:sdtContent>
                      <w:r>
                        <w:rPr>
                          <w:szCs w:val="24"/>
                          <w:lang w:val="en-US" w:eastAsia="ar-SA"/>
                        </w:rPr>
                        <w:t>25</w:t>
                      </w:r>
                    </w:sdtContent>
                  </w:sdt>
                  <w:r>
                    <w:rPr>
                      <w:szCs w:val="24"/>
                      <w:lang w:val="en-US" w:eastAsia="ar-SA"/>
                    </w:rPr>
                    <w:t>. Mokymo(si) turinys. 1-2 klasė.</w:t>
                  </w:r>
                </w:p>
                <w:sdt>
                  <w:sdtPr>
                    <w:alias w:val="5 pr. 25.1 pp."/>
                    <w:tag w:val="part_93c205d02f244a308eaf92cdbee306bb"/>
                    <w:lock w:val="sdtLocked"/>
                    <w:richText/>
                  </w:sdtPr>
                  <w:sdtContent>
                    <w:p>
                      <w:pPr>
                        <w:widowControl w:val="0"/>
                        <w:ind w:firstLine="720"/>
                        <w:mirrorIndents/>
                        <w:jc w:val="both"/>
                        <w:rPr>
                          <w:szCs w:val="24"/>
                          <w:lang w:val="en-US" w:eastAsia="ar-SA"/>
                        </w:rPr>
                      </w:pPr>
                      <w:sdt>
                        <w:sdtPr>
                          <w:alias w:val="Numeris"/>
                          <w:tag w:val="nr_93c205d02f244a308eaf92cdbee306bb"/>
                          <w:lock w:val="sdtLocked"/>
                          <w:richText/>
                        </w:sdtPr>
                        <w:sdtContent>
                          <w:r>
                            <w:rPr>
                              <w:szCs w:val="24"/>
                              <w:lang w:val="en-US" w:eastAsia="ar-SA"/>
                            </w:rPr>
                            <w:t>25.1</w:t>
                          </w:r>
                        </w:sdtContent>
                      </w:sdt>
                      <w:r>
                        <w:rPr>
                          <w:szCs w:val="24"/>
                          <w:lang w:val="en-US" w:eastAsia="ar-SA"/>
                        </w:rPr>
                        <w:t xml:space="preserve"> Šventojo Rašto pažinimo mokymosi turinys:</w:t>
                      </w:r>
                    </w:p>
                    <w:sdt>
                      <w:sdtPr>
                        <w:alias w:val="5 pr. 25.1.1 pp."/>
                        <w:tag w:val="part_35f16d09b16846f28c6876ed99b1a317"/>
                        <w:lock w:val="sdtLocked"/>
                        <w:richText/>
                      </w:sdtPr>
                      <w:sdtContent>
                        <w:p>
                          <w:pPr>
                            <w:widowControl w:val="0"/>
                            <w:ind w:firstLine="720"/>
                            <w:mirrorIndents/>
                            <w:jc w:val="both"/>
                            <w:rPr>
                              <w:bCs/>
                              <w:szCs w:val="24"/>
                              <w:lang w:val="en-US" w:eastAsia="ar-SA"/>
                            </w:rPr>
                          </w:pPr>
                          <w:sdt>
                            <w:sdtPr>
                              <w:alias w:val="Numeris"/>
                              <w:tag w:val="nr_35f16d09b16846f28c6876ed99b1a317"/>
                              <w:lock w:val="sdtLocked"/>
                              <w:richText/>
                            </w:sdtPr>
                            <w:sdtContent>
                              <w:r>
                                <w:rPr>
                                  <w:bCs/>
                                  <w:szCs w:val="24"/>
                                  <w:lang w:eastAsia="ar-SA"/>
                                </w:rPr>
                                <w:t>25.1.1</w:t>
                              </w:r>
                            </w:sdtContent>
                          </w:sdt>
                          <w:r>
                            <w:rPr>
                              <w:bCs/>
                              <w:szCs w:val="24"/>
                              <w:lang w:eastAsia="ar-SA"/>
                            </w:rPr>
                            <w:t xml:space="preserve">. Dievas – pasaulio kūrėjas ir globėjas. </w:t>
                          </w:r>
                          <w:r>
                            <w:rPr>
                              <w:szCs w:val="24"/>
                              <w:lang w:eastAsia="ar-SA"/>
                            </w:rPr>
                            <w:t>Susitikti su Tuo, kuris mane kviečia. Kaip ir kodėl atsirado pasaulis? Dievas yra mylintis Kūrėjas. Kokius jo kūrinius žinome, kodėl jais džiaugiamės? Kaip ir kuo dėkojame Dievui už mums dovanotą pasaulį? Šventųjų gyvenimo pavyzdžiai.</w:t>
                          </w:r>
                        </w:p>
                      </w:sdtContent>
                    </w:sdt>
                    <w:sdt>
                      <w:sdtPr>
                        <w:alias w:val="5 pr. 25.1.2 pp."/>
                        <w:tag w:val="part_72e6b73325ba41af989b3ba0b1766df2"/>
                        <w:lock w:val="sdtLocked"/>
                        <w:richText/>
                      </w:sdtPr>
                      <w:sdtContent>
                        <w:p>
                          <w:pPr>
                            <w:widowControl w:val="0"/>
                            <w:ind w:firstLine="720"/>
                            <w:mirrorIndents/>
                            <w:jc w:val="both"/>
                            <w:rPr>
                              <w:szCs w:val="24"/>
                              <w:lang w:eastAsia="ar-SA"/>
                            </w:rPr>
                          </w:pPr>
                          <w:sdt>
                            <w:sdtPr>
                              <w:alias w:val="Numeris"/>
                              <w:tag w:val="nr_72e6b73325ba41af989b3ba0b1766df2"/>
                              <w:lock w:val="sdtLocked"/>
                              <w:richText/>
                            </w:sdtPr>
                            <w:sdtContent>
                              <w:r>
                                <w:rPr>
                                  <w:bCs/>
                                  <w:szCs w:val="24"/>
                                  <w:lang w:val="en-US" w:eastAsia="ar-SA"/>
                                </w:rPr>
                                <w:t>25.1.2</w:t>
                              </w:r>
                            </w:sdtContent>
                          </w:sdt>
                          <w:r>
                            <w:rPr>
                              <w:bCs/>
                              <w:szCs w:val="24"/>
                              <w:lang w:val="en-US" w:eastAsia="ar-SA"/>
                            </w:rPr>
                            <w:t xml:space="preserve">. </w:t>
                          </w:r>
                          <w:r>
                            <w:rPr>
                              <w:bCs/>
                              <w:szCs w:val="24"/>
                              <w:lang w:eastAsia="ar-SA"/>
                            </w:rPr>
                            <w:t>Šventasis Raštas – ypatinga knyga. Kas</w:t>
                          </w:r>
                          <w:r>
                            <w:rPr>
                              <w:szCs w:val="24"/>
                              <w:lang w:eastAsia="ar-SA"/>
                            </w:rPr>
                            <w:t xml:space="preserve"> yra Šventasis Raštas? Per Šventąjį Raštą pažįstu savo Dievą. Kodėl ir kaip Dievas kreipiasi į žmogų? Samuelio istorija. Kaip galime atsiliepti į Dievo kvietimą?</w:t>
                          </w:r>
                        </w:p>
                      </w:sdtContent>
                    </w:sdt>
                  </w:sdtContent>
                </w:sdt>
                <w:sdt>
                  <w:sdtPr>
                    <w:alias w:val="5 pr. 25.2 pp."/>
                    <w:tag w:val="part_df3d4b19b2d243c784194c9a64459021"/>
                    <w:lock w:val="sdtLocked"/>
                    <w:richText/>
                  </w:sdtPr>
                  <w:sdtContent>
                    <w:p>
                      <w:pPr>
                        <w:widowControl w:val="0"/>
                        <w:ind w:firstLine="720"/>
                        <w:mirrorIndents/>
                        <w:jc w:val="both"/>
                        <w:rPr>
                          <w:szCs w:val="24"/>
                          <w:lang w:eastAsia="ar-SA"/>
                        </w:rPr>
                      </w:pPr>
                      <w:sdt>
                        <w:sdtPr>
                          <w:alias w:val="Numeris"/>
                          <w:tag w:val="nr_df3d4b19b2d243c784194c9a64459021"/>
                          <w:lock w:val="sdtLocked"/>
                          <w:richText/>
                        </w:sdtPr>
                        <w:sdtContent>
                          <w:r>
                            <w:rPr>
                              <w:szCs w:val="24"/>
                              <w:lang w:eastAsia="ar-SA"/>
                            </w:rPr>
                            <w:t>25.2</w:t>
                          </w:r>
                        </w:sdtContent>
                      </w:sdt>
                      <w:r>
                        <w:rPr>
                          <w:szCs w:val="24"/>
                          <w:lang w:eastAsia="ar-SA"/>
                        </w:rPr>
                        <w:t>. Tikėjimo turinio pažinimo mokymosi turinys:</w:t>
                      </w:r>
                    </w:p>
                    <w:sdt>
                      <w:sdtPr>
                        <w:alias w:val="5 pr. 25.2.1 pp."/>
                        <w:tag w:val="part_5bb01f67edaf4073b7c583ffb25e4a7b"/>
                        <w:lock w:val="sdtLocked"/>
                        <w:richText/>
                      </w:sdtPr>
                      <w:sdtContent>
                        <w:p>
                          <w:pPr>
                            <w:widowControl w:val="0"/>
                            <w:ind w:firstLine="720"/>
                            <w:mirrorIndents/>
                            <w:jc w:val="both"/>
                            <w:rPr>
                              <w:szCs w:val="24"/>
                              <w:lang w:val="en-US" w:eastAsia="ar-SA"/>
                            </w:rPr>
                          </w:pPr>
                          <w:sdt>
                            <w:sdtPr>
                              <w:alias w:val="Numeris"/>
                              <w:tag w:val="nr_5bb01f67edaf4073b7c583ffb25e4a7b"/>
                              <w:lock w:val="sdtLocked"/>
                              <w:richText/>
                            </w:sdtPr>
                            <w:sdtContent>
                              <w:r>
                                <w:rPr>
                                  <w:szCs w:val="24"/>
                                  <w:lang w:eastAsia="ar-SA"/>
                                </w:rPr>
                                <w:t>25.2.1</w:t>
                              </w:r>
                            </w:sdtContent>
                          </w:sdt>
                          <w:r>
                            <w:rPr>
                              <w:szCs w:val="24"/>
                              <w:lang w:eastAsia="ar-SA"/>
                            </w:rPr>
                            <w:t xml:space="preserve">. </w:t>
                          </w:r>
                          <w:r>
                            <w:rPr>
                              <w:bCs/>
                              <w:szCs w:val="24"/>
                              <w:lang w:eastAsia="ar-SA"/>
                            </w:rPr>
                            <w:t>Susitikimas su Jėzumi.</w:t>
                          </w:r>
                          <w:r>
                            <w:rPr>
                              <w:szCs w:val="24"/>
                              <w:lang w:eastAsia="ar-SA"/>
                            </w:rPr>
                            <w:t xml:space="preserve"> Iš kur sužinau apie Jėzaus gyvenimą? (Apsireiškimas Marijai, Rytų išminčiai, Jėzaus vaikystė, stebuklai, pagalba žmonėms, malda, kančia, Prisikėlimas). Jėzus nori, kad būčiau Jo bičiulis – kaip galėčiau į tai atsiliepti?</w:t>
                          </w:r>
                        </w:p>
                      </w:sdtContent>
                    </w:sdt>
                    <w:sdt>
                      <w:sdtPr>
                        <w:alias w:val="5 pr. 25.2.2 pp."/>
                        <w:tag w:val="part_abf14b78390642fbb3bed657c5dea9cf"/>
                        <w:lock w:val="sdtLocked"/>
                        <w:richText/>
                      </w:sdtPr>
                      <w:sdtContent>
                        <w:p>
                          <w:pPr>
                            <w:widowControl w:val="0"/>
                            <w:ind w:firstLine="720"/>
                            <w:mirrorIndents/>
                            <w:jc w:val="both"/>
                            <w:rPr>
                              <w:szCs w:val="24"/>
                              <w:lang w:val="en-US" w:eastAsia="ar-SA"/>
                            </w:rPr>
                          </w:pPr>
                          <w:sdt>
                            <w:sdtPr>
                              <w:alias w:val="Numeris"/>
                              <w:tag w:val="nr_abf14b78390642fbb3bed657c5dea9cf"/>
                              <w:lock w:val="sdtLocked"/>
                              <w:richText/>
                            </w:sdtPr>
                            <w:sdtContent>
                              <w:r>
                                <w:rPr>
                                  <w:szCs w:val="24"/>
                                  <w:lang w:val="en-US" w:eastAsia="ar-SA"/>
                                </w:rPr>
                                <w:t>25.2.2</w:t>
                              </w:r>
                            </w:sdtContent>
                          </w:sdt>
                          <w:r>
                            <w:rPr>
                              <w:szCs w:val="24"/>
                              <w:lang w:val="en-US" w:eastAsia="ar-SA"/>
                            </w:rPr>
                            <w:t xml:space="preserve">. </w:t>
                          </w:r>
                          <w:r>
                            <w:rPr>
                              <w:bCs/>
                              <w:szCs w:val="24"/>
                              <w:lang w:eastAsia="ar-SA"/>
                            </w:rPr>
                            <w:t>Dievo slėpiniai pasaulyje.</w:t>
                          </w:r>
                          <w:r>
                            <w:rPr>
                              <w:szCs w:val="24"/>
                              <w:lang w:val="en-US" w:eastAsia="ar-SA"/>
                            </w:rPr>
                            <w:t xml:space="preserve"> </w:t>
                          </w:r>
                          <w:r>
                            <w:rPr>
                              <w:szCs w:val="24"/>
                              <w:lang w:eastAsia="ar-SA"/>
                            </w:rPr>
                            <w:t>Ar viską apie Dievą galėtume lengvai paaiškinti ir įsivaizduoti? Dievas yra Asmuo, kaip ir aš, tačiau yra slėpinys, kurio negaliu suvokti. Aš galiu su Juo bendrauti, Jį pasikviesti.</w:t>
                          </w:r>
                        </w:p>
                      </w:sdtContent>
                    </w:sdt>
                    <w:sdt>
                      <w:sdtPr>
                        <w:alias w:val="5 pr. 25.2.3 pp."/>
                        <w:tag w:val="part_23f9439c71e14d849227d777867510ea"/>
                        <w:lock w:val="sdtLocked"/>
                        <w:richText/>
                      </w:sdtPr>
                      <w:sdtContent>
                        <w:p>
                          <w:pPr>
                            <w:widowControl w:val="0"/>
                            <w:ind w:firstLine="720"/>
                            <w:mirrorIndents/>
                            <w:jc w:val="both"/>
                            <w:rPr>
                              <w:szCs w:val="24"/>
                              <w:lang w:eastAsia="ar-SA"/>
                            </w:rPr>
                          </w:pPr>
                          <w:sdt>
                            <w:sdtPr>
                              <w:alias w:val="Numeris"/>
                              <w:tag w:val="nr_23f9439c71e14d849227d777867510ea"/>
                              <w:lock w:val="sdtLocked"/>
                              <w:richText/>
                            </w:sdtPr>
                            <w:sdtContent>
                              <w:r>
                                <w:rPr>
                                  <w:szCs w:val="24"/>
                                  <w:lang w:val="en-US" w:eastAsia="ar-SA"/>
                                </w:rPr>
                                <w:t>25.2.3</w:t>
                              </w:r>
                            </w:sdtContent>
                          </w:sdt>
                          <w:r>
                            <w:rPr>
                              <w:szCs w:val="24"/>
                              <w:lang w:val="en-US" w:eastAsia="ar-SA"/>
                            </w:rPr>
                            <w:t xml:space="preserve">. </w:t>
                          </w:r>
                          <w:r>
                            <w:rPr>
                              <w:bCs/>
                              <w:szCs w:val="24"/>
                              <w:lang w:eastAsia="ar-SA"/>
                            </w:rPr>
                            <w:t>Esame skirtingi.</w:t>
                          </w:r>
                          <w:r>
                            <w:rPr>
                              <w:szCs w:val="24"/>
                              <w:lang w:eastAsia="ar-SA"/>
                            </w:rPr>
                            <w:t xml:space="preserve"> </w:t>
                          </w:r>
                          <w:r>
                            <w:rPr>
                              <w:szCs w:val="24"/>
                              <w:lang w:val="de-DE" w:eastAsia="ar-SA"/>
                            </w:rPr>
                            <w:t xml:space="preserve">Nusako, kuo esame Dievo ypatingai apdovanoti. </w:t>
                          </w:r>
                          <w:r>
                            <w:rPr>
                              <w:szCs w:val="24"/>
                              <w:lang w:eastAsia="ar-SA"/>
                            </w:rPr>
                            <w:t>Kuo esu ypatingas, kuo skiriuosi nuo kitų? Kaip galiu išreikšti dėkingumą už tai, kad esu apdovanotas? Augti yra džiugu: kaip aš išreiškiu džiaugsmą ir dėkingumą Kūrėjui? Visi esame apdovanoti: turime kūną ir sielą, protą ir valią. Kuo esu ypatingas, kuo skiriuosi nuo kitų? Kaip galiu išreikšti dėkingumą už tai, kad esu apdovanotas?</w:t>
                          </w:r>
                        </w:p>
                      </w:sdtContent>
                    </w:sdt>
                    <w:sdt>
                      <w:sdtPr>
                        <w:alias w:val="5 pr. 25.2.4 pp."/>
                        <w:tag w:val="part_4e5ce4c08f3b427caf7e7bb34ac036c4"/>
                        <w:lock w:val="sdtLocked"/>
                        <w:richText/>
                      </w:sdtPr>
                      <w:sdtContent>
                        <w:p>
                          <w:pPr>
                            <w:widowControl w:val="0"/>
                            <w:ind w:firstLine="720"/>
                            <w:mirrorIndents/>
                            <w:jc w:val="both"/>
                            <w:rPr>
                              <w:bCs/>
                              <w:szCs w:val="24"/>
                              <w:lang w:val="en-US" w:eastAsia="ar-SA"/>
                            </w:rPr>
                          </w:pPr>
                          <w:sdt>
                            <w:sdtPr>
                              <w:alias w:val="Numeris"/>
                              <w:tag w:val="nr_4e5ce4c08f3b427caf7e7bb34ac036c4"/>
                              <w:lock w:val="sdtLocked"/>
                              <w:richText/>
                            </w:sdtPr>
                            <w:sdtContent>
                              <w:r>
                                <w:rPr>
                                  <w:szCs w:val="24"/>
                                  <w:lang w:eastAsia="ar-SA"/>
                                </w:rPr>
                                <w:t>25.2.4</w:t>
                              </w:r>
                            </w:sdtContent>
                          </w:sdt>
                          <w:r>
                            <w:rPr>
                              <w:szCs w:val="24"/>
                              <w:lang w:eastAsia="ar-SA"/>
                            </w:rPr>
                            <w:t xml:space="preserve">. </w:t>
                          </w:r>
                          <w:r>
                            <w:rPr>
                              <w:bCs/>
                              <w:szCs w:val="24"/>
                              <w:lang w:eastAsia="ar-SA"/>
                            </w:rPr>
                            <w:t xml:space="preserve">Būti su kitais ir tarp kitų. </w:t>
                          </w:r>
                          <w:r>
                            <w:rPr>
                              <w:szCs w:val="24"/>
                              <w:lang w:eastAsia="ar-SA"/>
                            </w:rPr>
                            <w:t>Mokosi bendrauti su kitais ir su Jėzumi. Džiugu susitikti su Jėzumi: Jis mus daro geresnius, malonesnius, draugiškesnius. Kas lengviau – klausytis ar pačiam kalbėti? Kažkas mūsų viduje padeda nuspręsti – kas tai galėtų būti? Sąžinė – Dievo balsas ir brangi Jo dovana. Kodėl žmonės tariasi dėl įvairių dalykų, susitaria žodžiu, rašo sutartis, kuria taisykles bei įsakymus? Kas padeda, o kas trukdo laikytis susitarimų? Mozės istorija. Nepaisydami Dievo Įsakymų negalime gyventi – kodėl?</w:t>
                          </w:r>
                        </w:p>
                      </w:sdtContent>
                    </w:sdt>
                  </w:sdtContent>
                </w:sdt>
                <w:sdt>
                  <w:sdtPr>
                    <w:alias w:val="5 pr. 25.3 pp."/>
                    <w:tag w:val="part_c0151c620cab40e5af977d508d58ca67"/>
                    <w:lock w:val="sdtLocked"/>
                    <w:richText/>
                  </w:sdtPr>
                  <w:sdtContent>
                    <w:p>
                      <w:pPr>
                        <w:widowControl w:val="0"/>
                        <w:ind w:firstLine="720"/>
                        <w:mirrorIndents/>
                        <w:jc w:val="both"/>
                        <w:rPr>
                          <w:bCs/>
                          <w:szCs w:val="24"/>
                          <w:lang w:val="en-US" w:eastAsia="ar-SA"/>
                        </w:rPr>
                      </w:pPr>
                      <w:sdt>
                        <w:sdtPr>
                          <w:alias w:val="Numeris"/>
                          <w:tag w:val="nr_c0151c620cab40e5af977d508d58ca67"/>
                          <w:lock w:val="sdtLocked"/>
                          <w:richText/>
                        </w:sdtPr>
                        <w:sdtContent>
                          <w:r>
                            <w:rPr>
                              <w:bCs/>
                              <w:szCs w:val="24"/>
                              <w:lang w:val="en-US" w:eastAsia="ar-SA"/>
                            </w:rPr>
                            <w:t>25.3</w:t>
                          </w:r>
                        </w:sdtContent>
                      </w:sdt>
                      <w:r>
                        <w:rPr>
                          <w:bCs/>
                          <w:szCs w:val="24"/>
                          <w:lang w:val="en-US" w:eastAsia="ar-SA"/>
                        </w:rPr>
                        <w:t xml:space="preserve">. </w:t>
                      </w:r>
                      <w:r>
                        <w:rPr>
                          <w:bCs/>
                          <w:szCs w:val="24"/>
                          <w:lang w:eastAsia="ar-SA"/>
                        </w:rPr>
                        <w:t>Bažnyčios ir liturgijos mokymosi turinys:</w:t>
                      </w:r>
                    </w:p>
                    <w:sdt>
                      <w:sdtPr>
                        <w:alias w:val="5 pr. 25.3.1 pp."/>
                        <w:tag w:val="part_10ad64c49a4744049799590a69c7dc65"/>
                        <w:lock w:val="sdtLocked"/>
                        <w:richText/>
                      </w:sdtPr>
                      <w:sdtContent>
                        <w:p>
                          <w:pPr>
                            <w:widowControl w:val="0"/>
                            <w:ind w:firstLine="720"/>
                            <w:mirrorIndents/>
                            <w:jc w:val="both"/>
                            <w:rPr>
                              <w:bCs/>
                              <w:szCs w:val="24"/>
                              <w:lang w:val="en-US" w:eastAsia="ar-SA"/>
                            </w:rPr>
                          </w:pPr>
                          <w:sdt>
                            <w:sdtPr>
                              <w:alias w:val="Numeris"/>
                              <w:tag w:val="nr_10ad64c49a4744049799590a69c7dc65"/>
                              <w:lock w:val="sdtLocked"/>
                              <w:richText/>
                            </w:sdtPr>
                            <w:sdtContent>
                              <w:r>
                                <w:rPr>
                                  <w:bCs/>
                                  <w:szCs w:val="24"/>
                                  <w:lang w:val="en-US" w:eastAsia="ar-SA"/>
                                </w:rPr>
                                <w:t>25.3.1</w:t>
                              </w:r>
                            </w:sdtContent>
                          </w:sdt>
                          <w:r>
                            <w:rPr>
                              <w:bCs/>
                              <w:szCs w:val="24"/>
                              <w:lang w:val="en-US" w:eastAsia="ar-SA"/>
                            </w:rPr>
                            <w:t xml:space="preserve">. </w:t>
                          </w:r>
                          <w:r>
                            <w:rPr>
                              <w:bCs/>
                              <w:szCs w:val="24"/>
                              <w:lang w:eastAsia="ar-SA"/>
                            </w:rPr>
                            <w:t xml:space="preserve">Bažnyčios kalendorius. Kas </w:t>
                          </w:r>
                          <w:r>
                            <w:rPr>
                              <w:szCs w:val="24"/>
                              <w:lang w:eastAsia="ar-SA"/>
                            </w:rPr>
                            <w:t>yra bažnyčia, o kas Bažnyčia? Kaip aš pasisveikinu su Dievu? Kokias žinau didžiausias Bažnyčios šventes? Ką švenčiame per Kalėdas? Šv. Velykos – pati didžiausia šventė. Kodėl? Sekmadienis – ypatingoji diena. Kodėl? Esu kviečiamas švęsti ir aš, nejaugi atsisakyti?</w:t>
                          </w:r>
                        </w:p>
                      </w:sdtContent>
                    </w:sdt>
                  </w:sdtContent>
                </w:sdt>
                <w:sdt>
                  <w:sdtPr>
                    <w:alias w:val="5 pr. 25.4 pp."/>
                    <w:tag w:val="part_17599f0ecb404fdbb58cb4d5b78ddd0a"/>
                    <w:lock w:val="sdtLocked"/>
                    <w:richText/>
                  </w:sdtPr>
                  <w:sdtContent>
                    <w:p>
                      <w:pPr>
                        <w:widowControl w:val="0"/>
                        <w:ind w:firstLine="720"/>
                        <w:mirrorIndents/>
                        <w:jc w:val="both"/>
                        <w:rPr>
                          <w:bCs/>
                          <w:szCs w:val="24"/>
                          <w:lang w:val="en-US" w:eastAsia="ar-SA"/>
                        </w:rPr>
                      </w:pPr>
                      <w:sdt>
                        <w:sdtPr>
                          <w:alias w:val="Numeris"/>
                          <w:tag w:val="nr_17599f0ecb404fdbb58cb4d5b78ddd0a"/>
                          <w:lock w:val="sdtLocked"/>
                          <w:richText/>
                        </w:sdtPr>
                        <w:sdtContent>
                          <w:r>
                            <w:rPr>
                              <w:bCs/>
                              <w:szCs w:val="24"/>
                              <w:lang w:val="en-US" w:eastAsia="ar-SA"/>
                            </w:rPr>
                            <w:t>25.4</w:t>
                          </w:r>
                        </w:sdtContent>
                      </w:sdt>
                      <w:r>
                        <w:rPr>
                          <w:bCs/>
                          <w:szCs w:val="24"/>
                          <w:lang w:val="en-US" w:eastAsia="ar-SA"/>
                        </w:rPr>
                        <w:t xml:space="preserve">. </w:t>
                      </w:r>
                      <w:r>
                        <w:rPr>
                          <w:bCs/>
                          <w:szCs w:val="24"/>
                          <w:lang w:eastAsia="ar-SA"/>
                        </w:rPr>
                        <w:t>Asmens tobulėjimo ir visuomenės mokymosi turinys:</w:t>
                      </w:r>
                    </w:p>
                    <w:sdt>
                      <w:sdtPr>
                        <w:alias w:val="5 pr. 25.4.1 pp."/>
                        <w:tag w:val="part_56bb67ccb54d4fe2af90fa98bca1508e"/>
                        <w:lock w:val="sdtLocked"/>
                        <w:richText/>
                      </w:sdtPr>
                      <w:sdtContent>
                        <w:p>
                          <w:pPr>
                            <w:widowControl w:val="0"/>
                            <w:ind w:firstLine="720"/>
                            <w:mirrorIndents/>
                            <w:jc w:val="both"/>
                            <w:rPr>
                              <w:bCs/>
                              <w:szCs w:val="24"/>
                              <w:lang w:val="en-US" w:eastAsia="ar-SA"/>
                            </w:rPr>
                          </w:pPr>
                          <w:sdt>
                            <w:sdtPr>
                              <w:alias w:val="Numeris"/>
                              <w:tag w:val="nr_56bb67ccb54d4fe2af90fa98bca1508e"/>
                              <w:lock w:val="sdtLocked"/>
                              <w:richText/>
                            </w:sdtPr>
                            <w:sdtContent>
                              <w:r>
                                <w:rPr>
                                  <w:bCs/>
                                  <w:szCs w:val="24"/>
                                  <w:lang w:val="en-US" w:eastAsia="ar-SA"/>
                                </w:rPr>
                                <w:t>25.4.1</w:t>
                              </w:r>
                            </w:sdtContent>
                          </w:sdt>
                          <w:r>
                            <w:rPr>
                              <w:bCs/>
                              <w:szCs w:val="24"/>
                              <w:lang w:val="en-US" w:eastAsia="ar-SA"/>
                            </w:rPr>
                            <w:t xml:space="preserve">. </w:t>
                          </w:r>
                          <w:r>
                            <w:rPr>
                              <w:bCs/>
                              <w:szCs w:val="24"/>
                              <w:lang w:eastAsia="ar-SA"/>
                            </w:rPr>
                            <w:t>Bažnyčia ir visuomenė.</w:t>
                          </w:r>
                          <w:r>
                            <w:rPr>
                              <w:bCs/>
                              <w:szCs w:val="24"/>
                              <w:lang w:val="en-US" w:eastAsia="ar-SA"/>
                            </w:rPr>
                            <w:t xml:space="preserve"> </w:t>
                          </w:r>
                          <w:r>
                            <w:rPr>
                              <w:szCs w:val="24"/>
                              <w:lang w:eastAsia="ar-SA"/>
                            </w:rPr>
                            <w:t>Kokį bendravimą vadiname gražiu ir kodėl? Gera, kai esu mandagus ir broliškas. Koks yra tikras draugas? Kaip susirasti draugų? Draugystė krikščionių bendruomenėje, Bažnyčioje. Draugystės pavyzdžiai iš Šventųjų gyvenimo istorijų. Kas žmones suartina? Mano šeima ir kitos šeimos. Kas sieja žmones šeimoje? Šventinės tradicijos.</w:t>
                          </w:r>
                        </w:p>
                      </w:sdtContent>
                    </w:sdt>
                  </w:sdtContent>
                </w:sdt>
                <w:sdt>
                  <w:sdtPr>
                    <w:alias w:val="5 pr. 25.5 pp."/>
                    <w:tag w:val="part_529226614cf544ed99b164a4653b3725"/>
                    <w:lock w:val="sdtLocked"/>
                    <w:richText/>
                  </w:sdtPr>
                  <w:sdtContent>
                    <w:p>
                      <w:pPr>
                        <w:widowControl w:val="0"/>
                        <w:ind w:firstLine="720"/>
                        <w:mirrorIndents/>
                        <w:jc w:val="both"/>
                        <w:rPr>
                          <w:bCs/>
                          <w:szCs w:val="24"/>
                          <w:lang w:val="en-US" w:eastAsia="ar-SA"/>
                        </w:rPr>
                      </w:pPr>
                      <w:sdt>
                        <w:sdtPr>
                          <w:alias w:val="Numeris"/>
                          <w:tag w:val="nr_529226614cf544ed99b164a4653b3725"/>
                          <w:lock w:val="sdtLocked"/>
                          <w:richText/>
                        </w:sdtPr>
                        <w:sdtContent>
                          <w:r>
                            <w:rPr>
                              <w:bCs/>
                              <w:szCs w:val="24"/>
                              <w:lang w:val="en-US" w:eastAsia="ar-SA"/>
                            </w:rPr>
                            <w:t>25.5</w:t>
                          </w:r>
                        </w:sdtContent>
                      </w:sdt>
                      <w:r>
                        <w:rPr>
                          <w:bCs/>
                          <w:szCs w:val="24"/>
                          <w:lang w:val="en-US" w:eastAsia="ar-SA"/>
                        </w:rPr>
                        <w:t xml:space="preserve">. </w:t>
                      </w:r>
                      <w:r>
                        <w:rPr>
                          <w:bCs/>
                          <w:szCs w:val="24"/>
                          <w:lang w:eastAsia="ar-SA"/>
                        </w:rPr>
                        <w:t>Žmogaus ir pasaulio mokymosi turinys:</w:t>
                      </w:r>
                    </w:p>
                    <w:sdt>
                      <w:sdtPr>
                        <w:alias w:val="5 pr. 25.5.1 pp."/>
                        <w:tag w:val="part_eb3c40d2764d492ab5ffd5763a18c555"/>
                        <w:lock w:val="sdtLocked"/>
                        <w:richText/>
                      </w:sdtPr>
                      <w:sdtContent>
                        <w:p>
                          <w:pPr>
                            <w:widowControl w:val="0"/>
                            <w:ind w:firstLine="720"/>
                            <w:mirrorIndents/>
                            <w:jc w:val="both"/>
                            <w:rPr>
                              <w:bCs/>
                              <w:szCs w:val="24"/>
                              <w:lang w:val="en-US" w:eastAsia="ar-SA"/>
                            </w:rPr>
                          </w:pPr>
                          <w:sdt>
                            <w:sdtPr>
                              <w:alias w:val="Numeris"/>
                              <w:tag w:val="nr_eb3c40d2764d492ab5ffd5763a18c555"/>
                              <w:lock w:val="sdtLocked"/>
                              <w:richText/>
                            </w:sdtPr>
                            <w:sdtContent>
                              <w:r>
                                <w:rPr>
                                  <w:bCs/>
                                  <w:szCs w:val="24"/>
                                  <w:lang w:val="en-US" w:eastAsia="ar-SA"/>
                                </w:rPr>
                                <w:t>25.5.1</w:t>
                              </w:r>
                            </w:sdtContent>
                          </w:sdt>
                          <w:r>
                            <w:rPr>
                              <w:bCs/>
                              <w:szCs w:val="24"/>
                              <w:lang w:val="en-US" w:eastAsia="ar-SA"/>
                            </w:rPr>
                            <w:t xml:space="preserve">. </w:t>
                          </w:r>
                          <w:r>
                            <w:rPr>
                              <w:bCs/>
                              <w:szCs w:val="24"/>
                              <w:lang w:eastAsia="ar-SA"/>
                            </w:rPr>
                            <w:t>Žmogus pasaulyje, pasaulis žmoguje. Kas yra gyvybės Davėjas ir Palaikytojas? Visa,</w:t>
                          </w:r>
                          <w:r>
                            <w:rPr>
                              <w:szCs w:val="24"/>
                              <w:lang w:eastAsia="ar-SA"/>
                            </w:rPr>
                            <w:t xml:space="preserve"> kas gyva, auga ir kinta. O kaip keičiuosi aš? Kodėl ir kaip saugome savo ir kitų gyvybę? Sveikata yra trapi dovana.</w:t>
                          </w:r>
                        </w:p>
                      </w:sdtContent>
                    </w:sdt>
                  </w:sdtContent>
                </w:sdt>
              </w:sdtContent>
            </w:sdt>
            <w:sdt>
              <w:sdtPr>
                <w:alias w:val="5 pr. 26 p."/>
                <w:tag w:val="part_f619f6adba134048b6d87024f91b5ede"/>
                <w:lock w:val="sdtLocked"/>
                <w:richText/>
              </w:sdtPr>
              <w:sdtContent>
                <w:p>
                  <w:pPr>
                    <w:widowControl w:val="0"/>
                    <w:ind w:firstLine="720"/>
                    <w:mirrorIndents/>
                    <w:jc w:val="both"/>
                    <w:outlineLvl w:val="1"/>
                    <w:rPr>
                      <w:szCs w:val="24"/>
                      <w:lang w:val="en-US" w:eastAsia="ar-SA"/>
                    </w:rPr>
                  </w:pPr>
                  <w:sdt>
                    <w:sdtPr>
                      <w:alias w:val="Numeris"/>
                      <w:tag w:val="nr_f619f6adba134048b6d87024f91b5ede"/>
                      <w:lock w:val="sdtLocked"/>
                      <w:richText/>
                    </w:sdtPr>
                    <w:sdtContent>
                      <w:r>
                        <w:rPr>
                          <w:szCs w:val="24"/>
                          <w:lang w:val="en-US" w:eastAsia="ar-SA"/>
                        </w:rPr>
                        <w:t>26</w:t>
                      </w:r>
                    </w:sdtContent>
                  </w:sdt>
                  <w:r>
                    <w:rPr>
                      <w:szCs w:val="24"/>
                      <w:lang w:val="en-US" w:eastAsia="ar-SA"/>
                    </w:rPr>
                    <w:t>. Mokymo(si) turinys. 3-4 klasė.</w:t>
                  </w:r>
                </w:p>
                <w:sdt>
                  <w:sdtPr>
                    <w:alias w:val="5 pr. 26.1 pp."/>
                    <w:tag w:val="part_2cc65e233f1b497093b328e02b53b9db"/>
                    <w:lock w:val="sdtLocked"/>
                    <w:richText/>
                  </w:sdtPr>
                  <w:sdtContent>
                    <w:p>
                      <w:pPr>
                        <w:widowControl w:val="0"/>
                        <w:ind w:firstLine="720"/>
                        <w:mirrorIndents/>
                        <w:jc w:val="both"/>
                        <w:outlineLvl w:val="1"/>
                        <w:rPr>
                          <w:bCs/>
                          <w:szCs w:val="26"/>
                          <w:lang w:eastAsia="ar-SA"/>
                        </w:rPr>
                      </w:pPr>
                      <w:sdt>
                        <w:sdtPr>
                          <w:alias w:val="Numeris"/>
                          <w:tag w:val="nr_2cc65e233f1b497093b328e02b53b9db"/>
                          <w:lock w:val="sdtLocked"/>
                          <w:richText/>
                        </w:sdtPr>
                        <w:sdtContent>
                          <w:r>
                            <w:rPr>
                              <w:bCs/>
                              <w:szCs w:val="26"/>
                              <w:lang w:eastAsia="ar-SA"/>
                            </w:rPr>
                            <w:t>26.1</w:t>
                          </w:r>
                        </w:sdtContent>
                      </w:sdt>
                      <w:r>
                        <w:rPr>
                          <w:bCs/>
                          <w:szCs w:val="26"/>
                          <w:lang w:eastAsia="ar-SA"/>
                        </w:rPr>
                        <w:t>. Švento Rašto pažinimo mokymosi turinys:</w:t>
                      </w:r>
                    </w:p>
                    <w:sdt>
                      <w:sdtPr>
                        <w:alias w:val="5 pr. 26.1.1 pp."/>
                        <w:tag w:val="part_b961baa07ee141a886bf10e3b0583b08"/>
                        <w:lock w:val="sdtLocked"/>
                        <w:richText/>
                      </w:sdtPr>
                      <w:sdtContent>
                        <w:p>
                          <w:pPr>
                            <w:widowControl w:val="0"/>
                            <w:ind w:firstLine="720"/>
                            <w:mirrorIndents/>
                            <w:jc w:val="both"/>
                            <w:outlineLvl w:val="1"/>
                            <w:rPr>
                              <w:szCs w:val="26"/>
                              <w:lang w:eastAsia="ar-SA"/>
                            </w:rPr>
                          </w:pPr>
                          <w:sdt>
                            <w:sdtPr>
                              <w:alias w:val="Numeris"/>
                              <w:tag w:val="nr_b961baa07ee141a886bf10e3b0583b08"/>
                              <w:lock w:val="sdtLocked"/>
                              <w:richText/>
                            </w:sdtPr>
                            <w:sdtContent>
                              <w:r>
                                <w:rPr>
                                  <w:bCs/>
                                  <w:szCs w:val="26"/>
                                  <w:lang w:val="en-US" w:eastAsia="ar-SA"/>
                                </w:rPr>
                                <w:t>26.1.1</w:t>
                              </w:r>
                            </w:sdtContent>
                          </w:sdt>
                          <w:r>
                            <w:rPr>
                              <w:bCs/>
                              <w:szCs w:val="26"/>
                              <w:lang w:val="en-US" w:eastAsia="ar-SA"/>
                            </w:rPr>
                            <w:t xml:space="preserve">. </w:t>
                          </w:r>
                          <w:r>
                            <w:rPr>
                              <w:bCs/>
                              <w:szCs w:val="26"/>
                              <w:lang w:eastAsia="ar-SA"/>
                            </w:rPr>
                            <w:t>Naujasis Testamentas – Šventojo Rašto dalis. Naujasis Testamentas – Geroji Naujiena mums. Evangelija ir evangelistai – ką šie žodžiai reiškia? Kokia yra Geroji Naujiena? Naujajame</w:t>
                          </w:r>
                          <w:r>
                            <w:rPr>
                              <w:szCs w:val="26"/>
                              <w:lang w:eastAsia="ar-SA"/>
                            </w:rPr>
                            <w:t xml:space="preserve"> Testamente ieškau gerų žinių apie Dievo karalystę ir kaip galiu prisidėti ją kuriant. Žodžio liturgija Bažnyčios šventime: kaip ji mums padeda suprasti švenčių prasmę?</w:t>
                          </w:r>
                        </w:p>
                      </w:sdtContent>
                    </w:sdt>
                    <w:sdt>
                      <w:sdtPr>
                        <w:alias w:val="5 pr. 26.1.2 pp."/>
                        <w:tag w:val="part_db3f8e96c78745d59dec7d4049661a7a"/>
                        <w:lock w:val="sdtLocked"/>
                        <w:richText/>
                      </w:sdtPr>
                      <w:sdtContent>
                        <w:p>
                          <w:pPr>
                            <w:widowControl w:val="0"/>
                            <w:ind w:firstLine="720"/>
                            <w:mirrorIndents/>
                            <w:jc w:val="both"/>
                            <w:outlineLvl w:val="1"/>
                            <w:rPr>
                              <w:szCs w:val="26"/>
                              <w:lang w:eastAsia="ar-SA"/>
                            </w:rPr>
                          </w:pPr>
                          <w:sdt>
                            <w:sdtPr>
                              <w:alias w:val="Numeris"/>
                              <w:tag w:val="nr_db3f8e96c78745d59dec7d4049661a7a"/>
                              <w:lock w:val="sdtLocked"/>
                              <w:richText/>
                            </w:sdtPr>
                            <w:sdtContent>
                              <w:r>
                                <w:rPr>
                                  <w:szCs w:val="26"/>
                                  <w:lang w:eastAsia="ar-SA"/>
                                </w:rPr>
                                <w:t>26.1.2</w:t>
                              </w:r>
                            </w:sdtContent>
                          </w:sdt>
                          <w:r>
                            <w:rPr>
                              <w:szCs w:val="26"/>
                              <w:lang w:eastAsia="ar-SA"/>
                            </w:rPr>
                            <w:t xml:space="preserve">. </w:t>
                          </w:r>
                          <w:r>
                            <w:rPr>
                              <w:bCs/>
                              <w:szCs w:val="26"/>
                              <w:lang w:eastAsia="ar-SA"/>
                            </w:rPr>
                            <w:t xml:space="preserve">Šventasis Raštas – ypatinga knyga. </w:t>
                          </w:r>
                          <w:r>
                            <w:rPr>
                              <w:szCs w:val="26"/>
                              <w:lang w:eastAsia="ar-SA"/>
                            </w:rPr>
                            <w:t>Kas parašė Šventąjį Raštą? Kodėl Šventąjį Raštą vadiname Knygų knyga? Mokausi pažinti Šventąjį Raštą, jį skaityti, jo klausytis ir suvokti, ką Dievas man kalba.</w:t>
                          </w:r>
                        </w:p>
                      </w:sdtContent>
                    </w:sdt>
                  </w:sdtContent>
                </w:sdt>
                <w:sdt>
                  <w:sdtPr>
                    <w:alias w:val="5 pr. 26.2 pp."/>
                    <w:tag w:val="part_2131a946552247edb904f661c635d131"/>
                    <w:lock w:val="sdtLocked"/>
                    <w:richText/>
                  </w:sdtPr>
                  <w:sdtContent>
                    <w:p>
                      <w:pPr>
                        <w:widowControl w:val="0"/>
                        <w:ind w:firstLine="720"/>
                        <w:mirrorIndents/>
                        <w:jc w:val="both"/>
                        <w:outlineLvl w:val="1"/>
                        <w:rPr>
                          <w:szCs w:val="26"/>
                          <w:lang w:eastAsia="ar-SA"/>
                        </w:rPr>
                      </w:pPr>
                      <w:sdt>
                        <w:sdtPr>
                          <w:alias w:val="Numeris"/>
                          <w:tag w:val="nr_2131a946552247edb904f661c635d131"/>
                          <w:lock w:val="sdtLocked"/>
                          <w:richText/>
                        </w:sdtPr>
                        <w:sdtContent>
                          <w:r>
                            <w:rPr>
                              <w:szCs w:val="26"/>
                              <w:lang w:eastAsia="ar-SA"/>
                            </w:rPr>
                            <w:t>26.2</w:t>
                          </w:r>
                        </w:sdtContent>
                      </w:sdt>
                      <w:r>
                        <w:rPr>
                          <w:szCs w:val="26"/>
                          <w:lang w:eastAsia="ar-SA"/>
                        </w:rPr>
                        <w:t>. Tikėjimo turinio papažinimo mokymosi turinys:</w:t>
                      </w:r>
                    </w:p>
                    <w:sdt>
                      <w:sdtPr>
                        <w:alias w:val="5 pr. 26.2.1 pp."/>
                        <w:tag w:val="part_e473bebf8ed04f0e83b7c28608811470"/>
                        <w:lock w:val="sdtLocked"/>
                        <w:richText/>
                      </w:sdtPr>
                      <w:sdtContent>
                        <w:p>
                          <w:pPr>
                            <w:widowControl w:val="0"/>
                            <w:ind w:firstLine="720"/>
                            <w:mirrorIndents/>
                            <w:jc w:val="both"/>
                            <w:outlineLvl w:val="1"/>
                            <w:rPr>
                              <w:szCs w:val="26"/>
                              <w:lang w:eastAsia="ar-SA"/>
                            </w:rPr>
                          </w:pPr>
                          <w:sdt>
                            <w:sdtPr>
                              <w:alias w:val="Numeris"/>
                              <w:tag w:val="nr_e473bebf8ed04f0e83b7c28608811470"/>
                              <w:lock w:val="sdtLocked"/>
                              <w:richText/>
                            </w:sdtPr>
                            <w:sdtContent>
                              <w:r>
                                <w:rPr>
                                  <w:szCs w:val="26"/>
                                  <w:lang w:val="en-US" w:eastAsia="ar-SA"/>
                                </w:rPr>
                                <w:t>26.2.1</w:t>
                              </w:r>
                            </w:sdtContent>
                          </w:sdt>
                          <w:r>
                            <w:rPr>
                              <w:szCs w:val="26"/>
                              <w:lang w:val="en-US" w:eastAsia="ar-SA"/>
                            </w:rPr>
                            <w:t xml:space="preserve">. </w:t>
                          </w:r>
                          <w:r>
                            <w:rPr>
                              <w:bCs/>
                              <w:szCs w:val="26"/>
                              <w:lang w:eastAsia="ar-SA"/>
                            </w:rPr>
                            <w:t>Šventieji – Dievo draugai.</w:t>
                          </w:r>
                          <w:r>
                            <w:rPr>
                              <w:szCs w:val="26"/>
                              <w:lang w:eastAsia="ar-SA"/>
                            </w:rPr>
                            <w:t xml:space="preserve"> Dievas mus nuolat kalbina ir kviečia. Kodėl? Abraomo istorija. Izaoko ir Jokūbo istorijos. Dievas dažniausiai veikia per žmones. Kaip mes tai patiriame? Šventieji moko mylėti: meilės pavyzdžiai Šventųjų gyvenimuose; Mergelė Marija. Šventieji mus lydi: Šventųjų bendravimas.</w:t>
                          </w:r>
                        </w:p>
                      </w:sdtContent>
                    </w:sdt>
                    <w:sdt>
                      <w:sdtPr>
                        <w:alias w:val="5 pr. 26.2.2 pp."/>
                        <w:tag w:val="part_b3430e37ce12495686c621fdd8d6897f"/>
                        <w:lock w:val="sdtLocked"/>
                        <w:richText/>
                      </w:sdtPr>
                      <w:sdtContent>
                        <w:p>
                          <w:pPr>
                            <w:widowControl w:val="0"/>
                            <w:ind w:firstLine="720"/>
                            <w:mirrorIndents/>
                            <w:jc w:val="both"/>
                            <w:outlineLvl w:val="1"/>
                            <w:rPr>
                              <w:szCs w:val="26"/>
                              <w:lang w:eastAsia="ar-SA"/>
                            </w:rPr>
                          </w:pPr>
                          <w:sdt>
                            <w:sdtPr>
                              <w:alias w:val="Numeris"/>
                              <w:tag w:val="nr_b3430e37ce12495686c621fdd8d6897f"/>
                              <w:lock w:val="sdtLocked"/>
                              <w:richText/>
                            </w:sdtPr>
                            <w:sdtContent>
                              <w:r>
                                <w:rPr>
                                  <w:szCs w:val="26"/>
                                  <w:lang w:eastAsia="ar-SA"/>
                                </w:rPr>
                                <w:t>26.2.2</w:t>
                              </w:r>
                            </w:sdtContent>
                          </w:sdt>
                          <w:r>
                            <w:rPr>
                              <w:szCs w:val="26"/>
                              <w:lang w:eastAsia="ar-SA"/>
                            </w:rPr>
                            <w:t>. Velykų paslaptis žmogui. Viešpats mus lydi: žmogus ieško džiaugsmo. Geroji Jėzaus Naujiena (Amžinasis gyvenimas). Norime būti laimingi (krikščionio gyvenimas). Laikinieji ir amžinieji dalykai. Esu kviečiamas rinktis tai, kas mažina, ir nenusiminti dėl to, kas laikina. Kuo galiu prisidėti, kad ateitų Dievo karalystė?</w:t>
                          </w:r>
                        </w:p>
                      </w:sdtContent>
                    </w:sdt>
                    <w:sdt>
                      <w:sdtPr>
                        <w:alias w:val="5 pr. 26.2.3 pp."/>
                        <w:tag w:val="part_bf7e074bd71243de907b01174280a85a"/>
                        <w:lock w:val="sdtLocked"/>
                        <w:richText/>
                      </w:sdtPr>
                      <w:sdtContent>
                        <w:p>
                          <w:pPr>
                            <w:widowControl w:val="0"/>
                            <w:ind w:firstLine="720"/>
                            <w:mirrorIndents/>
                            <w:jc w:val="both"/>
                            <w:outlineLvl w:val="1"/>
                            <w:rPr>
                              <w:szCs w:val="26"/>
                              <w:lang w:eastAsia="ar-SA"/>
                            </w:rPr>
                          </w:pPr>
                          <w:sdt>
                            <w:sdtPr>
                              <w:alias w:val="Numeris"/>
                              <w:tag w:val="nr_bf7e074bd71243de907b01174280a85a"/>
                              <w:lock w:val="sdtLocked"/>
                              <w:richText/>
                            </w:sdtPr>
                            <w:sdtContent>
                              <w:r>
                                <w:rPr>
                                  <w:szCs w:val="26"/>
                                  <w:lang w:eastAsia="ar-SA"/>
                                </w:rPr>
                                <w:t>26.2.3</w:t>
                              </w:r>
                            </w:sdtContent>
                          </w:sdt>
                          <w:r>
                            <w:rPr>
                              <w:szCs w:val="26"/>
                              <w:lang w:eastAsia="ar-SA"/>
                            </w:rPr>
                            <w:t>. Žinojimas ir tikėjimas. Kuo esu ypatingas ir vertingas? Ar esu vertingesnis už kitus ir kodėl? Dievo man dovanotosios būdo savybės – kaip jomis naudojuosi? Kaip tikėjimas praturtina mano gyvenimą?</w:t>
                          </w:r>
                        </w:p>
                      </w:sdtContent>
                    </w:sdt>
                    <w:sdt>
                      <w:sdtPr>
                        <w:alias w:val="5 pr. 26.2.4 pp."/>
                        <w:tag w:val="part_6902247b6c7640d0aa010afefc419fa2"/>
                        <w:lock w:val="sdtLocked"/>
                        <w:richText/>
                      </w:sdtPr>
                      <w:sdtContent>
                        <w:p>
                          <w:pPr>
                            <w:widowControl w:val="0"/>
                            <w:ind w:firstLine="720"/>
                            <w:mirrorIndents/>
                            <w:jc w:val="both"/>
                            <w:outlineLvl w:val="1"/>
                            <w:rPr>
                              <w:szCs w:val="26"/>
                              <w:lang w:eastAsia="ar-SA"/>
                            </w:rPr>
                          </w:pPr>
                          <w:sdt>
                            <w:sdtPr>
                              <w:alias w:val="Numeris"/>
                              <w:tag w:val="nr_6902247b6c7640d0aa010afefc419fa2"/>
                              <w:lock w:val="sdtLocked"/>
                              <w:richText/>
                            </w:sdtPr>
                            <w:sdtContent>
                              <w:r>
                                <w:rPr>
                                  <w:szCs w:val="26"/>
                                  <w:lang w:eastAsia="ar-SA"/>
                                </w:rPr>
                                <w:t>26.2.4</w:t>
                              </w:r>
                            </w:sdtContent>
                          </w:sdt>
                          <w:r>
                            <w:rPr>
                              <w:szCs w:val="26"/>
                              <w:lang w:eastAsia="ar-SA"/>
                            </w:rPr>
                            <w:t xml:space="preserve">. </w:t>
                          </w:r>
                          <w:r>
                            <w:rPr>
                              <w:bCs/>
                              <w:szCs w:val="26"/>
                              <w:lang w:eastAsia="ar-SA"/>
                            </w:rPr>
                            <w:t>Kaip gyvena Dievo vaikai.</w:t>
                          </w:r>
                          <w:r>
                            <w:rPr>
                              <w:b/>
                              <w:szCs w:val="26"/>
                              <w:lang w:eastAsia="ar-SA"/>
                            </w:rPr>
                            <w:t xml:space="preserve"> </w:t>
                          </w:r>
                          <w:r>
                            <w:rPr>
                              <w:szCs w:val="26"/>
                              <w:lang w:eastAsia="ar-SA"/>
                            </w:rPr>
                            <w:t>Dievas – visų Tėvas, Jis pažįsta ir myli kiekvieną. Koks yra mano bendravimas su kitais žmonėmis? Mano bendraamžiai ir aš. Kaip aš priimu tai, ką sako kiti? Aukso taisyklė – kodėl ji „auksinė“? Gal verta ją išbandyti – čia ir dabar?</w:t>
                          </w:r>
                        </w:p>
                      </w:sdtContent>
                    </w:sdt>
                  </w:sdtContent>
                </w:sdt>
                <w:sdt>
                  <w:sdtPr>
                    <w:alias w:val="5 pr. 26.3 pp."/>
                    <w:tag w:val="part_c79a6d5bff484d1bb1c2111be7b15b47"/>
                    <w:lock w:val="sdtLocked"/>
                    <w:richText/>
                  </w:sdtPr>
                  <w:sdtContent>
                    <w:p>
                      <w:pPr>
                        <w:widowControl w:val="0"/>
                        <w:ind w:firstLine="720"/>
                        <w:mirrorIndents/>
                        <w:jc w:val="both"/>
                        <w:outlineLvl w:val="1"/>
                        <w:rPr>
                          <w:szCs w:val="26"/>
                          <w:lang w:eastAsia="ar-SA"/>
                        </w:rPr>
                      </w:pPr>
                      <w:sdt>
                        <w:sdtPr>
                          <w:alias w:val="Numeris"/>
                          <w:tag w:val="nr_c79a6d5bff484d1bb1c2111be7b15b47"/>
                          <w:lock w:val="sdtLocked"/>
                          <w:richText/>
                        </w:sdtPr>
                        <w:sdtContent>
                          <w:r>
                            <w:rPr>
                              <w:szCs w:val="26"/>
                              <w:lang w:eastAsia="ar-SA"/>
                            </w:rPr>
                            <w:t>26.3</w:t>
                          </w:r>
                        </w:sdtContent>
                      </w:sdt>
                      <w:r>
                        <w:rPr>
                          <w:szCs w:val="26"/>
                          <w:lang w:eastAsia="ar-SA"/>
                        </w:rPr>
                        <w:t>. Bažnyčios ir liturgijos mokymosi turinys:</w:t>
                      </w:r>
                    </w:p>
                    <w:sdt>
                      <w:sdtPr>
                        <w:alias w:val="5 pr. 26.3.1 pp."/>
                        <w:tag w:val="part_6ac578a2bb9d45328e8edc25db92a936"/>
                        <w:lock w:val="sdtLocked"/>
                        <w:richText/>
                      </w:sdtPr>
                      <w:sdtContent>
                        <w:p>
                          <w:pPr>
                            <w:widowControl w:val="0"/>
                            <w:ind w:firstLine="720"/>
                            <w:mirrorIndents/>
                            <w:jc w:val="both"/>
                            <w:outlineLvl w:val="1"/>
                            <w:rPr>
                              <w:szCs w:val="26"/>
                              <w:lang w:eastAsia="ar-SA"/>
                            </w:rPr>
                          </w:pPr>
                          <w:sdt>
                            <w:sdtPr>
                              <w:alias w:val="Numeris"/>
                              <w:tag w:val="nr_6ac578a2bb9d45328e8edc25db92a936"/>
                              <w:lock w:val="sdtLocked"/>
                              <w:richText/>
                            </w:sdtPr>
                            <w:sdtContent>
                              <w:r>
                                <w:rPr>
                                  <w:szCs w:val="26"/>
                                  <w:lang w:eastAsia="ar-SA"/>
                                </w:rPr>
                                <w:t>26.3.1</w:t>
                              </w:r>
                            </w:sdtContent>
                          </w:sdt>
                          <w:r>
                            <w:rPr>
                              <w:szCs w:val="26"/>
                              <w:lang w:eastAsia="ar-SA"/>
                            </w:rPr>
                            <w:t xml:space="preserve">. </w:t>
                          </w:r>
                          <w:r>
                            <w:rPr>
                              <w:bCs/>
                              <w:szCs w:val="26"/>
                              <w:lang w:eastAsia="ar-SA"/>
                            </w:rPr>
                            <w:t>Liturginiai simboliai. Kas</w:t>
                          </w:r>
                          <w:r>
                            <w:rPr>
                              <w:szCs w:val="26"/>
                              <w:lang w:eastAsia="ar-SA"/>
                            </w:rPr>
                            <w:t xml:space="preserve"> yra simbolis? Kokie yra religiniai ženklai ir simboliai? Kuo krikščionims svarbūs šviesos, duonos, kryžiaus ženklai? Liturginio kalendoriaus spalvos, simboliai – ką jie atskleidžia?</w:t>
                          </w:r>
                        </w:p>
                      </w:sdtContent>
                    </w:sdt>
                  </w:sdtContent>
                </w:sdt>
                <w:sdt>
                  <w:sdtPr>
                    <w:alias w:val="5 pr. 26.4 pp."/>
                    <w:tag w:val="part_5d482de8918a4f8da0c527c6388f7e42"/>
                    <w:lock w:val="sdtLocked"/>
                    <w:richText/>
                  </w:sdtPr>
                  <w:sdtContent>
                    <w:p>
                      <w:pPr>
                        <w:widowControl w:val="0"/>
                        <w:ind w:firstLine="720"/>
                        <w:mirrorIndents/>
                        <w:jc w:val="both"/>
                        <w:outlineLvl w:val="1"/>
                        <w:rPr>
                          <w:szCs w:val="26"/>
                          <w:lang w:eastAsia="ar-SA"/>
                        </w:rPr>
                      </w:pPr>
                      <w:sdt>
                        <w:sdtPr>
                          <w:alias w:val="Numeris"/>
                          <w:tag w:val="nr_5d482de8918a4f8da0c527c6388f7e42"/>
                          <w:lock w:val="sdtLocked"/>
                          <w:richText/>
                        </w:sdtPr>
                        <w:sdtContent>
                          <w:r>
                            <w:rPr>
                              <w:szCs w:val="26"/>
                              <w:lang w:eastAsia="ar-SA"/>
                            </w:rPr>
                            <w:t>26.4</w:t>
                          </w:r>
                        </w:sdtContent>
                      </w:sdt>
                      <w:r>
                        <w:rPr>
                          <w:szCs w:val="26"/>
                          <w:lang w:eastAsia="ar-SA"/>
                        </w:rPr>
                        <w:t>. Asmens tobulėjimo ir visuomenės mokymosi turinys:</w:t>
                      </w:r>
                    </w:p>
                    <w:sdt>
                      <w:sdtPr>
                        <w:alias w:val="5 pr. 26.4.1 pp."/>
                        <w:tag w:val="part_5366bb29f14f45edb8e7500c502ef64a"/>
                        <w:lock w:val="sdtLocked"/>
                        <w:richText/>
                      </w:sdtPr>
                      <w:sdtContent>
                        <w:p>
                          <w:pPr>
                            <w:widowControl w:val="0"/>
                            <w:ind w:firstLine="720"/>
                            <w:mirrorIndents/>
                            <w:jc w:val="both"/>
                            <w:outlineLvl w:val="1"/>
                            <w:rPr>
                              <w:szCs w:val="26"/>
                              <w:lang w:eastAsia="ar-SA"/>
                            </w:rPr>
                          </w:pPr>
                          <w:sdt>
                            <w:sdtPr>
                              <w:alias w:val="Numeris"/>
                              <w:tag w:val="nr_5366bb29f14f45edb8e7500c502ef64a"/>
                              <w:lock w:val="sdtLocked"/>
                              <w:richText/>
                            </w:sdtPr>
                            <w:sdtContent>
                              <w:r>
                                <w:rPr>
                                  <w:szCs w:val="26"/>
                                  <w:lang w:eastAsia="ar-SA"/>
                                </w:rPr>
                                <w:t>26.4.1</w:t>
                              </w:r>
                            </w:sdtContent>
                          </w:sdt>
                          <w:r>
                            <w:rPr>
                              <w:szCs w:val="26"/>
                              <w:lang w:eastAsia="ar-SA"/>
                            </w:rPr>
                            <w:t>. Pažintis su kitomis religijomis. Dauguma žmonių tiki į Dievą, tačiau ne visi vienodai. Kodėl? Ką žinau apie kitas religijas? Kuo nuo kitų religijų skiriasi ortodoksų tikėjimas? Kuo tiki visi krikščionys? Kuo jiems svarbus Jėzus Kristus? Jėzus ir aš: ką Kristus reiškia man?</w:t>
                          </w:r>
                        </w:p>
                      </w:sdtContent>
                    </w:sdt>
                  </w:sdtContent>
                </w:sdt>
                <w:sdt>
                  <w:sdtPr>
                    <w:alias w:val="5 pr. 26.5 pp."/>
                    <w:tag w:val="part_04b7d86d3e0749739d8b66362c78aa0d"/>
                    <w:lock w:val="sdtLocked"/>
                    <w:richText/>
                  </w:sdtPr>
                  <w:sdtContent>
                    <w:p>
                      <w:pPr>
                        <w:widowControl w:val="0"/>
                        <w:ind w:firstLine="720"/>
                        <w:mirrorIndents/>
                        <w:jc w:val="both"/>
                        <w:outlineLvl w:val="1"/>
                        <w:rPr>
                          <w:szCs w:val="26"/>
                          <w:lang w:eastAsia="ar-SA"/>
                        </w:rPr>
                      </w:pPr>
                      <w:sdt>
                        <w:sdtPr>
                          <w:alias w:val="Numeris"/>
                          <w:tag w:val="nr_04b7d86d3e0749739d8b66362c78aa0d"/>
                          <w:lock w:val="sdtLocked"/>
                          <w:richText/>
                        </w:sdtPr>
                        <w:sdtContent>
                          <w:r>
                            <w:rPr>
                              <w:szCs w:val="26"/>
                              <w:lang w:eastAsia="ar-SA"/>
                            </w:rPr>
                            <w:t>26.5</w:t>
                          </w:r>
                        </w:sdtContent>
                      </w:sdt>
                      <w:r>
                        <w:rPr>
                          <w:szCs w:val="26"/>
                          <w:lang w:eastAsia="ar-SA"/>
                        </w:rPr>
                        <w:t>. Žmogaus ir pasaulio mokymosi turinys:</w:t>
                      </w:r>
                    </w:p>
                    <w:sdt>
                      <w:sdtPr>
                        <w:alias w:val="5 pr. 26.5.1 pp."/>
                        <w:tag w:val="part_18120b00b67849b2a303e4d962ae0f80"/>
                        <w:lock w:val="sdtLocked"/>
                        <w:richText/>
                      </w:sdtPr>
                      <w:sdtContent>
                        <w:p>
                          <w:pPr>
                            <w:widowControl w:val="0"/>
                            <w:ind w:firstLine="720"/>
                            <w:mirrorIndents/>
                            <w:jc w:val="both"/>
                            <w:outlineLvl w:val="1"/>
                            <w:rPr>
                              <w:szCs w:val="26"/>
                              <w:lang w:eastAsia="ar-SA"/>
                            </w:rPr>
                          </w:pPr>
                          <w:sdt>
                            <w:sdtPr>
                              <w:alias w:val="Numeris"/>
                              <w:tag w:val="nr_18120b00b67849b2a303e4d962ae0f80"/>
                              <w:lock w:val="sdtLocked"/>
                              <w:richText/>
                            </w:sdtPr>
                            <w:sdtContent>
                              <w:r>
                                <w:rPr>
                                  <w:szCs w:val="26"/>
                                  <w:lang w:eastAsia="ar-SA"/>
                                </w:rPr>
                                <w:t>26.5.1</w:t>
                              </w:r>
                            </w:sdtContent>
                          </w:sdt>
                          <w:r>
                            <w:rPr>
                              <w:szCs w:val="26"/>
                              <w:lang w:eastAsia="ar-SA"/>
                            </w:rPr>
                            <w:t>. Krikščionio gyvenimas pasaulyje. Kas gali pakenkti mano kūnui ir sielai? Kūrėjas nori, kad būtume sveiki ir laimingi. Kodėl ir kaip saugome bei stipriname kūno sveikatą? Kaip galiu puoselėti ir stiprinti sielos sveikatą?</w:t>
                          </w:r>
                        </w:p>
                      </w:sdtContent>
                    </w:sdt>
                  </w:sdtContent>
                </w:sdt>
              </w:sdtContent>
            </w:sdt>
            <w:sdt>
              <w:sdtPr>
                <w:alias w:val="5 pr. 27 p."/>
                <w:tag w:val="part_f66bef98478a4b5c96651b813133315d"/>
                <w:lock w:val="sdtLocked"/>
                <w:richText/>
              </w:sdtPr>
              <w:sdtContent>
                <w:p>
                  <w:pPr>
                    <w:widowControl w:val="0"/>
                    <w:ind w:firstLine="720"/>
                    <w:mirrorIndents/>
                    <w:jc w:val="both"/>
                    <w:outlineLvl w:val="1"/>
                    <w:rPr>
                      <w:szCs w:val="24"/>
                      <w:lang w:val="en-US" w:eastAsia="ar-SA"/>
                    </w:rPr>
                  </w:pPr>
                  <w:sdt>
                    <w:sdtPr>
                      <w:alias w:val="Numeris"/>
                      <w:tag w:val="nr_f66bef98478a4b5c96651b813133315d"/>
                      <w:lock w:val="sdtLocked"/>
                      <w:richText/>
                    </w:sdtPr>
                    <w:sdtContent>
                      <w:r>
                        <w:rPr>
                          <w:szCs w:val="24"/>
                          <w:lang w:val="en-US" w:eastAsia="ar-SA"/>
                        </w:rPr>
                        <w:t>27</w:t>
                      </w:r>
                    </w:sdtContent>
                  </w:sdt>
                  <w:r>
                    <w:rPr>
                      <w:szCs w:val="24"/>
                      <w:lang w:val="en-US" w:eastAsia="ar-SA"/>
                    </w:rPr>
                    <w:t>. Mokymo(si) turinys. 5 klasė.</w:t>
                  </w:r>
                </w:p>
                <w:sdt>
                  <w:sdtPr>
                    <w:alias w:val="5 pr. 27.1 pp."/>
                    <w:tag w:val="part_28c51154b4094730af6ad7bf2c6e99d3"/>
                    <w:lock w:val="sdtLocked"/>
                    <w:richText/>
                  </w:sdtPr>
                  <w:sdtContent>
                    <w:p>
                      <w:pPr>
                        <w:widowControl w:val="0"/>
                        <w:ind w:firstLine="720"/>
                        <w:mirrorIndents/>
                        <w:jc w:val="both"/>
                        <w:outlineLvl w:val="1"/>
                        <w:rPr>
                          <w:bCs/>
                          <w:szCs w:val="26"/>
                          <w:lang w:eastAsia="ar-SA"/>
                        </w:rPr>
                      </w:pPr>
                      <w:sdt>
                        <w:sdtPr>
                          <w:alias w:val="Numeris"/>
                          <w:tag w:val="nr_28c51154b4094730af6ad7bf2c6e99d3"/>
                          <w:lock w:val="sdtLocked"/>
                          <w:richText/>
                        </w:sdtPr>
                        <w:sdtContent>
                          <w:r>
                            <w:rPr>
                              <w:szCs w:val="24"/>
                              <w:lang w:val="en-US" w:eastAsia="ar-SA"/>
                            </w:rPr>
                            <w:t>27.1</w:t>
                          </w:r>
                        </w:sdtContent>
                      </w:sdt>
                      <w:r>
                        <w:rPr>
                          <w:szCs w:val="24"/>
                          <w:lang w:val="en-US" w:eastAsia="ar-SA"/>
                        </w:rPr>
                        <w:t xml:space="preserve">. </w:t>
                      </w:r>
                      <w:r>
                        <w:rPr>
                          <w:bCs/>
                          <w:szCs w:val="26"/>
                          <w:lang w:eastAsia="ar-SA"/>
                        </w:rPr>
                        <w:t>Šventojo Rašto pažinimo mokymosi turinys:</w:t>
                      </w:r>
                    </w:p>
                    <w:sdt>
                      <w:sdtPr>
                        <w:alias w:val="5 pr. 27.1.1 pp."/>
                        <w:tag w:val="part_8652100db52345bb82330b53c49ce30f"/>
                        <w:lock w:val="sdtLocked"/>
                        <w:richText/>
                      </w:sdtPr>
                      <w:sdtContent>
                        <w:p>
                          <w:pPr>
                            <w:widowControl w:val="0"/>
                            <w:ind w:firstLine="720"/>
                            <w:mirrorIndents/>
                            <w:jc w:val="both"/>
                            <w:outlineLvl w:val="1"/>
                            <w:rPr>
                              <w:szCs w:val="26"/>
                              <w:lang w:eastAsia="ar-SA"/>
                            </w:rPr>
                          </w:pPr>
                          <w:sdt>
                            <w:sdtPr>
                              <w:alias w:val="Numeris"/>
                              <w:tag w:val="nr_8652100db52345bb82330b53c49ce30f"/>
                              <w:lock w:val="sdtLocked"/>
                              <w:richText/>
                            </w:sdtPr>
                            <w:sdtContent>
                              <w:r>
                                <w:rPr>
                                  <w:bCs/>
                                  <w:szCs w:val="26"/>
                                  <w:lang w:eastAsia="ar-SA"/>
                                </w:rPr>
                                <w:t>27.1.1</w:t>
                              </w:r>
                            </w:sdtContent>
                          </w:sdt>
                          <w:r>
                            <w:rPr>
                              <w:bCs/>
                              <w:szCs w:val="26"/>
                              <w:lang w:eastAsia="ar-SA"/>
                            </w:rPr>
                            <w:t xml:space="preserve">. Šventasis Raštas – gyvenimo knyga kiekvienam. </w:t>
                          </w:r>
                          <w:r>
                            <w:rPr>
                              <w:szCs w:val="26"/>
                              <w:lang w:eastAsia="ar-SA"/>
                            </w:rPr>
                            <w:t>Šventojo Rašto kilmė, autorystė, keli jo žanrai. Mano mėgstama Biblijos ištrauka. Kodėl sakoma, kad Šventasis Raštas yra visų laikų žmonių Knyga?</w:t>
                          </w:r>
                        </w:p>
                      </w:sdtContent>
                    </w:sdt>
                    <w:sdt>
                      <w:sdtPr>
                        <w:alias w:val="5 pr. 27.1.2 pp."/>
                        <w:tag w:val="part_dcc9516aff204de88f239ba594698451"/>
                        <w:lock w:val="sdtLocked"/>
                        <w:richText/>
                      </w:sdtPr>
                      <w:sdtContent>
                        <w:p>
                          <w:pPr>
                            <w:widowControl w:val="0"/>
                            <w:ind w:firstLine="720"/>
                            <w:mirrorIndents/>
                            <w:jc w:val="both"/>
                            <w:outlineLvl w:val="1"/>
                            <w:rPr>
                              <w:szCs w:val="26"/>
                              <w:lang w:eastAsia="ar-SA"/>
                            </w:rPr>
                          </w:pPr>
                          <w:sdt>
                            <w:sdtPr>
                              <w:alias w:val="Numeris"/>
                              <w:tag w:val="nr_dcc9516aff204de88f239ba594698451"/>
                              <w:lock w:val="sdtLocked"/>
                              <w:richText/>
                            </w:sdtPr>
                            <w:sdtContent>
                              <w:r>
                                <w:rPr>
                                  <w:szCs w:val="26"/>
                                  <w:lang w:eastAsia="ar-SA"/>
                                </w:rPr>
                                <w:t>27.1.2</w:t>
                              </w:r>
                            </w:sdtContent>
                          </w:sdt>
                          <w:r>
                            <w:rPr>
                              <w:szCs w:val="26"/>
                              <w:lang w:eastAsia="ar-SA"/>
                            </w:rPr>
                            <w:t xml:space="preserve">. </w:t>
                          </w:r>
                          <w:r>
                            <w:rPr>
                              <w:bCs/>
                              <w:szCs w:val="26"/>
                              <w:lang w:eastAsia="ar-SA"/>
                            </w:rPr>
                            <w:t>Dievas kreipiasi į kiekvieną.</w:t>
                          </w:r>
                          <w:r>
                            <w:rPr>
                              <w:szCs w:val="26"/>
                              <w:lang w:eastAsia="ar-SA"/>
                            </w:rPr>
                            <w:t xml:space="preserve"> Kodėl turėčiau skaityti Šventąjį Raštą? Kas man gali padėti šią Knygą suprasti? Kodėl ir kaip Dievas kalbina žmogų? Kodėl Abraomo, Mozės, Dovydo istorijos svarbios šiandien? Kodėl Dievas išrinko vieną tautą?</w:t>
                          </w:r>
                        </w:p>
                      </w:sdtContent>
                    </w:sdt>
                  </w:sdtContent>
                </w:sdt>
                <w:sdt>
                  <w:sdtPr>
                    <w:alias w:val="5 pr. 27.2 pp."/>
                    <w:tag w:val="part_3621ff125cb741f2aa57d601c11f5af8"/>
                    <w:lock w:val="sdtLocked"/>
                    <w:richText/>
                  </w:sdtPr>
                  <w:sdtContent>
                    <w:p>
                      <w:pPr>
                        <w:widowControl w:val="0"/>
                        <w:ind w:firstLine="720"/>
                        <w:mirrorIndents/>
                        <w:jc w:val="both"/>
                        <w:outlineLvl w:val="1"/>
                        <w:rPr>
                          <w:szCs w:val="26"/>
                          <w:lang w:eastAsia="ar-SA"/>
                        </w:rPr>
                      </w:pPr>
                      <w:sdt>
                        <w:sdtPr>
                          <w:alias w:val="Numeris"/>
                          <w:tag w:val="nr_3621ff125cb741f2aa57d601c11f5af8"/>
                          <w:lock w:val="sdtLocked"/>
                          <w:richText/>
                        </w:sdtPr>
                        <w:sdtContent>
                          <w:r>
                            <w:rPr>
                              <w:szCs w:val="26"/>
                              <w:lang w:eastAsia="ar-SA"/>
                            </w:rPr>
                            <w:t>27.2</w:t>
                          </w:r>
                        </w:sdtContent>
                      </w:sdt>
                      <w:r>
                        <w:rPr>
                          <w:szCs w:val="26"/>
                          <w:lang w:eastAsia="ar-SA"/>
                        </w:rPr>
                        <w:t>. Tikėjimo turinio pažinimo mokymosi turinys:</w:t>
                      </w:r>
                    </w:p>
                    <w:sdt>
                      <w:sdtPr>
                        <w:alias w:val="5 pr. 27.2.1 pp."/>
                        <w:tag w:val="part_9a64ea16620a4eac9502e31620ee11d5"/>
                        <w:lock w:val="sdtLocked"/>
                        <w:richText/>
                      </w:sdtPr>
                      <w:sdtContent>
                        <w:p>
                          <w:pPr>
                            <w:widowControl w:val="0"/>
                            <w:ind w:firstLine="720"/>
                            <w:mirrorIndents/>
                            <w:jc w:val="both"/>
                            <w:outlineLvl w:val="1"/>
                            <w:rPr>
                              <w:szCs w:val="26"/>
                              <w:lang w:eastAsia="ar-SA"/>
                            </w:rPr>
                          </w:pPr>
                          <w:sdt>
                            <w:sdtPr>
                              <w:alias w:val="Numeris"/>
                              <w:tag w:val="nr_9a64ea16620a4eac9502e31620ee11d5"/>
                              <w:lock w:val="sdtLocked"/>
                              <w:richText/>
                            </w:sdtPr>
                            <w:sdtContent>
                              <w:r>
                                <w:rPr>
                                  <w:szCs w:val="26"/>
                                  <w:lang w:val="en-US" w:eastAsia="ar-SA"/>
                                </w:rPr>
                                <w:t>27.2.1</w:t>
                              </w:r>
                            </w:sdtContent>
                          </w:sdt>
                          <w:r>
                            <w:rPr>
                              <w:szCs w:val="26"/>
                              <w:lang w:val="en-US" w:eastAsia="ar-SA"/>
                            </w:rPr>
                            <w:t xml:space="preserve">. </w:t>
                          </w:r>
                          <w:r>
                            <w:rPr>
                              <w:szCs w:val="26"/>
                              <w:lang w:eastAsia="ar-SA"/>
                            </w:rPr>
                            <w:t>Santykis tarp Dievo ir žmogaus. Ką istorijos mokslas žino apie Jėzų? Ką apie Jėzų evangelistai papasakoja daugiau už istorikus? Kaip Jėzus save pristato Evangelijoje? Kaip susiję tikėjimas ir pasitikėjimas? Kokie tikėjimo klausimai man aktualūs, neaiškūs?</w:t>
                          </w:r>
                        </w:p>
                      </w:sdtContent>
                    </w:sdt>
                    <w:sdt>
                      <w:sdtPr>
                        <w:alias w:val="5 pr. 27.2.2 pp."/>
                        <w:tag w:val="part_ad7847724cff41acacb4c8f12cff3b65"/>
                        <w:lock w:val="sdtLocked"/>
                        <w:richText/>
                      </w:sdtPr>
                      <w:sdtContent>
                        <w:p>
                          <w:pPr>
                            <w:widowControl w:val="0"/>
                            <w:ind w:firstLine="720"/>
                            <w:mirrorIndents/>
                            <w:jc w:val="both"/>
                            <w:outlineLvl w:val="1"/>
                            <w:rPr>
                              <w:szCs w:val="26"/>
                              <w:lang w:eastAsia="ar-SA"/>
                            </w:rPr>
                          </w:pPr>
                          <w:sdt>
                            <w:sdtPr>
                              <w:alias w:val="Numeris"/>
                              <w:tag w:val="nr_ad7847724cff41acacb4c8f12cff3b65"/>
                              <w:lock w:val="sdtLocked"/>
                              <w:richText/>
                            </w:sdtPr>
                            <w:sdtContent>
                              <w:r>
                                <w:rPr>
                                  <w:szCs w:val="26"/>
                                  <w:lang w:eastAsia="ar-SA"/>
                                </w:rPr>
                                <w:t>27.2.2</w:t>
                              </w:r>
                            </w:sdtContent>
                          </w:sdt>
                          <w:r>
                            <w:rPr>
                              <w:szCs w:val="26"/>
                              <w:lang w:eastAsia="ar-SA"/>
                            </w:rPr>
                            <w:t xml:space="preserve">. </w:t>
                          </w:r>
                          <w:r>
                            <w:rPr>
                              <w:bCs/>
                              <w:szCs w:val="26"/>
                              <w:lang w:eastAsia="ar-SA"/>
                            </w:rPr>
                            <w:t>Dievas leidžia pažinti laimę.</w:t>
                          </w:r>
                          <w:r>
                            <w:rPr>
                              <w:b/>
                              <w:szCs w:val="26"/>
                              <w:lang w:eastAsia="ar-SA"/>
                            </w:rPr>
                            <w:t xml:space="preserve"> </w:t>
                          </w:r>
                          <w:r>
                            <w:rPr>
                              <w:szCs w:val="26"/>
                              <w:lang w:eastAsia="ar-SA"/>
                            </w:rPr>
                            <w:t>Kas yra laimė? Įvairios laimės sampratos. Kokius kelius į laimę gali pasiūlyti krikščionių tikėjimas ir Šventasis Raštas (palaiminimai, teisingumas, taika, ramybė, išlaisvinimas)?</w:t>
                          </w:r>
                        </w:p>
                      </w:sdtContent>
                    </w:sdt>
                    <w:sdt>
                      <w:sdtPr>
                        <w:alias w:val="5 pr. 27.2.3 pp."/>
                        <w:tag w:val="part_dc2c71f8b3d342c3821021b96dc0d18b"/>
                        <w:lock w:val="sdtLocked"/>
                        <w:richText/>
                      </w:sdtPr>
                      <w:sdtContent>
                        <w:p>
                          <w:pPr>
                            <w:widowControl w:val="0"/>
                            <w:ind w:firstLine="720"/>
                            <w:mirrorIndents/>
                            <w:jc w:val="both"/>
                            <w:outlineLvl w:val="1"/>
                            <w:rPr>
                              <w:szCs w:val="26"/>
                              <w:lang w:eastAsia="ar-SA"/>
                            </w:rPr>
                          </w:pPr>
                          <w:sdt>
                            <w:sdtPr>
                              <w:alias w:val="Numeris"/>
                              <w:tag w:val="nr_dc2c71f8b3d342c3821021b96dc0d18b"/>
                              <w:lock w:val="sdtLocked"/>
                              <w:richText/>
                            </w:sdtPr>
                            <w:sdtContent>
                              <w:r>
                                <w:rPr>
                                  <w:szCs w:val="26"/>
                                  <w:lang w:eastAsia="ar-SA"/>
                                </w:rPr>
                                <w:t>27.2.3</w:t>
                              </w:r>
                            </w:sdtContent>
                          </w:sdt>
                          <w:r>
                            <w:rPr>
                              <w:szCs w:val="26"/>
                              <w:lang w:eastAsia="ar-SA"/>
                            </w:rPr>
                            <w:t xml:space="preserve">. </w:t>
                          </w:r>
                          <w:r>
                            <w:rPr>
                              <w:bCs/>
                              <w:szCs w:val="26"/>
                              <w:lang w:eastAsia="ar-SA"/>
                            </w:rPr>
                            <w:t>Gyvybės slėpiniai.</w:t>
                          </w:r>
                          <w:r>
                            <w:rPr>
                              <w:b/>
                              <w:szCs w:val="26"/>
                              <w:lang w:eastAsia="ar-SA"/>
                            </w:rPr>
                            <w:t xml:space="preserve"> </w:t>
                          </w:r>
                          <w:r>
                            <w:rPr>
                              <w:szCs w:val="26"/>
                              <w:lang w:eastAsia="ar-SA"/>
                            </w:rPr>
                            <w:t>Gyvybės dovana, jos trapumas. Kam už ją turėčiau dėkoti? Dėkingumas ir atsakomybė – dovanas dera saugoti ir branginti. Kodėl tikėjimas, Bažnyčia, Dievas neišsprendžia ligos, mirties keliamų problemų?</w:t>
                          </w:r>
                        </w:p>
                      </w:sdtContent>
                    </w:sdt>
                    <w:sdt>
                      <w:sdtPr>
                        <w:alias w:val="5 pr. 27.2.4 pp."/>
                        <w:tag w:val="part_d332e5e2e2c3412ba4a44294810ebf35"/>
                        <w:lock w:val="sdtLocked"/>
                        <w:richText/>
                      </w:sdtPr>
                      <w:sdtContent>
                        <w:p>
                          <w:pPr>
                            <w:widowControl w:val="0"/>
                            <w:ind w:firstLine="720"/>
                            <w:mirrorIndents/>
                            <w:jc w:val="both"/>
                            <w:outlineLvl w:val="1"/>
                            <w:rPr>
                              <w:szCs w:val="26"/>
                              <w:lang w:eastAsia="ar-SA"/>
                            </w:rPr>
                          </w:pPr>
                          <w:sdt>
                            <w:sdtPr>
                              <w:alias w:val="Numeris"/>
                              <w:tag w:val="nr_d332e5e2e2c3412ba4a44294810ebf35"/>
                              <w:lock w:val="sdtLocked"/>
                              <w:richText/>
                            </w:sdtPr>
                            <w:sdtContent>
                              <w:r>
                                <w:rPr>
                                  <w:szCs w:val="26"/>
                                  <w:lang w:eastAsia="ar-SA"/>
                                </w:rPr>
                                <w:t>27.2.4</w:t>
                              </w:r>
                            </w:sdtContent>
                          </w:sdt>
                          <w:r>
                            <w:rPr>
                              <w:szCs w:val="26"/>
                              <w:lang w:eastAsia="ar-SA"/>
                            </w:rPr>
                            <w:t xml:space="preserve">. </w:t>
                          </w:r>
                          <w:r>
                            <w:rPr>
                              <w:bCs/>
                              <w:szCs w:val="26"/>
                              <w:lang w:eastAsia="ar-SA"/>
                            </w:rPr>
                            <w:t xml:space="preserve">Draugystės spalvos Šventajame Rašte ir mano gyvenime. </w:t>
                          </w:r>
                          <w:r>
                            <w:rPr>
                              <w:szCs w:val="26"/>
                              <w:lang w:eastAsia="ar-SA"/>
                            </w:rPr>
                            <w:t>Kai nuomonės nesutampa, neretai susipykstame. Kas yra diskusija? Kaip ginčuose gali rastis tiesa? Draugystė, atvirumas, pasiaukojimas Šventajame Rašte: esu sukurtas draugystei su Dievu ir žmonėmis. Kam aš galiu patikėti ir kam patikiu savo mintis, jausmus, patirtis? Būti kartu – tai įsipareigojimas kitam. Draugystės principai. Draugystė ir religinis tikėjimas. Ką žinau apie slavų ir lietuvių kilmę, senovės tikėjimą, mūsų tautos tradicijas? Ką reiškia žodžiai „krikščionis“, „katalikas“, „ortodoksas“? Kokiai religinei bendruomenei priklausau?</w:t>
                          </w:r>
                        </w:p>
                      </w:sdtContent>
                    </w:sdt>
                  </w:sdtContent>
                </w:sdt>
                <w:sdt>
                  <w:sdtPr>
                    <w:alias w:val="5 pr. 27.3 pp."/>
                    <w:tag w:val="part_cf791689c6c9494a923634ec761b568c"/>
                    <w:lock w:val="sdtLocked"/>
                    <w:richText/>
                  </w:sdtPr>
                  <w:sdtContent>
                    <w:p>
                      <w:pPr>
                        <w:widowControl w:val="0"/>
                        <w:ind w:firstLine="720"/>
                        <w:mirrorIndents/>
                        <w:jc w:val="both"/>
                        <w:outlineLvl w:val="1"/>
                        <w:rPr>
                          <w:szCs w:val="26"/>
                          <w:lang w:eastAsia="ar-SA"/>
                        </w:rPr>
                      </w:pPr>
                      <w:sdt>
                        <w:sdtPr>
                          <w:alias w:val="Numeris"/>
                          <w:tag w:val="nr_cf791689c6c9494a923634ec761b568c"/>
                          <w:lock w:val="sdtLocked"/>
                          <w:richText/>
                        </w:sdtPr>
                        <w:sdtContent>
                          <w:r>
                            <w:rPr>
                              <w:szCs w:val="26"/>
                              <w:lang w:eastAsia="ar-SA"/>
                            </w:rPr>
                            <w:t>27.3</w:t>
                          </w:r>
                        </w:sdtContent>
                      </w:sdt>
                      <w:r>
                        <w:rPr>
                          <w:szCs w:val="26"/>
                          <w:lang w:eastAsia="ar-SA"/>
                        </w:rPr>
                        <w:t>. Asmens tobulėjimo ir visuomenės mokymosi turinys:</w:t>
                      </w:r>
                    </w:p>
                    <w:sdt>
                      <w:sdtPr>
                        <w:alias w:val="5 pr. 27.3.1 pp."/>
                        <w:tag w:val="part_66a56e9add7f459d8231517980da9b44"/>
                        <w:lock w:val="sdtLocked"/>
                        <w:richText/>
                      </w:sdtPr>
                      <w:sdtContent>
                        <w:p>
                          <w:pPr>
                            <w:widowControl w:val="0"/>
                            <w:ind w:firstLine="720"/>
                            <w:mirrorIndents/>
                            <w:jc w:val="both"/>
                            <w:outlineLvl w:val="1"/>
                            <w:rPr>
                              <w:szCs w:val="26"/>
                              <w:lang w:eastAsia="ar-SA"/>
                            </w:rPr>
                          </w:pPr>
                          <w:sdt>
                            <w:sdtPr>
                              <w:alias w:val="Numeris"/>
                              <w:tag w:val="nr_66a56e9add7f459d8231517980da9b44"/>
                              <w:lock w:val="sdtLocked"/>
                              <w:richText/>
                            </w:sdtPr>
                            <w:sdtContent>
                              <w:r>
                                <w:rPr>
                                  <w:szCs w:val="26"/>
                                  <w:lang w:eastAsia="ar-SA"/>
                                </w:rPr>
                                <w:t>27.3.1</w:t>
                              </w:r>
                            </w:sdtContent>
                          </w:sdt>
                          <w:r>
                            <w:rPr>
                              <w:szCs w:val="26"/>
                              <w:lang w:eastAsia="ar-SA"/>
                            </w:rPr>
                            <w:t xml:space="preserve">. </w:t>
                          </w:r>
                          <w:r>
                            <w:rPr>
                              <w:bCs/>
                              <w:szCs w:val="26"/>
                              <w:lang w:eastAsia="ar-SA"/>
                            </w:rPr>
                            <w:t>Su Kristumi kasdienybėje ir per šventes.</w:t>
                          </w:r>
                          <w:r>
                            <w:rPr>
                              <w:szCs w:val="26"/>
                              <w:lang w:eastAsia="ar-SA"/>
                            </w:rPr>
                            <w:t xml:space="preserve"> Kuo skiriasi šiokiadieniai ir šventės? Šventumo ir šventimo sampratos. Apaštalų darbai apie pirmųjų krikščionių šventimą. Sekmadienio kilmė ir prasmė. Kokie yra mano, mūsų sekmadieniai? Kodėl ir kaip Bažnyčios apeigose skaitomas Šventasis Raštas? </w:t>
                          </w:r>
                        </w:p>
                      </w:sdtContent>
                    </w:sdt>
                  </w:sdtContent>
                </w:sdt>
                <w:sdt>
                  <w:sdtPr>
                    <w:alias w:val="5 pr. 27.4 pp."/>
                    <w:tag w:val="part_a52ba12f3904413cbb894faf4c26c3b3"/>
                    <w:lock w:val="sdtLocked"/>
                    <w:richText/>
                  </w:sdtPr>
                  <w:sdtContent>
                    <w:p>
                      <w:pPr>
                        <w:widowControl w:val="0"/>
                        <w:ind w:firstLine="720"/>
                        <w:mirrorIndents/>
                        <w:jc w:val="both"/>
                        <w:outlineLvl w:val="1"/>
                        <w:rPr>
                          <w:bCs/>
                          <w:szCs w:val="26"/>
                          <w:lang w:eastAsia="ar-SA"/>
                        </w:rPr>
                      </w:pPr>
                      <w:sdt>
                        <w:sdtPr>
                          <w:alias w:val="Numeris"/>
                          <w:tag w:val="nr_a52ba12f3904413cbb894faf4c26c3b3"/>
                          <w:lock w:val="sdtLocked"/>
                          <w:richText/>
                        </w:sdtPr>
                        <w:sdtContent>
                          <w:r>
                            <w:rPr>
                              <w:szCs w:val="26"/>
                              <w:lang w:eastAsia="ar-SA"/>
                            </w:rPr>
                            <w:t>27.4</w:t>
                          </w:r>
                        </w:sdtContent>
                      </w:sdt>
                      <w:r>
                        <w:rPr>
                          <w:szCs w:val="26"/>
                          <w:lang w:eastAsia="ar-SA"/>
                        </w:rPr>
                        <w:t xml:space="preserve">. </w:t>
                      </w:r>
                      <w:r>
                        <w:rPr>
                          <w:bCs/>
                          <w:szCs w:val="26"/>
                          <w:lang w:eastAsia="ar-SA"/>
                        </w:rPr>
                        <w:t>Bažnyčios ir liturgijos mokymosi turinys:</w:t>
                      </w:r>
                    </w:p>
                    <w:sdt>
                      <w:sdtPr>
                        <w:alias w:val="5 pr. 27.4.1 pp."/>
                        <w:tag w:val="part_9e4f7011d0b5462e9302a5e6ff84ca08"/>
                        <w:lock w:val="sdtLocked"/>
                        <w:richText/>
                      </w:sdtPr>
                      <w:sdtContent>
                        <w:p>
                          <w:pPr>
                            <w:widowControl w:val="0"/>
                            <w:ind w:firstLine="720"/>
                            <w:mirrorIndents/>
                            <w:jc w:val="both"/>
                            <w:outlineLvl w:val="1"/>
                            <w:rPr>
                              <w:szCs w:val="26"/>
                              <w:lang w:eastAsia="ar-SA"/>
                            </w:rPr>
                          </w:pPr>
                          <w:sdt>
                            <w:sdtPr>
                              <w:alias w:val="Numeris"/>
                              <w:tag w:val="nr_9e4f7011d0b5462e9302a5e6ff84ca08"/>
                              <w:lock w:val="sdtLocked"/>
                              <w:richText/>
                            </w:sdtPr>
                            <w:sdtContent>
                              <w:r>
                                <w:rPr>
                                  <w:bCs/>
                                  <w:szCs w:val="26"/>
                                  <w:lang w:eastAsia="ar-SA"/>
                                </w:rPr>
                                <w:t>27.4.1</w:t>
                              </w:r>
                            </w:sdtContent>
                          </w:sdt>
                          <w:r>
                            <w:rPr>
                              <w:bCs/>
                              <w:szCs w:val="26"/>
                              <w:lang w:eastAsia="ar-SA"/>
                            </w:rPr>
                            <w:t>. Einu kartu su Dievu.</w:t>
                          </w:r>
                          <w:r>
                            <w:rPr>
                              <w:szCs w:val="26"/>
                              <w:lang w:eastAsia="ar-SA"/>
                            </w:rPr>
                            <w:t xml:space="preserve"> Kodėl Dievui svarbūs mano santykiai su kitais? Ką reiškia bendrauti atsakingai? Ką reiškia Šventojo Rašto žodžiai „artimas“, „artimo meilė“. Gerojo samariečio pavyzdys. Kas padeda gerbti save ir kitus? </w:t>
                          </w:r>
                        </w:p>
                      </w:sdtContent>
                    </w:sdt>
                  </w:sdtContent>
                </w:sdt>
                <w:sdt>
                  <w:sdtPr>
                    <w:alias w:val="5 pr. 27.5 pp."/>
                    <w:tag w:val="part_b145a9c71c704127838e0c957cf760db"/>
                    <w:lock w:val="sdtLocked"/>
                    <w:richText/>
                  </w:sdtPr>
                  <w:sdtContent>
                    <w:p>
                      <w:pPr>
                        <w:widowControl w:val="0"/>
                        <w:ind w:firstLine="720"/>
                        <w:mirrorIndents/>
                        <w:jc w:val="both"/>
                        <w:outlineLvl w:val="1"/>
                        <w:rPr>
                          <w:bCs/>
                          <w:szCs w:val="26"/>
                          <w:lang w:eastAsia="ar-SA"/>
                        </w:rPr>
                      </w:pPr>
                      <w:sdt>
                        <w:sdtPr>
                          <w:alias w:val="Numeris"/>
                          <w:tag w:val="nr_b145a9c71c704127838e0c957cf760db"/>
                          <w:lock w:val="sdtLocked"/>
                          <w:richText/>
                        </w:sdtPr>
                        <w:sdtContent>
                          <w:r>
                            <w:rPr>
                              <w:szCs w:val="26"/>
                              <w:lang w:eastAsia="ar-SA"/>
                            </w:rPr>
                            <w:t>27.5</w:t>
                          </w:r>
                        </w:sdtContent>
                      </w:sdt>
                      <w:r>
                        <w:rPr>
                          <w:szCs w:val="26"/>
                          <w:lang w:eastAsia="ar-SA"/>
                        </w:rPr>
                        <w:t xml:space="preserve">. </w:t>
                      </w:r>
                      <w:r>
                        <w:rPr>
                          <w:bCs/>
                          <w:szCs w:val="26"/>
                          <w:lang w:eastAsia="ar-SA"/>
                        </w:rPr>
                        <w:t xml:space="preserve">Žmogaus ir pasaulio mokymosi turinys: </w:t>
                      </w:r>
                    </w:p>
                    <w:sdt>
                      <w:sdtPr>
                        <w:alias w:val="5 pr. 27.5.1 pp."/>
                        <w:tag w:val="part_7c0d21cd9e224f5ab82537d99c938055"/>
                        <w:lock w:val="sdtLocked"/>
                        <w:richText/>
                      </w:sdtPr>
                      <w:sdtContent>
                        <w:p>
                          <w:pPr>
                            <w:widowControl w:val="0"/>
                            <w:ind w:firstLine="720"/>
                            <w:mirrorIndents/>
                            <w:jc w:val="both"/>
                            <w:outlineLvl w:val="1"/>
                            <w:rPr>
                              <w:bCs/>
                              <w:szCs w:val="26"/>
                              <w:lang w:eastAsia="ar-SA"/>
                            </w:rPr>
                          </w:pPr>
                          <w:sdt>
                            <w:sdtPr>
                              <w:alias w:val="Numeris"/>
                              <w:tag w:val="nr_7c0d21cd9e224f5ab82537d99c938055"/>
                              <w:lock w:val="sdtLocked"/>
                              <w:richText/>
                            </w:sdtPr>
                            <w:sdtContent>
                              <w:r>
                                <w:rPr>
                                  <w:bCs/>
                                  <w:szCs w:val="26"/>
                                  <w:lang w:eastAsia="ar-SA"/>
                                </w:rPr>
                                <w:t>27.5.1</w:t>
                              </w:r>
                            </w:sdtContent>
                          </w:sdt>
                          <w:r>
                            <w:rPr>
                              <w:bCs/>
                              <w:szCs w:val="26"/>
                              <w:lang w:eastAsia="ar-SA"/>
                            </w:rPr>
                            <w:t>. Rizikingas elgesys.</w:t>
                          </w:r>
                          <w:r>
                            <w:rPr>
                              <w:szCs w:val="26"/>
                              <w:lang w:eastAsia="ar-SA"/>
                            </w:rPr>
                            <w:t xml:space="preserve"> Ar visi turime sąžinę? Kaip ją atpažinti ir ką ji pataria? Nuodėmė – klaida ar kas nors daugiau? Kaip galėčiau kontroliuoti savo žodžius, veiksmus, elgesį ir numatyti jų pasekmes? Susitaikymo su savimi, kitais ir Dievu svarba. </w:t>
                          </w:r>
                        </w:p>
                      </w:sdtContent>
                    </w:sdt>
                  </w:sdtContent>
                </w:sdt>
              </w:sdtContent>
            </w:sdt>
            <w:sdt>
              <w:sdtPr>
                <w:alias w:val="5 pr. 28 p."/>
                <w:tag w:val="part_31340e3a4c6d485997b917e183ba193b"/>
                <w:lock w:val="sdtLocked"/>
                <w:richText/>
              </w:sdtPr>
              <w:sdtContent>
                <w:p>
                  <w:pPr>
                    <w:widowControl w:val="0"/>
                    <w:ind w:firstLine="720"/>
                    <w:mirrorIndents/>
                    <w:jc w:val="both"/>
                    <w:outlineLvl w:val="1"/>
                    <w:rPr>
                      <w:szCs w:val="24"/>
                      <w:lang w:val="en-US" w:eastAsia="ar-SA"/>
                    </w:rPr>
                  </w:pPr>
                  <w:sdt>
                    <w:sdtPr>
                      <w:alias w:val="Numeris"/>
                      <w:tag w:val="nr_31340e3a4c6d485997b917e183ba193b"/>
                      <w:lock w:val="sdtLocked"/>
                      <w:richText/>
                    </w:sdtPr>
                    <w:sdtContent>
                      <w:r>
                        <w:rPr>
                          <w:szCs w:val="24"/>
                          <w:lang w:val="en-US" w:eastAsia="ar-SA"/>
                        </w:rPr>
                        <w:t>28</w:t>
                      </w:r>
                    </w:sdtContent>
                  </w:sdt>
                  <w:r>
                    <w:rPr>
                      <w:szCs w:val="24"/>
                      <w:lang w:val="en-US" w:eastAsia="ar-SA"/>
                    </w:rPr>
                    <w:t>. Mokymo(si) turinys. 6 klasė.</w:t>
                  </w:r>
                </w:p>
                <w:sdt>
                  <w:sdtPr>
                    <w:alias w:val="5 pr. 28.1 pp."/>
                    <w:tag w:val="part_b36a367e53f646b8b13ac74e5249bde9"/>
                    <w:lock w:val="sdtLocked"/>
                    <w:richText/>
                  </w:sdtPr>
                  <w:sdtContent>
                    <w:p>
                      <w:pPr>
                        <w:widowControl w:val="0"/>
                        <w:ind w:firstLine="720"/>
                        <w:mirrorIndents/>
                        <w:jc w:val="both"/>
                        <w:outlineLvl w:val="1"/>
                        <w:rPr>
                          <w:bCs/>
                          <w:szCs w:val="26"/>
                          <w:lang w:eastAsia="ar-SA"/>
                        </w:rPr>
                      </w:pPr>
                      <w:sdt>
                        <w:sdtPr>
                          <w:alias w:val="Numeris"/>
                          <w:tag w:val="nr_b36a367e53f646b8b13ac74e5249bde9"/>
                          <w:lock w:val="sdtLocked"/>
                          <w:richText/>
                        </w:sdtPr>
                        <w:sdtContent>
                          <w:r>
                            <w:rPr>
                              <w:bCs/>
                              <w:szCs w:val="26"/>
                              <w:lang w:eastAsia="ar-SA"/>
                            </w:rPr>
                            <w:t>28.1</w:t>
                          </w:r>
                        </w:sdtContent>
                      </w:sdt>
                      <w:r>
                        <w:rPr>
                          <w:bCs/>
                          <w:szCs w:val="26"/>
                          <w:lang w:eastAsia="ar-SA"/>
                        </w:rPr>
                        <w:t>. Šventojo Rašto pažinimo mokymosi turinys:</w:t>
                      </w:r>
                    </w:p>
                    <w:sdt>
                      <w:sdtPr>
                        <w:alias w:val="5 pr. 28.1.1 pp."/>
                        <w:tag w:val="part_e3cd1ef11fa7457da16c3be569c7fefe"/>
                        <w:lock w:val="sdtLocked"/>
                        <w:richText/>
                      </w:sdtPr>
                      <w:sdtContent>
                        <w:p>
                          <w:pPr>
                            <w:widowControl w:val="0"/>
                            <w:ind w:firstLine="720"/>
                            <w:mirrorIndents/>
                            <w:jc w:val="both"/>
                            <w:outlineLvl w:val="1"/>
                            <w:rPr>
                              <w:szCs w:val="26"/>
                              <w:lang w:eastAsia="ar-SA"/>
                            </w:rPr>
                          </w:pPr>
                          <w:sdt>
                            <w:sdtPr>
                              <w:alias w:val="Numeris"/>
                              <w:tag w:val="nr_e3cd1ef11fa7457da16c3be569c7fefe"/>
                              <w:lock w:val="sdtLocked"/>
                              <w:richText/>
                            </w:sdtPr>
                            <w:sdtContent>
                              <w:r>
                                <w:rPr>
                                  <w:bCs/>
                                  <w:szCs w:val="26"/>
                                  <w:lang w:eastAsia="ar-SA"/>
                                </w:rPr>
                                <w:t>28.1.1</w:t>
                              </w:r>
                            </w:sdtContent>
                          </w:sdt>
                          <w:r>
                            <w:rPr>
                              <w:bCs/>
                              <w:szCs w:val="26"/>
                              <w:lang w:eastAsia="ar-SA"/>
                            </w:rPr>
                            <w:t>. Biblija knygų Knyga. Kaip</w:t>
                          </w:r>
                          <w:r>
                            <w:rPr>
                              <w:szCs w:val="26"/>
                              <w:lang w:eastAsia="ar-SA"/>
                            </w:rPr>
                            <w:t xml:space="preserve"> žmonės atsiliepdavo Dievui Senajame Testamente? Kaip žmogus atsiliepia Dievui šiandien? Kas yra Evangelija? </w:t>
                          </w:r>
                        </w:p>
                      </w:sdtContent>
                    </w:sdt>
                    <w:sdt>
                      <w:sdtPr>
                        <w:alias w:val="5 pr. 28.1.2 pp."/>
                        <w:tag w:val="part_31b43849f6344554af0a266feb7e6495"/>
                        <w:lock w:val="sdtLocked"/>
                        <w:richText/>
                      </w:sdtPr>
                      <w:sdtContent>
                        <w:p>
                          <w:pPr>
                            <w:widowControl w:val="0"/>
                            <w:ind w:firstLine="720"/>
                            <w:mirrorIndents/>
                            <w:jc w:val="both"/>
                            <w:outlineLvl w:val="1"/>
                            <w:rPr>
                              <w:szCs w:val="26"/>
                              <w:lang w:eastAsia="ar-SA"/>
                            </w:rPr>
                          </w:pPr>
                          <w:sdt>
                            <w:sdtPr>
                              <w:alias w:val="Numeris"/>
                              <w:tag w:val="nr_31b43849f6344554af0a266feb7e6495"/>
                              <w:lock w:val="sdtLocked"/>
                              <w:richText/>
                            </w:sdtPr>
                            <w:sdtContent>
                              <w:r>
                                <w:rPr>
                                  <w:szCs w:val="26"/>
                                  <w:lang w:eastAsia="ar-SA"/>
                                </w:rPr>
                                <w:t>28.1.2</w:t>
                              </w:r>
                            </w:sdtContent>
                          </w:sdt>
                          <w:r>
                            <w:rPr>
                              <w:szCs w:val="26"/>
                              <w:lang w:eastAsia="ar-SA"/>
                            </w:rPr>
                            <w:t xml:space="preserve">. </w:t>
                          </w:r>
                          <w:r>
                            <w:rPr>
                              <w:bCs/>
                              <w:szCs w:val="26"/>
                              <w:lang w:eastAsia="ar-SA"/>
                            </w:rPr>
                            <w:t>Jėzus pristato save.</w:t>
                          </w:r>
                          <w:r>
                            <w:rPr>
                              <w:b/>
                              <w:szCs w:val="26"/>
                              <w:lang w:eastAsia="ar-SA"/>
                            </w:rPr>
                            <w:t xml:space="preserve"> </w:t>
                          </w:r>
                          <w:r>
                            <w:rPr>
                              <w:szCs w:val="26"/>
                              <w:lang w:eastAsia="ar-SA"/>
                            </w:rPr>
                            <w:t>Kaip ir su kuo Jėzus bendravo? Apaštalų pašaukimas. Ar Jėzus mane kviestų apaštalauti? Kodėl? Jėzaus santykių su žmonėmis ypatumai evangeliniuose pasakojimuose.</w:t>
                          </w:r>
                        </w:p>
                      </w:sdtContent>
                    </w:sdt>
                  </w:sdtContent>
                </w:sdt>
                <w:sdt>
                  <w:sdtPr>
                    <w:alias w:val="5 pr. 28.2 pp."/>
                    <w:tag w:val="part_c5cf8409cf0c46b29d8eafab50ad22e8"/>
                    <w:lock w:val="sdtLocked"/>
                    <w:richText/>
                  </w:sdtPr>
                  <w:sdtContent>
                    <w:p>
                      <w:pPr>
                        <w:widowControl w:val="0"/>
                        <w:ind w:firstLine="720"/>
                        <w:mirrorIndents/>
                        <w:jc w:val="both"/>
                        <w:outlineLvl w:val="1"/>
                        <w:rPr>
                          <w:szCs w:val="26"/>
                          <w:lang w:eastAsia="ar-SA"/>
                        </w:rPr>
                      </w:pPr>
                      <w:sdt>
                        <w:sdtPr>
                          <w:alias w:val="Numeris"/>
                          <w:tag w:val="nr_c5cf8409cf0c46b29d8eafab50ad22e8"/>
                          <w:lock w:val="sdtLocked"/>
                          <w:richText/>
                        </w:sdtPr>
                        <w:sdtContent>
                          <w:r>
                            <w:rPr>
                              <w:szCs w:val="26"/>
                              <w:lang w:val="en-US" w:eastAsia="ar-SA"/>
                            </w:rPr>
                            <w:t>28.2</w:t>
                          </w:r>
                        </w:sdtContent>
                      </w:sdt>
                      <w:r>
                        <w:rPr>
                          <w:szCs w:val="26"/>
                          <w:lang w:val="en-US" w:eastAsia="ar-SA"/>
                        </w:rPr>
                        <w:t xml:space="preserve">. </w:t>
                      </w:r>
                      <w:r>
                        <w:rPr>
                          <w:szCs w:val="26"/>
                          <w:lang w:eastAsia="ar-SA"/>
                        </w:rPr>
                        <w:t>Tikėjimo turinio pažinimo mokymosi turinys:</w:t>
                      </w:r>
                    </w:p>
                    <w:sdt>
                      <w:sdtPr>
                        <w:alias w:val="5 pr. 28.2.1 pp."/>
                        <w:tag w:val="part_6b488d34572a4dcab7d3480f6f6084c7"/>
                        <w:lock w:val="sdtLocked"/>
                        <w:richText/>
                      </w:sdtPr>
                      <w:sdtContent>
                        <w:p>
                          <w:pPr>
                            <w:widowControl w:val="0"/>
                            <w:ind w:firstLine="720"/>
                            <w:mirrorIndents/>
                            <w:jc w:val="both"/>
                            <w:outlineLvl w:val="1"/>
                            <w:rPr>
                              <w:szCs w:val="26"/>
                              <w:lang w:eastAsia="ar-SA"/>
                            </w:rPr>
                          </w:pPr>
                          <w:sdt>
                            <w:sdtPr>
                              <w:alias w:val="Numeris"/>
                              <w:tag w:val="nr_6b488d34572a4dcab7d3480f6f6084c7"/>
                              <w:lock w:val="sdtLocked"/>
                              <w:richText/>
                            </w:sdtPr>
                            <w:sdtContent>
                              <w:r>
                                <w:rPr>
                                  <w:szCs w:val="26"/>
                                  <w:lang w:eastAsia="ar-SA"/>
                                </w:rPr>
                                <w:t>28.2.1</w:t>
                              </w:r>
                            </w:sdtContent>
                          </w:sdt>
                          <w:r>
                            <w:rPr>
                              <w:szCs w:val="26"/>
                              <w:lang w:eastAsia="ar-SA"/>
                            </w:rPr>
                            <w:t xml:space="preserve">. Šventosios Trejybės slėpinys. Kaip Jėzus gali būti ir Dievas, ir žmogus tuo pačiu metu? Kokia Jėzaus misija žemėje? Ar įmanoma žmogaus protu atskleisti, kas yra Dievas Trejybė? </w:t>
                          </w:r>
                        </w:p>
                      </w:sdtContent>
                    </w:sdt>
                    <w:sdt>
                      <w:sdtPr>
                        <w:alias w:val="5 pr. 28.2.2 pp."/>
                        <w:tag w:val="part_347f933ee223434ebdaa24021afbac79"/>
                        <w:lock w:val="sdtLocked"/>
                        <w:richText/>
                      </w:sdtPr>
                      <w:sdtContent>
                        <w:p>
                          <w:pPr>
                            <w:widowControl w:val="0"/>
                            <w:ind w:firstLine="720"/>
                            <w:mirrorIndents/>
                            <w:jc w:val="both"/>
                            <w:outlineLvl w:val="1"/>
                            <w:rPr>
                              <w:szCs w:val="26"/>
                              <w:lang w:eastAsia="ar-SA"/>
                            </w:rPr>
                          </w:pPr>
                          <w:sdt>
                            <w:sdtPr>
                              <w:alias w:val="Numeris"/>
                              <w:tag w:val="nr_347f933ee223434ebdaa24021afbac79"/>
                              <w:lock w:val="sdtLocked"/>
                              <w:richText/>
                            </w:sdtPr>
                            <w:sdtContent>
                              <w:r>
                                <w:rPr>
                                  <w:szCs w:val="26"/>
                                  <w:lang w:eastAsia="ar-SA"/>
                                </w:rPr>
                                <w:t>28.2.2</w:t>
                              </w:r>
                            </w:sdtContent>
                          </w:sdt>
                          <w:r>
                            <w:rPr>
                              <w:szCs w:val="26"/>
                              <w:lang w:eastAsia="ar-SA"/>
                            </w:rPr>
                            <w:t>. Dievo meilės žodžiai. Žmogiškumas: pareiga ir teisė mylėti: kiekvienas trokšta meilės; šeima – meilės namai. Esu ne vienas – esu nevienišas gyvenime ir tikėjime. Einu kartu su Dievu: Jėzus pasilieka tarp mūsų sakramentuose; mano unikalumas išlieka: tikiu Amžinąjį gyvenimą.</w:t>
                          </w:r>
                        </w:p>
                      </w:sdtContent>
                    </w:sdt>
                    <w:sdt>
                      <w:sdtPr>
                        <w:alias w:val="5 pr. 28.2.3 pp."/>
                        <w:tag w:val="part_38edf424acd840eda0b608b8c8d7ad2a"/>
                        <w:lock w:val="sdtLocked"/>
                        <w:richText/>
                      </w:sdtPr>
                      <w:sdtContent>
                        <w:p>
                          <w:pPr>
                            <w:widowControl w:val="0"/>
                            <w:ind w:firstLine="720"/>
                            <w:mirrorIndents/>
                            <w:jc w:val="both"/>
                            <w:outlineLvl w:val="1"/>
                            <w:rPr>
                              <w:szCs w:val="26"/>
                              <w:lang w:eastAsia="ar-SA"/>
                            </w:rPr>
                          </w:pPr>
                          <w:sdt>
                            <w:sdtPr>
                              <w:alias w:val="Numeris"/>
                              <w:tag w:val="nr_38edf424acd840eda0b608b8c8d7ad2a"/>
                              <w:lock w:val="sdtLocked"/>
                              <w:richText/>
                            </w:sdtPr>
                            <w:sdtContent>
                              <w:r>
                                <w:rPr>
                                  <w:szCs w:val="26"/>
                                  <w:lang w:eastAsia="ar-SA"/>
                                </w:rPr>
                                <w:t>28.2.3</w:t>
                              </w:r>
                            </w:sdtContent>
                          </w:sdt>
                          <w:r>
                            <w:rPr>
                              <w:szCs w:val="26"/>
                              <w:lang w:eastAsia="ar-SA"/>
                            </w:rPr>
                            <w:t xml:space="preserve">. </w:t>
                          </w:r>
                          <w:r>
                            <w:rPr>
                              <w:bCs/>
                              <w:szCs w:val="26"/>
                              <w:lang w:eastAsia="ar-SA"/>
                            </w:rPr>
                            <w:t>Krikščionio ekologinė etika. Dievas</w:t>
                          </w:r>
                          <w:r>
                            <w:rPr>
                              <w:szCs w:val="26"/>
                              <w:lang w:eastAsia="ar-SA"/>
                            </w:rPr>
                            <w:t xml:space="preserve"> sukūrė nuostabią gamtą ir patikėjo ją mums globoti. Iš kur kyla ekologinės grėsmės? Kaip jas įveikti? Ar tikrai negaliu nieko pakeisti? Ką galiu daryti, kad neterščiau aplinkos ir saugočiau tai, kas sukurta? Mūsų atsakomybė už aplinką ir gamtą. </w:t>
                          </w:r>
                        </w:p>
                      </w:sdtContent>
                    </w:sdt>
                    <w:sdt>
                      <w:sdtPr>
                        <w:alias w:val="5 pr. 28.2.4 pp."/>
                        <w:tag w:val="part_0a4dedf6cf034c1ab9ce4cae0910ce72"/>
                        <w:lock w:val="sdtLocked"/>
                        <w:richText/>
                      </w:sdtPr>
                      <w:sdtContent>
                        <w:p>
                          <w:pPr>
                            <w:widowControl w:val="0"/>
                            <w:ind w:firstLine="720"/>
                            <w:mirrorIndents/>
                            <w:jc w:val="both"/>
                            <w:outlineLvl w:val="1"/>
                            <w:rPr>
                              <w:szCs w:val="26"/>
                              <w:lang w:eastAsia="ar-SA"/>
                            </w:rPr>
                          </w:pPr>
                          <w:sdt>
                            <w:sdtPr>
                              <w:alias w:val="Numeris"/>
                              <w:tag w:val="nr_0a4dedf6cf034c1ab9ce4cae0910ce72"/>
                              <w:lock w:val="sdtLocked"/>
                              <w:richText/>
                            </w:sdtPr>
                            <w:sdtContent>
                              <w:r>
                                <w:rPr>
                                  <w:szCs w:val="26"/>
                                  <w:lang w:eastAsia="ar-SA"/>
                                </w:rPr>
                                <w:t>28.2.4</w:t>
                              </w:r>
                            </w:sdtContent>
                          </w:sdt>
                          <w:r>
                            <w:rPr>
                              <w:szCs w:val="26"/>
                              <w:lang w:eastAsia="ar-SA"/>
                            </w:rPr>
                            <w:t xml:space="preserve">. </w:t>
                          </w:r>
                          <w:r>
                            <w:rPr>
                              <w:bCs/>
                              <w:szCs w:val="26"/>
                              <w:lang w:eastAsia="ar-SA"/>
                            </w:rPr>
                            <w:t>Pasaulyje esu ne vienas.</w:t>
                          </w:r>
                          <w:r>
                            <w:rPr>
                              <w:szCs w:val="26"/>
                              <w:lang w:eastAsia="ar-SA"/>
                            </w:rPr>
                            <w:t xml:space="preserve"> Kaip išmokti mandagiai diskutuoti? Susitarimai ir žodžio laikymosi svarba. Kam skirti Dievo, Bažnyčios įsakymai? Ar jie aktualūs mūsų laikais? Suaugusieji ir aš: kuo esame panašūs, kuo skiriamės? Kodėl kartais nesutariame su vyresniaisiais? Kaip skirtingos kartos gali praturtinti vienos kitas? Vaiko teisės – tai ir pareigos. Suaugusiųjų teisės ir atsakomybė. Ką reiškia artimo meilė? Galiu melstis už kitus. Kodėl žmonės skirtingai garbina Dievą? Kokios yra didžiausios pasaulio religijos, kokie jų simboliai, šventovės, šventės, šventraščiai, šventikai? Rytų religijos ir krikščionybė. Kas vienija įvairių religijų žmones?</w:t>
                          </w:r>
                        </w:p>
                      </w:sdtContent>
                    </w:sdt>
                  </w:sdtContent>
                </w:sdt>
                <w:sdt>
                  <w:sdtPr>
                    <w:alias w:val="5 pr. 28.3 pp."/>
                    <w:tag w:val="part_831f9132435c4567b4d21e90ede2efd9"/>
                    <w:lock w:val="sdtLocked"/>
                    <w:richText/>
                  </w:sdtPr>
                  <w:sdtContent>
                    <w:p>
                      <w:pPr>
                        <w:widowControl w:val="0"/>
                        <w:ind w:firstLine="720"/>
                        <w:mirrorIndents/>
                        <w:jc w:val="both"/>
                        <w:outlineLvl w:val="1"/>
                        <w:rPr>
                          <w:szCs w:val="26"/>
                          <w:lang w:eastAsia="ar-SA"/>
                        </w:rPr>
                      </w:pPr>
                      <w:sdt>
                        <w:sdtPr>
                          <w:alias w:val="Numeris"/>
                          <w:tag w:val="nr_831f9132435c4567b4d21e90ede2efd9"/>
                          <w:lock w:val="sdtLocked"/>
                          <w:richText/>
                        </w:sdtPr>
                        <w:sdtContent>
                          <w:r>
                            <w:rPr>
                              <w:szCs w:val="26"/>
                              <w:lang w:eastAsia="ar-SA"/>
                            </w:rPr>
                            <w:t>28.3</w:t>
                          </w:r>
                        </w:sdtContent>
                      </w:sdt>
                      <w:r>
                        <w:rPr>
                          <w:szCs w:val="26"/>
                          <w:lang w:eastAsia="ar-SA"/>
                        </w:rPr>
                        <w:t>. Asmens tobulėjimo ir visuomenės mokymosi turinys:</w:t>
                      </w:r>
                    </w:p>
                    <w:sdt>
                      <w:sdtPr>
                        <w:alias w:val="5 pr. 28.3.1 pp."/>
                        <w:tag w:val="part_4d1d0a5a672e479bb5081a53156f7b3b"/>
                        <w:lock w:val="sdtLocked"/>
                        <w:richText/>
                      </w:sdtPr>
                      <w:sdtContent>
                        <w:p>
                          <w:pPr>
                            <w:widowControl w:val="0"/>
                            <w:ind w:firstLine="720"/>
                            <w:mirrorIndents/>
                            <w:jc w:val="both"/>
                            <w:outlineLvl w:val="1"/>
                            <w:rPr>
                              <w:szCs w:val="26"/>
                              <w:lang w:eastAsia="ar-SA"/>
                            </w:rPr>
                          </w:pPr>
                          <w:sdt>
                            <w:sdtPr>
                              <w:alias w:val="Numeris"/>
                              <w:tag w:val="nr_4d1d0a5a672e479bb5081a53156f7b3b"/>
                              <w:lock w:val="sdtLocked"/>
                              <w:richText/>
                            </w:sdtPr>
                            <w:sdtContent>
                              <w:r>
                                <w:rPr>
                                  <w:szCs w:val="26"/>
                                  <w:lang w:eastAsia="ar-SA"/>
                                </w:rPr>
                                <w:t>28.3.1</w:t>
                              </w:r>
                            </w:sdtContent>
                          </w:sdt>
                          <w:r>
                            <w:rPr>
                              <w:szCs w:val="26"/>
                              <w:lang w:eastAsia="ar-SA"/>
                            </w:rPr>
                            <w:t xml:space="preserve">. </w:t>
                          </w:r>
                          <w:r>
                            <w:rPr>
                              <w:bCs/>
                              <w:szCs w:val="26"/>
                              <w:lang w:eastAsia="ar-SA"/>
                            </w:rPr>
                            <w:t>Bažnyčios bendruomenėje.</w:t>
                          </w:r>
                          <w:r>
                            <w:rPr>
                              <w:b/>
                              <w:szCs w:val="26"/>
                              <w:lang w:eastAsia="ar-SA"/>
                            </w:rPr>
                            <w:t xml:space="preserve"> </w:t>
                          </w:r>
                          <w:r>
                            <w:rPr>
                              <w:szCs w:val="26"/>
                              <w:lang w:eastAsia="ar-SA"/>
                            </w:rPr>
                            <w:t>Kokias krikščioniškąsias vertybes galėčiau išvardyti? Ko mane moko Lietuvos Ortodoksų bažnyčia? Ar įmanoma tai įgyvendinti? Koks būtų pasaulis, jei visi paisytų Dekalogo? Kodėl vertėtų to siekti? Bažnyčia turi gyvų pavyzdžių, kad įmanoma tai padaryti.</w:t>
                          </w:r>
                        </w:p>
                      </w:sdtContent>
                    </w:sdt>
                  </w:sdtContent>
                </w:sdt>
                <w:sdt>
                  <w:sdtPr>
                    <w:alias w:val="5 pr. 28.4 pp."/>
                    <w:tag w:val="part_f0101becf4494fb9a2f90e4eda4403a4"/>
                    <w:lock w:val="sdtLocked"/>
                    <w:richText/>
                  </w:sdtPr>
                  <w:sdtContent>
                    <w:p>
                      <w:pPr>
                        <w:widowControl w:val="0"/>
                        <w:ind w:firstLine="720"/>
                        <w:mirrorIndents/>
                        <w:jc w:val="both"/>
                        <w:outlineLvl w:val="1"/>
                        <w:rPr>
                          <w:bCs/>
                          <w:szCs w:val="26"/>
                          <w:lang w:eastAsia="ar-SA"/>
                        </w:rPr>
                      </w:pPr>
                      <w:sdt>
                        <w:sdtPr>
                          <w:alias w:val="Numeris"/>
                          <w:tag w:val="nr_f0101becf4494fb9a2f90e4eda4403a4"/>
                          <w:lock w:val="sdtLocked"/>
                          <w:richText/>
                        </w:sdtPr>
                        <w:sdtContent>
                          <w:r>
                            <w:rPr>
                              <w:szCs w:val="26"/>
                              <w:lang w:eastAsia="ar-SA"/>
                            </w:rPr>
                            <w:t>28.4</w:t>
                          </w:r>
                        </w:sdtContent>
                      </w:sdt>
                      <w:r>
                        <w:rPr>
                          <w:szCs w:val="26"/>
                          <w:lang w:eastAsia="ar-SA"/>
                        </w:rPr>
                        <w:t xml:space="preserve">. </w:t>
                      </w:r>
                      <w:r>
                        <w:rPr>
                          <w:bCs/>
                          <w:szCs w:val="26"/>
                          <w:lang w:eastAsia="ar-SA"/>
                        </w:rPr>
                        <w:t>Bažnyčios ir liturgijos mokymosi turinys:</w:t>
                      </w:r>
                    </w:p>
                    <w:sdt>
                      <w:sdtPr>
                        <w:alias w:val="5 pr. 28.4.1 pp."/>
                        <w:tag w:val="part_dde57818ae434a329721fe049fd6819d"/>
                        <w:lock w:val="sdtLocked"/>
                        <w:richText/>
                      </w:sdtPr>
                      <w:sdtContent>
                        <w:p>
                          <w:pPr>
                            <w:widowControl w:val="0"/>
                            <w:ind w:firstLine="720"/>
                            <w:mirrorIndents/>
                            <w:jc w:val="both"/>
                            <w:outlineLvl w:val="1"/>
                            <w:rPr>
                              <w:szCs w:val="26"/>
                              <w:lang w:eastAsia="ar-SA"/>
                            </w:rPr>
                          </w:pPr>
                          <w:sdt>
                            <w:sdtPr>
                              <w:alias w:val="Numeris"/>
                              <w:tag w:val="nr_dde57818ae434a329721fe049fd6819d"/>
                              <w:lock w:val="sdtLocked"/>
                              <w:richText/>
                            </w:sdtPr>
                            <w:sdtContent>
                              <w:r>
                                <w:rPr>
                                  <w:bCs/>
                                  <w:szCs w:val="26"/>
                                  <w:lang w:eastAsia="ar-SA"/>
                                </w:rPr>
                                <w:t>28.4.1</w:t>
                              </w:r>
                            </w:sdtContent>
                          </w:sdt>
                          <w:r>
                            <w:rPr>
                              <w:bCs/>
                              <w:szCs w:val="26"/>
                              <w:lang w:eastAsia="ar-SA"/>
                            </w:rPr>
                            <w:t xml:space="preserve">. Žmogaus socialinė gerovė. </w:t>
                          </w:r>
                          <w:r>
                            <w:rPr>
                              <w:szCs w:val="26"/>
                              <w:lang w:eastAsia="ar-SA"/>
                            </w:rPr>
                            <w:t xml:space="preserve">Mano būdas: kokias kitų ir savo paties charakterio savybes vertinu? Kaip jas ugdyti? Kuo man gali padėti Dievas? Kodėl prasminga kurti gėrį? Esu laisvas kaip ir mano Kūrėjas – kokiais būdais galiu tobulinti save ir pasaulį. </w:t>
                          </w:r>
                        </w:p>
                      </w:sdtContent>
                    </w:sdt>
                  </w:sdtContent>
                </w:sdt>
                <w:sdt>
                  <w:sdtPr>
                    <w:alias w:val="5 pr. 28.5 pp."/>
                    <w:tag w:val="part_d4bbf8f1290b498993d8257ae51f5e40"/>
                    <w:lock w:val="sdtLocked"/>
                    <w:richText/>
                  </w:sdtPr>
                  <w:sdtContent>
                    <w:p>
                      <w:pPr>
                        <w:widowControl w:val="0"/>
                        <w:ind w:firstLine="720"/>
                        <w:mirrorIndents/>
                        <w:jc w:val="both"/>
                        <w:outlineLvl w:val="1"/>
                        <w:rPr>
                          <w:szCs w:val="26"/>
                          <w:lang w:eastAsia="ar-SA"/>
                        </w:rPr>
                      </w:pPr>
                      <w:sdt>
                        <w:sdtPr>
                          <w:alias w:val="Numeris"/>
                          <w:tag w:val="nr_d4bbf8f1290b498993d8257ae51f5e40"/>
                          <w:lock w:val="sdtLocked"/>
                          <w:richText/>
                        </w:sdtPr>
                        <w:sdtContent>
                          <w:r>
                            <w:rPr>
                              <w:szCs w:val="26"/>
                              <w:lang w:eastAsia="ar-SA"/>
                            </w:rPr>
                            <w:t>28.5</w:t>
                          </w:r>
                        </w:sdtContent>
                      </w:sdt>
                      <w:r>
                        <w:rPr>
                          <w:szCs w:val="26"/>
                          <w:lang w:eastAsia="ar-SA"/>
                        </w:rPr>
                        <w:t>. Žmogaus ir pasaulio mokymosi turinys:</w:t>
                      </w:r>
                    </w:p>
                    <w:sdt>
                      <w:sdtPr>
                        <w:alias w:val="5 pr. 28.5.1 pp."/>
                        <w:tag w:val="part_54b06afea4aa4f6e8103049bfc00792e"/>
                        <w:lock w:val="sdtLocked"/>
                        <w:richText/>
                      </w:sdtPr>
                      <w:sdtContent>
                        <w:p>
                          <w:pPr>
                            <w:widowControl w:val="0"/>
                            <w:ind w:firstLine="720"/>
                            <w:mirrorIndents/>
                            <w:jc w:val="both"/>
                            <w:outlineLvl w:val="1"/>
                            <w:rPr>
                              <w:szCs w:val="24"/>
                              <w:lang w:eastAsia="ar-SA"/>
                            </w:rPr>
                          </w:pPr>
                          <w:sdt>
                            <w:sdtPr>
                              <w:alias w:val="Numeris"/>
                              <w:tag w:val="nr_54b06afea4aa4f6e8103049bfc00792e"/>
                              <w:lock w:val="sdtLocked"/>
                              <w:richText/>
                            </w:sdtPr>
                            <w:sdtContent>
                              <w:r>
                                <w:rPr>
                                  <w:szCs w:val="26"/>
                                  <w:lang w:eastAsia="ar-SA"/>
                                </w:rPr>
                                <w:t>28.5.1</w:t>
                              </w:r>
                            </w:sdtContent>
                          </w:sdt>
                          <w:r>
                            <w:rPr>
                              <w:szCs w:val="26"/>
                              <w:lang w:eastAsia="ar-SA"/>
                            </w:rPr>
                            <w:t xml:space="preserve">. Žmogiškumas: pareiga ir teisė mylėti. Ar visiems privalome daryti gera ir kodėl? Mano indėlis rūpinantis bendra nuosavybe, aplinka ir žmonėmis. Sąžiningumas, gailestingumas, teisingumas mano aplinkoje. Kodėl ir kaip Bažnyčia rūpinasi žmonėmis? Kuo ir kaip galiu prisidėti? </w:t>
                          </w:r>
                        </w:p>
                      </w:sdtContent>
                    </w:sdt>
                  </w:sdtContent>
                </w:sdt>
              </w:sdtContent>
            </w:sdt>
            <w:sdt>
              <w:sdtPr>
                <w:alias w:val="5 pr. 29 p."/>
                <w:tag w:val="part_582b8142b7f14a218d8d78fc820e7cb0"/>
                <w:lock w:val="sdtLocked"/>
                <w:richText/>
              </w:sdtPr>
              <w:sdtContent>
                <w:p>
                  <w:pPr>
                    <w:widowControl w:val="0"/>
                    <w:ind w:firstLine="720"/>
                    <w:mirrorIndents/>
                    <w:jc w:val="both"/>
                    <w:outlineLvl w:val="1"/>
                    <w:rPr>
                      <w:szCs w:val="24"/>
                      <w:lang w:val="en-US" w:eastAsia="ar-SA"/>
                    </w:rPr>
                  </w:pPr>
                  <w:sdt>
                    <w:sdtPr>
                      <w:alias w:val="Numeris"/>
                      <w:tag w:val="nr_582b8142b7f14a218d8d78fc820e7cb0"/>
                      <w:lock w:val="sdtLocked"/>
                      <w:richText/>
                    </w:sdtPr>
                    <w:sdtContent>
                      <w:r>
                        <w:rPr>
                          <w:szCs w:val="24"/>
                          <w:lang w:val="en-US" w:eastAsia="ar-SA"/>
                        </w:rPr>
                        <w:t>29</w:t>
                      </w:r>
                    </w:sdtContent>
                  </w:sdt>
                  <w:r>
                    <w:rPr>
                      <w:szCs w:val="24"/>
                      <w:lang w:val="en-US" w:eastAsia="ar-SA"/>
                    </w:rPr>
                    <w:t>. Mokymo(si) turinys. 7 klasė.</w:t>
                  </w:r>
                </w:p>
                <w:sdt>
                  <w:sdtPr>
                    <w:alias w:val="5 pr. 29.1 pp."/>
                    <w:tag w:val="part_4335c27d638d41de97673d1fe13665fe"/>
                    <w:lock w:val="sdtLocked"/>
                    <w:richText/>
                  </w:sdtPr>
                  <w:sdtContent>
                    <w:p>
                      <w:pPr>
                        <w:widowControl w:val="0"/>
                        <w:ind w:firstLine="720"/>
                        <w:mirrorIndents/>
                        <w:jc w:val="both"/>
                        <w:outlineLvl w:val="1"/>
                        <w:rPr>
                          <w:bCs/>
                          <w:szCs w:val="26"/>
                          <w:lang w:eastAsia="ar-SA"/>
                        </w:rPr>
                      </w:pPr>
                      <w:sdt>
                        <w:sdtPr>
                          <w:alias w:val="Numeris"/>
                          <w:tag w:val="nr_4335c27d638d41de97673d1fe13665fe"/>
                          <w:lock w:val="sdtLocked"/>
                          <w:richText/>
                        </w:sdtPr>
                        <w:sdtContent>
                          <w:r>
                            <w:rPr>
                              <w:bCs/>
                              <w:szCs w:val="26"/>
                              <w:lang w:eastAsia="ar-SA"/>
                            </w:rPr>
                            <w:t>29.1</w:t>
                          </w:r>
                        </w:sdtContent>
                      </w:sdt>
                      <w:r>
                        <w:rPr>
                          <w:bCs/>
                          <w:szCs w:val="26"/>
                          <w:lang w:eastAsia="ar-SA"/>
                        </w:rPr>
                        <w:t>. Šventojo Rašto pažinimo mokymosi turinys:</w:t>
                      </w:r>
                    </w:p>
                    <w:sdt>
                      <w:sdtPr>
                        <w:alias w:val="5 pr. 29.1.1 pp."/>
                        <w:tag w:val="part_87d86c2ea0b849f788ab0b9ff0d3b0e6"/>
                        <w:lock w:val="sdtLocked"/>
                        <w:richText/>
                      </w:sdtPr>
                      <w:sdtContent>
                        <w:p>
                          <w:pPr>
                            <w:widowControl w:val="0"/>
                            <w:ind w:firstLine="720"/>
                            <w:mirrorIndents/>
                            <w:jc w:val="both"/>
                            <w:outlineLvl w:val="1"/>
                            <w:rPr>
                              <w:szCs w:val="26"/>
                              <w:lang w:eastAsia="ar-SA"/>
                            </w:rPr>
                          </w:pPr>
                          <w:sdt>
                            <w:sdtPr>
                              <w:alias w:val="Numeris"/>
                              <w:tag w:val="nr_87d86c2ea0b849f788ab0b9ff0d3b0e6"/>
                              <w:lock w:val="sdtLocked"/>
                              <w:richText/>
                            </w:sdtPr>
                            <w:sdtContent>
                              <w:r>
                                <w:rPr>
                                  <w:bCs/>
                                  <w:szCs w:val="26"/>
                                  <w:lang w:val="en-US" w:eastAsia="ar-SA"/>
                                </w:rPr>
                                <w:t>29.1.1</w:t>
                              </w:r>
                            </w:sdtContent>
                          </w:sdt>
                          <w:r>
                            <w:rPr>
                              <w:bCs/>
                              <w:szCs w:val="26"/>
                              <w:lang w:val="en-US" w:eastAsia="ar-SA"/>
                            </w:rPr>
                            <w:t xml:space="preserve">. </w:t>
                          </w:r>
                          <w:r>
                            <w:rPr>
                              <w:bCs/>
                              <w:szCs w:val="26"/>
                              <w:lang w:eastAsia="ar-SA"/>
                            </w:rPr>
                            <w:t>Biblijos raiška žmogaus gyvenime. Šventasis</w:t>
                          </w:r>
                          <w:r>
                            <w:rPr>
                              <w:szCs w:val="26"/>
                              <w:lang w:eastAsia="ar-SA"/>
                            </w:rPr>
                            <w:t xml:space="preserve"> Raštas apie žmogaus paskirtį. Dievas sukūrė žmogų pagal savo paveikslą. Ką reiškia, kad esu asmuo ir turiu ypatingą paskirtį Dievo plane? Mūsų atsakomybė už kitą ir už mums dovanotą pasaulį. Kokios sąsajos tarp Biblijos ir pasaulio istorijos? Kokį palikimą esame gavę?</w:t>
                          </w:r>
                        </w:p>
                      </w:sdtContent>
                    </w:sdt>
                    <w:sdt>
                      <w:sdtPr>
                        <w:alias w:val="5 pr. 29.1.2 pp."/>
                        <w:tag w:val="part_19144893c6ba4637bfae5884e0956ed4"/>
                        <w:lock w:val="sdtLocked"/>
                        <w:richText/>
                      </w:sdtPr>
                      <w:sdtContent>
                        <w:p>
                          <w:pPr>
                            <w:widowControl w:val="0"/>
                            <w:ind w:firstLine="720"/>
                            <w:mirrorIndents/>
                            <w:jc w:val="both"/>
                            <w:outlineLvl w:val="1"/>
                            <w:rPr>
                              <w:szCs w:val="26"/>
                              <w:lang w:eastAsia="ar-SA"/>
                            </w:rPr>
                          </w:pPr>
                          <w:sdt>
                            <w:sdtPr>
                              <w:alias w:val="Numeris"/>
                              <w:tag w:val="nr_19144893c6ba4637bfae5884e0956ed4"/>
                              <w:lock w:val="sdtLocked"/>
                              <w:richText/>
                            </w:sdtPr>
                            <w:sdtContent>
                              <w:r>
                                <w:rPr>
                                  <w:szCs w:val="26"/>
                                  <w:lang w:eastAsia="ar-SA"/>
                                </w:rPr>
                                <w:t>29.1.2</w:t>
                              </w:r>
                            </w:sdtContent>
                          </w:sdt>
                          <w:r>
                            <w:rPr>
                              <w:szCs w:val="26"/>
                              <w:lang w:eastAsia="ar-SA"/>
                            </w:rPr>
                            <w:t xml:space="preserve">. </w:t>
                          </w:r>
                          <w:r>
                            <w:rPr>
                              <w:bCs/>
                              <w:szCs w:val="26"/>
                              <w:lang w:eastAsia="ar-SA"/>
                            </w:rPr>
                            <w:t>Šventosios Dvasios slėpiniai.</w:t>
                          </w:r>
                          <w:r>
                            <w:rPr>
                              <w:b/>
                              <w:szCs w:val="26"/>
                              <w:lang w:eastAsia="ar-SA"/>
                            </w:rPr>
                            <w:t xml:space="preserve"> </w:t>
                          </w:r>
                          <w:r>
                            <w:rPr>
                              <w:szCs w:val="26"/>
                              <w:lang w:eastAsia="ar-SA"/>
                            </w:rPr>
                            <w:t>Šventasis Raštas padeda pažinti Šventąją Dvasią. Kas yra Šventoji Dvasia? Kokių Jos simbolių esama Šventajame Rašte? Koks Jos vaidmuo žmogui, Bažnyčios bendruomenei, pasauliui, man? Kokios yra dvasinės dovanos, kaip jos reiškiasi? Šventosios Dvasios liudijimai šiuolaikinėje visuomenėje.</w:t>
                          </w:r>
                        </w:p>
                      </w:sdtContent>
                    </w:sdt>
                  </w:sdtContent>
                </w:sdt>
                <w:sdt>
                  <w:sdtPr>
                    <w:alias w:val="5 pr. 29.2 pp."/>
                    <w:tag w:val="part_ce86e85c1a02494c85b13d5a1510425c"/>
                    <w:lock w:val="sdtLocked"/>
                    <w:richText/>
                  </w:sdtPr>
                  <w:sdtContent>
                    <w:p>
                      <w:pPr>
                        <w:widowControl w:val="0"/>
                        <w:ind w:firstLine="720"/>
                        <w:mirrorIndents/>
                        <w:jc w:val="both"/>
                        <w:outlineLvl w:val="1"/>
                        <w:rPr>
                          <w:bCs/>
                          <w:szCs w:val="26"/>
                          <w:lang w:eastAsia="ar-SA"/>
                        </w:rPr>
                      </w:pPr>
                      <w:sdt>
                        <w:sdtPr>
                          <w:alias w:val="Numeris"/>
                          <w:tag w:val="nr_ce86e85c1a02494c85b13d5a1510425c"/>
                          <w:lock w:val="sdtLocked"/>
                          <w:richText/>
                        </w:sdtPr>
                        <w:sdtContent>
                          <w:r>
                            <w:rPr>
                              <w:szCs w:val="26"/>
                              <w:lang w:eastAsia="ar-SA"/>
                            </w:rPr>
                            <w:t>29.2</w:t>
                          </w:r>
                        </w:sdtContent>
                      </w:sdt>
                      <w:r>
                        <w:rPr>
                          <w:szCs w:val="26"/>
                          <w:lang w:eastAsia="ar-SA"/>
                        </w:rPr>
                        <w:t xml:space="preserve">. </w:t>
                      </w:r>
                      <w:r>
                        <w:rPr>
                          <w:bCs/>
                          <w:szCs w:val="26"/>
                          <w:lang w:eastAsia="ar-SA"/>
                        </w:rPr>
                        <w:t>Tikėjimo turinio pažinimo mokymosi turinys:</w:t>
                      </w:r>
                    </w:p>
                    <w:sdt>
                      <w:sdtPr>
                        <w:alias w:val="5 pr. 29.2.1 pp."/>
                        <w:tag w:val="part_ec86005eeb0c423297be176b443bf6ea"/>
                        <w:lock w:val="sdtLocked"/>
                        <w:richText/>
                      </w:sdtPr>
                      <w:sdtContent>
                        <w:p>
                          <w:pPr>
                            <w:widowControl w:val="0"/>
                            <w:ind w:firstLine="720"/>
                            <w:mirrorIndents/>
                            <w:jc w:val="both"/>
                            <w:outlineLvl w:val="1"/>
                            <w:rPr>
                              <w:szCs w:val="26"/>
                              <w:lang w:eastAsia="ar-SA"/>
                            </w:rPr>
                          </w:pPr>
                          <w:sdt>
                            <w:sdtPr>
                              <w:alias w:val="Numeris"/>
                              <w:tag w:val="nr_ec86005eeb0c423297be176b443bf6ea"/>
                              <w:lock w:val="sdtLocked"/>
                              <w:richText/>
                            </w:sdtPr>
                            <w:sdtContent>
                              <w:r>
                                <w:rPr>
                                  <w:bCs/>
                                  <w:szCs w:val="26"/>
                                  <w:lang w:val="en-US" w:eastAsia="ar-SA"/>
                                </w:rPr>
                                <w:t>29.2.1</w:t>
                              </w:r>
                            </w:sdtContent>
                          </w:sdt>
                          <w:r>
                            <w:rPr>
                              <w:bCs/>
                              <w:szCs w:val="26"/>
                              <w:lang w:val="en-US" w:eastAsia="ar-SA"/>
                            </w:rPr>
                            <w:t xml:space="preserve">. </w:t>
                          </w:r>
                          <w:r>
                            <w:rPr>
                              <w:bCs/>
                              <w:szCs w:val="26"/>
                              <w:lang w:eastAsia="ar-SA"/>
                            </w:rPr>
                            <w:t>Tikėjimas mano gyvenime.</w:t>
                          </w:r>
                          <w:r>
                            <w:rPr>
                              <w:b/>
                              <w:szCs w:val="26"/>
                              <w:lang w:eastAsia="ar-SA"/>
                            </w:rPr>
                            <w:t xml:space="preserve"> </w:t>
                          </w:r>
                          <w:r>
                            <w:rPr>
                              <w:szCs w:val="26"/>
                              <w:lang w:eastAsia="ar-SA"/>
                            </w:rPr>
                            <w:t>Kodėl visi kuo nors tiki? Kuo šiandien tiki dauguma žmonių? Kuo tikiu aš? Kokie yra mūsų tikėjimo sunkumai? Ką mums duoda tikėjimas? Kokie kelrodžiai yra melagingi? Mano tikėjimo kelionė: galiu pasikliauti Dievo vedimu.</w:t>
                          </w:r>
                        </w:p>
                      </w:sdtContent>
                    </w:sdt>
                    <w:sdt>
                      <w:sdtPr>
                        <w:alias w:val="5 pr. 29.2.2 pp."/>
                        <w:tag w:val="part_1229071e8e38430baaef52a81aa898ee"/>
                        <w:lock w:val="sdtLocked"/>
                        <w:richText/>
                      </w:sdtPr>
                      <w:sdtContent>
                        <w:p>
                          <w:pPr>
                            <w:widowControl w:val="0"/>
                            <w:ind w:firstLine="720"/>
                            <w:mirrorIndents/>
                            <w:jc w:val="both"/>
                            <w:outlineLvl w:val="1"/>
                            <w:rPr>
                              <w:szCs w:val="26"/>
                              <w:lang w:eastAsia="ar-SA"/>
                            </w:rPr>
                          </w:pPr>
                          <w:sdt>
                            <w:sdtPr>
                              <w:alias w:val="Numeris"/>
                              <w:tag w:val="nr_1229071e8e38430baaef52a81aa898ee"/>
                              <w:lock w:val="sdtLocked"/>
                              <w:richText/>
                            </w:sdtPr>
                            <w:sdtContent>
                              <w:r>
                                <w:rPr>
                                  <w:bCs/>
                                  <w:szCs w:val="26"/>
                                  <w:lang w:eastAsia="ar-SA"/>
                                </w:rPr>
                                <w:t>29.2.2</w:t>
                              </w:r>
                            </w:sdtContent>
                          </w:sdt>
                          <w:r>
                            <w:rPr>
                              <w:bCs/>
                              <w:szCs w:val="26"/>
                              <w:lang w:eastAsia="ar-SA"/>
                            </w:rPr>
                            <w:t>. Pagarba sau ir kitam.</w:t>
                          </w:r>
                          <w:r>
                            <w:rPr>
                              <w:b/>
                              <w:szCs w:val="26"/>
                              <w:lang w:eastAsia="ar-SA"/>
                            </w:rPr>
                            <w:t xml:space="preserve"> </w:t>
                          </w:r>
                          <w:r>
                            <w:rPr>
                              <w:szCs w:val="26"/>
                              <w:lang w:eastAsia="ar-SA"/>
                            </w:rPr>
                            <w:t>Ką apie žmogų sako jo kūnas? Vyras ir moteris – Dievo dovana vienas kitam. Dievo meilės atspindys šeimos bendrystėje.</w:t>
                          </w:r>
                        </w:p>
                      </w:sdtContent>
                    </w:sdt>
                    <w:sdt>
                      <w:sdtPr>
                        <w:alias w:val="5 pr. 29.2.3 pp."/>
                        <w:tag w:val="part_84c21d62870b4f1e80e15c7be4c6f31a"/>
                        <w:lock w:val="sdtLocked"/>
                        <w:richText/>
                      </w:sdtPr>
                      <w:sdtContent>
                        <w:p>
                          <w:pPr>
                            <w:widowControl w:val="0"/>
                            <w:ind w:firstLine="720"/>
                            <w:mirrorIndents/>
                            <w:jc w:val="both"/>
                            <w:outlineLvl w:val="1"/>
                            <w:rPr>
                              <w:szCs w:val="26"/>
                              <w:lang w:eastAsia="ar-SA"/>
                            </w:rPr>
                          </w:pPr>
                          <w:sdt>
                            <w:sdtPr>
                              <w:alias w:val="Numeris"/>
                              <w:tag w:val="nr_84c21d62870b4f1e80e15c7be4c6f31a"/>
                              <w:lock w:val="sdtLocked"/>
                              <w:richText/>
                            </w:sdtPr>
                            <w:sdtContent>
                              <w:r>
                                <w:rPr>
                                  <w:szCs w:val="26"/>
                                  <w:lang w:eastAsia="ar-SA"/>
                                </w:rPr>
                                <w:t>29.</w:t>
                              </w:r>
                              <w:r>
                                <w:rPr>
                                  <w:bCs/>
                                  <w:szCs w:val="26"/>
                                  <w:lang w:eastAsia="ar-SA"/>
                                </w:rPr>
                                <w:t>2.3</w:t>
                              </w:r>
                            </w:sdtContent>
                          </w:sdt>
                          <w:r>
                            <w:rPr>
                              <w:bCs/>
                              <w:szCs w:val="26"/>
                              <w:lang w:eastAsia="ar-SA"/>
                            </w:rPr>
                            <w:t xml:space="preserve">.Tapti tuo, kuo esi pašauktas būti. </w:t>
                          </w:r>
                          <w:r>
                            <w:rPr>
                              <w:szCs w:val="26"/>
                              <w:lang w:eastAsia="ar-SA"/>
                            </w:rPr>
                            <w:t>Tikėjimas turėtų padėti man suvokti savo vertę ir gyvenimo prasmę. Ar taip yra ir kodėl? Kuo aš pasitikiu? Ko šiais laikais galima pasimokyti iš Švč. Mergelės Marijos? Kas stiprina ar žeidžia mano tikėjimą?</w:t>
                          </w:r>
                        </w:p>
                      </w:sdtContent>
                    </w:sdt>
                    <w:sdt>
                      <w:sdtPr>
                        <w:alias w:val="5 pr. 29.2.4 pp."/>
                        <w:tag w:val="part_b68c30dc2a96402f902d64ac1e6ff1e4"/>
                        <w:lock w:val="sdtLocked"/>
                        <w:richText/>
                      </w:sdtPr>
                      <w:sdtContent>
                        <w:p>
                          <w:pPr>
                            <w:widowControl w:val="0"/>
                            <w:ind w:firstLine="720"/>
                            <w:mirrorIndents/>
                            <w:jc w:val="both"/>
                            <w:outlineLvl w:val="1"/>
                            <w:rPr>
                              <w:szCs w:val="26"/>
                              <w:lang w:eastAsia="ar-SA"/>
                            </w:rPr>
                          </w:pPr>
                          <w:sdt>
                            <w:sdtPr>
                              <w:alias w:val="Numeris"/>
                              <w:tag w:val="nr_b68c30dc2a96402f902d64ac1e6ff1e4"/>
                              <w:lock w:val="sdtLocked"/>
                              <w:richText/>
                            </w:sdtPr>
                            <w:sdtContent>
                              <w:r>
                                <w:rPr>
                                  <w:szCs w:val="26"/>
                                  <w:lang w:eastAsia="ar-SA"/>
                                </w:rPr>
                                <w:t>29.</w:t>
                              </w:r>
                              <w:r>
                                <w:rPr>
                                  <w:bCs/>
                                  <w:szCs w:val="26"/>
                                  <w:lang w:eastAsia="ar-SA"/>
                                </w:rPr>
                                <w:t>2.4</w:t>
                              </w:r>
                            </w:sdtContent>
                          </w:sdt>
                          <w:r>
                            <w:rPr>
                              <w:bCs/>
                              <w:szCs w:val="26"/>
                              <w:lang w:eastAsia="ar-SA"/>
                            </w:rPr>
                            <w:t>. Tikėjimas padeda sutarti.</w:t>
                          </w:r>
                          <w:r>
                            <w:rPr>
                              <w:b/>
                              <w:szCs w:val="26"/>
                              <w:lang w:eastAsia="ar-SA"/>
                            </w:rPr>
                            <w:t xml:space="preserve"> </w:t>
                          </w:r>
                          <w:r>
                            <w:rPr>
                              <w:szCs w:val="26"/>
                              <w:lang w:eastAsia="ar-SA"/>
                            </w:rPr>
                            <w:t>Ar kiekviena grupė yra bendruomenė? Kokie santykiai būdingi tikrai bendruomenei? Kaip aš pats pritaikau evangelinę artimo sampratą bendraudamas? Kaip galiu save realizuoti bendruomenėje, draugystėje, neprarasdamas savasties?</w:t>
                          </w:r>
                        </w:p>
                      </w:sdtContent>
                    </w:sdt>
                  </w:sdtContent>
                </w:sdt>
                <w:sdt>
                  <w:sdtPr>
                    <w:alias w:val="5 pr. 29.3 pp."/>
                    <w:tag w:val="part_f641b892da9541b0af55a3bbcd606a09"/>
                    <w:lock w:val="sdtLocked"/>
                    <w:richText/>
                  </w:sdtPr>
                  <w:sdtContent>
                    <w:p>
                      <w:pPr>
                        <w:widowControl w:val="0"/>
                        <w:ind w:firstLine="720"/>
                        <w:mirrorIndents/>
                        <w:jc w:val="both"/>
                        <w:outlineLvl w:val="1"/>
                        <w:rPr>
                          <w:bCs/>
                          <w:szCs w:val="26"/>
                          <w:lang w:eastAsia="ar-SA"/>
                        </w:rPr>
                      </w:pPr>
                      <w:sdt>
                        <w:sdtPr>
                          <w:alias w:val="Numeris"/>
                          <w:tag w:val="nr_f641b892da9541b0af55a3bbcd606a09"/>
                          <w:lock w:val="sdtLocked"/>
                          <w:richText/>
                        </w:sdtPr>
                        <w:sdtContent>
                          <w:r>
                            <w:rPr>
                              <w:bCs/>
                              <w:szCs w:val="26"/>
                              <w:lang w:eastAsia="ar-SA"/>
                            </w:rPr>
                            <w:t>29.3</w:t>
                          </w:r>
                        </w:sdtContent>
                      </w:sdt>
                      <w:r>
                        <w:rPr>
                          <w:bCs/>
                          <w:szCs w:val="26"/>
                          <w:lang w:eastAsia="ar-SA"/>
                        </w:rPr>
                        <w:t>. Asmens tobulėjimo ir visuomenės mokymosi turinys:</w:t>
                      </w:r>
                    </w:p>
                    <w:sdt>
                      <w:sdtPr>
                        <w:alias w:val="5 pr. 29.3.1 pp."/>
                        <w:tag w:val="part_d7a09c351b45410fa7548150097f7bd9"/>
                        <w:lock w:val="sdtLocked"/>
                        <w:richText/>
                      </w:sdtPr>
                      <w:sdtContent>
                        <w:p>
                          <w:pPr>
                            <w:widowControl w:val="0"/>
                            <w:ind w:firstLine="720"/>
                            <w:mirrorIndents/>
                            <w:jc w:val="both"/>
                            <w:outlineLvl w:val="1"/>
                            <w:rPr>
                              <w:szCs w:val="26"/>
                              <w:lang w:eastAsia="ar-SA"/>
                            </w:rPr>
                          </w:pPr>
                          <w:sdt>
                            <w:sdtPr>
                              <w:alias w:val="Numeris"/>
                              <w:tag w:val="nr_d7a09c351b45410fa7548150097f7bd9"/>
                              <w:lock w:val="sdtLocked"/>
                              <w:richText/>
                            </w:sdtPr>
                            <w:sdtContent>
                              <w:r>
                                <w:rPr>
                                  <w:bCs/>
                                  <w:szCs w:val="26"/>
                                  <w:lang w:eastAsia="ar-SA"/>
                                </w:rPr>
                                <w:t>29.3.1</w:t>
                              </w:r>
                            </w:sdtContent>
                          </w:sdt>
                          <w:r>
                            <w:rPr>
                              <w:bCs/>
                              <w:szCs w:val="26"/>
                              <w:lang w:eastAsia="ar-SA"/>
                            </w:rPr>
                            <w:t>. Bažnyčios liturginio gyvenimo prasmės. Kodėl reikia bendruomenės</w:t>
                          </w:r>
                          <w:r>
                            <w:rPr>
                              <w:szCs w:val="26"/>
                              <w:lang w:eastAsia="ar-SA"/>
                            </w:rPr>
                            <w:t xml:space="preserve"> ir kaip ją suburti? Kokia bažnytinės bendruomenės paskirtis? Kuo turininga mūsų Bažnyčia? Kas yra Tradicija? Kodėl ji tokia svarbi ortodoksų tikėjime? Tradicija – vienas iš mūsų tikėjimo šaltinių. Kaip Bažnyčioje tradicija tęsiama ir kaip keičiasi įvairios tradicijos?</w:t>
                          </w:r>
                        </w:p>
                      </w:sdtContent>
                    </w:sdt>
                  </w:sdtContent>
                </w:sdt>
                <w:sdt>
                  <w:sdtPr>
                    <w:alias w:val="5 pr. 29.4 pp."/>
                    <w:tag w:val="part_cf4142d202a74661ab7f004db5442a91"/>
                    <w:lock w:val="sdtLocked"/>
                    <w:richText/>
                  </w:sdtPr>
                  <w:sdtContent>
                    <w:p>
                      <w:pPr>
                        <w:widowControl w:val="0"/>
                        <w:ind w:firstLine="720"/>
                        <w:mirrorIndents/>
                        <w:jc w:val="both"/>
                        <w:outlineLvl w:val="1"/>
                        <w:rPr>
                          <w:bCs/>
                          <w:szCs w:val="26"/>
                          <w:lang w:eastAsia="ar-SA"/>
                        </w:rPr>
                      </w:pPr>
                      <w:sdt>
                        <w:sdtPr>
                          <w:alias w:val="Numeris"/>
                          <w:tag w:val="nr_cf4142d202a74661ab7f004db5442a91"/>
                          <w:lock w:val="sdtLocked"/>
                          <w:richText/>
                        </w:sdtPr>
                        <w:sdtContent>
                          <w:r>
                            <w:rPr>
                              <w:bCs/>
                              <w:szCs w:val="26"/>
                              <w:lang w:eastAsia="ar-SA"/>
                            </w:rPr>
                            <w:t>29.4</w:t>
                          </w:r>
                        </w:sdtContent>
                      </w:sdt>
                      <w:r>
                        <w:rPr>
                          <w:bCs/>
                          <w:szCs w:val="26"/>
                          <w:lang w:eastAsia="ar-SA"/>
                        </w:rPr>
                        <w:t>. Bažnyčios ir liturgijos mokymosi turinys:</w:t>
                      </w:r>
                    </w:p>
                    <w:sdt>
                      <w:sdtPr>
                        <w:alias w:val="5 pr. 29.4.1 pp."/>
                        <w:tag w:val="part_238e6f4d9a4944f4accb6952126b661a"/>
                        <w:lock w:val="sdtLocked"/>
                        <w:richText/>
                      </w:sdtPr>
                      <w:sdtContent>
                        <w:p>
                          <w:pPr>
                            <w:widowControl w:val="0"/>
                            <w:ind w:firstLine="720"/>
                            <w:mirrorIndents/>
                            <w:jc w:val="both"/>
                            <w:outlineLvl w:val="1"/>
                            <w:rPr>
                              <w:szCs w:val="26"/>
                              <w:lang w:eastAsia="ar-SA"/>
                            </w:rPr>
                          </w:pPr>
                          <w:sdt>
                            <w:sdtPr>
                              <w:alias w:val="Numeris"/>
                              <w:tag w:val="nr_238e6f4d9a4944f4accb6952126b661a"/>
                              <w:lock w:val="sdtLocked"/>
                              <w:richText/>
                            </w:sdtPr>
                            <w:sdtContent>
                              <w:r>
                                <w:rPr>
                                  <w:bCs/>
                                  <w:szCs w:val="26"/>
                                  <w:lang w:eastAsia="ar-SA"/>
                                </w:rPr>
                                <w:t>29.4.1</w:t>
                              </w:r>
                            </w:sdtContent>
                          </w:sdt>
                          <w:r>
                            <w:rPr>
                              <w:bCs/>
                              <w:szCs w:val="26"/>
                              <w:lang w:eastAsia="ar-SA"/>
                            </w:rPr>
                            <w:t>. Žmogus tarp žmonių.</w:t>
                          </w:r>
                          <w:r>
                            <w:rPr>
                              <w:b/>
                              <w:szCs w:val="26"/>
                              <w:lang w:eastAsia="ar-SA"/>
                            </w:rPr>
                            <w:t xml:space="preserve"> </w:t>
                          </w:r>
                          <w:r>
                            <w:rPr>
                              <w:szCs w:val="26"/>
                              <w:lang w:eastAsia="ar-SA"/>
                            </w:rPr>
                            <w:t xml:space="preserve">Kokį matau save ir kokį mane mato kiti? Kokie mano socialiniai vaidmenys? Kokios mano svajonės, kokios jų įgyvendinimo galimybės. Kokia asmenybe norėčiau tapti ir kaip to siekiu? </w:t>
                          </w:r>
                        </w:p>
                      </w:sdtContent>
                    </w:sdt>
                  </w:sdtContent>
                </w:sdt>
                <w:sdt>
                  <w:sdtPr>
                    <w:alias w:val="5 pr. 29.5 pp."/>
                    <w:tag w:val="part_7b11bf02d51e4cc9ae34c32191429311"/>
                    <w:lock w:val="sdtLocked"/>
                    <w:richText/>
                  </w:sdtPr>
                  <w:sdtContent>
                    <w:p>
                      <w:pPr>
                        <w:widowControl w:val="0"/>
                        <w:ind w:firstLine="720"/>
                        <w:mirrorIndents/>
                        <w:jc w:val="both"/>
                        <w:outlineLvl w:val="1"/>
                        <w:rPr>
                          <w:szCs w:val="26"/>
                          <w:lang w:eastAsia="ar-SA"/>
                        </w:rPr>
                      </w:pPr>
                      <w:sdt>
                        <w:sdtPr>
                          <w:alias w:val="Numeris"/>
                          <w:tag w:val="nr_7b11bf02d51e4cc9ae34c32191429311"/>
                          <w:lock w:val="sdtLocked"/>
                          <w:richText/>
                        </w:sdtPr>
                        <w:sdtContent>
                          <w:r>
                            <w:rPr>
                              <w:szCs w:val="26"/>
                              <w:lang w:eastAsia="ar-SA"/>
                            </w:rPr>
                            <w:t>29.5</w:t>
                          </w:r>
                        </w:sdtContent>
                      </w:sdt>
                      <w:r>
                        <w:rPr>
                          <w:szCs w:val="26"/>
                          <w:lang w:eastAsia="ar-SA"/>
                        </w:rPr>
                        <w:t xml:space="preserve">. Žmogaus ir pasaulio mokymosi turinys: </w:t>
                      </w:r>
                    </w:p>
                    <w:sdt>
                      <w:sdtPr>
                        <w:alias w:val="5 pr. 29.5.1 pp."/>
                        <w:tag w:val="part_fbca2789fa714bd38c5afb50db9278cc"/>
                        <w:lock w:val="sdtLocked"/>
                        <w:richText/>
                      </w:sdtPr>
                      <w:sdtContent>
                        <w:p>
                          <w:pPr>
                            <w:widowControl w:val="0"/>
                            <w:ind w:firstLine="720"/>
                            <w:mirrorIndents/>
                            <w:jc w:val="both"/>
                            <w:outlineLvl w:val="1"/>
                            <w:rPr>
                              <w:szCs w:val="26"/>
                              <w:lang w:eastAsia="ar-SA"/>
                            </w:rPr>
                          </w:pPr>
                          <w:sdt>
                            <w:sdtPr>
                              <w:alias w:val="Numeris"/>
                              <w:tag w:val="nr_fbca2789fa714bd38c5afb50db9278cc"/>
                              <w:lock w:val="sdtLocked"/>
                              <w:richText/>
                            </w:sdtPr>
                            <w:sdtContent>
                              <w:r>
                                <w:rPr>
                                  <w:szCs w:val="26"/>
                                  <w:lang w:eastAsia="ar-SA"/>
                                </w:rPr>
                                <w:t>29.5.1</w:t>
                              </w:r>
                            </w:sdtContent>
                          </w:sdt>
                          <w:r>
                            <w:rPr>
                              <w:szCs w:val="26"/>
                              <w:lang w:eastAsia="ar-SA"/>
                            </w:rPr>
                            <w:t>. Virtualus ir realus žmonių bendravimas. Kokie virtualūs bendravimo būdai man reikalingi? Tokio bendravimo galimybės ir pavojai. Kada mūsų bendravimas tikrai autentiškas, o kada fiktyvus? Koks žiniasklaidos poveikis žmogui ir man pačiam? Kaip naujos technologijos gali padėti augti mūsų dvasiai?</w:t>
                          </w:r>
                        </w:p>
                      </w:sdtContent>
                    </w:sdt>
                  </w:sdtContent>
                </w:sdt>
              </w:sdtContent>
            </w:sdt>
            <w:sdt>
              <w:sdtPr>
                <w:alias w:val="5 pr. 30 p."/>
                <w:tag w:val="part_c4ddbb0068764ac2b6a7f74b70cc9a59"/>
                <w:lock w:val="sdtLocked"/>
                <w:richText/>
              </w:sdtPr>
              <w:sdtContent>
                <w:p>
                  <w:pPr>
                    <w:widowControl w:val="0"/>
                    <w:ind w:firstLine="720"/>
                    <w:mirrorIndents/>
                    <w:jc w:val="both"/>
                    <w:outlineLvl w:val="1"/>
                    <w:rPr>
                      <w:szCs w:val="24"/>
                      <w:lang w:val="en-US" w:eastAsia="ar-SA"/>
                    </w:rPr>
                  </w:pPr>
                  <w:sdt>
                    <w:sdtPr>
                      <w:alias w:val="Numeris"/>
                      <w:tag w:val="nr_c4ddbb0068764ac2b6a7f74b70cc9a59"/>
                      <w:lock w:val="sdtLocked"/>
                      <w:richText/>
                    </w:sdtPr>
                    <w:sdtContent>
                      <w:r>
                        <w:rPr>
                          <w:szCs w:val="24"/>
                          <w:lang w:val="en-US" w:eastAsia="ar-SA"/>
                        </w:rPr>
                        <w:t>30</w:t>
                      </w:r>
                    </w:sdtContent>
                  </w:sdt>
                  <w:r>
                    <w:rPr>
                      <w:szCs w:val="24"/>
                      <w:lang w:val="en-US" w:eastAsia="ar-SA"/>
                    </w:rPr>
                    <w:t>. Mokymo(si) turinys. 8 klasė.</w:t>
                  </w:r>
                </w:p>
                <w:sdt>
                  <w:sdtPr>
                    <w:alias w:val="5 pr. 30.1 pp."/>
                    <w:tag w:val="part_7f4386d258984cb8b81713fd4902220c"/>
                    <w:lock w:val="sdtLocked"/>
                    <w:richText/>
                  </w:sdtPr>
                  <w:sdtContent>
                    <w:p>
                      <w:pPr>
                        <w:widowControl w:val="0"/>
                        <w:ind w:firstLine="720"/>
                        <w:mirrorIndents/>
                        <w:jc w:val="both"/>
                        <w:outlineLvl w:val="1"/>
                        <w:rPr>
                          <w:bCs/>
                          <w:szCs w:val="26"/>
                          <w:lang w:eastAsia="ar-SA"/>
                        </w:rPr>
                      </w:pPr>
                      <w:sdt>
                        <w:sdtPr>
                          <w:alias w:val="Numeris"/>
                          <w:tag w:val="nr_7f4386d258984cb8b81713fd4902220c"/>
                          <w:lock w:val="sdtLocked"/>
                          <w:richText/>
                        </w:sdtPr>
                        <w:sdtContent>
                          <w:r>
                            <w:rPr>
                              <w:bCs/>
                              <w:szCs w:val="26"/>
                              <w:lang w:eastAsia="ar-SA"/>
                            </w:rPr>
                            <w:t>30.1</w:t>
                          </w:r>
                        </w:sdtContent>
                      </w:sdt>
                      <w:r>
                        <w:rPr>
                          <w:bCs/>
                          <w:szCs w:val="26"/>
                          <w:lang w:eastAsia="ar-SA"/>
                        </w:rPr>
                        <w:t>. Šventojo Rašto pažinimo mokymosi turinys:</w:t>
                      </w:r>
                    </w:p>
                    <w:sdt>
                      <w:sdtPr>
                        <w:alias w:val="5 pr. 30.1.1 pp."/>
                        <w:tag w:val="part_726be2d1cf2046aa85c10903e4f533e2"/>
                        <w:lock w:val="sdtLocked"/>
                        <w:richText/>
                      </w:sdtPr>
                      <w:sdtContent>
                        <w:p>
                          <w:pPr>
                            <w:widowControl w:val="0"/>
                            <w:ind w:firstLine="720"/>
                            <w:mirrorIndents/>
                            <w:jc w:val="both"/>
                            <w:outlineLvl w:val="1"/>
                            <w:rPr>
                              <w:szCs w:val="26"/>
                              <w:lang w:eastAsia="ar-SA"/>
                            </w:rPr>
                          </w:pPr>
                          <w:sdt>
                            <w:sdtPr>
                              <w:alias w:val="Numeris"/>
                              <w:tag w:val="nr_726be2d1cf2046aa85c10903e4f533e2"/>
                              <w:lock w:val="sdtLocked"/>
                              <w:richText/>
                            </w:sdtPr>
                            <w:sdtContent>
                              <w:r>
                                <w:rPr>
                                  <w:bCs/>
                                  <w:szCs w:val="26"/>
                                  <w:lang w:val="en-US" w:eastAsia="ar-SA"/>
                                </w:rPr>
                                <w:t>30.</w:t>
                              </w:r>
                              <w:r>
                                <w:rPr>
                                  <w:bCs/>
                                  <w:szCs w:val="26"/>
                                  <w:lang w:eastAsia="ar-SA"/>
                                </w:rPr>
                                <w:t>1.1</w:t>
                              </w:r>
                            </w:sdtContent>
                          </w:sdt>
                          <w:r>
                            <w:rPr>
                              <w:bCs/>
                              <w:szCs w:val="26"/>
                              <w:lang w:eastAsia="ar-SA"/>
                            </w:rPr>
                            <w:t>. Dievo ir žmogaus Sandora Biblijoje. Ką reiškia sandora? Kodėl Dievas sudarė</w:t>
                          </w:r>
                          <w:r>
                            <w:rPr>
                              <w:szCs w:val="26"/>
                              <w:lang w:eastAsia="ar-SA"/>
                            </w:rPr>
                            <w:t xml:space="preserve"> Sandorą su žmogumi? Sudaręs sandorą, esu laisvas rinktis gėrį ar blogį ir atsakau už visas pasekmes. Kaip Senajame Testamente parodoma nuodėmės kilmė? Ko iš manęs tikisi Dievas ir žmogus? Dievo paveikslas ir panašumas manyje – kaip tai mane įpareigoja?</w:t>
                          </w:r>
                        </w:p>
                      </w:sdtContent>
                    </w:sdt>
                    <w:sdt>
                      <w:sdtPr>
                        <w:alias w:val="5 pr. 30.1.2 pp."/>
                        <w:tag w:val="part_e1021b518ead401ea86a1a33d326cddf"/>
                        <w:lock w:val="sdtLocked"/>
                        <w:richText/>
                      </w:sdtPr>
                      <w:sdtContent>
                        <w:p>
                          <w:pPr>
                            <w:widowControl w:val="0"/>
                            <w:ind w:firstLine="720"/>
                            <w:mirrorIndents/>
                            <w:jc w:val="both"/>
                            <w:outlineLvl w:val="1"/>
                            <w:rPr>
                              <w:szCs w:val="26"/>
                              <w:lang w:eastAsia="ar-SA"/>
                            </w:rPr>
                          </w:pPr>
                          <w:sdt>
                            <w:sdtPr>
                              <w:alias w:val="Numeris"/>
                              <w:tag w:val="nr_e1021b518ead401ea86a1a33d326cddf"/>
                              <w:lock w:val="sdtLocked"/>
                              <w:richText/>
                            </w:sdtPr>
                            <w:sdtContent>
                              <w:r>
                                <w:rPr>
                                  <w:szCs w:val="26"/>
                                  <w:lang w:eastAsia="ar-SA"/>
                                </w:rPr>
                                <w:t>30.1.2</w:t>
                              </w:r>
                            </w:sdtContent>
                          </w:sdt>
                          <w:r>
                            <w:rPr>
                              <w:szCs w:val="26"/>
                              <w:lang w:eastAsia="ar-SA"/>
                            </w:rPr>
                            <w:t>. Jėzus kaip Mokytojas. Kaip sprendžiami nesusitarimai? Kaip Jėzus sprendė nesusitarimus, kaip ir su kuo bendravo? Koks mano požiūris į Jėzų, koks mano santykis su Juo?</w:t>
                          </w:r>
                        </w:p>
                      </w:sdtContent>
                    </w:sdt>
                  </w:sdtContent>
                </w:sdt>
                <w:sdt>
                  <w:sdtPr>
                    <w:alias w:val="5 pr. 30.2 pp."/>
                    <w:tag w:val="part_86cf3f6671b849848ea3606136d0934d"/>
                    <w:lock w:val="sdtLocked"/>
                    <w:richText/>
                  </w:sdtPr>
                  <w:sdtContent>
                    <w:p>
                      <w:pPr>
                        <w:widowControl w:val="0"/>
                        <w:ind w:firstLine="720"/>
                        <w:mirrorIndents/>
                        <w:jc w:val="both"/>
                        <w:outlineLvl w:val="1"/>
                        <w:rPr>
                          <w:szCs w:val="26"/>
                          <w:lang w:eastAsia="ar-SA"/>
                        </w:rPr>
                      </w:pPr>
                      <w:sdt>
                        <w:sdtPr>
                          <w:alias w:val="Numeris"/>
                          <w:tag w:val="nr_86cf3f6671b849848ea3606136d0934d"/>
                          <w:lock w:val="sdtLocked"/>
                          <w:richText/>
                        </w:sdtPr>
                        <w:sdtContent>
                          <w:r>
                            <w:rPr>
                              <w:szCs w:val="26"/>
                              <w:lang w:eastAsia="ar-SA"/>
                            </w:rPr>
                            <w:t>30.2</w:t>
                          </w:r>
                        </w:sdtContent>
                      </w:sdt>
                      <w:r>
                        <w:rPr>
                          <w:szCs w:val="26"/>
                          <w:lang w:eastAsia="ar-SA"/>
                        </w:rPr>
                        <w:t>. Tikėjimo turinio pažinimo mokymosi turinys:</w:t>
                      </w:r>
                    </w:p>
                    <w:sdt>
                      <w:sdtPr>
                        <w:alias w:val="5 pr. 30.2.1 pp."/>
                        <w:tag w:val="part_278346208ff1418780fb6e57f5f16fab"/>
                        <w:lock w:val="sdtLocked"/>
                        <w:richText/>
                      </w:sdtPr>
                      <w:sdtContent>
                        <w:p>
                          <w:pPr>
                            <w:widowControl w:val="0"/>
                            <w:ind w:firstLine="720"/>
                            <w:mirrorIndents/>
                            <w:jc w:val="both"/>
                            <w:outlineLvl w:val="1"/>
                            <w:rPr>
                              <w:szCs w:val="26"/>
                              <w:lang w:eastAsia="ar-SA"/>
                            </w:rPr>
                          </w:pPr>
                          <w:sdt>
                            <w:sdtPr>
                              <w:alias w:val="Numeris"/>
                              <w:tag w:val="nr_278346208ff1418780fb6e57f5f16fab"/>
                              <w:lock w:val="sdtLocked"/>
                              <w:richText/>
                            </w:sdtPr>
                            <w:sdtContent>
                              <w:r>
                                <w:rPr>
                                  <w:szCs w:val="26"/>
                                  <w:lang w:val="en-US" w:eastAsia="ar-SA"/>
                                </w:rPr>
                                <w:t>30.</w:t>
                              </w:r>
                              <w:r>
                                <w:rPr>
                                  <w:szCs w:val="26"/>
                                  <w:lang w:eastAsia="ar-SA"/>
                                </w:rPr>
                                <w:t>2.1</w:t>
                              </w:r>
                            </w:sdtContent>
                          </w:sdt>
                          <w:r>
                            <w:rPr>
                              <w:szCs w:val="26"/>
                              <w:lang w:eastAsia="ar-SA"/>
                            </w:rPr>
                            <w:t>. Tikėjimo kelionės kryptys ir ženklai. Jei Dievas mus myli ir veda, kodėl egzistuoja blogis, kančia? Kančios neišvengiamumas. Krikščionybės požiūris: kančią galima įprasminti, o mirtis nėra pabaiga. Kaip galime paguosti nelaimėje, padėti kenčiantiems?</w:t>
                          </w:r>
                        </w:p>
                      </w:sdtContent>
                    </w:sdt>
                    <w:sdt>
                      <w:sdtPr>
                        <w:alias w:val="5 pr. 30.2.2 pp."/>
                        <w:tag w:val="part_59af7c702101482281b64e0995877751"/>
                        <w:lock w:val="sdtLocked"/>
                        <w:richText/>
                      </w:sdtPr>
                      <w:sdtContent>
                        <w:p>
                          <w:pPr>
                            <w:widowControl w:val="0"/>
                            <w:ind w:firstLine="720"/>
                            <w:mirrorIndents/>
                            <w:jc w:val="both"/>
                            <w:outlineLvl w:val="1"/>
                            <w:rPr>
                              <w:szCs w:val="26"/>
                              <w:lang w:eastAsia="ar-SA"/>
                            </w:rPr>
                          </w:pPr>
                          <w:sdt>
                            <w:sdtPr>
                              <w:alias w:val="Numeris"/>
                              <w:tag w:val="nr_59af7c702101482281b64e0995877751"/>
                              <w:lock w:val="sdtLocked"/>
                              <w:richText/>
                            </w:sdtPr>
                            <w:sdtContent>
                              <w:r>
                                <w:rPr>
                                  <w:szCs w:val="26"/>
                                  <w:lang w:eastAsia="ar-SA"/>
                                </w:rPr>
                                <w:t>30.2.2</w:t>
                              </w:r>
                            </w:sdtContent>
                          </w:sdt>
                          <w:r>
                            <w:rPr>
                              <w:szCs w:val="26"/>
                              <w:lang w:eastAsia="ar-SA"/>
                            </w:rPr>
                            <w:t xml:space="preserve">. Širdies pokyčiai. Kuo skiriasi sąvokos įsimylėti ir mylėti? Kokia jausmų, proto, valios įtaka meilei? Kaip meilę apibūdina šv. Paulius Himne meilei? </w:t>
                          </w:r>
                        </w:p>
                      </w:sdtContent>
                    </w:sdt>
                    <w:sdt>
                      <w:sdtPr>
                        <w:alias w:val="5 pr. 30.2.3 pp."/>
                        <w:tag w:val="part_e973aa385f8b4663988884d10d3b4731"/>
                        <w:lock w:val="sdtLocked"/>
                        <w:richText/>
                      </w:sdtPr>
                      <w:sdtContent>
                        <w:p>
                          <w:pPr>
                            <w:widowControl w:val="0"/>
                            <w:ind w:firstLine="720"/>
                            <w:mirrorIndents/>
                            <w:jc w:val="both"/>
                            <w:outlineLvl w:val="1"/>
                            <w:rPr>
                              <w:szCs w:val="26"/>
                              <w:lang w:eastAsia="ar-SA"/>
                            </w:rPr>
                          </w:pPr>
                          <w:sdt>
                            <w:sdtPr>
                              <w:alias w:val="Numeris"/>
                              <w:tag w:val="nr_e973aa385f8b4663988884d10d3b4731"/>
                              <w:lock w:val="sdtLocked"/>
                              <w:richText/>
                            </w:sdtPr>
                            <w:sdtContent>
                              <w:r>
                                <w:rPr>
                                  <w:bCs/>
                                  <w:szCs w:val="26"/>
                                  <w:lang w:eastAsia="ar-SA"/>
                                </w:rPr>
                                <w:t>30.2.3</w:t>
                              </w:r>
                            </w:sdtContent>
                          </w:sdt>
                          <w:r>
                            <w:rPr>
                              <w:bCs/>
                              <w:szCs w:val="26"/>
                              <w:lang w:eastAsia="ar-SA"/>
                            </w:rPr>
                            <w:t xml:space="preserve">. Žmogaus gyvenimo iššūkiai. </w:t>
                          </w:r>
                          <w:r>
                            <w:rPr>
                              <w:szCs w:val="26"/>
                              <w:lang w:eastAsia="ar-SA"/>
                            </w:rPr>
                            <w:t xml:space="preserve">Kas man augant išliko pastovu ir nekintama? Kokie yra dabartinio laikotarpio iššūkiai? Kas gali pakenkti fizinei ir dvasinei mūsų sveikatai? Kodėl turėčiau dėkoti Dievui ir artimiesiems už šį amžiaus tarpsnį? </w:t>
                          </w:r>
                        </w:p>
                      </w:sdtContent>
                    </w:sdt>
                    <w:sdt>
                      <w:sdtPr>
                        <w:alias w:val="5 pr. 30.2.4 pp."/>
                        <w:tag w:val="part_6a66c7eeadee428eb9c5edf1dcfe9e0a"/>
                        <w:lock w:val="sdtLocked"/>
                        <w:richText/>
                      </w:sdtPr>
                      <w:sdtContent>
                        <w:p>
                          <w:pPr>
                            <w:widowControl w:val="0"/>
                            <w:ind w:firstLine="720"/>
                            <w:mirrorIndents/>
                            <w:jc w:val="both"/>
                            <w:outlineLvl w:val="1"/>
                            <w:rPr>
                              <w:szCs w:val="26"/>
                              <w:lang w:eastAsia="ar-SA"/>
                            </w:rPr>
                          </w:pPr>
                          <w:sdt>
                            <w:sdtPr>
                              <w:alias w:val="Numeris"/>
                              <w:tag w:val="nr_6a66c7eeadee428eb9c5edf1dcfe9e0a"/>
                              <w:lock w:val="sdtLocked"/>
                              <w:richText/>
                            </w:sdtPr>
                            <w:sdtContent>
                              <w:r>
                                <w:rPr>
                                  <w:szCs w:val="26"/>
                                  <w:lang w:eastAsia="ar-SA"/>
                                </w:rPr>
                                <w:t>30.2.4</w:t>
                              </w:r>
                            </w:sdtContent>
                          </w:sdt>
                          <w:r>
                            <w:rPr>
                              <w:szCs w:val="26"/>
                              <w:lang w:eastAsia="ar-SA"/>
                            </w:rPr>
                            <w:t>. Bendravimas ir santarvės raiška. Kodėl mums reikia kitų žmonių? Kokiais principais remiantis galima kurti stiprią bendruomenę ir kaip galima ją išlaikyti? Kaip bendraujant derinti atvirumą, atsargumą, ištikimybę, kritiškumą. Kaip suprasti evangelinę artimo meilę – ar asmens orumas dera su nuolankumu? Nuo ko priklauso kiekvieno žmogaus orumas ir vertė?</w:t>
                          </w:r>
                        </w:p>
                      </w:sdtContent>
                    </w:sdt>
                  </w:sdtContent>
                </w:sdt>
                <w:sdt>
                  <w:sdtPr>
                    <w:alias w:val="5 pr. 30.3 pp."/>
                    <w:tag w:val="part_04234b4a86d045e58f99891a603692a7"/>
                    <w:lock w:val="sdtLocked"/>
                    <w:richText/>
                  </w:sdtPr>
                  <w:sdtContent>
                    <w:p>
                      <w:pPr>
                        <w:widowControl w:val="0"/>
                        <w:ind w:firstLine="720"/>
                        <w:mirrorIndents/>
                        <w:jc w:val="both"/>
                        <w:outlineLvl w:val="1"/>
                        <w:rPr>
                          <w:szCs w:val="26"/>
                          <w:lang w:eastAsia="ar-SA"/>
                        </w:rPr>
                      </w:pPr>
                      <w:sdt>
                        <w:sdtPr>
                          <w:alias w:val="Numeris"/>
                          <w:tag w:val="nr_04234b4a86d045e58f99891a603692a7"/>
                          <w:lock w:val="sdtLocked"/>
                          <w:richText/>
                        </w:sdtPr>
                        <w:sdtContent>
                          <w:r>
                            <w:rPr>
                              <w:szCs w:val="26"/>
                              <w:lang w:eastAsia="ar-SA"/>
                            </w:rPr>
                            <w:t>30.3</w:t>
                          </w:r>
                        </w:sdtContent>
                      </w:sdt>
                      <w:r>
                        <w:rPr>
                          <w:szCs w:val="26"/>
                          <w:lang w:eastAsia="ar-SA"/>
                        </w:rPr>
                        <w:t>. Asmens tobulėjimo ir visuomenės mokymosi turinys:</w:t>
                      </w:r>
                    </w:p>
                    <w:sdt>
                      <w:sdtPr>
                        <w:alias w:val="5 pr. 30.3.1 pp."/>
                        <w:tag w:val="part_dc442ed191c4444a935a788fc1b7c7a2"/>
                        <w:lock w:val="sdtLocked"/>
                        <w:richText/>
                      </w:sdtPr>
                      <w:sdtContent>
                        <w:p>
                          <w:pPr>
                            <w:widowControl w:val="0"/>
                            <w:ind w:firstLine="720"/>
                            <w:mirrorIndents/>
                            <w:jc w:val="both"/>
                            <w:outlineLvl w:val="1"/>
                            <w:rPr>
                              <w:szCs w:val="26"/>
                              <w:lang w:eastAsia="ar-SA"/>
                            </w:rPr>
                          </w:pPr>
                          <w:sdt>
                            <w:sdtPr>
                              <w:alias w:val="Numeris"/>
                              <w:tag w:val="nr_dc442ed191c4444a935a788fc1b7c7a2"/>
                              <w:lock w:val="sdtLocked"/>
                              <w:richText/>
                            </w:sdtPr>
                            <w:sdtContent>
                              <w:r>
                                <w:rPr>
                                  <w:szCs w:val="26"/>
                                  <w:lang w:eastAsia="ar-SA"/>
                                </w:rPr>
                                <w:t>30.3.1</w:t>
                              </w:r>
                            </w:sdtContent>
                          </w:sdt>
                          <w:r>
                            <w:rPr>
                              <w:szCs w:val="26"/>
                              <w:lang w:eastAsia="ar-SA"/>
                            </w:rPr>
                            <w:t>. Sakramentų prasmė krikščionio gyvenime. Ką reiškia būti krikščioniu? Ką reiškia būti ortodoksu? Kas yra sakramentai ir kokią vietą jie užima mano gyvenime? Sutvirtinimo sakramento paskirtis. Sekminių įvykio ir šios šventės prasmė, asmeninės mano Sekminės.</w:t>
                          </w:r>
                        </w:p>
                      </w:sdtContent>
                    </w:sdt>
                  </w:sdtContent>
                </w:sdt>
                <w:sdt>
                  <w:sdtPr>
                    <w:alias w:val="5 pr. 30.4 pp."/>
                    <w:tag w:val="part_9909684bc16d4ff38e67ce0cf1b4f1d9"/>
                    <w:lock w:val="sdtLocked"/>
                    <w:richText/>
                  </w:sdtPr>
                  <w:sdtContent>
                    <w:p>
                      <w:pPr>
                        <w:widowControl w:val="0"/>
                        <w:ind w:firstLine="720"/>
                        <w:mirrorIndents/>
                        <w:jc w:val="both"/>
                        <w:outlineLvl w:val="1"/>
                        <w:rPr>
                          <w:szCs w:val="26"/>
                          <w:lang w:eastAsia="ar-SA"/>
                        </w:rPr>
                      </w:pPr>
                      <w:sdt>
                        <w:sdtPr>
                          <w:alias w:val="Numeris"/>
                          <w:tag w:val="nr_9909684bc16d4ff38e67ce0cf1b4f1d9"/>
                          <w:lock w:val="sdtLocked"/>
                          <w:richText/>
                        </w:sdtPr>
                        <w:sdtContent>
                          <w:r>
                            <w:rPr>
                              <w:szCs w:val="26"/>
                              <w:lang w:eastAsia="ar-SA"/>
                            </w:rPr>
                            <w:t>30.4</w:t>
                          </w:r>
                        </w:sdtContent>
                      </w:sdt>
                      <w:r>
                        <w:rPr>
                          <w:szCs w:val="26"/>
                          <w:lang w:eastAsia="ar-SA"/>
                        </w:rPr>
                        <w:t>. Bažnyčios ir liturgijos mokymosi turinys:</w:t>
                      </w:r>
                    </w:p>
                    <w:sdt>
                      <w:sdtPr>
                        <w:alias w:val="5 pr. 30.4.1 pp."/>
                        <w:tag w:val="part_b5e80df20ce245da9e310f4e563e44c5"/>
                        <w:lock w:val="sdtLocked"/>
                        <w:richText/>
                      </w:sdtPr>
                      <w:sdtContent>
                        <w:p>
                          <w:pPr>
                            <w:widowControl w:val="0"/>
                            <w:ind w:firstLine="720"/>
                            <w:mirrorIndents/>
                            <w:jc w:val="both"/>
                            <w:outlineLvl w:val="1"/>
                            <w:rPr>
                              <w:szCs w:val="26"/>
                              <w:lang w:eastAsia="ar-SA"/>
                            </w:rPr>
                          </w:pPr>
                          <w:sdt>
                            <w:sdtPr>
                              <w:alias w:val="Numeris"/>
                              <w:tag w:val="nr_b5e80df20ce245da9e310f4e563e44c5"/>
                              <w:lock w:val="sdtLocked"/>
                              <w:richText/>
                            </w:sdtPr>
                            <w:sdtContent>
                              <w:r>
                                <w:rPr>
                                  <w:szCs w:val="26"/>
                                  <w:lang w:eastAsia="ar-SA"/>
                                </w:rPr>
                                <w:t>30.4.1</w:t>
                              </w:r>
                            </w:sdtContent>
                          </w:sdt>
                          <w:r>
                            <w:rPr>
                              <w:szCs w:val="26"/>
                              <w:lang w:eastAsia="ar-SA"/>
                            </w:rPr>
                            <w:t>. Šeima mažoji bažnyčia. Kodėl šeimoje kiekvienas žmogus gali jaustis vertingas? Kokie būna ir kokie turėtų būti santykiai šeimoje? Apie kokią šeimą svajoju? Ar įmanomas tobulos šeimos modelis? Bažnyčia apie šeimos vertingumą. Ką iš savo šeimos norėčiau perimti ir ką norėčiau keisti?</w:t>
                          </w:r>
                        </w:p>
                      </w:sdtContent>
                    </w:sdt>
                  </w:sdtContent>
                </w:sdt>
                <w:sdt>
                  <w:sdtPr>
                    <w:alias w:val="5 pr. 30.5 pp."/>
                    <w:tag w:val="part_15dc4341b3a146899f2246080ab46410"/>
                    <w:lock w:val="sdtLocked"/>
                    <w:richText/>
                  </w:sdtPr>
                  <w:sdtContent>
                    <w:p>
                      <w:pPr>
                        <w:widowControl w:val="0"/>
                        <w:ind w:firstLine="720"/>
                        <w:mirrorIndents/>
                        <w:jc w:val="both"/>
                        <w:outlineLvl w:val="1"/>
                        <w:rPr>
                          <w:szCs w:val="26"/>
                          <w:lang w:eastAsia="ar-SA"/>
                        </w:rPr>
                      </w:pPr>
                      <w:sdt>
                        <w:sdtPr>
                          <w:alias w:val="Numeris"/>
                          <w:tag w:val="nr_15dc4341b3a146899f2246080ab46410"/>
                          <w:lock w:val="sdtLocked"/>
                          <w:richText/>
                        </w:sdtPr>
                        <w:sdtContent>
                          <w:r>
                            <w:rPr>
                              <w:szCs w:val="26"/>
                              <w:lang w:eastAsia="ar-SA"/>
                            </w:rPr>
                            <w:t>30.5</w:t>
                          </w:r>
                        </w:sdtContent>
                      </w:sdt>
                      <w:r>
                        <w:rPr>
                          <w:szCs w:val="26"/>
                          <w:lang w:eastAsia="ar-SA"/>
                        </w:rPr>
                        <w:t>. Žmogaus ir pasaulio mokymosi turinys:</w:t>
                      </w:r>
                    </w:p>
                    <w:sdt>
                      <w:sdtPr>
                        <w:alias w:val="5 pr. 30.5.1 pp."/>
                        <w:tag w:val="part_b106d226606d4c10a5537a72ae9b223f"/>
                        <w:lock w:val="sdtLocked"/>
                        <w:richText/>
                      </w:sdtPr>
                      <w:sdtContent>
                        <w:p>
                          <w:pPr>
                            <w:widowControl w:val="0"/>
                            <w:ind w:firstLine="720"/>
                            <w:mirrorIndents/>
                            <w:jc w:val="both"/>
                            <w:outlineLvl w:val="1"/>
                            <w:rPr>
                              <w:szCs w:val="26"/>
                              <w:lang w:eastAsia="ar-SA"/>
                            </w:rPr>
                          </w:pPr>
                          <w:sdt>
                            <w:sdtPr>
                              <w:alias w:val="Numeris"/>
                              <w:tag w:val="nr_b106d226606d4c10a5537a72ae9b223f"/>
                              <w:lock w:val="sdtLocked"/>
                              <w:richText/>
                            </w:sdtPr>
                            <w:sdtContent>
                              <w:r>
                                <w:rPr>
                                  <w:szCs w:val="26"/>
                                  <w:lang w:eastAsia="ar-SA"/>
                                </w:rPr>
                                <w:t>30.5.1</w:t>
                              </w:r>
                            </w:sdtContent>
                          </w:sdt>
                          <w:r>
                            <w:rPr>
                              <w:szCs w:val="26"/>
                              <w:lang w:eastAsia="ar-SA"/>
                            </w:rPr>
                            <w:t>. Bažnyčios vienumas ir joje išgyvenamas bendrumas. Kodėl reikalingi autoritetai? Kada rodoma pagarba, o kada paklūstama iš baimės? Kas būtų, jeigu Jėzus būtų mano Mokytojas? Tikėjimas padeda sutarti: autoritetai ir pasitikėjimas; eucharistinis Jėzus mane stiprina; sakramentinis susitaikymas. Dievas skatina įsipareigoti gėriui: asmeninė atsakomybė; pasitikėjimas savimi ir kitais; pasitikėjimas Dievu.</w:t>
                          </w:r>
                        </w:p>
                      </w:sdtContent>
                    </w:sdt>
                  </w:sdtContent>
                </w:sdt>
              </w:sdtContent>
            </w:sdt>
            <w:sdt>
              <w:sdtPr>
                <w:alias w:val="5 pr. 31 p."/>
                <w:tag w:val="part_cf344237fa664e7f9bda0b0d06baf8ef"/>
                <w:lock w:val="sdtLocked"/>
                <w:richText/>
              </w:sdtPr>
              <w:sdtContent>
                <w:p>
                  <w:pPr>
                    <w:widowControl w:val="0"/>
                    <w:ind w:firstLine="720"/>
                    <w:mirrorIndents/>
                    <w:jc w:val="both"/>
                    <w:outlineLvl w:val="1"/>
                    <w:rPr>
                      <w:szCs w:val="24"/>
                      <w:lang w:val="en-US" w:eastAsia="ar-SA"/>
                    </w:rPr>
                  </w:pPr>
                  <w:sdt>
                    <w:sdtPr>
                      <w:alias w:val="Numeris"/>
                      <w:tag w:val="nr_cf344237fa664e7f9bda0b0d06baf8ef"/>
                      <w:lock w:val="sdtLocked"/>
                      <w:richText/>
                    </w:sdtPr>
                    <w:sdtContent>
                      <w:r>
                        <w:rPr>
                          <w:szCs w:val="24"/>
                          <w:lang w:val="en-US" w:eastAsia="ar-SA"/>
                        </w:rPr>
                        <w:t>31</w:t>
                      </w:r>
                    </w:sdtContent>
                  </w:sdt>
                  <w:r>
                    <w:rPr>
                      <w:szCs w:val="24"/>
                      <w:lang w:val="en-US" w:eastAsia="ar-SA"/>
                    </w:rPr>
                    <w:t>. Mokymo(si) turinys. 9 ir I gimnazijos klasė.</w:t>
                  </w:r>
                </w:p>
                <w:sdt>
                  <w:sdtPr>
                    <w:alias w:val="5 pr. 31.1 pp."/>
                    <w:tag w:val="part_9bda21208d0c46ec93501bec40fe102b"/>
                    <w:lock w:val="sdtLocked"/>
                    <w:richText/>
                  </w:sdtPr>
                  <w:sdtContent>
                    <w:p>
                      <w:pPr>
                        <w:widowControl w:val="0"/>
                        <w:ind w:firstLine="720"/>
                        <w:mirrorIndents/>
                        <w:jc w:val="both"/>
                        <w:outlineLvl w:val="1"/>
                        <w:rPr>
                          <w:szCs w:val="26"/>
                          <w:lang w:eastAsia="ar-SA"/>
                        </w:rPr>
                      </w:pPr>
                      <w:sdt>
                        <w:sdtPr>
                          <w:alias w:val="Numeris"/>
                          <w:tag w:val="nr_9bda21208d0c46ec93501bec40fe102b"/>
                          <w:lock w:val="sdtLocked"/>
                          <w:richText/>
                        </w:sdtPr>
                        <w:sdtContent>
                          <w:r>
                            <w:rPr>
                              <w:szCs w:val="24"/>
                              <w:lang w:val="en-US" w:eastAsia="ar-SA"/>
                            </w:rPr>
                            <w:t>31</w:t>
                          </w:r>
                          <w:r>
                            <w:rPr>
                              <w:szCs w:val="26"/>
                              <w:lang w:eastAsia="ar-SA"/>
                            </w:rPr>
                            <w:t>.1</w:t>
                          </w:r>
                        </w:sdtContent>
                      </w:sdt>
                      <w:r>
                        <w:rPr>
                          <w:szCs w:val="26"/>
                          <w:lang w:eastAsia="ar-SA"/>
                        </w:rPr>
                        <w:t>. Šventojo Rašto pažinimo mokymosi turinys:</w:t>
                      </w:r>
                    </w:p>
                    <w:sdt>
                      <w:sdtPr>
                        <w:alias w:val="5 pr. 31.1.1 pp."/>
                        <w:tag w:val="part_5d842713eddb432193caa24d59f9c240"/>
                        <w:lock w:val="sdtLocked"/>
                        <w:richText/>
                      </w:sdtPr>
                      <w:sdtContent>
                        <w:p>
                          <w:pPr>
                            <w:widowControl w:val="0"/>
                            <w:ind w:firstLine="720"/>
                            <w:mirrorIndents/>
                            <w:jc w:val="both"/>
                            <w:outlineLvl w:val="1"/>
                            <w:rPr>
                              <w:szCs w:val="26"/>
                              <w:lang w:eastAsia="ar-SA"/>
                            </w:rPr>
                          </w:pPr>
                          <w:sdt>
                            <w:sdtPr>
                              <w:alias w:val="Numeris"/>
                              <w:tag w:val="nr_5d842713eddb432193caa24d59f9c240"/>
                              <w:lock w:val="sdtLocked"/>
                              <w:richText/>
                            </w:sdtPr>
                            <w:sdtContent>
                              <w:r>
                                <w:rPr>
                                  <w:szCs w:val="26"/>
                                  <w:lang w:eastAsia="ar-SA"/>
                                </w:rPr>
                                <w:t>31.1.1</w:t>
                              </w:r>
                            </w:sdtContent>
                          </w:sdt>
                          <w:r>
                            <w:rPr>
                              <w:szCs w:val="26"/>
                              <w:lang w:eastAsia="ar-SA"/>
                            </w:rPr>
                            <w:t>. Dievo balsas Šventajame Rašte. Kur ir kaip egzistuoja blogis? Kaip Šventasis Raštas atskleidžia blogio kilmę ir priežastis? Kaip blogį ir nuodėmę įveikia Dievas – Kūrėjas ir Atpirkėjas? Kaip Dievas mane gydo ir laisvina?</w:t>
                          </w:r>
                        </w:p>
                      </w:sdtContent>
                    </w:sdt>
                    <w:sdt>
                      <w:sdtPr>
                        <w:alias w:val="5 pr. 31.1.2 pp."/>
                        <w:tag w:val="part_e4938491c3ae488d8a369cd90b4737e3"/>
                        <w:lock w:val="sdtLocked"/>
                        <w:richText/>
                      </w:sdtPr>
                      <w:sdtContent>
                        <w:p>
                          <w:pPr>
                            <w:widowControl w:val="0"/>
                            <w:ind w:firstLine="720"/>
                            <w:mirrorIndents/>
                            <w:jc w:val="both"/>
                            <w:outlineLvl w:val="1"/>
                            <w:rPr>
                              <w:szCs w:val="26"/>
                              <w:lang w:eastAsia="ar-SA"/>
                            </w:rPr>
                          </w:pPr>
                          <w:sdt>
                            <w:sdtPr>
                              <w:alias w:val="Numeris"/>
                              <w:tag w:val="nr_e4938491c3ae488d8a369cd90b4737e3"/>
                              <w:lock w:val="sdtLocked"/>
                              <w:richText/>
                            </w:sdtPr>
                            <w:sdtContent>
                              <w:r>
                                <w:rPr>
                                  <w:szCs w:val="26"/>
                                  <w:lang w:eastAsia="ar-SA"/>
                                </w:rPr>
                                <w:t>31.1.2</w:t>
                              </w:r>
                            </w:sdtContent>
                          </w:sdt>
                          <w:r>
                            <w:rPr>
                              <w:szCs w:val="26"/>
                              <w:lang w:eastAsia="ar-SA"/>
                            </w:rPr>
                            <w:t>. Bendrystė su Dievu ir savimi. Sąžinė, Šventasis Raštas ir Bažnyčios mokymas – puikūs orientyrai rinktis gėrį ir įveikti blogybes: kovoti su blogiu pradedu nuo savęs. Ką krikščioniui reiškia gyventi laisvai ir atsakingai?</w:t>
                          </w:r>
                        </w:p>
                      </w:sdtContent>
                    </w:sdt>
                  </w:sdtContent>
                </w:sdt>
                <w:sdt>
                  <w:sdtPr>
                    <w:alias w:val="5 pr. 31.2 pp."/>
                    <w:tag w:val="part_4037547d015e4b1e8fc88f7af6ba5e0e"/>
                    <w:lock w:val="sdtLocked"/>
                    <w:richText/>
                  </w:sdtPr>
                  <w:sdtContent>
                    <w:p>
                      <w:pPr>
                        <w:widowControl w:val="0"/>
                        <w:ind w:firstLine="720"/>
                        <w:mirrorIndents/>
                        <w:jc w:val="both"/>
                        <w:outlineLvl w:val="1"/>
                        <w:rPr>
                          <w:szCs w:val="26"/>
                          <w:lang w:eastAsia="ar-SA"/>
                        </w:rPr>
                      </w:pPr>
                      <w:sdt>
                        <w:sdtPr>
                          <w:alias w:val="Numeris"/>
                          <w:tag w:val="nr_4037547d015e4b1e8fc88f7af6ba5e0e"/>
                          <w:lock w:val="sdtLocked"/>
                          <w:richText/>
                        </w:sdtPr>
                        <w:sdtContent>
                          <w:r>
                            <w:rPr>
                              <w:szCs w:val="26"/>
                              <w:lang w:eastAsia="ar-SA"/>
                            </w:rPr>
                            <w:t>31.2</w:t>
                          </w:r>
                        </w:sdtContent>
                      </w:sdt>
                      <w:r>
                        <w:rPr>
                          <w:szCs w:val="26"/>
                          <w:lang w:eastAsia="ar-SA"/>
                        </w:rPr>
                        <w:t>. Tikėjimo turinio pažinimo mokymosi turinys:</w:t>
                      </w:r>
                    </w:p>
                    <w:sdt>
                      <w:sdtPr>
                        <w:alias w:val="5 pr. 31.2.1 pp."/>
                        <w:tag w:val="part_95947d7b9a834020ad1a384f9d664663"/>
                        <w:lock w:val="sdtLocked"/>
                        <w:richText/>
                      </w:sdtPr>
                      <w:sdtContent>
                        <w:p>
                          <w:pPr>
                            <w:widowControl w:val="0"/>
                            <w:ind w:firstLine="720"/>
                            <w:mirrorIndents/>
                            <w:jc w:val="both"/>
                            <w:outlineLvl w:val="1"/>
                            <w:rPr>
                              <w:szCs w:val="26"/>
                              <w:lang w:eastAsia="ar-SA"/>
                            </w:rPr>
                          </w:pPr>
                          <w:sdt>
                            <w:sdtPr>
                              <w:alias w:val="Numeris"/>
                              <w:tag w:val="nr_95947d7b9a834020ad1a384f9d664663"/>
                              <w:lock w:val="sdtLocked"/>
                              <w:richText/>
                            </w:sdtPr>
                            <w:sdtContent>
                              <w:r>
                                <w:rPr>
                                  <w:szCs w:val="26"/>
                                  <w:lang w:val="en-US" w:eastAsia="ar-SA"/>
                                </w:rPr>
                                <w:t>31</w:t>
                              </w:r>
                              <w:r>
                                <w:rPr>
                                  <w:szCs w:val="26"/>
                                  <w:lang w:eastAsia="ar-SA"/>
                                </w:rPr>
                                <w:t>.2.1</w:t>
                              </w:r>
                            </w:sdtContent>
                          </w:sdt>
                          <w:r>
                            <w:rPr>
                              <w:szCs w:val="26"/>
                              <w:lang w:eastAsia="ar-SA"/>
                            </w:rPr>
                            <w:t>.Žmogaus ryšys su Dievu kaip Asmeniu. Kuo siejasi mano asmens vardas su Dievo kvietimu? Kaip atsiliepiu į pašaukimą gyventi, mylėti, daryti gera? Ką reiškia šv. Pauliaus pasakymas, kad esame Dievo įsūniai ir paveldėtojai? Kaip tai įvyksta per Kristų?</w:t>
                          </w:r>
                        </w:p>
                      </w:sdtContent>
                    </w:sdt>
                    <w:sdt>
                      <w:sdtPr>
                        <w:alias w:val="5 pr. 31.2.2 pp."/>
                        <w:tag w:val="part_b00f0a09e28e41b2af430a68788acdc4"/>
                        <w:lock w:val="sdtLocked"/>
                        <w:richText/>
                      </w:sdtPr>
                      <w:sdtContent>
                        <w:p>
                          <w:pPr>
                            <w:widowControl w:val="0"/>
                            <w:ind w:firstLine="720"/>
                            <w:mirrorIndents/>
                            <w:jc w:val="both"/>
                            <w:outlineLvl w:val="1"/>
                            <w:rPr>
                              <w:szCs w:val="26"/>
                              <w:lang w:eastAsia="ar-SA"/>
                            </w:rPr>
                          </w:pPr>
                          <w:sdt>
                            <w:sdtPr>
                              <w:alias w:val="Numeris"/>
                              <w:tag w:val="nr_b00f0a09e28e41b2af430a68788acdc4"/>
                              <w:lock w:val="sdtLocked"/>
                              <w:richText/>
                            </w:sdtPr>
                            <w:sdtContent>
                              <w:r>
                                <w:rPr>
                                  <w:szCs w:val="26"/>
                                  <w:lang w:eastAsia="ar-SA"/>
                                </w:rPr>
                                <w:t>31.2.2</w:t>
                              </w:r>
                            </w:sdtContent>
                          </w:sdt>
                          <w:r>
                            <w:rPr>
                              <w:szCs w:val="26"/>
                              <w:lang w:eastAsia="ar-SA"/>
                            </w:rPr>
                            <w:t>. Žmogaus pašaukimo ūgtis.</w:t>
                          </w:r>
                          <w:r>
                            <w:rPr>
                              <w:b/>
                              <w:szCs w:val="26"/>
                              <w:lang w:eastAsia="ar-SA"/>
                            </w:rPr>
                            <w:t xml:space="preserve"> </w:t>
                          </w:r>
                          <w:r>
                            <w:rPr>
                              <w:szCs w:val="26"/>
                              <w:lang w:eastAsia="ar-SA"/>
                            </w:rPr>
                            <w:t>Kas yra pašaukimas? Kaip žmogaus pašaukimą tarnystei atskleidžia šv. Pauliaus laiškai? Kaip sąžinė veikia mano elgesį ir apsisprendimą? Sąžinė padeda ar trukdo laisvei ir gyvenimo pilnatvei? Kas gali sąžinę iškreipti? Kaip suderinti laisvę su atsakomybe tiesai? Kaip aš save ugdau? Kas dar mane ugdo, padeda skleistis?</w:t>
                          </w:r>
                        </w:p>
                      </w:sdtContent>
                    </w:sdt>
                    <w:sdt>
                      <w:sdtPr>
                        <w:alias w:val="5 pr. 31.2.3 pp."/>
                        <w:tag w:val="part_9981d96b05034c9d8933fdbdca803738"/>
                        <w:lock w:val="sdtLocked"/>
                        <w:richText/>
                      </w:sdtPr>
                      <w:sdtContent>
                        <w:p>
                          <w:pPr>
                            <w:widowControl w:val="0"/>
                            <w:ind w:firstLine="720"/>
                            <w:mirrorIndents/>
                            <w:jc w:val="both"/>
                            <w:outlineLvl w:val="1"/>
                            <w:rPr>
                              <w:szCs w:val="26"/>
                              <w:lang w:eastAsia="ar-SA"/>
                            </w:rPr>
                          </w:pPr>
                          <w:sdt>
                            <w:sdtPr>
                              <w:alias w:val="Numeris"/>
                              <w:tag w:val="nr_9981d96b05034c9d8933fdbdca803738"/>
                              <w:lock w:val="sdtLocked"/>
                              <w:richText/>
                            </w:sdtPr>
                            <w:sdtContent>
                              <w:r>
                                <w:rPr>
                                  <w:szCs w:val="26"/>
                                  <w:lang w:eastAsia="ar-SA"/>
                                </w:rPr>
                                <w:t>31.2.3</w:t>
                              </w:r>
                            </w:sdtContent>
                          </w:sdt>
                          <w:r>
                            <w:rPr>
                              <w:szCs w:val="26"/>
                              <w:lang w:eastAsia="ar-SA"/>
                            </w:rPr>
                            <w:t>. Žmogaus pasirinkimo laisvė.</w:t>
                          </w:r>
                          <w:r>
                            <w:rPr>
                              <w:b/>
                              <w:szCs w:val="26"/>
                              <w:lang w:eastAsia="ar-SA"/>
                            </w:rPr>
                            <w:t xml:space="preserve"> </w:t>
                          </w:r>
                          <w:r>
                            <w:rPr>
                              <w:szCs w:val="26"/>
                              <w:lang w:eastAsia="ar-SA"/>
                            </w:rPr>
                            <w:t>Dievas mus kuria laisvus ir mūsų laisvės nevaržo. Kaip suprantu asmens laisvę? Laisvė „nuo ko“ ir laisvė „kam“. Kodėl laisvė neatsiejama nuo atsakomybės? Už ką esu atsakingas? Galimybės pasirinkti santykį su žmonėmis, Dievu, pasauliu, savimi. Kas padeda žmogui teisingai pasirinkti ir laisvėti? Kuo pasireiškia Dievo kvietimas, globa?</w:t>
                          </w:r>
                        </w:p>
                      </w:sdtContent>
                    </w:sdt>
                    <w:sdt>
                      <w:sdtPr>
                        <w:alias w:val="5 pr. 31.2.4 pp."/>
                        <w:tag w:val="part_154bdb5f36a34a589b11fd7f7c1962b8"/>
                        <w:lock w:val="sdtLocked"/>
                        <w:richText/>
                      </w:sdtPr>
                      <w:sdtContent>
                        <w:p>
                          <w:pPr>
                            <w:widowControl w:val="0"/>
                            <w:ind w:firstLine="720"/>
                            <w:mirrorIndents/>
                            <w:jc w:val="both"/>
                            <w:outlineLvl w:val="1"/>
                            <w:rPr>
                              <w:szCs w:val="26"/>
                              <w:lang w:eastAsia="ar-SA"/>
                            </w:rPr>
                          </w:pPr>
                          <w:sdt>
                            <w:sdtPr>
                              <w:alias w:val="Numeris"/>
                              <w:tag w:val="nr_154bdb5f36a34a589b11fd7f7c1962b8"/>
                              <w:lock w:val="sdtLocked"/>
                              <w:richText/>
                            </w:sdtPr>
                            <w:sdtContent>
                              <w:r>
                                <w:rPr>
                                  <w:szCs w:val="26"/>
                                  <w:lang w:eastAsia="ar-SA"/>
                                </w:rPr>
                                <w:t>31.2.4</w:t>
                              </w:r>
                            </w:sdtContent>
                          </w:sdt>
                          <w:r>
                            <w:rPr>
                              <w:szCs w:val="26"/>
                              <w:lang w:eastAsia="ar-SA"/>
                            </w:rPr>
                            <w:t>. Taikos ir vienybės keliai. Kokie mano tautos, šalies, praeities ir ateities siekiai man svarbūs ir brangūs? Kodėl visos tautos puoselėja savo vertybes? Kaip Bažnyčia skleidžia mokymą apie taiką ir vienybę, kaip prie to prisidedu „aš“. Kodėl Kristus vadinamas Taikos kunigaikščiu.</w:t>
                          </w:r>
                        </w:p>
                      </w:sdtContent>
                    </w:sdt>
                  </w:sdtContent>
                </w:sdt>
                <w:sdt>
                  <w:sdtPr>
                    <w:alias w:val="5 pr. 31.3 pp."/>
                    <w:tag w:val="part_a24f854fa4934e8c84ba8fb04bae60e5"/>
                    <w:lock w:val="sdtLocked"/>
                    <w:richText/>
                  </w:sdtPr>
                  <w:sdtContent>
                    <w:p>
                      <w:pPr>
                        <w:widowControl w:val="0"/>
                        <w:ind w:firstLine="720"/>
                        <w:mirrorIndents/>
                        <w:jc w:val="both"/>
                        <w:outlineLvl w:val="1"/>
                        <w:rPr>
                          <w:szCs w:val="26"/>
                          <w:lang w:eastAsia="ar-SA"/>
                        </w:rPr>
                      </w:pPr>
                      <w:sdt>
                        <w:sdtPr>
                          <w:alias w:val="Numeris"/>
                          <w:tag w:val="nr_a24f854fa4934e8c84ba8fb04bae60e5"/>
                          <w:lock w:val="sdtLocked"/>
                          <w:richText/>
                        </w:sdtPr>
                        <w:sdtContent>
                          <w:r>
                            <w:rPr>
                              <w:szCs w:val="26"/>
                              <w:lang w:val="en-US" w:eastAsia="ar-SA"/>
                            </w:rPr>
                            <w:t>31</w:t>
                          </w:r>
                          <w:r>
                            <w:rPr>
                              <w:szCs w:val="26"/>
                              <w:lang w:eastAsia="ar-SA"/>
                            </w:rPr>
                            <w:t>.3</w:t>
                          </w:r>
                        </w:sdtContent>
                      </w:sdt>
                      <w:r>
                        <w:rPr>
                          <w:szCs w:val="26"/>
                          <w:lang w:eastAsia="ar-SA"/>
                        </w:rPr>
                        <w:t>. Asmens tobulėjimo ir visuomenės mokymosi turinys:</w:t>
                      </w:r>
                    </w:p>
                    <w:sdt>
                      <w:sdtPr>
                        <w:alias w:val="5 pr. 31.3.1 pp."/>
                        <w:tag w:val="part_0ff68a3f59d04179ad9abcf703e1f8af"/>
                        <w:lock w:val="sdtLocked"/>
                        <w:richText/>
                      </w:sdtPr>
                      <w:sdtContent>
                        <w:p>
                          <w:pPr>
                            <w:widowControl w:val="0"/>
                            <w:ind w:firstLine="720"/>
                            <w:mirrorIndents/>
                            <w:jc w:val="both"/>
                            <w:outlineLvl w:val="1"/>
                            <w:rPr>
                              <w:szCs w:val="26"/>
                              <w:lang w:eastAsia="ar-SA"/>
                            </w:rPr>
                          </w:pPr>
                          <w:sdt>
                            <w:sdtPr>
                              <w:alias w:val="Numeris"/>
                              <w:tag w:val="nr_0ff68a3f59d04179ad9abcf703e1f8af"/>
                              <w:lock w:val="sdtLocked"/>
                              <w:richText/>
                            </w:sdtPr>
                            <w:sdtContent>
                              <w:r>
                                <w:rPr>
                                  <w:szCs w:val="26"/>
                                  <w:lang w:eastAsia="ar-SA"/>
                                </w:rPr>
                                <w:t>31.3.1</w:t>
                              </w:r>
                            </w:sdtContent>
                          </w:sdt>
                          <w:r>
                            <w:rPr>
                              <w:szCs w:val="26"/>
                              <w:lang w:eastAsia="ar-SA"/>
                            </w:rPr>
                            <w:t>. Pašaukti būti žemės druska ir pasaulio šviesa. Kokios yra mano svajonės apie ateitį, profesijos pasirinkimą? Kas yra karjera, o kas pašaukimas? Kam esame pašaukti visi ir kiekvienas? Bažnyčios mokymas apie pašaukimus pašvęstajam gyvenimui ir šeimai: koks mano pašaukimas?</w:t>
                          </w:r>
                        </w:p>
                      </w:sdtContent>
                    </w:sdt>
                  </w:sdtContent>
                </w:sdt>
                <w:sdt>
                  <w:sdtPr>
                    <w:alias w:val="5 pr. 31.4 pp."/>
                    <w:tag w:val="part_4be58441c8b747dbbb68934667e80d63"/>
                    <w:lock w:val="sdtLocked"/>
                    <w:richText/>
                  </w:sdtPr>
                  <w:sdtContent>
                    <w:p>
                      <w:pPr>
                        <w:widowControl w:val="0"/>
                        <w:ind w:firstLine="720"/>
                        <w:mirrorIndents/>
                        <w:jc w:val="both"/>
                        <w:outlineLvl w:val="1"/>
                        <w:rPr>
                          <w:szCs w:val="26"/>
                          <w:lang w:eastAsia="ar-SA"/>
                        </w:rPr>
                      </w:pPr>
                      <w:sdt>
                        <w:sdtPr>
                          <w:alias w:val="Numeris"/>
                          <w:tag w:val="nr_4be58441c8b747dbbb68934667e80d63"/>
                          <w:lock w:val="sdtLocked"/>
                          <w:richText/>
                        </w:sdtPr>
                        <w:sdtContent>
                          <w:r>
                            <w:rPr>
                              <w:szCs w:val="26"/>
                              <w:lang w:eastAsia="ar-SA"/>
                            </w:rPr>
                            <w:t>31.4</w:t>
                          </w:r>
                        </w:sdtContent>
                      </w:sdt>
                      <w:r>
                        <w:rPr>
                          <w:szCs w:val="26"/>
                          <w:lang w:eastAsia="ar-SA"/>
                        </w:rPr>
                        <w:t>. Bažnyčios ir liturgijos mokymosi turinys:</w:t>
                      </w:r>
                    </w:p>
                    <w:sdt>
                      <w:sdtPr>
                        <w:alias w:val="5 pr. 31.4.1 pp."/>
                        <w:tag w:val="part_494ade707a7d4173b2e6419aef2ec8dd"/>
                        <w:lock w:val="sdtLocked"/>
                        <w:richText/>
                      </w:sdtPr>
                      <w:sdtContent>
                        <w:p>
                          <w:pPr>
                            <w:widowControl w:val="0"/>
                            <w:ind w:firstLine="720"/>
                            <w:mirrorIndents/>
                            <w:jc w:val="both"/>
                            <w:outlineLvl w:val="1"/>
                            <w:rPr>
                              <w:szCs w:val="26"/>
                              <w:lang w:eastAsia="ar-SA"/>
                            </w:rPr>
                          </w:pPr>
                          <w:sdt>
                            <w:sdtPr>
                              <w:alias w:val="Numeris"/>
                              <w:tag w:val="nr_494ade707a7d4173b2e6419aef2ec8dd"/>
                              <w:lock w:val="sdtLocked"/>
                              <w:richText/>
                            </w:sdtPr>
                            <w:sdtContent>
                              <w:r>
                                <w:rPr>
                                  <w:szCs w:val="26"/>
                                  <w:lang w:eastAsia="ar-SA"/>
                                </w:rPr>
                                <w:t>31.4.1</w:t>
                              </w:r>
                            </w:sdtContent>
                          </w:sdt>
                          <w:r>
                            <w:rPr>
                              <w:szCs w:val="26"/>
                              <w:lang w:eastAsia="ar-SA"/>
                            </w:rPr>
                            <w:t>. Žmogaus misija ir tarnystė. Kas aš esu ir koks norėčiau tapti: kokie mano talentai, gebėjimai, idealai? Kokia galėtų būti mano misija pagal Dievo planą? Kaip siekiu tapti asmenybė ir ką man tai reiškia?</w:t>
                          </w:r>
                        </w:p>
                      </w:sdtContent>
                    </w:sdt>
                  </w:sdtContent>
                </w:sdt>
                <w:sdt>
                  <w:sdtPr>
                    <w:alias w:val="5 pr. 31.5 pp."/>
                    <w:tag w:val="part_1d4e586272ca4bbcabda7594b93d50e4"/>
                    <w:lock w:val="sdtLocked"/>
                    <w:richText/>
                  </w:sdtPr>
                  <w:sdtContent>
                    <w:p>
                      <w:pPr>
                        <w:widowControl w:val="0"/>
                        <w:ind w:firstLine="720"/>
                        <w:mirrorIndents/>
                        <w:jc w:val="both"/>
                        <w:outlineLvl w:val="1"/>
                        <w:rPr>
                          <w:szCs w:val="26"/>
                          <w:lang w:eastAsia="ar-SA"/>
                        </w:rPr>
                      </w:pPr>
                      <w:sdt>
                        <w:sdtPr>
                          <w:alias w:val="Numeris"/>
                          <w:tag w:val="nr_1d4e586272ca4bbcabda7594b93d50e4"/>
                          <w:lock w:val="sdtLocked"/>
                          <w:richText/>
                        </w:sdtPr>
                        <w:sdtContent>
                          <w:r>
                            <w:rPr>
                              <w:szCs w:val="26"/>
                              <w:lang w:eastAsia="ar-SA"/>
                            </w:rPr>
                            <w:t>31.5</w:t>
                          </w:r>
                        </w:sdtContent>
                      </w:sdt>
                      <w:r>
                        <w:rPr>
                          <w:szCs w:val="26"/>
                          <w:lang w:eastAsia="ar-SA"/>
                        </w:rPr>
                        <w:t>. Žmogaus ir pasaulio mokymosi turinys:</w:t>
                      </w:r>
                    </w:p>
                    <w:sdt>
                      <w:sdtPr>
                        <w:alias w:val="5 pr. 31.5.1 pp."/>
                        <w:tag w:val="part_5a3e3af9297e45c6a22d4689b0fd6238"/>
                        <w:lock w:val="sdtLocked"/>
                        <w:richText/>
                      </w:sdtPr>
                      <w:sdtContent>
                        <w:p>
                          <w:pPr>
                            <w:widowControl w:val="0"/>
                            <w:ind w:firstLine="720"/>
                            <w:mirrorIndents/>
                            <w:jc w:val="both"/>
                            <w:outlineLvl w:val="1"/>
                            <w:rPr>
                              <w:szCs w:val="24"/>
                              <w:lang w:val="en-US" w:eastAsia="ar-SA"/>
                            </w:rPr>
                          </w:pPr>
                          <w:sdt>
                            <w:sdtPr>
                              <w:alias w:val="Numeris"/>
                              <w:tag w:val="nr_5a3e3af9297e45c6a22d4689b0fd6238"/>
                              <w:lock w:val="sdtLocked"/>
                              <w:richText/>
                            </w:sdtPr>
                            <w:sdtContent>
                              <w:r>
                                <w:rPr>
                                  <w:szCs w:val="26"/>
                                  <w:lang w:eastAsia="ar-SA"/>
                                </w:rPr>
                                <w:t>31.5.1</w:t>
                              </w:r>
                            </w:sdtContent>
                          </w:sdt>
                          <w:r>
                            <w:rPr>
                              <w:szCs w:val="26"/>
                              <w:lang w:eastAsia="ar-SA"/>
                            </w:rPr>
                            <w:t>. Žmogaus būtis: tarp laikinumo ir amžinumo. Kodėl laikas yra dovana? Ką reiškia prasmingai būti čia ir dabar? Kas yra mano laiko ėdikai? Kodėl dauguma žmonių nuolat skuba? Kokios yra skubėjimo pasekmės? Gyvenimo laikinumas ir amžinumas, chronos ir kairos. Laiko pašventinimas ir šventinis laikas.</w:t>
                          </w:r>
                        </w:p>
                      </w:sdtContent>
                    </w:sdt>
                  </w:sdtContent>
                </w:sdt>
              </w:sdtContent>
            </w:sdt>
            <w:sdt>
              <w:sdtPr>
                <w:alias w:val="5 pr. 32 p."/>
                <w:tag w:val="part_a320a6f4b16345e28af141b464b2fab3"/>
                <w:lock w:val="sdtLocked"/>
                <w:richText/>
              </w:sdtPr>
              <w:sdtContent>
                <w:p>
                  <w:pPr>
                    <w:widowControl w:val="0"/>
                    <w:ind w:firstLine="720"/>
                    <w:mirrorIndents/>
                    <w:jc w:val="both"/>
                    <w:outlineLvl w:val="1"/>
                    <w:rPr>
                      <w:szCs w:val="24"/>
                      <w:lang w:val="en-US" w:eastAsia="ar-SA"/>
                    </w:rPr>
                  </w:pPr>
                  <w:sdt>
                    <w:sdtPr>
                      <w:alias w:val="Numeris"/>
                      <w:tag w:val="nr_a320a6f4b16345e28af141b464b2fab3"/>
                      <w:lock w:val="sdtLocked"/>
                      <w:richText/>
                    </w:sdtPr>
                    <w:sdtContent>
                      <w:r>
                        <w:rPr>
                          <w:szCs w:val="24"/>
                          <w:lang w:val="en-US" w:eastAsia="ar-SA"/>
                        </w:rPr>
                        <w:t>32</w:t>
                      </w:r>
                    </w:sdtContent>
                  </w:sdt>
                  <w:r>
                    <w:rPr>
                      <w:szCs w:val="24"/>
                      <w:lang w:val="en-US" w:eastAsia="ar-SA"/>
                    </w:rPr>
                    <w:t>. Mokymo(si) turinys. 10 ir II gimnazijos klas</w:t>
                  </w:r>
                  <w:r>
                    <w:rPr>
                      <w:szCs w:val="24"/>
                      <w:lang w:eastAsia="ar-SA"/>
                    </w:rPr>
                    <w:t>ė</w:t>
                  </w:r>
                  <w:r>
                    <w:rPr>
                      <w:szCs w:val="24"/>
                      <w:lang w:val="en-US" w:eastAsia="ar-SA"/>
                    </w:rPr>
                    <w:t>:</w:t>
                  </w:r>
                </w:p>
                <w:sdt>
                  <w:sdtPr>
                    <w:alias w:val="5 pr. 32.1 pp."/>
                    <w:tag w:val="part_77fba8865d8b47e3aa83b4280e1f1edc"/>
                    <w:lock w:val="sdtLocked"/>
                    <w:richText/>
                  </w:sdtPr>
                  <w:sdtContent>
                    <w:p>
                      <w:pPr>
                        <w:widowControl w:val="0"/>
                        <w:ind w:firstLine="720"/>
                        <w:mirrorIndents/>
                        <w:jc w:val="both"/>
                        <w:outlineLvl w:val="1"/>
                        <w:rPr>
                          <w:bCs/>
                          <w:szCs w:val="26"/>
                          <w:u w:val="single"/>
                          <w:lang w:val="en-US" w:eastAsia="ar-SA"/>
                        </w:rPr>
                      </w:pPr>
                      <w:sdt>
                        <w:sdtPr>
                          <w:alias w:val="Numeris"/>
                          <w:tag w:val="nr_77fba8865d8b47e3aa83b4280e1f1edc"/>
                          <w:lock w:val="sdtLocked"/>
                          <w:richText/>
                        </w:sdtPr>
                        <w:sdtContent>
                          <w:r>
                            <w:rPr>
                              <w:bCs/>
                              <w:szCs w:val="26"/>
                              <w:lang w:eastAsia="ar-SA"/>
                            </w:rPr>
                            <w:t>32.1</w:t>
                          </w:r>
                        </w:sdtContent>
                      </w:sdt>
                      <w:r>
                        <w:rPr>
                          <w:bCs/>
                          <w:szCs w:val="26"/>
                          <w:lang w:eastAsia="ar-SA"/>
                        </w:rPr>
                        <w:t>. Šventojo Rašto pažinimo mokymosi turinys:</w:t>
                      </w:r>
                    </w:p>
                    <w:sdt>
                      <w:sdtPr>
                        <w:alias w:val="5 pr. 32.1.1 pp."/>
                        <w:tag w:val="part_07276a96ba854bd3b35eb503adc50ca6"/>
                        <w:lock w:val="sdtLocked"/>
                        <w:richText/>
                      </w:sdtPr>
                      <w:sdtContent>
                        <w:p>
                          <w:pPr>
                            <w:widowControl w:val="0"/>
                            <w:ind w:firstLine="720"/>
                            <w:mirrorIndents/>
                            <w:jc w:val="both"/>
                            <w:outlineLvl w:val="1"/>
                            <w:rPr>
                              <w:szCs w:val="26"/>
                              <w:lang w:eastAsia="ar-SA"/>
                            </w:rPr>
                          </w:pPr>
                          <w:sdt>
                            <w:sdtPr>
                              <w:alias w:val="Numeris"/>
                              <w:tag w:val="nr_07276a96ba854bd3b35eb503adc50ca6"/>
                              <w:lock w:val="sdtLocked"/>
                              <w:richText/>
                            </w:sdtPr>
                            <w:sdtContent>
                              <w:r>
                                <w:rPr>
                                  <w:bCs/>
                                  <w:szCs w:val="26"/>
                                  <w:lang w:val="en-US" w:eastAsia="ar-SA"/>
                                </w:rPr>
                                <w:t>32</w:t>
                              </w:r>
                              <w:r>
                                <w:rPr>
                                  <w:bCs/>
                                  <w:szCs w:val="26"/>
                                  <w:lang w:eastAsia="ar-SA"/>
                                </w:rPr>
                                <w:t>.1.1</w:t>
                              </w:r>
                            </w:sdtContent>
                          </w:sdt>
                          <w:r>
                            <w:rPr>
                              <w:bCs/>
                              <w:szCs w:val="26"/>
                              <w:lang w:eastAsia="ar-SA"/>
                            </w:rPr>
                            <w:t>. Biblijos ir mokslo sąsajos. Šventasis Raštas ir mokslas. Kodėl visais laikais svarbu ir</w:t>
                          </w:r>
                          <w:r>
                            <w:rPr>
                              <w:szCs w:val="26"/>
                              <w:lang w:eastAsia="ar-SA"/>
                            </w:rPr>
                            <w:t xml:space="preserve"> tikslinga skaityti Šventąjį Raštą? Kokios sukūrimo istorijos sąsajos su ekologija? Kuriose srityse Kūrėjas kviečia mus bendradarbiauti? Mokslas ir tikėjimas apie pasaulio sukūrimą – kaip tai suderinti? Kaip suprasti teiginį, kad esame pasaulio valdytojai, bet ne valdovai?</w:t>
                          </w:r>
                        </w:p>
                      </w:sdtContent>
                    </w:sdt>
                    <w:sdt>
                      <w:sdtPr>
                        <w:alias w:val="5 pr. 32.1.2 pp."/>
                        <w:tag w:val="part_cf4acc1a9b814f7bab0995a310362118"/>
                        <w:lock w:val="sdtLocked"/>
                        <w:richText/>
                      </w:sdtPr>
                      <w:sdtContent>
                        <w:p>
                          <w:pPr>
                            <w:widowControl w:val="0"/>
                            <w:ind w:firstLine="720"/>
                            <w:mirrorIndents/>
                            <w:jc w:val="both"/>
                            <w:outlineLvl w:val="1"/>
                            <w:rPr>
                              <w:szCs w:val="26"/>
                              <w:lang w:eastAsia="ar-SA"/>
                            </w:rPr>
                          </w:pPr>
                          <w:sdt>
                            <w:sdtPr>
                              <w:alias w:val="Numeris"/>
                              <w:tag w:val="nr_cf4acc1a9b814f7bab0995a310362118"/>
                              <w:lock w:val="sdtLocked"/>
                              <w:richText/>
                            </w:sdtPr>
                            <w:sdtContent>
                              <w:r>
                                <w:rPr>
                                  <w:szCs w:val="26"/>
                                  <w:lang w:eastAsia="ar-SA"/>
                                </w:rPr>
                                <w:t>32.1.2</w:t>
                              </w:r>
                            </w:sdtContent>
                          </w:sdt>
                          <w:r>
                            <w:rPr>
                              <w:szCs w:val="26"/>
                              <w:lang w:eastAsia="ar-SA"/>
                            </w:rPr>
                            <w:t>. Žmogus tarp dabarties ir ateities. Kodėl galima teigti, kad yra amžinasis gyvenimas? Koks yra amžinojo gyvenimo ryšys su dabartimi? Kas yra Dievo karalystė Šventajame Rašte, kaip ji pasireiškia čia ir dabar? Kas yra šventųjų bendravimas?</w:t>
                          </w:r>
                        </w:p>
                      </w:sdtContent>
                    </w:sdt>
                  </w:sdtContent>
                </w:sdt>
                <w:sdt>
                  <w:sdtPr>
                    <w:alias w:val="5 pr. 32.2 pp."/>
                    <w:tag w:val="part_61264a71e38c4f0facbedba09bc5e3ac"/>
                    <w:lock w:val="sdtLocked"/>
                    <w:richText/>
                  </w:sdtPr>
                  <w:sdtContent>
                    <w:p>
                      <w:pPr>
                        <w:widowControl w:val="0"/>
                        <w:ind w:firstLine="720"/>
                        <w:mirrorIndents/>
                        <w:jc w:val="both"/>
                        <w:outlineLvl w:val="1"/>
                        <w:rPr>
                          <w:bCs/>
                          <w:szCs w:val="26"/>
                          <w:lang w:eastAsia="ar-SA"/>
                        </w:rPr>
                      </w:pPr>
                      <w:sdt>
                        <w:sdtPr>
                          <w:alias w:val="Numeris"/>
                          <w:tag w:val="nr_61264a71e38c4f0facbedba09bc5e3ac"/>
                          <w:lock w:val="sdtLocked"/>
                          <w:richText/>
                        </w:sdtPr>
                        <w:sdtContent>
                          <w:r>
                            <w:rPr>
                              <w:bCs/>
                              <w:szCs w:val="26"/>
                              <w:lang w:eastAsia="ar-SA"/>
                            </w:rPr>
                            <w:t>32.2</w:t>
                          </w:r>
                        </w:sdtContent>
                      </w:sdt>
                      <w:r>
                        <w:rPr>
                          <w:bCs/>
                          <w:szCs w:val="26"/>
                          <w:lang w:eastAsia="ar-SA"/>
                        </w:rPr>
                        <w:t>. Tikėjimo turinio pažinimo mokymosi turinys:</w:t>
                      </w:r>
                    </w:p>
                    <w:sdt>
                      <w:sdtPr>
                        <w:alias w:val="5 pr. 32.2.1 pp."/>
                        <w:tag w:val="part_5a93ea709b73414ebf5b8e31f3d2667e"/>
                        <w:lock w:val="sdtLocked"/>
                        <w:richText/>
                      </w:sdtPr>
                      <w:sdtContent>
                        <w:p>
                          <w:pPr>
                            <w:widowControl w:val="0"/>
                            <w:ind w:firstLine="720"/>
                            <w:mirrorIndents/>
                            <w:jc w:val="both"/>
                            <w:outlineLvl w:val="1"/>
                            <w:rPr>
                              <w:szCs w:val="26"/>
                              <w:lang w:eastAsia="ar-SA"/>
                            </w:rPr>
                          </w:pPr>
                          <w:sdt>
                            <w:sdtPr>
                              <w:alias w:val="Numeris"/>
                              <w:tag w:val="nr_5a93ea709b73414ebf5b8e31f3d2667e"/>
                              <w:lock w:val="sdtLocked"/>
                              <w:richText/>
                            </w:sdtPr>
                            <w:sdtContent>
                              <w:r>
                                <w:rPr>
                                  <w:bCs/>
                                  <w:szCs w:val="26"/>
                                  <w:lang w:eastAsia="ar-SA"/>
                                </w:rPr>
                                <w:t>32.2.1</w:t>
                              </w:r>
                            </w:sdtContent>
                          </w:sdt>
                          <w:r>
                            <w:rPr>
                              <w:bCs/>
                              <w:szCs w:val="26"/>
                              <w:lang w:eastAsia="ar-SA"/>
                            </w:rPr>
                            <w:t>. Maldos sakramentas</w:t>
                          </w:r>
                          <w:r>
                            <w:rPr>
                              <w:bCs/>
                              <w:szCs w:val="26"/>
                              <w:lang w:val="en-US" w:eastAsia="ar-SA"/>
                            </w:rPr>
                            <w:t xml:space="preserve">. </w:t>
                          </w:r>
                          <w:r>
                            <w:rPr>
                              <w:bCs/>
                              <w:szCs w:val="26"/>
                              <w:lang w:eastAsia="ar-SA"/>
                            </w:rPr>
                            <w:t>Kuo pasižymi jaunų žmonių malda? Kaip Šventasis Raštas</w:t>
                          </w:r>
                          <w:r>
                            <w:rPr>
                              <w:szCs w:val="26"/>
                              <w:lang w:eastAsia="ar-SA"/>
                            </w:rPr>
                            <w:t xml:space="preserve"> moko ir padeda melstis? Kodėl ir kaip meldėsi Jėzus? Kaip galiu apibūdinti maldą ir ką pasakyčiau apie savo maldos gyvenimą? Kaip supranti pasakymą „jis turi maldos dovaną“?</w:t>
                          </w:r>
                        </w:p>
                      </w:sdtContent>
                    </w:sdt>
                    <w:sdt>
                      <w:sdtPr>
                        <w:alias w:val="5 pr. 32.2.2 pp."/>
                        <w:tag w:val="part_03e28b7ca5b84ce8b6f959bf9c6cb0c6"/>
                        <w:lock w:val="sdtLocked"/>
                        <w:richText/>
                      </w:sdtPr>
                      <w:sdtContent>
                        <w:p>
                          <w:pPr>
                            <w:widowControl w:val="0"/>
                            <w:ind w:firstLine="720"/>
                            <w:mirrorIndents/>
                            <w:jc w:val="both"/>
                            <w:outlineLvl w:val="1"/>
                            <w:rPr>
                              <w:szCs w:val="26"/>
                              <w:lang w:eastAsia="ar-SA"/>
                            </w:rPr>
                          </w:pPr>
                          <w:sdt>
                            <w:sdtPr>
                              <w:alias w:val="Numeris"/>
                              <w:tag w:val="nr_03e28b7ca5b84ce8b6f959bf9c6cb0c6"/>
                              <w:lock w:val="sdtLocked"/>
                              <w:richText/>
                            </w:sdtPr>
                            <w:sdtContent>
                              <w:r>
                                <w:rPr>
                                  <w:szCs w:val="26"/>
                                  <w:lang w:eastAsia="ar-SA"/>
                                </w:rPr>
                                <w:t>32.2.2</w:t>
                              </w:r>
                            </w:sdtContent>
                          </w:sdt>
                          <w:r>
                            <w:rPr>
                              <w:szCs w:val="26"/>
                              <w:lang w:eastAsia="ar-SA"/>
                            </w:rPr>
                            <w:t>. Šventumas žmogaus gyvenime. Šventosios Dvasios dovanų paskirtis. Kaip suprasti šventumą ir kodėl verta jo siekti? Kodėl šventumas daug kam atrodo kaip laisvės ir pilnatvės suvaržymas? Mano asmenybės atsiskleidimo perspektyva šventume: būti savimi geriausiąja prasme.</w:t>
                          </w:r>
                        </w:p>
                      </w:sdtContent>
                    </w:sdt>
                    <w:sdt>
                      <w:sdtPr>
                        <w:alias w:val="5 pr. 32.2.3 pp."/>
                        <w:tag w:val="part_bdf2a69b3d0f4b71bb895c5999352b3c"/>
                        <w:lock w:val="sdtLocked"/>
                        <w:richText/>
                      </w:sdtPr>
                      <w:sdtContent>
                        <w:p>
                          <w:pPr>
                            <w:widowControl w:val="0"/>
                            <w:ind w:firstLine="720"/>
                            <w:mirrorIndents/>
                            <w:jc w:val="both"/>
                            <w:outlineLvl w:val="1"/>
                            <w:rPr>
                              <w:szCs w:val="26"/>
                              <w:lang w:eastAsia="ar-SA"/>
                            </w:rPr>
                          </w:pPr>
                          <w:sdt>
                            <w:sdtPr>
                              <w:alias w:val="Numeris"/>
                              <w:tag w:val="nr_bdf2a69b3d0f4b71bb895c5999352b3c"/>
                              <w:lock w:val="sdtLocked"/>
                              <w:richText/>
                            </w:sdtPr>
                            <w:sdtContent>
                              <w:r>
                                <w:rPr>
                                  <w:szCs w:val="26"/>
                                  <w:lang w:eastAsia="ar-SA"/>
                                </w:rPr>
                                <w:t>32.2.3</w:t>
                              </w:r>
                            </w:sdtContent>
                          </w:sdt>
                          <w:r>
                            <w:rPr>
                              <w:szCs w:val="26"/>
                              <w:lang w:eastAsia="ar-SA"/>
                            </w:rPr>
                            <w:t>. Žmogaus gyvenimo prasmė. Kodėl visi norime būti laimingi? Kada patiriame laimę? Kaip laimė priklauso nuo santykio su kitais, Dievu, savimi, aplinka? Kas padeda įprasminti mano gyvenimą žemėje? Ką reiškia amžinoji laimė danguje? Ką apie laimę primena Jėzaus palaiminimai – Dangaus Karalystės „konstitucija“?</w:t>
                          </w:r>
                        </w:p>
                      </w:sdtContent>
                    </w:sdt>
                    <w:sdt>
                      <w:sdtPr>
                        <w:alias w:val="5 pr. 32.2.4 pp."/>
                        <w:tag w:val="part_53a6a04b7b074ee89335cc32083937ea"/>
                        <w:lock w:val="sdtLocked"/>
                        <w:richText/>
                      </w:sdtPr>
                      <w:sdtContent>
                        <w:p>
                          <w:pPr>
                            <w:widowControl w:val="0"/>
                            <w:ind w:firstLine="720"/>
                            <w:mirrorIndents/>
                            <w:jc w:val="both"/>
                            <w:outlineLvl w:val="1"/>
                            <w:rPr>
                              <w:szCs w:val="26"/>
                              <w:lang w:eastAsia="ar-SA"/>
                            </w:rPr>
                          </w:pPr>
                          <w:sdt>
                            <w:sdtPr>
                              <w:alias w:val="Numeris"/>
                              <w:tag w:val="nr_53a6a04b7b074ee89335cc32083937ea"/>
                              <w:lock w:val="sdtLocked"/>
                              <w:richText/>
                            </w:sdtPr>
                            <w:sdtContent>
                              <w:r>
                                <w:rPr>
                                  <w:szCs w:val="26"/>
                                  <w:lang w:eastAsia="ar-SA"/>
                                </w:rPr>
                                <w:t>32.2.4</w:t>
                              </w:r>
                            </w:sdtContent>
                          </w:sdt>
                          <w:r>
                            <w:rPr>
                              <w:szCs w:val="26"/>
                              <w:lang w:eastAsia="ar-SA"/>
                            </w:rPr>
                            <w:t>. Žmogus ieško Dievo. Kodėl yra tiek daug religingumo variantų? Naujojo religingumo reiškiniai visuomenėje ir krikščionybė. Koks yra jaunimo požiūris į tradicinę Bažnyčią ir koks jų santykis su ja? Kaip mūsų Bažnyčia kviečia jaunimą? Kaip jaunimas gali paveikti Bažnyčią? Ką Bažnyčia gali duoti man, ką galiu jai duoti aš?</w:t>
                          </w:r>
                        </w:p>
                      </w:sdtContent>
                    </w:sdt>
                  </w:sdtContent>
                </w:sdt>
                <w:sdt>
                  <w:sdtPr>
                    <w:alias w:val="5 pr. 32.3 pp."/>
                    <w:tag w:val="part_49fedc01374041daa6703fefe188c684"/>
                    <w:lock w:val="sdtLocked"/>
                    <w:richText/>
                  </w:sdtPr>
                  <w:sdtContent>
                    <w:p>
                      <w:pPr>
                        <w:widowControl w:val="0"/>
                        <w:ind w:firstLine="720"/>
                        <w:mirrorIndents/>
                        <w:jc w:val="both"/>
                        <w:outlineLvl w:val="1"/>
                        <w:rPr>
                          <w:szCs w:val="26"/>
                          <w:lang w:eastAsia="ar-SA"/>
                        </w:rPr>
                      </w:pPr>
                      <w:sdt>
                        <w:sdtPr>
                          <w:alias w:val="Numeris"/>
                          <w:tag w:val="nr_49fedc01374041daa6703fefe188c684"/>
                          <w:lock w:val="sdtLocked"/>
                          <w:richText/>
                        </w:sdtPr>
                        <w:sdtContent>
                          <w:r>
                            <w:rPr>
                              <w:szCs w:val="26"/>
                              <w:lang w:eastAsia="ar-SA"/>
                            </w:rPr>
                            <w:t>32.3</w:t>
                          </w:r>
                        </w:sdtContent>
                      </w:sdt>
                      <w:r>
                        <w:rPr>
                          <w:szCs w:val="26"/>
                          <w:lang w:eastAsia="ar-SA"/>
                        </w:rPr>
                        <w:t>. Asmens tobulėjimo ir visuomenės mokymosi turinys:</w:t>
                      </w:r>
                    </w:p>
                    <w:sdt>
                      <w:sdtPr>
                        <w:alias w:val="5 pr. 32.3.1 pp."/>
                        <w:tag w:val="part_2e731a20487c49d4ba586328b6ec652c"/>
                        <w:lock w:val="sdtLocked"/>
                        <w:richText/>
                      </w:sdtPr>
                      <w:sdtContent>
                        <w:p>
                          <w:pPr>
                            <w:widowControl w:val="0"/>
                            <w:ind w:firstLine="720"/>
                            <w:mirrorIndents/>
                            <w:jc w:val="both"/>
                            <w:outlineLvl w:val="1"/>
                            <w:rPr>
                              <w:szCs w:val="26"/>
                              <w:lang w:eastAsia="ar-SA"/>
                            </w:rPr>
                          </w:pPr>
                          <w:sdt>
                            <w:sdtPr>
                              <w:alias w:val="Numeris"/>
                              <w:tag w:val="nr_2e731a20487c49d4ba586328b6ec652c"/>
                              <w:lock w:val="sdtLocked"/>
                              <w:richText/>
                            </w:sdtPr>
                            <w:sdtContent>
                              <w:r>
                                <w:rPr>
                                  <w:szCs w:val="26"/>
                                  <w:lang w:eastAsia="ar-SA"/>
                                </w:rPr>
                                <w:t>32.3.1</w:t>
                              </w:r>
                            </w:sdtContent>
                          </w:sdt>
                          <w:r>
                            <w:rPr>
                              <w:szCs w:val="26"/>
                              <w:lang w:eastAsia="ar-SA"/>
                            </w:rPr>
                            <w:t>. Bažnyčios socialinis mokymas. Ką mums siūlo Bažnyčios socialinis mokymas skurdui mažinti, neįgaliųjų, vyresniojo amžiaus žmonių padėčiai gerinti? Kaip mūsų visuomenė sprendžia socialines problemas? Kodėl ir kaip galiu padėti vargstantiems ir kokiu būdu tai gali mane patį praturtinti?</w:t>
                          </w:r>
                        </w:p>
                      </w:sdtContent>
                    </w:sdt>
                  </w:sdtContent>
                </w:sdt>
                <w:sdt>
                  <w:sdtPr>
                    <w:alias w:val="5 pr. 32.4 pp."/>
                    <w:tag w:val="part_6c76fa12bd4b4e07a91a1e38c95f6785"/>
                    <w:lock w:val="sdtLocked"/>
                    <w:richText/>
                  </w:sdtPr>
                  <w:sdtContent>
                    <w:p>
                      <w:pPr>
                        <w:widowControl w:val="0"/>
                        <w:ind w:firstLine="720"/>
                        <w:mirrorIndents/>
                        <w:jc w:val="both"/>
                        <w:outlineLvl w:val="1"/>
                        <w:rPr>
                          <w:szCs w:val="26"/>
                          <w:lang w:eastAsia="ar-SA"/>
                        </w:rPr>
                      </w:pPr>
                      <w:sdt>
                        <w:sdtPr>
                          <w:alias w:val="Numeris"/>
                          <w:tag w:val="nr_6c76fa12bd4b4e07a91a1e38c95f6785"/>
                          <w:lock w:val="sdtLocked"/>
                          <w:richText/>
                        </w:sdtPr>
                        <w:sdtContent>
                          <w:r>
                            <w:rPr>
                              <w:szCs w:val="26"/>
                              <w:lang w:eastAsia="ar-SA"/>
                            </w:rPr>
                            <w:t>32.4</w:t>
                          </w:r>
                        </w:sdtContent>
                      </w:sdt>
                      <w:r>
                        <w:rPr>
                          <w:szCs w:val="26"/>
                          <w:lang w:eastAsia="ar-SA"/>
                        </w:rPr>
                        <w:t>. Bažnyčios ir liturgijos mokymosi turinys:</w:t>
                      </w:r>
                    </w:p>
                    <w:sdt>
                      <w:sdtPr>
                        <w:alias w:val="5 pr. 32.4.1 pp."/>
                        <w:tag w:val="part_68d73055dd8e489e9d7289ed393abd27"/>
                        <w:lock w:val="sdtLocked"/>
                        <w:richText/>
                      </w:sdtPr>
                      <w:sdtContent>
                        <w:p>
                          <w:pPr>
                            <w:widowControl w:val="0"/>
                            <w:ind w:firstLine="720"/>
                            <w:mirrorIndents/>
                            <w:jc w:val="both"/>
                            <w:outlineLvl w:val="1"/>
                            <w:rPr>
                              <w:szCs w:val="26"/>
                              <w:lang w:eastAsia="ar-SA"/>
                            </w:rPr>
                          </w:pPr>
                          <w:sdt>
                            <w:sdtPr>
                              <w:alias w:val="Numeris"/>
                              <w:tag w:val="nr_68d73055dd8e489e9d7289ed393abd27"/>
                              <w:lock w:val="sdtLocked"/>
                              <w:richText/>
                            </w:sdtPr>
                            <w:sdtContent>
                              <w:r>
                                <w:rPr>
                                  <w:szCs w:val="26"/>
                                  <w:lang w:eastAsia="ar-SA"/>
                                </w:rPr>
                                <w:t>32.4.1</w:t>
                              </w:r>
                            </w:sdtContent>
                          </w:sdt>
                          <w:r>
                            <w:rPr>
                              <w:szCs w:val="26"/>
                              <w:lang w:eastAsia="ar-SA"/>
                            </w:rPr>
                            <w:t>. Žmogaus tikėjimo reikšmingumas. Kokie mano tikslai ir gyvenimo prioritetai? Kaip pasireiškia mano unikalumas? Esu svarbus, reikalingas Dievui ir žmonėms – kaip tai pasireiškia?</w:t>
                          </w:r>
                        </w:p>
                      </w:sdtContent>
                    </w:sdt>
                  </w:sdtContent>
                </w:sdt>
                <w:sdt>
                  <w:sdtPr>
                    <w:alias w:val="5 pr. 32.5 pp."/>
                    <w:tag w:val="part_5f0163913c3d46418e50f1a15a38d08c"/>
                    <w:lock w:val="sdtLocked"/>
                    <w:richText/>
                  </w:sdtPr>
                  <w:sdtContent>
                    <w:p>
                      <w:pPr>
                        <w:widowControl w:val="0"/>
                        <w:ind w:firstLine="720"/>
                        <w:mirrorIndents/>
                        <w:jc w:val="both"/>
                        <w:outlineLvl w:val="1"/>
                        <w:rPr>
                          <w:bCs/>
                          <w:szCs w:val="26"/>
                          <w:lang w:eastAsia="ar-SA"/>
                        </w:rPr>
                      </w:pPr>
                      <w:sdt>
                        <w:sdtPr>
                          <w:alias w:val="Numeris"/>
                          <w:tag w:val="nr_5f0163913c3d46418e50f1a15a38d08c"/>
                          <w:lock w:val="sdtLocked"/>
                          <w:richText/>
                        </w:sdtPr>
                        <w:sdtContent>
                          <w:r>
                            <w:rPr>
                              <w:bCs/>
                              <w:szCs w:val="26"/>
                              <w:lang w:eastAsia="ar-SA"/>
                            </w:rPr>
                            <w:t>32.5</w:t>
                          </w:r>
                        </w:sdtContent>
                      </w:sdt>
                      <w:r>
                        <w:rPr>
                          <w:bCs/>
                          <w:szCs w:val="26"/>
                          <w:lang w:eastAsia="ar-SA"/>
                        </w:rPr>
                        <w:t>. Žmogaus ir pasaulio mokymosi turinys:</w:t>
                      </w:r>
                    </w:p>
                    <w:sdt>
                      <w:sdtPr>
                        <w:alias w:val="5 pr. 32.5.1 pp."/>
                        <w:tag w:val="part_e8225d8df0fe44a394119fada2adf627"/>
                        <w:lock w:val="sdtLocked"/>
                        <w:richText/>
                      </w:sdtPr>
                      <w:sdtContent>
                        <w:p>
                          <w:pPr>
                            <w:widowControl w:val="0"/>
                            <w:ind w:firstLine="720"/>
                            <w:mirrorIndents/>
                            <w:jc w:val="both"/>
                            <w:outlineLvl w:val="1"/>
                            <w:rPr>
                              <w:szCs w:val="24"/>
                              <w:lang w:val="en-US" w:eastAsia="ar-SA"/>
                            </w:rPr>
                          </w:pPr>
                          <w:sdt>
                            <w:sdtPr>
                              <w:alias w:val="Numeris"/>
                              <w:tag w:val="nr_e8225d8df0fe44a394119fada2adf627"/>
                              <w:lock w:val="sdtLocked"/>
                              <w:richText/>
                            </w:sdtPr>
                            <w:sdtContent>
                              <w:r>
                                <w:rPr>
                                  <w:bCs/>
                                  <w:szCs w:val="26"/>
                                  <w:lang w:eastAsia="ar-SA"/>
                                </w:rPr>
                                <w:t>32.5.1</w:t>
                              </w:r>
                            </w:sdtContent>
                          </w:sdt>
                          <w:r>
                            <w:rPr>
                              <w:bCs/>
                              <w:szCs w:val="26"/>
                              <w:lang w:eastAsia="ar-SA"/>
                            </w:rPr>
                            <w:t>. Tikėjimas ir globalusis pasaulis. Kas yra globalizacija? Kokios yra globalios</w:t>
                          </w:r>
                          <w:r>
                            <w:rPr>
                              <w:szCs w:val="26"/>
                              <w:lang w:eastAsia="ar-SA"/>
                            </w:rPr>
                            <w:t xml:space="preserve"> kultūros ir visuomenės teigiamybės ir neigiamybės? Kurios vertybės yra pastovios, o kurios kinta? Kaip Bažnyčia siūlo atsiliepti į globalizacijos, vartotojiškumo problemas ir kaip padeda jas spręsti? Socialinis Bažnyčios mokymas ir jo pritaikymas.</w:t>
                          </w:r>
                        </w:p>
                      </w:sdtContent>
                    </w:sdt>
                  </w:sdtContent>
                </w:sdt>
              </w:sdtContent>
            </w:sdt>
            <w:sdt>
              <w:sdtPr>
                <w:alias w:val="5 pr. 33 p."/>
                <w:tag w:val="part_0924aa8d151040698ca73e505630cbef"/>
                <w:lock w:val="sdtLocked"/>
                <w:richText/>
              </w:sdtPr>
              <w:sdtContent>
                <w:p>
                  <w:pPr>
                    <w:widowControl w:val="0"/>
                    <w:ind w:firstLine="720"/>
                    <w:mirrorIndents/>
                    <w:jc w:val="both"/>
                    <w:outlineLvl w:val="1"/>
                    <w:rPr>
                      <w:szCs w:val="24"/>
                      <w:lang w:val="en-US" w:eastAsia="ar-SA"/>
                    </w:rPr>
                  </w:pPr>
                  <w:sdt>
                    <w:sdtPr>
                      <w:alias w:val="Numeris"/>
                      <w:tag w:val="nr_0924aa8d151040698ca73e505630cbef"/>
                      <w:lock w:val="sdtLocked"/>
                      <w:richText/>
                    </w:sdtPr>
                    <w:sdtContent>
                      <w:r>
                        <w:rPr>
                          <w:szCs w:val="24"/>
                          <w:lang w:val="en-US" w:eastAsia="ar-SA"/>
                        </w:rPr>
                        <w:t>33</w:t>
                      </w:r>
                    </w:sdtContent>
                  </w:sdt>
                  <w:r>
                    <w:rPr>
                      <w:szCs w:val="24"/>
                      <w:lang w:val="en-US" w:eastAsia="ar-SA"/>
                    </w:rPr>
                    <w:t>. Mokymo(si) turinys. 11-12 ir III-IV gimnazijos klas</w:t>
                  </w:r>
                  <w:r>
                    <w:rPr>
                      <w:szCs w:val="24"/>
                      <w:lang w:eastAsia="ar-SA"/>
                    </w:rPr>
                    <w:t>ė</w:t>
                  </w:r>
                  <w:r>
                    <w:rPr>
                      <w:szCs w:val="24"/>
                      <w:lang w:val="en-US" w:eastAsia="ar-SA"/>
                    </w:rPr>
                    <w:t>:</w:t>
                  </w:r>
                </w:p>
                <w:sdt>
                  <w:sdtPr>
                    <w:alias w:val="5 pr. 33.1 pp."/>
                    <w:tag w:val="part_161012797b6e408d9f34280a3dd440f4"/>
                    <w:lock w:val="sdtLocked"/>
                    <w:richText/>
                  </w:sdtPr>
                  <w:sdtContent>
                    <w:p>
                      <w:pPr>
                        <w:widowControl w:val="0"/>
                        <w:ind w:firstLine="720"/>
                        <w:mirrorIndents/>
                        <w:jc w:val="both"/>
                        <w:outlineLvl w:val="1"/>
                        <w:rPr>
                          <w:bCs/>
                          <w:szCs w:val="26"/>
                          <w:u w:val="single"/>
                          <w:lang w:val="en-US" w:eastAsia="ar-SA"/>
                        </w:rPr>
                      </w:pPr>
                      <w:sdt>
                        <w:sdtPr>
                          <w:alias w:val="Numeris"/>
                          <w:tag w:val="nr_161012797b6e408d9f34280a3dd440f4"/>
                          <w:lock w:val="sdtLocked"/>
                          <w:richText/>
                        </w:sdtPr>
                        <w:sdtContent>
                          <w:r>
                            <w:rPr>
                              <w:bCs/>
                              <w:szCs w:val="26"/>
                              <w:lang w:eastAsia="ar-SA"/>
                            </w:rPr>
                            <w:t>33.1</w:t>
                          </w:r>
                        </w:sdtContent>
                      </w:sdt>
                      <w:r>
                        <w:rPr>
                          <w:bCs/>
                          <w:szCs w:val="26"/>
                          <w:lang w:eastAsia="ar-SA"/>
                        </w:rPr>
                        <w:t>. Šventojo Rašto pažinimo mokymosi turinys:</w:t>
                      </w:r>
                    </w:p>
                    <w:sdt>
                      <w:sdtPr>
                        <w:alias w:val="5 pr. 33.1.1 pp."/>
                        <w:tag w:val="part_acba3c825aa945759aef4e0271daff28"/>
                        <w:lock w:val="sdtLocked"/>
                        <w:richText/>
                      </w:sdtPr>
                      <w:sdtContent>
                        <w:p>
                          <w:pPr>
                            <w:widowControl w:val="0"/>
                            <w:ind w:firstLine="720"/>
                            <w:mirrorIndents/>
                            <w:jc w:val="both"/>
                            <w:outlineLvl w:val="1"/>
                            <w:rPr>
                              <w:bCs/>
                              <w:szCs w:val="26"/>
                              <w:lang w:eastAsia="ar-SA"/>
                            </w:rPr>
                          </w:pPr>
                          <w:sdt>
                            <w:sdtPr>
                              <w:alias w:val="Numeris"/>
                              <w:tag w:val="nr_acba3c825aa945759aef4e0271daff28"/>
                              <w:lock w:val="sdtLocked"/>
                              <w:richText/>
                            </w:sdtPr>
                            <w:sdtContent>
                              <w:r>
                                <w:rPr>
                                  <w:bCs/>
                                  <w:szCs w:val="26"/>
                                  <w:lang w:val="en-US" w:eastAsia="ar-SA"/>
                                </w:rPr>
                                <w:t>33.1.1</w:t>
                              </w:r>
                            </w:sdtContent>
                          </w:sdt>
                          <w:r>
                            <w:rPr>
                              <w:bCs/>
                              <w:szCs w:val="26"/>
                              <w:lang w:val="en-US" w:eastAsia="ar-SA"/>
                            </w:rPr>
                            <w:t xml:space="preserve">. </w:t>
                          </w:r>
                          <w:r>
                            <w:rPr>
                              <w:bCs/>
                              <w:szCs w:val="26"/>
                              <w:lang w:eastAsia="ar-SA"/>
                            </w:rPr>
                            <w:t>Dievo ir žmogaus dialogas Biblijoje. Koks Dievo ir žmogaus dialogas Senajame Testamente? Kuo Dekalogas yra šiuolaikiškas? Koks pranašų vaidmuo praeityje ir šiandien?</w:t>
                          </w:r>
                        </w:p>
                      </w:sdtContent>
                    </w:sdt>
                    <w:sdt>
                      <w:sdtPr>
                        <w:alias w:val="5 pr. 33.1.2 pp."/>
                        <w:tag w:val="part_f4a82fea8c524275898341c52cb48fc0"/>
                        <w:lock w:val="sdtLocked"/>
                        <w:richText/>
                      </w:sdtPr>
                      <w:sdtContent>
                        <w:p>
                          <w:pPr>
                            <w:widowControl w:val="0"/>
                            <w:ind w:firstLine="720"/>
                            <w:mirrorIndents/>
                            <w:jc w:val="both"/>
                            <w:outlineLvl w:val="1"/>
                            <w:rPr>
                              <w:szCs w:val="26"/>
                              <w:lang w:eastAsia="ar-SA"/>
                            </w:rPr>
                          </w:pPr>
                          <w:sdt>
                            <w:sdtPr>
                              <w:alias w:val="Numeris"/>
                              <w:tag w:val="nr_f4a82fea8c524275898341c52cb48fc0"/>
                              <w:lock w:val="sdtLocked"/>
                              <w:richText/>
                            </w:sdtPr>
                            <w:sdtContent>
                              <w:r>
                                <w:rPr>
                                  <w:bCs/>
                                  <w:szCs w:val="26"/>
                                  <w:lang w:eastAsia="ar-SA"/>
                                </w:rPr>
                                <w:t>33.1.2</w:t>
                              </w:r>
                            </w:sdtContent>
                          </w:sdt>
                          <w:r>
                            <w:rPr>
                              <w:bCs/>
                              <w:szCs w:val="26"/>
                              <w:lang w:eastAsia="ar-SA"/>
                            </w:rPr>
                            <w:t>. Šventasis Raštas – gyvenimo kelionė. Kokie yra apreikštųjų religijų (judaizmo,</w:t>
                          </w:r>
                          <w:r>
                            <w:rPr>
                              <w:szCs w:val="26"/>
                              <w:lang w:eastAsia="ar-SA"/>
                            </w:rPr>
                            <w:t xml:space="preserve"> islamo, krikščionybės) mokymo principai? Koks yra religijos ryšys su fundamentalizmu? Kokia šventraščių reikšmė apreikštosiose religijose? Kodėl Abraomo tikėjimas visada aktualus? Kodėl Dievas sudarė su žmogumi Sandorą?</w:t>
                          </w:r>
                        </w:p>
                      </w:sdtContent>
                    </w:sdt>
                  </w:sdtContent>
                </w:sdt>
                <w:sdt>
                  <w:sdtPr>
                    <w:alias w:val="5 pr. 33.2 pp."/>
                    <w:tag w:val="part_07436dbf5cc5457b978efcc2df01f5b6"/>
                    <w:lock w:val="sdtLocked"/>
                    <w:richText/>
                  </w:sdtPr>
                  <w:sdtContent>
                    <w:p>
                      <w:pPr>
                        <w:widowControl w:val="0"/>
                        <w:ind w:firstLine="720"/>
                        <w:mirrorIndents/>
                        <w:jc w:val="both"/>
                        <w:outlineLvl w:val="1"/>
                        <w:rPr>
                          <w:szCs w:val="26"/>
                          <w:lang w:eastAsia="ar-SA"/>
                        </w:rPr>
                      </w:pPr>
                      <w:sdt>
                        <w:sdtPr>
                          <w:alias w:val="Numeris"/>
                          <w:tag w:val="nr_07436dbf5cc5457b978efcc2df01f5b6"/>
                          <w:lock w:val="sdtLocked"/>
                          <w:richText/>
                        </w:sdtPr>
                        <w:sdtContent>
                          <w:r>
                            <w:rPr>
                              <w:szCs w:val="26"/>
                              <w:lang w:eastAsia="ar-SA"/>
                            </w:rPr>
                            <w:t>33.2</w:t>
                          </w:r>
                        </w:sdtContent>
                      </w:sdt>
                      <w:r>
                        <w:rPr>
                          <w:szCs w:val="26"/>
                          <w:lang w:eastAsia="ar-SA"/>
                        </w:rPr>
                        <w:t>. Tikėjimo turinio pažinimo mokymosi turinys:</w:t>
                      </w:r>
                    </w:p>
                    <w:sdt>
                      <w:sdtPr>
                        <w:alias w:val="5 pr. 33.2.1 pp."/>
                        <w:tag w:val="part_c4cbae29a69a43fab0ad6461827ba26b"/>
                        <w:lock w:val="sdtLocked"/>
                        <w:richText/>
                      </w:sdtPr>
                      <w:sdtContent>
                        <w:p>
                          <w:pPr>
                            <w:widowControl w:val="0"/>
                            <w:ind w:firstLine="720"/>
                            <w:mirrorIndents/>
                            <w:jc w:val="both"/>
                            <w:outlineLvl w:val="1"/>
                            <w:rPr>
                              <w:szCs w:val="26"/>
                              <w:lang w:eastAsia="ar-SA"/>
                            </w:rPr>
                          </w:pPr>
                          <w:sdt>
                            <w:sdtPr>
                              <w:alias w:val="Numeris"/>
                              <w:tag w:val="nr_c4cbae29a69a43fab0ad6461827ba26b"/>
                              <w:lock w:val="sdtLocked"/>
                              <w:richText/>
                            </w:sdtPr>
                            <w:sdtContent>
                              <w:r>
                                <w:rPr>
                                  <w:szCs w:val="26"/>
                                  <w:lang w:val="en-US" w:eastAsia="ar-SA"/>
                                </w:rPr>
                                <w:t>33</w:t>
                              </w:r>
                              <w:r>
                                <w:rPr>
                                  <w:szCs w:val="26"/>
                                  <w:lang w:eastAsia="ar-SA"/>
                                </w:rPr>
                                <w:t>.2.1</w:t>
                              </w:r>
                            </w:sdtContent>
                          </w:sdt>
                          <w:r>
                            <w:rPr>
                              <w:szCs w:val="26"/>
                              <w:lang w:eastAsia="ar-SA"/>
                            </w:rPr>
                            <w:t xml:space="preserve">. Laiko Viešpats: žmogaus gyvenimo slėpiniai. </w:t>
                          </w:r>
                          <w:r>
                            <w:rPr>
                              <w:i/>
                              <w:szCs w:val="26"/>
                              <w:lang w:eastAsia="ar-SA"/>
                            </w:rPr>
                            <w:t>Ar pažįstu Jėzų</w:t>
                          </w:r>
                          <w:r>
                            <w:rPr>
                              <w:szCs w:val="26"/>
                              <w:lang w:eastAsia="ar-SA"/>
                            </w:rPr>
                            <w:t>? Koks yra Jėzaus paveikslas didžiosiose pasaulio religijose? Kaip galima suprasti Naujojo Testamento palyginimus? Kas yra žmogus? Kokie yra filosofijos ir religijų požiūriai į žmogų? Kodėl yra svarbu atrasti save kaip asmenį, sukurtą pagal Dievo paveikslą?</w:t>
                          </w:r>
                        </w:p>
                      </w:sdtContent>
                    </w:sdt>
                    <w:sdt>
                      <w:sdtPr>
                        <w:alias w:val="5 pr. 33.2.2 pp."/>
                        <w:tag w:val="part_129a44af237f4370ab5c7e452fe4587a"/>
                        <w:lock w:val="sdtLocked"/>
                        <w:richText/>
                      </w:sdtPr>
                      <w:sdtContent>
                        <w:p>
                          <w:pPr>
                            <w:widowControl w:val="0"/>
                            <w:ind w:firstLine="720"/>
                            <w:mirrorIndents/>
                            <w:jc w:val="both"/>
                            <w:outlineLvl w:val="1"/>
                            <w:rPr>
                              <w:szCs w:val="26"/>
                              <w:lang w:eastAsia="ar-SA"/>
                            </w:rPr>
                          </w:pPr>
                          <w:sdt>
                            <w:sdtPr>
                              <w:alias w:val="Numeris"/>
                              <w:tag w:val="nr_129a44af237f4370ab5c7e452fe4587a"/>
                              <w:lock w:val="sdtLocked"/>
                              <w:richText/>
                            </w:sdtPr>
                            <w:sdtContent>
                              <w:r>
                                <w:rPr>
                                  <w:szCs w:val="26"/>
                                  <w:lang w:eastAsia="ar-SA"/>
                                </w:rPr>
                                <w:t>33.2.2</w:t>
                              </w:r>
                            </w:sdtContent>
                          </w:sdt>
                          <w:r>
                            <w:rPr>
                              <w:szCs w:val="26"/>
                              <w:lang w:eastAsia="ar-SA"/>
                            </w:rPr>
                            <w:t>. Žmogaus tikėjimo patirtys. Kur paslėptas gyvenimo lobis? Kokie svarbiausieji žmogaus būties klausimai? Kaip galima įprasminti savo gyvenimą? Ar tikėjimas padeda įprasminti gyvenimą?</w:t>
                          </w:r>
                        </w:p>
                      </w:sdtContent>
                    </w:sdt>
                    <w:sdt>
                      <w:sdtPr>
                        <w:alias w:val="5 pr. 33.2.3 pp."/>
                        <w:tag w:val="part_ebdd946bceda49958bc0857ed9fb5f01"/>
                        <w:lock w:val="sdtLocked"/>
                        <w:richText/>
                      </w:sdtPr>
                      <w:sdtContent>
                        <w:p>
                          <w:pPr>
                            <w:widowControl w:val="0"/>
                            <w:ind w:firstLine="720"/>
                            <w:mirrorIndents/>
                            <w:jc w:val="both"/>
                            <w:outlineLvl w:val="1"/>
                            <w:rPr>
                              <w:szCs w:val="26"/>
                              <w:lang w:eastAsia="ar-SA"/>
                            </w:rPr>
                          </w:pPr>
                          <w:sdt>
                            <w:sdtPr>
                              <w:alias w:val="Numeris"/>
                              <w:tag w:val="nr_ebdd946bceda49958bc0857ed9fb5f01"/>
                              <w:lock w:val="sdtLocked"/>
                              <w:richText/>
                            </w:sdtPr>
                            <w:sdtContent>
                              <w:r>
                                <w:rPr>
                                  <w:szCs w:val="26"/>
                                  <w:lang w:eastAsia="ar-SA"/>
                                </w:rPr>
                                <w:t>33.2.3</w:t>
                              </w:r>
                            </w:sdtContent>
                          </w:sdt>
                          <w:r>
                            <w:rPr>
                              <w:szCs w:val="26"/>
                              <w:lang w:eastAsia="ar-SA"/>
                            </w:rPr>
                            <w:t>. Paslėptas gyvenimo lobis. Ar gyvenimas rizika? Koks yra žmogaus gyvenimo tikslas? Kaip galima įveikti gyvenimo sunkumus? Ką galėtų pasakyti filosofai ir religijų išmintis apie žmogaus gyvenimą? Kur paslėptas gyvenimo lobis? Kokie svarbiausieji žmogaus būties klausimai? Kaip galima įprasminti savo gyvenimą? Ar tikėjimas padeda įprasminti gyvenimą?</w:t>
                          </w:r>
                        </w:p>
                      </w:sdtContent>
                    </w:sdt>
                    <w:sdt>
                      <w:sdtPr>
                        <w:alias w:val="5 pr. 33.2.4 pp."/>
                        <w:tag w:val="part_b06f127604254d2f90db34de1f4016ed"/>
                        <w:lock w:val="sdtLocked"/>
                        <w:richText/>
                      </w:sdtPr>
                      <w:sdtContent>
                        <w:p>
                          <w:pPr>
                            <w:widowControl w:val="0"/>
                            <w:ind w:firstLine="720"/>
                            <w:mirrorIndents/>
                            <w:jc w:val="both"/>
                            <w:outlineLvl w:val="1"/>
                            <w:rPr>
                              <w:szCs w:val="26"/>
                              <w:lang w:val="en-US" w:eastAsia="ar-SA"/>
                            </w:rPr>
                          </w:pPr>
                          <w:sdt>
                            <w:sdtPr>
                              <w:alias w:val="Numeris"/>
                              <w:tag w:val="nr_b06f127604254d2f90db34de1f4016ed"/>
                              <w:lock w:val="sdtLocked"/>
                              <w:richText/>
                            </w:sdtPr>
                            <w:sdtContent>
                              <w:r>
                                <w:rPr>
                                  <w:szCs w:val="26"/>
                                  <w:lang w:eastAsia="ar-SA"/>
                                </w:rPr>
                                <w:t>33.2.4</w:t>
                              </w:r>
                            </w:sdtContent>
                          </w:sdt>
                          <w:r>
                            <w:rPr>
                              <w:szCs w:val="26"/>
                              <w:lang w:eastAsia="ar-SA"/>
                            </w:rPr>
                            <w:t xml:space="preserve">. Būti ar turėti? Koks yra dabarties santykis su amžinybe? Ką reiškia buvimas čia ir dabar? Kur link einu? Ar su mirtimi viskas baigiasi? Ką religijos byloja apie mirtį? Kas yra amžinybė krikščionybės požiūriu? Ką visi gerbia ir vertina? </w:t>
                          </w:r>
                          <w:r>
                            <w:rPr>
                              <w:szCs w:val="26"/>
                              <w:lang w:val="en-US" w:eastAsia="ar-SA"/>
                            </w:rPr>
                            <w:t>Kokios mano vertybės ir prioritetai? Ką renkuosi ir kodėl? Kokia yra dvasinių vertybių vieta asmens gyvenime?</w:t>
                          </w:r>
                        </w:p>
                      </w:sdtContent>
                    </w:sdt>
                  </w:sdtContent>
                </w:sdt>
                <w:sdt>
                  <w:sdtPr>
                    <w:alias w:val="5 pr. 33.3 pp."/>
                    <w:tag w:val="part_c7979c89a6994b85bbdbf3fed574d6f0"/>
                    <w:lock w:val="sdtLocked"/>
                    <w:richText/>
                  </w:sdtPr>
                  <w:sdtContent>
                    <w:p>
                      <w:pPr>
                        <w:widowControl w:val="0"/>
                        <w:ind w:firstLine="720"/>
                        <w:mirrorIndents/>
                        <w:jc w:val="both"/>
                        <w:outlineLvl w:val="1"/>
                        <w:rPr>
                          <w:szCs w:val="26"/>
                          <w:lang w:eastAsia="ar-SA"/>
                        </w:rPr>
                      </w:pPr>
                      <w:sdt>
                        <w:sdtPr>
                          <w:alias w:val="Numeris"/>
                          <w:tag w:val="nr_c7979c89a6994b85bbdbf3fed574d6f0"/>
                          <w:lock w:val="sdtLocked"/>
                          <w:richText/>
                        </w:sdtPr>
                        <w:sdtContent>
                          <w:r>
                            <w:rPr>
                              <w:szCs w:val="26"/>
                              <w:lang w:val="en-US" w:eastAsia="ar-SA"/>
                            </w:rPr>
                            <w:t>33.3</w:t>
                          </w:r>
                        </w:sdtContent>
                      </w:sdt>
                      <w:r>
                        <w:rPr>
                          <w:szCs w:val="26"/>
                          <w:lang w:val="en-US" w:eastAsia="ar-SA"/>
                        </w:rPr>
                        <w:t xml:space="preserve">. </w:t>
                      </w:r>
                      <w:r>
                        <w:rPr>
                          <w:szCs w:val="26"/>
                          <w:lang w:eastAsia="ar-SA"/>
                        </w:rPr>
                        <w:t>Bažnyčios ir liturgijos mokymosi turinys:</w:t>
                      </w:r>
                    </w:p>
                    <w:sdt>
                      <w:sdtPr>
                        <w:alias w:val="5 pr. 33.3.1 pp."/>
                        <w:tag w:val="part_dd5bd298023648dc82095490683ed095"/>
                        <w:lock w:val="sdtLocked"/>
                        <w:richText/>
                      </w:sdtPr>
                      <w:sdtContent>
                        <w:p>
                          <w:pPr>
                            <w:widowControl w:val="0"/>
                            <w:ind w:firstLine="720"/>
                            <w:mirrorIndents/>
                            <w:jc w:val="both"/>
                            <w:outlineLvl w:val="1"/>
                            <w:rPr>
                              <w:szCs w:val="26"/>
                              <w:lang w:eastAsia="ar-SA"/>
                            </w:rPr>
                          </w:pPr>
                          <w:sdt>
                            <w:sdtPr>
                              <w:alias w:val="Numeris"/>
                              <w:tag w:val="nr_dd5bd298023648dc82095490683ed095"/>
                              <w:lock w:val="sdtLocked"/>
                              <w:richText/>
                            </w:sdtPr>
                            <w:sdtContent>
                              <w:r>
                                <w:rPr>
                                  <w:szCs w:val="26"/>
                                  <w:lang w:eastAsia="ar-SA"/>
                                </w:rPr>
                                <w:t>33.3.1</w:t>
                              </w:r>
                            </w:sdtContent>
                          </w:sdt>
                          <w:r>
                            <w:rPr>
                              <w:szCs w:val="26"/>
                              <w:lang w:eastAsia="ar-SA"/>
                            </w:rPr>
                            <w:t>. Klausimai apie bažnytinę liturgiką. Kokie yra Bažnyčios liturgikos simboliai ir įvaizdžiai (kūnas, kraujas, tauta, sakramentas, kelionė, šauklys, tarnas)? Kaip Bažnyčia atliepia liturginius ženklus (kultūriniame, socialiniame, dvasiniame gyvenime)? Ką reiškia liturgija / eucharistija?</w:t>
                          </w:r>
                          <w:r>
                            <w:rPr>
                              <w:b/>
                              <w:szCs w:val="26"/>
                              <w:lang w:eastAsia="ar-SA"/>
                            </w:rPr>
                            <w:t xml:space="preserve"> </w:t>
                          </w:r>
                          <w:r>
                            <w:rPr>
                              <w:szCs w:val="26"/>
                              <w:lang w:eastAsia="ar-SA"/>
                            </w:rPr>
                            <w:t>Kokia liturgijos paskirtis? Kokia yra jaunimo vieta ir jo paskirtis Bažnyčios liturginiame gyvenime? Kaip galiu gyventi pagal Dievo Žodį? Kaip tapti Šventos liturgijos ambasadoriumi pasaulyje?</w:t>
                          </w:r>
                        </w:p>
                      </w:sdtContent>
                    </w:sdt>
                  </w:sdtContent>
                </w:sdt>
                <w:sdt>
                  <w:sdtPr>
                    <w:alias w:val="5 pr. 33.4 pp."/>
                    <w:tag w:val="part_b9473af6b6b84b21874d68486ade5e9f"/>
                    <w:lock w:val="sdtLocked"/>
                    <w:richText/>
                  </w:sdtPr>
                  <w:sdtContent>
                    <w:p>
                      <w:pPr>
                        <w:widowControl w:val="0"/>
                        <w:ind w:firstLine="720"/>
                        <w:mirrorIndents/>
                        <w:jc w:val="both"/>
                        <w:outlineLvl w:val="1"/>
                        <w:rPr>
                          <w:szCs w:val="26"/>
                          <w:lang w:eastAsia="ar-SA"/>
                        </w:rPr>
                      </w:pPr>
                      <w:sdt>
                        <w:sdtPr>
                          <w:alias w:val="Numeris"/>
                          <w:tag w:val="nr_b9473af6b6b84b21874d68486ade5e9f"/>
                          <w:lock w:val="sdtLocked"/>
                          <w:richText/>
                        </w:sdtPr>
                        <w:sdtContent>
                          <w:r>
                            <w:rPr>
                              <w:szCs w:val="26"/>
                              <w:lang w:eastAsia="ar-SA"/>
                            </w:rPr>
                            <w:t>33</w:t>
                          </w:r>
                          <w:r>
                            <w:rPr>
                              <w:szCs w:val="26"/>
                              <w:lang w:val="en-US" w:eastAsia="ar-SA"/>
                            </w:rPr>
                            <w:t>.4</w:t>
                          </w:r>
                        </w:sdtContent>
                      </w:sdt>
                      <w:r>
                        <w:rPr>
                          <w:szCs w:val="26"/>
                          <w:lang w:val="en-US" w:eastAsia="ar-SA"/>
                        </w:rPr>
                        <w:t xml:space="preserve">. </w:t>
                      </w:r>
                      <w:r>
                        <w:rPr>
                          <w:szCs w:val="26"/>
                          <w:lang w:eastAsia="ar-SA"/>
                        </w:rPr>
                        <w:t>Asmens tobulėjimo ir visuomenės mokymosi turinys:</w:t>
                      </w:r>
                    </w:p>
                    <w:sdt>
                      <w:sdtPr>
                        <w:alias w:val="5 pr. 33.4.1 pp."/>
                        <w:tag w:val="part_70aaf7dd574b4e8dbaa1d0b40571d6f6"/>
                        <w:lock w:val="sdtLocked"/>
                        <w:richText/>
                      </w:sdtPr>
                      <w:sdtContent>
                        <w:p>
                          <w:pPr>
                            <w:widowControl w:val="0"/>
                            <w:ind w:firstLine="720"/>
                            <w:mirrorIndents/>
                            <w:jc w:val="both"/>
                            <w:outlineLvl w:val="1"/>
                            <w:rPr>
                              <w:szCs w:val="26"/>
                              <w:lang w:val="en-US" w:eastAsia="ar-SA"/>
                            </w:rPr>
                          </w:pPr>
                          <w:sdt>
                            <w:sdtPr>
                              <w:alias w:val="Numeris"/>
                              <w:tag w:val="nr_70aaf7dd574b4e8dbaa1d0b40571d6f6"/>
                              <w:lock w:val="sdtLocked"/>
                              <w:richText/>
                            </w:sdtPr>
                            <w:sdtContent>
                              <w:r>
                                <w:rPr>
                                  <w:szCs w:val="26"/>
                                  <w:lang w:eastAsia="ar-SA"/>
                                </w:rPr>
                                <w:t>33.4.1</w:t>
                              </w:r>
                            </w:sdtContent>
                          </w:sdt>
                          <w:r>
                            <w:rPr>
                              <w:szCs w:val="26"/>
                              <w:lang w:eastAsia="ar-SA"/>
                            </w:rPr>
                            <w:t xml:space="preserve">. Dvasingumo paieškos čia ir dabar. </w:t>
                          </w:r>
                          <w:r>
                            <w:rPr>
                              <w:szCs w:val="26"/>
                              <w:lang w:val="en-US" w:eastAsia="ar-SA"/>
                            </w:rPr>
                            <w:t>Koks yra mano ryšys su religija, Dievu? Ar atrandu savyje dvasinę gelmę? Ar aktualus asmens orumas? Kaip priimu savo ribotumus ir juos įveikiu? Kodėl žmogui yra reikalinga siekti vidinės ir išorinės pusiausvyros? Kokia yra mano pasaulėjauta ir pasaulėžiūra? Ar esu egzistenciškai apsisprendęs? Kokiu žmogumi norėčiau tapti? Kuo katalikiška pasaulėžiūra gali praturtinti šiuolaikinę visuomenę? Kokia mano tikėjimo kelionė? Kokios tikėjimo augimo pakopos? Kodėl žmogui reikia maldos? Ką reiškia būti tradiciškai tikinčiuoju ir sąmoningu krikščioniu?</w:t>
                          </w:r>
                        </w:p>
                      </w:sdtContent>
                    </w:sdt>
                  </w:sdtContent>
                </w:sdt>
                <w:sdt>
                  <w:sdtPr>
                    <w:alias w:val="5 pr. 33.5 pp."/>
                    <w:tag w:val="part_2b8d893450c84ab593d4002cf405c328"/>
                    <w:lock w:val="sdtLocked"/>
                    <w:richText/>
                  </w:sdtPr>
                  <w:sdtContent>
                    <w:p>
                      <w:pPr>
                        <w:widowControl w:val="0"/>
                        <w:ind w:firstLine="720"/>
                        <w:mirrorIndents/>
                        <w:jc w:val="both"/>
                        <w:outlineLvl w:val="1"/>
                        <w:rPr>
                          <w:szCs w:val="26"/>
                          <w:lang w:eastAsia="ar-SA"/>
                        </w:rPr>
                      </w:pPr>
                      <w:sdt>
                        <w:sdtPr>
                          <w:alias w:val="Numeris"/>
                          <w:tag w:val="nr_2b8d893450c84ab593d4002cf405c328"/>
                          <w:lock w:val="sdtLocked"/>
                          <w:richText/>
                        </w:sdtPr>
                        <w:sdtContent>
                          <w:r>
                            <w:rPr>
                              <w:szCs w:val="26"/>
                              <w:lang w:val="en-US" w:eastAsia="ar-SA"/>
                            </w:rPr>
                            <w:t>33</w:t>
                          </w:r>
                          <w:r>
                            <w:rPr>
                              <w:szCs w:val="26"/>
                              <w:lang w:eastAsia="ar-SA"/>
                            </w:rPr>
                            <w:t>.5</w:t>
                          </w:r>
                        </w:sdtContent>
                      </w:sdt>
                      <w:r>
                        <w:rPr>
                          <w:szCs w:val="26"/>
                          <w:lang w:eastAsia="ar-SA"/>
                        </w:rPr>
                        <w:t>. Žmogaus ir pasaulio mokymosi turinys:</w:t>
                      </w:r>
                    </w:p>
                    <w:sdt>
                      <w:sdtPr>
                        <w:alias w:val="5 pr. 33.5.1 pp."/>
                        <w:tag w:val="part_9e8a8d5274a844db869cd0a87f320831"/>
                        <w:lock w:val="sdtLocked"/>
                        <w:richText/>
                      </w:sdtPr>
                      <w:sdtContent>
                        <w:p>
                          <w:pPr>
                            <w:widowControl w:val="0"/>
                            <w:ind w:firstLine="720"/>
                            <w:mirrorIndents/>
                            <w:jc w:val="both"/>
                            <w:outlineLvl w:val="1"/>
                            <w:rPr>
                              <w:szCs w:val="24"/>
                              <w:lang w:val="en-US" w:eastAsia="ar-SA"/>
                            </w:rPr>
                          </w:pPr>
                          <w:sdt>
                            <w:sdtPr>
                              <w:alias w:val="Numeris"/>
                              <w:tag w:val="nr_9e8a8d5274a844db869cd0a87f320831"/>
                              <w:lock w:val="sdtLocked"/>
                              <w:richText/>
                            </w:sdtPr>
                            <w:sdtContent>
                              <w:r>
                                <w:rPr>
                                  <w:szCs w:val="26"/>
                                  <w:lang w:eastAsia="ar-SA"/>
                                </w:rPr>
                                <w:t>33.5.1</w:t>
                              </w:r>
                            </w:sdtContent>
                          </w:sdt>
                          <w:r>
                            <w:rPr>
                              <w:szCs w:val="26"/>
                              <w:lang w:eastAsia="ar-SA"/>
                            </w:rPr>
                            <w:t>. Gyvenimas ir Bažnyčia. Kokie visuomenės ir religijų santykiai? Kokie yra daugiakultūriškumo ženklai visuomenėje? Koks mano požiūris į kitų tautybių ir religijų žmones? Koks Bažnyčios vaidmuo daugiakultūrėje visuomenėje? Ar žmogaus veiklai daro įtaką asmens vertybės? Koks religijų požiūris į meną ir žmogaus veiklą? Kaip asmens vertybės sąlygoja žmogaus veiklą? Kokia yra kultūros ir religijos sąveika? Vertybių sankirta ar suderinamumas? Kaip derinu pilietiškumą ir dvasingumą? Technologijų įtaka žmogui ar žmogaus įtaka technologijoms? Kokia yra technologijų įtaka dvasiniam žmogaus pasauliui? Ar svarbu siekti ekumenizmo ir užmegzti tarpreliginį dialogą? Kokia yra Rytų ir Vakarų Bažnyčių istorinė raida ir patirtis? Kodėl už taiką yra meldžiamasi visose religijose? Kuo aktualus ekumenizmas ir tarpreliginis dialogas?</w:t>
                          </w:r>
                        </w:p>
                        <w:p>
                          <w:pPr>
                            <w:suppressAutoHyphens/>
                            <w:jc w:val="center"/>
                            <w:rPr>
                              <w:b/>
                              <w:szCs w:val="24"/>
                              <w:lang w:eastAsia="ar-SA"/>
                            </w:rPr>
                          </w:pPr>
                        </w:p>
                      </w:sdtContent>
                    </w:sdt>
                  </w:sdtContent>
                </w:sdt>
              </w:sdtContent>
            </w:sdt>
          </w:sdtContent>
        </w:sdt>
        <w:sdt>
          <w:sdtPr>
            <w:alias w:val="skyrius"/>
            <w:tag w:val="part_841e35b552fd4cceb540aa428cc1ac42"/>
            <w:lock w:val="sdtLocked"/>
            <w:richText/>
          </w:sdtPr>
          <w:sdtContent>
            <w:p>
              <w:pPr>
                <w:keepNext/>
                <w:keepLines/>
                <w:suppressAutoHyphens/>
                <w:jc w:val="center"/>
                <w:rPr>
                  <w:b/>
                  <w:szCs w:val="24"/>
                  <w:lang w:eastAsia="ar-SA"/>
                </w:rPr>
              </w:pPr>
              <w:sdt>
                <w:sdtPr>
                  <w:alias w:val="Numeris"/>
                  <w:tag w:val="nr_841e35b552fd4cceb540aa428cc1ac42"/>
                  <w:lock w:val="sdtLocked"/>
                  <w:richText/>
                </w:sdtPr>
                <w:sdtContent>
                  <w:r>
                    <w:rPr>
                      <w:b/>
                      <w:szCs w:val="24"/>
                      <w:lang w:eastAsia="ar-SA"/>
                    </w:rPr>
                    <w:t>VI</w:t>
                  </w:r>
                </w:sdtContent>
              </w:sdt>
              <w:r>
                <w:rPr>
                  <w:b/>
                  <w:szCs w:val="24"/>
                  <w:lang w:eastAsia="ar-SA"/>
                </w:rPr>
                <w:t xml:space="preserve"> SKYRIUS</w:t>
              </w:r>
            </w:p>
            <w:p>
              <w:pPr>
                <w:keepNext/>
                <w:keepLines/>
                <w:suppressAutoHyphens/>
                <w:jc w:val="center"/>
                <w:rPr>
                  <w:b/>
                  <w:szCs w:val="24"/>
                  <w:lang w:eastAsia="ar-SA"/>
                </w:rPr>
              </w:pPr>
              <w:sdt>
                <w:sdtPr>
                  <w:alias w:val="Pavadinimas"/>
                  <w:tag w:val="title_841e35b552fd4cceb540aa428cc1ac42"/>
                  <w:lock w:val="sdtLocked"/>
                  <w:richText/>
                </w:sdtPr>
                <w:sdtContent>
                  <w:r>
                    <w:rPr>
                      <w:b/>
                      <w:szCs w:val="24"/>
                      <w:lang w:eastAsia="ar-SA"/>
                    </w:rPr>
                    <w:t>MOKINIŲ PASIEKIMŲ VERTINIMAS</w:t>
                  </w:r>
                </w:sdtContent>
              </w:sdt>
            </w:p>
            <w:p>
              <w:pPr>
                <w:suppressAutoHyphens/>
                <w:rPr>
                  <w:szCs w:val="24"/>
                  <w:lang w:eastAsia="ar-SA"/>
                </w:rPr>
              </w:pPr>
            </w:p>
            <w:sdt>
              <w:sdtPr>
                <w:alias w:val="5 pr. 34 p."/>
                <w:tag w:val="part_bae14347b76b434f8ba8036848796025"/>
                <w:lock w:val="sdtLocked"/>
                <w:richText/>
              </w:sdtPr>
              <w:sdtContent>
                <w:p>
                  <w:pPr>
                    <w:widowControl w:val="0"/>
                    <w:tabs>
                      <w:tab w:val="left" w:pos="2169"/>
                      <w:tab w:val="center" w:pos="4986"/>
                    </w:tabs>
                    <w:ind w:firstLine="720"/>
                    <w:jc w:val="both"/>
                    <w:rPr>
                      <w:szCs w:val="24"/>
                      <w:lang w:val="en-US" w:eastAsia="ar-SA"/>
                    </w:rPr>
                  </w:pPr>
                  <w:sdt>
                    <w:sdtPr>
                      <w:alias w:val="Numeris"/>
                      <w:tag w:val="nr_bae14347b76b434f8ba8036848796025"/>
                      <w:lock w:val="sdtLocked"/>
                      <w:richText/>
                    </w:sdtPr>
                    <w:sdtContent>
                      <w:r>
                        <w:rPr>
                          <w:szCs w:val="24"/>
                          <w:lang w:eastAsia="ar-SA"/>
                        </w:rPr>
                        <w:t>34</w:t>
                      </w:r>
                    </w:sdtContent>
                  </w:sdt>
                  <w:r>
                    <w:rPr>
                      <w:szCs w:val="24"/>
                      <w:lang w:eastAsia="ar-SA"/>
                    </w:rPr>
                    <w:t xml:space="preserve">. Dorinio ugdymo (etikos ir tikybos) dalykų mokymosi pasiekimai vertinami ir fiksuojami mokyklos nustatyta tvarka. </w:t>
                  </w:r>
                  <w:r>
                    <w:rPr>
                      <w:szCs w:val="24"/>
                      <w:lang w:val="en-US" w:eastAsia="ar-SA"/>
                    </w:rPr>
                    <w:t>Vertinant dorinio ugdymo mokymosi rezultatus, svarbu susitarti dėl aiškių vertinimo kriterijų, kurie turi būti žinomi ir mokiniams, ir jų tėvams. Kriterijai turėtų būti vienodi vertinant abiejų dalykų – tiek etikos, tiek tikybos – mokymosi rezultatus, atitinkantys programoje aprašytus pasiekimų lygius kiekvienam koncentrui.</w:t>
                  </w:r>
                </w:p>
              </w:sdtContent>
            </w:sdt>
            <w:sdt>
              <w:sdtPr>
                <w:alias w:val="5 pr. 35 p."/>
                <w:tag w:val="part_7d5af70a0c6a4d1a9477b9ba41f2aa55"/>
                <w:lock w:val="sdtLocked"/>
                <w:richText/>
              </w:sdtPr>
              <w:sdtContent>
                <w:p>
                  <w:pPr>
                    <w:widowControl w:val="0"/>
                    <w:tabs>
                      <w:tab w:val="left" w:pos="2169"/>
                      <w:tab w:val="center" w:pos="4986"/>
                    </w:tabs>
                    <w:ind w:firstLine="720"/>
                    <w:jc w:val="both"/>
                    <w:rPr>
                      <w:szCs w:val="24"/>
                      <w:lang w:val="en-US" w:eastAsia="ar-SA"/>
                    </w:rPr>
                  </w:pPr>
                  <w:sdt>
                    <w:sdtPr>
                      <w:alias w:val="Numeris"/>
                      <w:tag w:val="nr_7d5af70a0c6a4d1a9477b9ba41f2aa55"/>
                      <w:lock w:val="sdtLocked"/>
                      <w:richText/>
                    </w:sdtPr>
                    <w:sdtContent>
                      <w:r>
                        <w:rPr>
                          <w:szCs w:val="24"/>
                          <w:lang w:val="en-US" w:eastAsia="ar-SA"/>
                        </w:rPr>
                        <w:t>35</w:t>
                      </w:r>
                    </w:sdtContent>
                  </w:sdt>
                  <w:r>
                    <w:rPr>
                      <w:szCs w:val="24"/>
                      <w:lang w:val="en-US" w:eastAsia="ar-SA"/>
                    </w:rPr>
                    <w:t>.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akcentuojama ne klaidos ar nesėkmės, o tai, kokią pažangą padarė mokinys. Būtina gerbti mokinio pasaulėžiūrą, nuomonių įvairovę, tai neturi būti sudedamoji vertinimo dalis.</w:t>
                  </w:r>
                </w:p>
              </w:sdtContent>
            </w:sdt>
            <w:sdt>
              <w:sdtPr>
                <w:alias w:val="5 pr. 36 p."/>
                <w:tag w:val="part_9d6ee374640247a2977867de92df291f"/>
                <w:lock w:val="sdtLocked"/>
                <w:richText/>
              </w:sdtPr>
              <w:sdtContent>
                <w:p>
                  <w:pPr>
                    <w:widowControl w:val="0"/>
                    <w:tabs>
                      <w:tab w:val="left" w:pos="2169"/>
                      <w:tab w:val="center" w:pos="4986"/>
                    </w:tabs>
                    <w:ind w:firstLine="720"/>
                    <w:jc w:val="both"/>
                    <w:rPr>
                      <w:szCs w:val="24"/>
                      <w:lang w:val="en-US" w:eastAsia="ar-SA"/>
                    </w:rPr>
                  </w:pPr>
                  <w:sdt>
                    <w:sdtPr>
                      <w:alias w:val="Numeris"/>
                      <w:tag w:val="nr_9d6ee374640247a2977867de92df291f"/>
                      <w:lock w:val="sdtLocked"/>
                      <w:richText/>
                    </w:sdtPr>
                    <w:sdtContent>
                      <w:r>
                        <w:rPr>
                          <w:szCs w:val="24"/>
                          <w:lang w:val="en-US" w:eastAsia="ar-SA"/>
                        </w:rPr>
                        <w:t>36</w:t>
                      </w:r>
                    </w:sdtContent>
                  </w:sdt>
                  <w:r>
                    <w:rPr>
                      <w:szCs w:val="24"/>
                      <w:lang w:val="en-US" w:eastAsia="ar-SA"/>
                    </w:rPr>
                    <w:t>. Pateikiami keturių lygių pasiekimų aprašai: I – slenkstinis, II – patenkinamas, III – pagrindinis, IV – aukštesnysis. Jie skatins mokinius siekti aukštesnių pasiekimų, padės į(si)vertinti savo mokymosi pasiekimus ir daromą pažangą, ypač baigus tam tikrą etapą, pamokų ciklą ir pan. Pamokoje ar kitoje kasdienėje ugdomojoje veikloje mokinių pasiekimai vertinami stebint, kaip atliktos užduotys ar kitos ugdomosios veiklos rezultatai atitinka nustatytus kriterijus.</w:t>
                  </w:r>
                </w:p>
              </w:sdtContent>
            </w:sdt>
            <w:sdt>
              <w:sdtPr>
                <w:alias w:val="5 pr. 37 p."/>
                <w:tag w:val="part_742c50acf82a4db49517f30c52b75832"/>
                <w:lock w:val="sdtLocked"/>
                <w:richText/>
              </w:sdtPr>
              <w:sdtContent>
                <w:p>
                  <w:pPr>
                    <w:widowControl w:val="0"/>
                    <w:tabs>
                      <w:tab w:val="left" w:pos="2169"/>
                      <w:tab w:val="center" w:pos="4986"/>
                    </w:tabs>
                    <w:ind w:firstLine="720"/>
                    <w:jc w:val="both"/>
                    <w:rPr>
                      <w:szCs w:val="24"/>
                      <w:lang w:val="en-US" w:eastAsia="ar-SA"/>
                    </w:rPr>
                  </w:pPr>
                  <w:sdt>
                    <w:sdtPr>
                      <w:alias w:val="Numeris"/>
                      <w:tag w:val="nr_742c50acf82a4db49517f30c52b75832"/>
                      <w:lock w:val="sdtLocked"/>
                      <w:richText/>
                    </w:sdtPr>
                    <w:sdtContent>
                      <w:r>
                        <w:rPr>
                          <w:szCs w:val="24"/>
                          <w:lang w:val="en-US" w:eastAsia="ar-SA"/>
                        </w:rPr>
                        <w:t>37</w:t>
                      </w:r>
                    </w:sdtContent>
                  </w:sdt>
                  <w:r>
                    <w:rPr>
                      <w:szCs w:val="24"/>
                      <w:lang w:val="en-US" w:eastAsia="ar-SA"/>
                    </w:rPr>
                    <w:t>. Aprašant pasiekimų lygių požymius naudojamos šios mokinių gebėjimų augimą rodančios skalės ir sąvokos:</w:t>
                  </w:r>
                </w:p>
                <w:sdt>
                  <w:sdtPr>
                    <w:alias w:val="5 pr. 37.1 pp."/>
                    <w:tag w:val="part_4a0cf16c81ae4e09bdf59d5ff9527b8b"/>
                    <w:lock w:val="sdtLocked"/>
                    <w:richText/>
                  </w:sdtPr>
                  <w:sdtContent>
                    <w:p>
                      <w:pPr>
                        <w:widowControl w:val="0"/>
                        <w:tabs>
                          <w:tab w:val="left" w:pos="2169"/>
                          <w:tab w:val="center" w:pos="4986"/>
                        </w:tabs>
                        <w:ind w:firstLine="720"/>
                        <w:jc w:val="both"/>
                        <w:rPr>
                          <w:szCs w:val="24"/>
                          <w:lang w:val="en-US" w:eastAsia="ar-SA"/>
                        </w:rPr>
                      </w:pPr>
                      <w:sdt>
                        <w:sdtPr>
                          <w:alias w:val="Numeris"/>
                          <w:tag w:val="nr_4a0cf16c81ae4e09bdf59d5ff9527b8b"/>
                          <w:lock w:val="sdtLocked"/>
                          <w:richText/>
                        </w:sdtPr>
                        <w:sdtContent>
                          <w:r>
                            <w:rPr>
                              <w:szCs w:val="24"/>
                              <w:lang w:val="en-US" w:eastAsia="ar-SA"/>
                            </w:rPr>
                            <w:t>37.1</w:t>
                          </w:r>
                        </w:sdtContent>
                      </w:sdt>
                      <w:r>
                        <w:rPr>
                          <w:szCs w:val="24"/>
                          <w:lang w:val="en-US" w:eastAsia="ar-SA"/>
                        </w:rPr>
                        <w:t>. savarankiškumo:</w:t>
                      </w:r>
                    </w:p>
                    <w:sdt>
                      <w:sdtPr>
                        <w:alias w:val="5 pr. 37.1.1 pp."/>
                        <w:tag w:val="part_2c9e1c334e7f4ceba39336f6681a26ae"/>
                        <w:lock w:val="sdtLocked"/>
                        <w:richText/>
                      </w:sdtPr>
                      <w:sdtContent>
                        <w:p>
                          <w:pPr>
                            <w:widowControl w:val="0"/>
                            <w:tabs>
                              <w:tab w:val="left" w:pos="2169"/>
                              <w:tab w:val="center" w:pos="4986"/>
                            </w:tabs>
                            <w:ind w:firstLine="720"/>
                            <w:jc w:val="both"/>
                            <w:rPr>
                              <w:szCs w:val="24"/>
                              <w:lang w:val="en-US" w:eastAsia="ar-SA"/>
                            </w:rPr>
                          </w:pPr>
                          <w:sdt>
                            <w:sdtPr>
                              <w:alias w:val="Numeris"/>
                              <w:tag w:val="nr_2c9e1c334e7f4ceba39336f6681a26ae"/>
                              <w:lock w:val="sdtLocked"/>
                              <w:richText/>
                            </w:sdtPr>
                            <w:sdtContent>
                              <w:r>
                                <w:rPr>
                                  <w:szCs w:val="24"/>
                                  <w:lang w:val="en-US" w:eastAsia="ar-SA"/>
                                </w:rPr>
                                <w:t>37.1.1</w:t>
                              </w:r>
                            </w:sdtContent>
                          </w:sdt>
                          <w:r>
                            <w:rPr>
                              <w:szCs w:val="24"/>
                              <w:lang w:val="en-US" w:eastAsia="ar-SA"/>
                            </w:rPr>
                            <w:t>. mokytojo padedamas / padedamas užduotis atlieka atsakydamas į nukreipiamuosius klausimus, kai procesą moderuoja ir jame dalyvauja mokytojas;</w:t>
                          </w:r>
                        </w:p>
                      </w:sdtContent>
                    </w:sdt>
                    <w:sdt>
                      <w:sdtPr>
                        <w:alias w:val="5 pr. 37.1.2 pp."/>
                        <w:tag w:val="part_93d3ff861c1748f0a3fd794a4a6fd228"/>
                        <w:lock w:val="sdtLocked"/>
                        <w:richText/>
                      </w:sdtPr>
                      <w:sdtContent>
                        <w:p>
                          <w:pPr>
                            <w:widowControl w:val="0"/>
                            <w:tabs>
                              <w:tab w:val="left" w:pos="2169"/>
                              <w:tab w:val="center" w:pos="4986"/>
                            </w:tabs>
                            <w:ind w:firstLine="720"/>
                            <w:jc w:val="both"/>
                            <w:rPr>
                              <w:szCs w:val="24"/>
                              <w:lang w:val="en-US" w:eastAsia="ar-SA"/>
                            </w:rPr>
                          </w:pPr>
                          <w:sdt>
                            <w:sdtPr>
                              <w:alias w:val="Numeris"/>
                              <w:tag w:val="nr_93d3ff861c1748f0a3fd794a4a6fd228"/>
                              <w:lock w:val="sdtLocked"/>
                              <w:richText/>
                            </w:sdtPr>
                            <w:sdtContent>
                              <w:r>
                                <w:rPr>
                                  <w:szCs w:val="24"/>
                                  <w:lang w:val="en-US" w:eastAsia="ar-SA"/>
                                </w:rPr>
                                <w:t>37.1.2</w:t>
                              </w:r>
                            </w:sdtContent>
                          </w:sdt>
                          <w:r>
                            <w:rPr>
                              <w:szCs w:val="24"/>
                              <w:lang w:val="en-US" w:eastAsia="ar-SA"/>
                            </w:rPr>
                            <w:t>. naudodamasis netiesiogine pagalba atlieka užduotį vadovaudamasis specialiai parengtais modeliais, pagal pateiktą pavyzdį ir pan.;</w:t>
                          </w:r>
                        </w:p>
                      </w:sdtContent>
                    </w:sdt>
                    <w:sdt>
                      <w:sdtPr>
                        <w:alias w:val="5 pr. 37.1.3 pp."/>
                        <w:tag w:val="part_f63450bd660343639f1e5d8327d8f49e"/>
                        <w:lock w:val="sdtLocked"/>
                        <w:richText/>
                      </w:sdtPr>
                      <w:sdtContent>
                        <w:p>
                          <w:pPr>
                            <w:widowControl w:val="0"/>
                            <w:tabs>
                              <w:tab w:val="left" w:pos="2169"/>
                              <w:tab w:val="center" w:pos="4986"/>
                            </w:tabs>
                            <w:ind w:firstLine="720"/>
                            <w:jc w:val="both"/>
                            <w:rPr>
                              <w:szCs w:val="24"/>
                              <w:lang w:val="en-US" w:eastAsia="ar-SA"/>
                            </w:rPr>
                          </w:pPr>
                          <w:sdt>
                            <w:sdtPr>
                              <w:alias w:val="Numeris"/>
                              <w:tag w:val="nr_f63450bd660343639f1e5d8327d8f49e"/>
                              <w:lock w:val="sdtLocked"/>
                              <w:richText/>
                            </w:sdtPr>
                            <w:sdtContent>
                              <w:r>
                                <w:rPr>
                                  <w:szCs w:val="24"/>
                                  <w:lang w:val="en-US" w:eastAsia="ar-SA"/>
                                </w:rPr>
                                <w:t>37.1.3</w:t>
                              </w:r>
                            </w:sdtContent>
                          </w:sdt>
                          <w:r>
                            <w:rPr>
                              <w:szCs w:val="24"/>
                              <w:lang w:val="en-US" w:eastAsia="ar-SA"/>
                            </w:rPr>
                            <w:t>. konsultuodamasis – įvardija pasitaikančias kliūtis ir jas įveikia, tikslingai klausdamas ar prašydamas konkretaus patarimo;</w:t>
                          </w:r>
                        </w:p>
                      </w:sdtContent>
                    </w:sdt>
                    <w:sdt>
                      <w:sdtPr>
                        <w:alias w:val="5 pr. 37.1.4 pp."/>
                        <w:tag w:val="part_d32690c618b64ec4b01668d6f674e072"/>
                        <w:lock w:val="sdtLocked"/>
                        <w:richText/>
                      </w:sdtPr>
                      <w:sdtContent>
                        <w:p>
                          <w:pPr>
                            <w:widowControl w:val="0"/>
                            <w:tabs>
                              <w:tab w:val="left" w:pos="2169"/>
                              <w:tab w:val="center" w:pos="4986"/>
                            </w:tabs>
                            <w:ind w:firstLine="720"/>
                            <w:jc w:val="both"/>
                            <w:rPr>
                              <w:szCs w:val="24"/>
                              <w:lang w:val="en-US" w:eastAsia="ar-SA"/>
                            </w:rPr>
                          </w:pPr>
                          <w:sdt>
                            <w:sdtPr>
                              <w:alias w:val="Numeris"/>
                              <w:tag w:val="nr_d32690c618b64ec4b01668d6f674e072"/>
                              <w:lock w:val="sdtLocked"/>
                              <w:richText/>
                            </w:sdtPr>
                            <w:sdtContent>
                              <w:r>
                                <w:rPr>
                                  <w:szCs w:val="24"/>
                                  <w:lang w:val="en-US" w:eastAsia="ar-SA"/>
                                </w:rPr>
                                <w:t>37.1.4</w:t>
                              </w:r>
                            </w:sdtContent>
                          </w:sdt>
                          <w:r>
                            <w:rPr>
                              <w:szCs w:val="24"/>
                              <w:lang w:val="en-US" w:eastAsia="ar-SA"/>
                            </w:rPr>
                            <w:t>. savarankiškai – užduotis atlieka iki galo, susidūręs su kliūtimis, randa būdų jas įveikti;</w:t>
                          </w:r>
                        </w:p>
                      </w:sdtContent>
                    </w:sdt>
                  </w:sdtContent>
                </w:sdt>
                <w:sdt>
                  <w:sdtPr>
                    <w:alias w:val="5 pr. 37.2 pp."/>
                    <w:tag w:val="part_f4b31fb636184a16ad01a9c791dfb574"/>
                    <w:lock w:val="sdtLocked"/>
                    <w:richText/>
                  </w:sdtPr>
                  <w:sdtContent>
                    <w:p>
                      <w:pPr>
                        <w:widowControl w:val="0"/>
                        <w:tabs>
                          <w:tab w:val="left" w:pos="2169"/>
                          <w:tab w:val="center" w:pos="4986"/>
                        </w:tabs>
                        <w:ind w:firstLine="720"/>
                        <w:jc w:val="both"/>
                        <w:rPr>
                          <w:bCs/>
                          <w:szCs w:val="24"/>
                          <w:lang w:eastAsia="ar-SA"/>
                        </w:rPr>
                      </w:pPr>
                      <w:sdt>
                        <w:sdtPr>
                          <w:alias w:val="Numeris"/>
                          <w:tag w:val="nr_f4b31fb636184a16ad01a9c791dfb574"/>
                          <w:lock w:val="sdtLocked"/>
                          <w:richText/>
                        </w:sdtPr>
                        <w:sdtContent>
                          <w:r>
                            <w:rPr>
                              <w:szCs w:val="24"/>
                              <w:lang w:val="en-US" w:eastAsia="ar-SA"/>
                            </w:rPr>
                            <w:t>37.2</w:t>
                          </w:r>
                        </w:sdtContent>
                      </w:sdt>
                      <w:r>
                        <w:rPr>
                          <w:szCs w:val="24"/>
                          <w:lang w:val="en-US" w:eastAsia="ar-SA"/>
                        </w:rPr>
                        <w:t xml:space="preserve">. </w:t>
                      </w:r>
                      <w:r>
                        <w:rPr>
                          <w:bCs/>
                          <w:szCs w:val="24"/>
                          <w:lang w:eastAsia="ar-SA"/>
                        </w:rPr>
                        <w:t>sudėtingumo:</w:t>
                      </w:r>
                    </w:p>
                    <w:sdt>
                      <w:sdtPr>
                        <w:alias w:val="5 pr. 37.2.1 pp."/>
                        <w:tag w:val="part_7d4ab61d64484d6b8cbac59580d421fe"/>
                        <w:lock w:val="sdtLocked"/>
                        <w:richText/>
                      </w:sdtPr>
                      <w:sdtContent>
                        <w:p>
                          <w:pPr>
                            <w:suppressAutoHyphens/>
                            <w:ind w:firstLine="720"/>
                            <w:jc w:val="both"/>
                            <w:rPr>
                              <w:szCs w:val="24"/>
                              <w:lang w:val="en-US" w:eastAsia="ar-SA"/>
                            </w:rPr>
                          </w:pPr>
                          <w:sdt>
                            <w:sdtPr>
                              <w:alias w:val="Numeris"/>
                              <w:tag w:val="nr_7d4ab61d64484d6b8cbac59580d421fe"/>
                              <w:lock w:val="sdtLocked"/>
                              <w:richText/>
                            </w:sdtPr>
                            <w:sdtContent>
                              <w:r>
                                <w:rPr>
                                  <w:szCs w:val="24"/>
                                  <w:lang w:val="en-US" w:eastAsia="ar-SA"/>
                                </w:rPr>
                                <w:t>37.2.1</w:t>
                              </w:r>
                            </w:sdtContent>
                          </w:sdt>
                          <w:r>
                            <w:rPr>
                              <w:szCs w:val="24"/>
                              <w:lang w:val="en-US" w:eastAsia="ar-SA"/>
                            </w:rPr>
                            <w:t>. mokinys temos analizę pradeda nuo išorinių dalykų stebėjimo, konkretaus objekto, jo požymių apibrėžimo, atlieka užduotis vadovaudamasis parengtais konstruktais;</w:t>
                          </w:r>
                        </w:p>
                      </w:sdtContent>
                    </w:sdt>
                    <w:sdt>
                      <w:sdtPr>
                        <w:alias w:val="5 pr. 37.2.2 pp."/>
                        <w:tag w:val="part_8bb77323570e43ddacdfddcf3298cfaf"/>
                        <w:lock w:val="sdtLocked"/>
                        <w:richText/>
                      </w:sdtPr>
                      <w:sdtContent>
                        <w:p>
                          <w:pPr>
                            <w:suppressAutoHyphens/>
                            <w:ind w:firstLine="720"/>
                            <w:jc w:val="both"/>
                            <w:rPr>
                              <w:szCs w:val="24"/>
                              <w:lang w:val="en-US" w:eastAsia="ar-SA"/>
                            </w:rPr>
                          </w:pPr>
                          <w:sdt>
                            <w:sdtPr>
                              <w:alias w:val="Numeris"/>
                              <w:tag w:val="nr_8bb77323570e43ddacdfddcf3298cfaf"/>
                              <w:lock w:val="sdtLocked"/>
                              <w:richText/>
                            </w:sdtPr>
                            <w:sdtContent>
                              <w:r>
                                <w:rPr>
                                  <w:szCs w:val="24"/>
                                  <w:lang w:val="en-US" w:eastAsia="ar-SA"/>
                                </w:rPr>
                                <w:t>37.2.2</w:t>
                              </w:r>
                            </w:sdtContent>
                          </w:sdt>
                          <w:r>
                            <w:rPr>
                              <w:szCs w:val="24"/>
                              <w:lang w:val="en-US" w:eastAsia="ar-SA"/>
                            </w:rPr>
                            <w:t>. mokinys temos analizėje naudoja savirefleksiją ir savimonės turinį išreiškia jį įkomponuodamas į temos kontekstą bei kasdienybės įvykius, kritiškai vertina, pagal pateiktą grafinį modelį;</w:t>
                          </w:r>
                        </w:p>
                      </w:sdtContent>
                    </w:sdt>
                    <w:sdt>
                      <w:sdtPr>
                        <w:alias w:val="5 pr. 37.2.3 pp."/>
                        <w:tag w:val="part_83de3871184b43389a211fcac9ee0d60"/>
                        <w:lock w:val="sdtLocked"/>
                        <w:richText/>
                      </w:sdtPr>
                      <w:sdtContent>
                        <w:p>
                          <w:pPr>
                            <w:suppressAutoHyphens/>
                            <w:ind w:firstLine="720"/>
                            <w:jc w:val="both"/>
                            <w:rPr>
                              <w:szCs w:val="24"/>
                              <w:lang w:val="en-US" w:eastAsia="ar-SA"/>
                            </w:rPr>
                          </w:pPr>
                          <w:sdt>
                            <w:sdtPr>
                              <w:alias w:val="Numeris"/>
                              <w:tag w:val="nr_83de3871184b43389a211fcac9ee0d60"/>
                              <w:lock w:val="sdtLocked"/>
                              <w:richText/>
                            </w:sdtPr>
                            <w:sdtContent>
                              <w:r>
                                <w:rPr>
                                  <w:szCs w:val="24"/>
                                  <w:lang w:val="en-US" w:eastAsia="ar-SA"/>
                                </w:rPr>
                                <w:t>37.2.3</w:t>
                              </w:r>
                            </w:sdtContent>
                          </w:sdt>
                          <w:r>
                            <w:rPr>
                              <w:szCs w:val="24"/>
                              <w:lang w:val="en-US" w:eastAsia="ar-SA"/>
                            </w:rPr>
                            <w:t>. mokinys temos analizėje savirefleksiją ir jos išraišką perkelia į įvairius kontekstus, kritiškai vertina, išauga abstrakcijos lygmuo;</w:t>
                          </w:r>
                        </w:p>
                      </w:sdtContent>
                    </w:sdt>
                  </w:sdtContent>
                </w:sdt>
                <w:sdt>
                  <w:sdtPr>
                    <w:alias w:val="5 pr. 37.3 pp."/>
                    <w:tag w:val="part_4ab4cb1679ee43d3ae529897da2d7bfe"/>
                    <w:lock w:val="sdtLocked"/>
                    <w:richText/>
                  </w:sdtPr>
                  <w:sdtContent>
                    <w:p>
                      <w:pPr>
                        <w:widowControl w:val="0"/>
                        <w:tabs>
                          <w:tab w:val="left" w:pos="2169"/>
                          <w:tab w:val="center" w:pos="4986"/>
                        </w:tabs>
                        <w:ind w:firstLine="720"/>
                        <w:jc w:val="both"/>
                        <w:rPr>
                          <w:szCs w:val="24"/>
                          <w:lang w:eastAsia="ar-SA"/>
                        </w:rPr>
                      </w:pPr>
                      <w:sdt>
                        <w:sdtPr>
                          <w:alias w:val="Numeris"/>
                          <w:tag w:val="nr_4ab4cb1679ee43d3ae529897da2d7bfe"/>
                          <w:lock w:val="sdtLocked"/>
                          <w:richText/>
                        </w:sdtPr>
                        <w:sdtContent>
                          <w:r>
                            <w:rPr>
                              <w:szCs w:val="24"/>
                              <w:lang w:eastAsia="ar-SA"/>
                            </w:rPr>
                            <w:t>37.3</w:t>
                          </w:r>
                        </w:sdtContent>
                      </w:sdt>
                      <w:r>
                        <w:rPr>
                          <w:szCs w:val="24"/>
                          <w:lang w:eastAsia="ar-SA"/>
                        </w:rPr>
                        <w:t>. konteksto:</w:t>
                      </w:r>
                    </w:p>
                    <w:sdt>
                      <w:sdtPr>
                        <w:alias w:val="5 pr. 37.3.1 pp."/>
                        <w:tag w:val="part_1ac0bb1f43804cc8991fa3c16b2ac2d4"/>
                        <w:lock w:val="sdtLocked"/>
                        <w:richText/>
                      </w:sdtPr>
                      <w:sdtContent>
                        <w:p>
                          <w:pPr>
                            <w:suppressAutoHyphens/>
                            <w:ind w:firstLine="720"/>
                            <w:jc w:val="both"/>
                            <w:rPr>
                              <w:szCs w:val="24"/>
                              <w:lang w:val="en-US" w:eastAsia="ar-SA"/>
                            </w:rPr>
                          </w:pPr>
                          <w:sdt>
                            <w:sdtPr>
                              <w:alias w:val="Numeris"/>
                              <w:tag w:val="nr_1ac0bb1f43804cc8991fa3c16b2ac2d4"/>
                              <w:lock w:val="sdtLocked"/>
                              <w:richText/>
                            </w:sdtPr>
                            <w:sdtContent>
                              <w:r>
                                <w:rPr>
                                  <w:szCs w:val="24"/>
                                  <w:lang w:val="en-US" w:eastAsia="ar-SA"/>
                                </w:rPr>
                                <w:t>37.3.1</w:t>
                              </w:r>
                            </w:sdtContent>
                          </w:sdt>
                          <w:r>
                            <w:rPr>
                              <w:szCs w:val="24"/>
                              <w:lang w:val="en-US" w:eastAsia="ar-SA"/>
                            </w:rPr>
                            <w:t>. mokinys analizuoja pakankamai siaurą teminį kontekstą;</w:t>
                          </w:r>
                        </w:p>
                      </w:sdtContent>
                    </w:sdt>
                    <w:sdt>
                      <w:sdtPr>
                        <w:alias w:val="5 pr. 37.3.2 pp."/>
                        <w:tag w:val="part_724288a4e1794c3ba8c8624d2de84129"/>
                        <w:lock w:val="sdtLocked"/>
                        <w:richText/>
                      </w:sdtPr>
                      <w:sdtContent>
                        <w:p>
                          <w:pPr>
                            <w:suppressAutoHyphens/>
                            <w:ind w:firstLine="720"/>
                            <w:jc w:val="both"/>
                            <w:rPr>
                              <w:szCs w:val="24"/>
                              <w:lang w:val="en-US" w:eastAsia="ar-SA"/>
                            </w:rPr>
                          </w:pPr>
                          <w:sdt>
                            <w:sdtPr>
                              <w:alias w:val="Numeris"/>
                              <w:tag w:val="nr_724288a4e1794c3ba8c8624d2de84129"/>
                              <w:lock w:val="sdtLocked"/>
                              <w:richText/>
                            </w:sdtPr>
                            <w:sdtContent>
                              <w:r>
                                <w:rPr>
                                  <w:szCs w:val="24"/>
                                  <w:lang w:val="en-US" w:eastAsia="ar-SA"/>
                                </w:rPr>
                                <w:t>37.3.2</w:t>
                              </w:r>
                            </w:sdtContent>
                          </w:sdt>
                          <w:r>
                            <w:rPr>
                              <w:szCs w:val="24"/>
                              <w:lang w:val="en-US" w:eastAsia="ar-SA"/>
                            </w:rPr>
                            <w:t>. mokinys plečia kontekstą į kitas sritis, įtraukia savęs refleksiją šiame kontekste, naudoja kitas pažinimo sritis;</w:t>
                          </w:r>
                        </w:p>
                      </w:sdtContent>
                    </w:sdt>
                    <w:sdt>
                      <w:sdtPr>
                        <w:alias w:val="5 pr. 37.3.3 pp."/>
                        <w:tag w:val="part_bda40afc4f88422c80fdc8c96b9a73c5"/>
                        <w:lock w:val="sdtLocked"/>
                        <w:richText/>
                      </w:sdtPr>
                      <w:sdtContent>
                        <w:p>
                          <w:pPr>
                            <w:widowControl w:val="0"/>
                            <w:tabs>
                              <w:tab w:val="left" w:pos="2169"/>
                              <w:tab w:val="center" w:pos="4986"/>
                            </w:tabs>
                            <w:ind w:firstLine="720"/>
                            <w:jc w:val="both"/>
                            <w:rPr>
                              <w:szCs w:val="24"/>
                              <w:lang w:eastAsia="ar-SA"/>
                            </w:rPr>
                          </w:pPr>
                          <w:sdt>
                            <w:sdtPr>
                              <w:alias w:val="Numeris"/>
                              <w:tag w:val="nr_bda40afc4f88422c80fdc8c96b9a73c5"/>
                              <w:lock w:val="sdtLocked"/>
                              <w:richText/>
                            </w:sdtPr>
                            <w:sdtContent>
                              <w:r>
                                <w:rPr>
                                  <w:szCs w:val="24"/>
                                  <w:lang w:val="en-US" w:eastAsia="ar-SA"/>
                                </w:rPr>
                                <w:t>37.3.3</w:t>
                              </w:r>
                            </w:sdtContent>
                          </w:sdt>
                          <w:r>
                            <w:rPr>
                              <w:szCs w:val="24"/>
                              <w:lang w:val="en-US" w:eastAsia="ar-SA"/>
                            </w:rPr>
                            <w:t>. mokinys išplečia kontekstą į kitas sritis (literatūra, kinas, istorija, psichologija, kasdienybės įvykiai ir pan.), išauga abstrakcijos lygmuo (aukštesnysis lygis).</w:t>
                          </w:r>
                        </w:p>
                      </w:sdtContent>
                    </w:sdt>
                    <w:sdt>
                      <w:sdtPr>
                        <w:alias w:val="5 pr. 37.3.4 pp."/>
                        <w:tag w:val="part_8d5178d9843046fca65a82811503bde1"/>
                        <w:lock w:val="sdtLocked"/>
                        <w:richText/>
                      </w:sdtPr>
                      <w:sdtContent>
                        <w:p>
                          <w:pPr>
                            <w:widowControl w:val="0"/>
                            <w:tabs>
                              <w:tab w:val="left" w:pos="2169"/>
                              <w:tab w:val="center" w:pos="4986"/>
                            </w:tabs>
                            <w:ind w:firstLine="720"/>
                            <w:jc w:val="both"/>
                            <w:rPr>
                              <w:szCs w:val="24"/>
                              <w:lang w:eastAsia="ar-SA"/>
                            </w:rPr>
                          </w:pPr>
                          <w:sdt>
                            <w:sdtPr>
                              <w:alias w:val="Numeris"/>
                              <w:tag w:val="nr_8d5178d9843046fca65a82811503bde1"/>
                              <w:lock w:val="sdtLocked"/>
                              <w:richText/>
                            </w:sdtPr>
                            <w:sdtContent>
                              <w:r>
                                <w:rPr>
                                  <w:szCs w:val="24"/>
                                  <w:lang w:eastAsia="ar-SA"/>
                                </w:rPr>
                                <w:t>37.3.4</w:t>
                              </w:r>
                            </w:sdtContent>
                          </w:sdt>
                          <w:r>
                            <w:rPr>
                              <w:szCs w:val="24"/>
                              <w:lang w:eastAsia="ar-SA"/>
                            </w:rPr>
                            <w:t>. siekiant atkreipti dėmesį į mokinių amžiaus ypatumus, pradinio ugdymo pakopoje problemų sprendimo pasiekimų lygių apibūdinimuose vietoje įvairaus konteksto</w:t>
                          </w:r>
                          <w:r>
                            <w:rPr>
                              <w:i/>
                              <w:iCs/>
                              <w:szCs w:val="24"/>
                              <w:lang w:eastAsia="ar-SA"/>
                            </w:rPr>
                            <w:t xml:space="preserve"> </w:t>
                          </w:r>
                          <w:r>
                            <w:rPr>
                              <w:szCs w:val="24"/>
                              <w:lang w:eastAsia="ar-SA"/>
                            </w:rPr>
                            <w:t>sąvokos vartojama artimos aplinkos</w:t>
                          </w:r>
                          <w:r>
                            <w:rPr>
                              <w:i/>
                              <w:iCs/>
                              <w:szCs w:val="24"/>
                              <w:lang w:eastAsia="ar-SA"/>
                            </w:rPr>
                            <w:t xml:space="preserve"> </w:t>
                          </w:r>
                          <w:r>
                            <w:rPr>
                              <w:szCs w:val="24"/>
                              <w:lang w:eastAsia="ar-SA"/>
                            </w:rPr>
                            <w:t>sąvoka; norima pabrėžti, kad tokiais atvejais kalbama tik apie tokias situacijas, su kuriomis mokinys susiduria šeimoje, klasėje ar mokykloje.</w:t>
                          </w:r>
                        </w:p>
                      </w:sdtContent>
                    </w:sdt>
                  </w:sdtContent>
                </w:sdt>
              </w:sdtContent>
            </w:sdt>
            <w:sdt>
              <w:sdtPr>
                <w:alias w:val="5 pr. 38 p."/>
                <w:tag w:val="part_ff9153081ff04c008043e781064417ca"/>
                <w:lock w:val="sdtLocked"/>
                <w:richText/>
              </w:sdtPr>
              <w:sdtContent>
                <w:p>
                  <w:pPr>
                    <w:pBdr>
                      <w:top w:val="nil"/>
                      <w:left w:val="nil"/>
                      <w:bottom w:val="nil"/>
                      <w:right w:val="nil"/>
                      <w:between w:val="nil"/>
                    </w:pBdr>
                    <w:suppressAutoHyphens/>
                    <w:ind w:firstLine="720"/>
                    <w:jc w:val="both"/>
                    <w:rPr>
                      <w:szCs w:val="24"/>
                      <w:lang w:val="en-US" w:eastAsia="ar-SA"/>
                    </w:rPr>
                  </w:pPr>
                  <w:sdt>
                    <w:sdtPr>
                      <w:alias w:val="Numeris"/>
                      <w:tag w:val="nr_ff9153081ff04c008043e781064417ca"/>
                      <w:lock w:val="sdtLocked"/>
                      <w:richText/>
                    </w:sdtPr>
                    <w:sdtContent>
                      <w:r>
                        <w:rPr>
                          <w:szCs w:val="24"/>
                          <w:lang w:val="en-US" w:eastAsia="ar-SA"/>
                        </w:rPr>
                        <w:t>38</w:t>
                      </w:r>
                    </w:sdtContent>
                  </w:sdt>
                  <w:r>
                    <w:rPr>
                      <w:szCs w:val="24"/>
                      <w:lang w:val="en-US" w:eastAsia="ar-SA"/>
                    </w:rPr>
                    <w:t>. Pradinio ugdymo programoje dorinio ugdymo pamokose mokinių pasiekimai aprašomi trumpais komentarais, aprašais. Pažymiai (balai) arba jų pakaitalai – ženklai, simboliai – nevartojami. Vertinimo būdai ir metodai turi atitikti vaiko raidos ypatumus, individualius intelekto, emocijų, valios, charakterio ir kt. ypatumus bei ugdymo tikslus ir mokymo(si) turinį.</w:t>
                  </w:r>
                </w:p>
              </w:sdtContent>
            </w:sdt>
            <w:sdt>
              <w:sdtPr>
                <w:alias w:val="5 pr. 39 p."/>
                <w:tag w:val="part_626699c43457462ba21f54438020013a"/>
                <w:lock w:val="sdtLocked"/>
                <w:richText/>
              </w:sdtPr>
              <w:sdtContent>
                <w:p>
                  <w:pPr>
                    <w:pBdr>
                      <w:top w:val="nil"/>
                      <w:left w:val="nil"/>
                      <w:bottom w:val="nil"/>
                      <w:right w:val="nil"/>
                      <w:between w:val="nil"/>
                    </w:pBdr>
                    <w:suppressAutoHyphens/>
                    <w:ind w:firstLine="720"/>
                    <w:jc w:val="both"/>
                    <w:rPr>
                      <w:szCs w:val="24"/>
                      <w:lang w:val="en-US" w:eastAsia="ar-SA"/>
                    </w:rPr>
                  </w:pPr>
                  <w:sdt>
                    <w:sdtPr>
                      <w:alias w:val="Numeris"/>
                      <w:tag w:val="nr_626699c43457462ba21f54438020013a"/>
                      <w:lock w:val="sdtLocked"/>
                      <w:richText/>
                    </w:sdtPr>
                    <w:sdtContent>
                      <w:r>
                        <w:rPr>
                          <w:szCs w:val="24"/>
                          <w:lang w:val="en-US" w:eastAsia="ar-SA"/>
                        </w:rPr>
                        <w:t>39</w:t>
                      </w:r>
                    </w:sdtContent>
                  </w:sdt>
                  <w:r>
                    <w:rPr>
                      <w:szCs w:val="24"/>
                      <w:lang w:val="en-US" w:eastAsia="ar-SA"/>
                    </w:rPr>
                    <w:t>. Pagrindinio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w:t>
                  </w:r>
                </w:p>
              </w:sdtContent>
            </w:sdt>
            <w:sdt>
              <w:sdtPr>
                <w:alias w:val="5 pr. 40 p."/>
                <w:tag w:val="part_afdcb11b0a0544be81467ae6af1be52f"/>
                <w:lock w:val="sdtLocked"/>
                <w:richText/>
              </w:sdtPr>
              <w:sdtContent>
                <w:p>
                  <w:pPr>
                    <w:pBdr>
                      <w:top w:val="nil"/>
                      <w:left w:val="nil"/>
                      <w:bottom w:val="nil"/>
                      <w:right w:val="nil"/>
                      <w:between w:val="nil"/>
                    </w:pBdr>
                    <w:suppressAutoHyphens/>
                    <w:ind w:firstLine="720"/>
                    <w:jc w:val="both"/>
                    <w:rPr>
                      <w:szCs w:val="24"/>
                      <w:lang w:val="en-US" w:eastAsia="ar-SA"/>
                    </w:rPr>
                  </w:pPr>
                  <w:sdt>
                    <w:sdtPr>
                      <w:alias w:val="Numeris"/>
                      <w:tag w:val="nr_afdcb11b0a0544be81467ae6af1be52f"/>
                      <w:lock w:val="sdtLocked"/>
                      <w:richText/>
                    </w:sdtPr>
                    <w:sdtContent>
                      <w:r>
                        <w:rPr>
                          <w:szCs w:val="24"/>
                          <w:lang w:val="en-US" w:eastAsia="ar-SA"/>
                        </w:rPr>
                        <w:t>40</w:t>
                      </w:r>
                    </w:sdtContent>
                  </w:sdt>
                  <w:r>
                    <w:rPr>
                      <w:szCs w:val="24"/>
                      <w:lang w:val="en-US" w:eastAsia="ar-SA"/>
                    </w:rPr>
                    <w:t>. Vidurinio ugdymo programoje dorinio ugdymo pamokose rekomenduojama mokinių pasiekimus vertinti pasirenkamais pažangos fiksavimo būdais: pažymiais, „įskaityta“, „neįskaityta“, kaupiamuoju vertinimu, pažangos stebėjimo ir vertinimo aplanku ir pan. Pasiekimų lygiai siejami su mokinio pasiekimų įvertinimu pažymiais (jeigu šiuo būdu yra fiksuojama mokinio daroma pažanga): slenkstinis lygis (I) – 4, patenkinamas lygis (II) – 5–6, pagrindinis lygis (III) – 7–8, aukštesnysis lygis (IV) – 9–10. Baigiant vidurinio ugdymo programą galima rašyti baigiamąjį brandos darb</w:t>
                  </w:r>
                  <w:r>
                    <w:rPr>
                      <w:szCs w:val="24"/>
                      <w:lang w:eastAsia="ar-SA"/>
                    </w:rPr>
                    <w:t>ą</w:t>
                  </w:r>
                  <w:r>
                    <w:rPr>
                      <w:szCs w:val="24"/>
                      <w:lang w:val="en-US" w:eastAsia="ar-SA"/>
                    </w:rPr>
                    <w:t>.</w:t>
                  </w:r>
                </w:p>
                <w:p/>
                <w:p>
                  <w:pPr>
                    <w:suppressAutoHyphens/>
                    <w:rPr>
                      <w:szCs w:val="24"/>
                      <w:lang w:val="en-US" w:eastAsia="ar-SA"/>
                    </w:rPr>
                  </w:pPr>
                </w:p>
                <w:p>
                  <w:pPr>
                    <w:suppressAutoHyphens/>
                    <w:jc w:val="center"/>
                    <w:rPr>
                      <w:szCs w:val="24"/>
                      <w:lang w:eastAsia="ar-SA"/>
                    </w:rPr>
                  </w:pPr>
                </w:p>
                <w:p>
                  <w:pPr>
                    <w:suppressAutoHyphens/>
                    <w:jc w:val="center"/>
                    <w:rPr>
                      <w:szCs w:val="24"/>
                      <w:lang w:eastAsia="ar-SA"/>
                    </w:rPr>
                    <w:sectPr>
                      <w:headerReference w:type="default" r:id="rId18"/>
                      <w:headerReference w:type="first" r:id="rId19"/>
                      <w:pgSz w:w="11906" w:h="16838" w:code="9"/>
                      <w:pgMar w:top="567" w:right="851" w:bottom="1134" w:left="1134"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16</w:t>
                  </w:r>
                  <w:r>
                    <w:rPr>
                      <w:szCs w:val="24"/>
                      <w:lang w:val="en-US"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skyrius"/>
            <w:tag w:val="part_f99cba8a00594e3aa3299229aa57dfde"/>
            <w:lock w:val="sdtLocked"/>
            <w:richText/>
          </w:sdtPr>
          <w:sdtContent>
            <w:p>
              <w:pPr>
                <w:suppressAutoHyphens/>
                <w:ind w:firstLine="62"/>
                <w:jc w:val="center"/>
                <w:rPr>
                  <w:b/>
                  <w:szCs w:val="24"/>
                  <w:lang w:eastAsia="ar-SA"/>
                </w:rPr>
              </w:pPr>
              <w:sdt>
                <w:sdtPr>
                  <w:alias w:val="Numeris"/>
                  <w:tag w:val="nr_f99cba8a00594e3aa3299229aa57dfde"/>
                  <w:lock w:val="sdtLocked"/>
                  <w:richText/>
                </w:sdtPr>
                <w:sdtContent>
                  <w:r>
                    <w:rPr>
                      <w:b/>
                      <w:szCs w:val="24"/>
                      <w:lang w:eastAsia="ar-SA"/>
                    </w:rPr>
                    <w:t>VII</w:t>
                  </w:r>
                </w:sdtContent>
              </w:sdt>
              <w:r>
                <w:rPr>
                  <w:b/>
                  <w:szCs w:val="24"/>
                  <w:lang w:eastAsia="ar-SA"/>
                </w:rPr>
                <w:t xml:space="preserve"> SKYRIUS</w:t>
              </w:r>
            </w:p>
            <w:p>
              <w:pPr>
                <w:suppressAutoHyphens/>
                <w:jc w:val="center"/>
                <w:rPr>
                  <w:b/>
                  <w:szCs w:val="24"/>
                  <w:lang w:eastAsia="ar-SA"/>
                </w:rPr>
              </w:pPr>
              <w:sdt>
                <w:sdtPr>
                  <w:alias w:val="Pavadinimas"/>
                  <w:tag w:val="title_f99cba8a00594e3aa3299229aa57dfde"/>
                  <w:lock w:val="sdtLocked"/>
                  <w:richText/>
                </w:sdtPr>
                <w:sdtContent>
                  <w:r>
                    <w:rPr>
                      <w:b/>
                      <w:szCs w:val="24"/>
                      <w:lang w:eastAsia="ar-SA"/>
                    </w:rPr>
                    <w:t>MOKINIŲ PASIEKIMŲ LYGIŲ POŽYMIAI PAGAL PASIEKIMŲ SRITIS</w:t>
                  </w:r>
                </w:sdtContent>
              </w:sdt>
            </w:p>
            <w:p>
              <w:pPr>
                <w:suppressAutoHyphens/>
                <w:rPr>
                  <w:szCs w:val="24"/>
                  <w:lang w:eastAsia="ar-SA"/>
                </w:rPr>
              </w:pPr>
            </w:p>
            <w:sdt>
              <w:sdtPr>
                <w:alias w:val="5 pr. 41 p."/>
                <w:tag w:val="part_8e15bdf95a5e4593883c312c09c3f1c1"/>
                <w:lock w:val="sdtLocked"/>
                <w:richText/>
              </w:sdtPr>
              <w:sdtContent>
                <w:p>
                  <w:pPr>
                    <w:suppressAutoHyphens/>
                    <w:ind w:firstLine="720"/>
                    <w:jc w:val="both"/>
                    <w:rPr>
                      <w:szCs w:val="24"/>
                      <w:lang w:eastAsia="ar-SA"/>
                    </w:rPr>
                  </w:pPr>
                  <w:sdt>
                    <w:sdtPr>
                      <w:alias w:val="Numeris"/>
                      <w:tag w:val="nr_8e15bdf95a5e4593883c312c09c3f1c1"/>
                      <w:lock w:val="sdtLocked"/>
                      <w:richText/>
                    </w:sdtPr>
                    <w:sdtContent>
                      <w:r>
                        <w:rPr>
                          <w:szCs w:val="24"/>
                          <w:lang w:eastAsia="ar-SA"/>
                        </w:rPr>
                        <w:t>41</w:t>
                      </w:r>
                    </w:sdtContent>
                  </w:sdt>
                  <w:r>
                    <w:rPr>
                      <w:szCs w:val="24"/>
                      <w:lang w:eastAsia="ar-SA"/>
                    </w:rPr>
                    <w:t xml:space="preserve">. </w:t>
                  </w:r>
                  <w:r>
                    <w:rPr>
                      <w:szCs w:val="24"/>
                      <w:lang w:val="en-US" w:eastAsia="ar-SA"/>
                    </w:rPr>
                    <w:t>Pasiekimų lygių požymių lentelėse raidės ir skaičių junginyje (pavyzdžiui, A1.3) raide žymima pasiekimų sritis (</w:t>
                  </w:r>
                  <w:r>
                    <w:rPr>
                      <w:szCs w:val="24"/>
                      <w:shd w:val="clear" w:color="auto" w:fill="FFFFFF"/>
                      <w:lang w:val="en-US" w:eastAsia="ar-SA"/>
                    </w:rPr>
                    <w:t>A)</w:t>
                  </w:r>
                  <w:r>
                    <w:rPr>
                      <w:szCs w:val="24"/>
                      <w:lang w:val="en-US" w:eastAsia="ar-SA"/>
                    </w:rPr>
                    <w:t>, pirmu skaičiumi (1) nurodomas pasiekimas, o antru skaičiumi (3) – pasiekimų lygis.</w:t>
                  </w:r>
                </w:p>
              </w:sdtContent>
            </w:sdt>
            <w:sdt>
              <w:sdtPr>
                <w:alias w:val="5 pr. 42 p."/>
                <w:tag w:val="part_1c118d5e03144f8dbbaa1de36c3ea263"/>
                <w:lock w:val="sdtLocked"/>
                <w:richText/>
              </w:sdtPr>
              <w:sdtContent>
                <w:p>
                  <w:pPr>
                    <w:suppressAutoHyphens/>
                    <w:ind w:firstLine="720"/>
                    <w:rPr>
                      <w:szCs w:val="24"/>
                      <w:lang w:eastAsia="ar-SA"/>
                    </w:rPr>
                  </w:pPr>
                  <w:sdt>
                    <w:sdtPr>
                      <w:alias w:val="Numeris"/>
                      <w:tag w:val="nr_1c118d5e03144f8dbbaa1de36c3ea263"/>
                      <w:lock w:val="sdtLocked"/>
                      <w:richText/>
                    </w:sdtPr>
                    <w:sdtContent>
                      <w:r>
                        <w:rPr>
                          <w:szCs w:val="24"/>
                          <w:lang w:eastAsia="ar-SA"/>
                        </w:rPr>
                        <w:t>42</w:t>
                      </w:r>
                    </w:sdtContent>
                  </w:sdt>
                  <w:r>
                    <w:rPr>
                      <w:szCs w:val="24"/>
                      <w:lang w:eastAsia="ar-SA"/>
                    </w:rPr>
                    <w:t>. Pasiekimų lygių požymiai. 1</w:t>
                  </w:r>
                  <w:r>
                    <w:rPr>
                      <w:bCs/>
                      <w:sz w:val="22"/>
                      <w:szCs w:val="22"/>
                      <w:lang w:eastAsia="lt-LT"/>
                    </w:rPr>
                    <w:t>–</w:t>
                  </w:r>
                  <w:r>
                    <w:rPr>
                      <w:szCs w:val="24"/>
                      <w:lang w:eastAsia="ar-SA"/>
                    </w:rPr>
                    <w:t>2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jc w:val="both"/>
                          <w:rPr>
                            <w:szCs w:val="24"/>
                          </w:rPr>
                        </w:pPr>
                        <w:r>
                          <w:rPr>
                            <w:szCs w:val="24"/>
                          </w:rPr>
                          <w:t>Džiaugiasi gamtos grožiu, žmonėmis, suvokia juos kaip Dievo kūrinius (A1.1.).</w:t>
                        </w:r>
                      </w:p>
                    </w:tc>
                    <w:tc>
                      <w:tcPr>
                        <w:tcW w:w="3790" w:type="dxa"/>
                        <w:shd w:val="clear" w:color="auto" w:fill="auto"/>
                      </w:tcPr>
                      <w:p>
                        <w:pPr>
                          <w:jc w:val="both"/>
                          <w:rPr>
                            <w:strike/>
                            <w:szCs w:val="24"/>
                          </w:rPr>
                        </w:pPr>
                        <w:r>
                          <w:rPr>
                            <w:szCs w:val="24"/>
                          </w:rPr>
                          <w:t>Jaučia poreikį rūpintis gamta, suvokia save kaip ypatingą Dievo kūrinį (A1.2.).</w:t>
                        </w:r>
                      </w:p>
                    </w:tc>
                    <w:tc>
                      <w:tcPr>
                        <w:tcW w:w="3790" w:type="dxa"/>
                        <w:shd w:val="clear" w:color="auto" w:fill="auto"/>
                      </w:tcPr>
                      <w:p>
                        <w:pPr>
                          <w:pBdr>
                            <w:top w:val="nil"/>
                            <w:left w:val="nil"/>
                            <w:bottom w:val="nil"/>
                            <w:right w:val="nil"/>
                            <w:between w:val="nil"/>
                          </w:pBdr>
                          <w:jc w:val="both"/>
                          <w:rPr>
                            <w:strike/>
                            <w:szCs w:val="24"/>
                          </w:rPr>
                        </w:pPr>
                        <w:r>
                          <w:rPr>
                            <w:szCs w:val="24"/>
                          </w:rPr>
                          <w:t>Skiria Dievo kūrinius nuo žmogaus kūrinių, suvokia gyvybės augimą ir kaitą, Dievo globą kūrinijai (A1.3.).</w:t>
                        </w:r>
                      </w:p>
                    </w:tc>
                    <w:tc>
                      <w:tcPr>
                        <w:tcW w:w="3790" w:type="dxa"/>
                        <w:shd w:val="clear" w:color="auto" w:fill="auto"/>
                      </w:tcPr>
                      <w:p>
                        <w:pPr>
                          <w:jc w:val="both"/>
                          <w:rPr>
                            <w:szCs w:val="24"/>
                          </w:rPr>
                        </w:pPr>
                        <w:r>
                          <w:rPr>
                            <w:szCs w:val="24"/>
                          </w:rPr>
                          <w:t>Mąsto apie pasaulį kaip Dievo dovaną žmonėms. Pasakoja pasaulio sutvėrimo istoriją (A1.4.).</w:t>
                        </w:r>
                      </w:p>
                    </w:tc>
                  </w:tr>
                  <w:tr>
                    <w:trPr>
                      <w:trHeight w:val="283"/>
                    </w:trPr>
                    <w:tc>
                      <w:tcPr>
                        <w:tcW w:w="3790" w:type="dxa"/>
                        <w:shd w:val="clear" w:color="auto" w:fill="auto"/>
                      </w:tcPr>
                      <w:p>
                        <w:pPr>
                          <w:jc w:val="both"/>
                          <w:rPr>
                            <w:szCs w:val="24"/>
                            <w:highlight w:val="yellow"/>
                          </w:rPr>
                        </w:pPr>
                        <w:r>
                          <w:rPr>
                            <w:szCs w:val="24"/>
                          </w:rPr>
                          <w:t>Atpasakoja perskaitytą biblinį tekstą, geba Bibliją išskirti iš kitų knygų (A2.1.).</w:t>
                        </w:r>
                      </w:p>
                    </w:tc>
                    <w:tc>
                      <w:tcPr>
                        <w:tcW w:w="3790" w:type="dxa"/>
                        <w:shd w:val="clear" w:color="auto" w:fill="auto"/>
                      </w:tcPr>
                      <w:p>
                        <w:pPr>
                          <w:tabs>
                            <w:tab w:val="left" w:pos="1418"/>
                          </w:tabs>
                          <w:suppressAutoHyphens/>
                          <w:jc w:val="both"/>
                          <w:rPr>
                            <w:szCs w:val="24"/>
                            <w:lang w:eastAsia="ar-SA"/>
                          </w:rPr>
                        </w:pPr>
                        <w:r>
                          <w:rPr>
                            <w:szCs w:val="24"/>
                            <w:lang w:eastAsia="ar-SA"/>
                          </w:rPr>
                          <w:t xml:space="preserve">Įvardija, kuo Biblija skiriasi nuo kitų knygų, žino jos Autorių. </w:t>
                        </w:r>
                        <w:r>
                          <w:rPr>
                            <w:szCs w:val="24"/>
                            <w:lang w:val="en-US" w:eastAsia="ar-SA"/>
                          </w:rPr>
                          <w:t xml:space="preserve">Perskaito nurodytą biblinį tekstą </w:t>
                        </w:r>
                        <w:r>
                          <w:rPr>
                            <w:szCs w:val="24"/>
                            <w:lang w:eastAsia="ar-SA"/>
                          </w:rPr>
                          <w:t>(A2.2.).</w:t>
                        </w:r>
                      </w:p>
                    </w:tc>
                    <w:tc>
                      <w:tcPr>
                        <w:tcW w:w="3790" w:type="dxa"/>
                        <w:shd w:val="clear" w:color="auto" w:fill="auto"/>
                      </w:tcPr>
                      <w:p>
                        <w:pPr>
                          <w:jc w:val="both"/>
                          <w:rPr>
                            <w:szCs w:val="24"/>
                            <w:highlight w:val="yellow"/>
                          </w:rPr>
                        </w:pPr>
                        <w:r>
                          <w:rPr>
                            <w:szCs w:val="24"/>
                          </w:rPr>
                          <w:t>Perskaito ir kūrybiškai pristato biblinį tekstą. Pasakoja kelias Šventojo Rašto istorijas (A2.3.).</w:t>
                        </w:r>
                      </w:p>
                    </w:tc>
                    <w:tc>
                      <w:tcPr>
                        <w:tcW w:w="3790" w:type="dxa"/>
                        <w:shd w:val="clear" w:color="auto" w:fill="auto"/>
                      </w:tcPr>
                      <w:p>
                        <w:pPr>
                          <w:jc w:val="both"/>
                          <w:rPr>
                            <w:szCs w:val="24"/>
                          </w:rPr>
                        </w:pPr>
                        <w:r>
                          <w:rPr>
                            <w:szCs w:val="24"/>
                          </w:rPr>
                          <w:t>Supranta Biblijos išskirtinumą, moka klausytis ir išgirsti Dievo žodį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jc w:val="both"/>
                          <w:rPr>
                            <w:szCs w:val="24"/>
                          </w:rPr>
                        </w:pPr>
                        <w:r>
                          <w:rPr>
                            <w:szCs w:val="24"/>
                          </w:rPr>
                          <w:t>Žino Jėzaus tėvų vardus ir miestelio, kuriame gimė, pavadinimą. Gali papasakoti kelis Jėzaus gyvenimo įvykius (B1.1.).</w:t>
                        </w:r>
                      </w:p>
                    </w:tc>
                    <w:tc>
                      <w:tcPr>
                        <w:tcW w:w="3790" w:type="dxa"/>
                        <w:shd w:val="clear" w:color="auto" w:fill="auto"/>
                      </w:tcPr>
                      <w:p>
                        <w:pPr>
                          <w:jc w:val="both"/>
                          <w:rPr>
                            <w:strike/>
                            <w:szCs w:val="24"/>
                          </w:rPr>
                        </w:pPr>
                        <w:r>
                          <w:rPr>
                            <w:szCs w:val="24"/>
                          </w:rPr>
                          <w:t>Papasakoja Jėzaus gimimo ir susitikimo su Jėzumi istorijas. Žino Kalėdų, Velykų šventinius simbolius (B1.2.).</w:t>
                        </w:r>
                      </w:p>
                    </w:tc>
                    <w:tc>
                      <w:tcPr>
                        <w:tcW w:w="3790" w:type="dxa"/>
                        <w:shd w:val="clear" w:color="auto" w:fill="auto"/>
                      </w:tcPr>
                      <w:p>
                        <w:pPr>
                          <w:pBdr>
                            <w:top w:val="nil"/>
                            <w:left w:val="nil"/>
                            <w:bottom w:val="nil"/>
                            <w:right w:val="nil"/>
                            <w:between w:val="nil"/>
                          </w:pBdr>
                          <w:jc w:val="both"/>
                          <w:rPr>
                            <w:strike/>
                            <w:szCs w:val="24"/>
                          </w:rPr>
                        </w:pPr>
                        <w:r>
                          <w:rPr>
                            <w:szCs w:val="24"/>
                          </w:rPr>
                          <w:t>Paaiškina tikrąją Kalėdų šventės ir susitikimo su Jėzumi prasmę. Paaiškina velykinių simbolių reikšmę (B1.3.).</w:t>
                        </w:r>
                      </w:p>
                    </w:tc>
                    <w:tc>
                      <w:tcPr>
                        <w:tcW w:w="3790" w:type="dxa"/>
                      </w:tcPr>
                      <w:p>
                        <w:pPr>
                          <w:jc w:val="both"/>
                          <w:rPr>
                            <w:strike/>
                            <w:szCs w:val="24"/>
                          </w:rPr>
                        </w:pPr>
                        <w:r>
                          <w:rPr>
                            <w:szCs w:val="24"/>
                          </w:rPr>
                          <w:t>Įvardija pagrindinius Jėzaus gimimo istorijos veikėjus ir žino jų vaidmenį. Papasakoja Jėzaus Prisikėlimo istoriją (B1.4.).</w:t>
                        </w:r>
                      </w:p>
                    </w:tc>
                  </w:tr>
                  <w:tr>
                    <w:trPr>
                      <w:trHeight w:val="283"/>
                    </w:trPr>
                    <w:tc>
                      <w:tcPr>
                        <w:tcW w:w="3790" w:type="dxa"/>
                      </w:tcPr>
                      <w:p>
                        <w:pPr>
                          <w:jc w:val="both"/>
                          <w:rPr>
                            <w:szCs w:val="24"/>
                          </w:rPr>
                        </w:pPr>
                        <w:r>
                          <w:rPr>
                            <w:szCs w:val="24"/>
                          </w:rPr>
                          <w:t>Skiria Dievo ir žmogaus kūrinius (B2.1.).</w:t>
                        </w:r>
                      </w:p>
                    </w:tc>
                    <w:tc>
                      <w:tcPr>
                        <w:tcW w:w="3790" w:type="dxa"/>
                        <w:shd w:val="clear" w:color="auto" w:fill="auto"/>
                      </w:tcPr>
                      <w:p>
                        <w:pPr>
                          <w:jc w:val="both"/>
                          <w:rPr>
                            <w:szCs w:val="24"/>
                          </w:rPr>
                        </w:pPr>
                        <w:r>
                          <w:rPr>
                            <w:szCs w:val="24"/>
                          </w:rPr>
                          <w:t>Paaiškina, kuo skiriasi kūrėjas nuo kūrinio (B2.2.).</w:t>
                        </w:r>
                      </w:p>
                    </w:tc>
                    <w:tc>
                      <w:tcPr>
                        <w:tcW w:w="3790" w:type="dxa"/>
                        <w:shd w:val="clear" w:color="auto" w:fill="auto"/>
                      </w:tcPr>
                      <w:p>
                        <w:pPr>
                          <w:jc w:val="both"/>
                          <w:rPr>
                            <w:szCs w:val="24"/>
                          </w:rPr>
                        </w:pPr>
                        <w:r>
                          <w:rPr>
                            <w:szCs w:val="24"/>
                          </w:rPr>
                          <w:t>Apibūdina, kas yra Dievas Kūrėjas (B2.3.).</w:t>
                        </w:r>
                      </w:p>
                    </w:tc>
                    <w:tc>
                      <w:tcPr>
                        <w:tcW w:w="3790" w:type="dxa"/>
                      </w:tcPr>
                      <w:p>
                        <w:pPr>
                          <w:jc w:val="both"/>
                          <w:rPr>
                            <w:szCs w:val="24"/>
                          </w:rPr>
                        </w:pPr>
                        <w:r>
                          <w:rPr>
                            <w:szCs w:val="24"/>
                          </w:rPr>
                          <w:t>Sukuria ir palygina savo kūrinį su Dievo kūriniais. Įvardija, kad Dievas – gyvybės davėjas (B2.4.).</w:t>
                        </w:r>
                      </w:p>
                    </w:tc>
                  </w:tr>
                  <w:tr>
                    <w:trPr>
                      <w:trHeight w:val="47"/>
                    </w:trPr>
                    <w:tc>
                      <w:tcPr>
                        <w:tcW w:w="3790" w:type="dxa"/>
                      </w:tcPr>
                      <w:p>
                        <w:pPr>
                          <w:jc w:val="both"/>
                          <w:rPr>
                            <w:szCs w:val="24"/>
                          </w:rPr>
                        </w:pPr>
                        <w:r>
                          <w:rPr>
                            <w:szCs w:val="24"/>
                          </w:rPr>
                          <w:t>Įvardija penkis pojūčius, kuriais Dievas suteikė galimybę pažinti Jo sukurtą pasaulį (B3.1.).</w:t>
                        </w:r>
                      </w:p>
                    </w:tc>
                    <w:tc>
                      <w:tcPr>
                        <w:tcW w:w="3790" w:type="dxa"/>
                        <w:shd w:val="clear" w:color="auto" w:fill="auto"/>
                      </w:tcPr>
                      <w:p>
                        <w:pPr>
                          <w:suppressAutoHyphens/>
                          <w:jc w:val="both"/>
                          <w:rPr>
                            <w:szCs w:val="24"/>
                            <w:lang w:eastAsia="ar-SA"/>
                          </w:rPr>
                        </w:pPr>
                        <w:r>
                          <w:rPr>
                            <w:szCs w:val="24"/>
                            <w:lang w:eastAsia="ar-SA"/>
                          </w:rPr>
                          <w:t>Iš savo patirties pateikia pavyzdžių, kad ne viską galime pažinti penkiais pojūčiais (B3.2.).</w:t>
                        </w:r>
                      </w:p>
                    </w:tc>
                    <w:tc>
                      <w:tcPr>
                        <w:tcW w:w="3790" w:type="dxa"/>
                        <w:shd w:val="clear" w:color="auto" w:fill="auto"/>
                      </w:tcPr>
                      <w:p>
                        <w:pPr>
                          <w:suppressAutoHyphens/>
                          <w:jc w:val="both"/>
                          <w:rPr>
                            <w:szCs w:val="24"/>
                            <w:lang w:eastAsia="ar-SA"/>
                          </w:rPr>
                        </w:pPr>
                        <w:r>
                          <w:rPr>
                            <w:szCs w:val="24"/>
                            <w:lang w:eastAsia="ar-SA"/>
                          </w:rPr>
                          <w:t>Paaiškina, kaip tikėjimas ir protas leidžia giliau pažinti Dievo sukurtą pasaulį (ir angelus) ir patį Dievą (B3.3.).</w:t>
                        </w:r>
                      </w:p>
                    </w:tc>
                    <w:tc>
                      <w:tcPr>
                        <w:tcW w:w="3790" w:type="dxa"/>
                      </w:tcPr>
                      <w:p>
                        <w:pPr>
                          <w:suppressAutoHyphens/>
                          <w:jc w:val="both"/>
                          <w:rPr>
                            <w:szCs w:val="24"/>
                            <w:lang w:eastAsia="ar-SA"/>
                          </w:rPr>
                        </w:pPr>
                        <w:r>
                          <w:rPr>
                            <w:szCs w:val="24"/>
                            <w:lang w:eastAsia="ar-SA"/>
                          </w:rPr>
                          <w:t>Paaiškina, kad žmogus yra ypatingas Dievo kūrinys, turintis kūną ir sielą (B3.4.).</w:t>
                        </w:r>
                      </w:p>
                    </w:tc>
                  </w:tr>
                  <w:tr>
                    <w:trPr>
                      <w:trHeight w:val="47"/>
                    </w:trPr>
                    <w:tc>
                      <w:tcPr>
                        <w:tcW w:w="3790" w:type="dxa"/>
                      </w:tcPr>
                      <w:p>
                        <w:pPr>
                          <w:jc w:val="both"/>
                          <w:rPr>
                            <w:szCs w:val="24"/>
                          </w:rPr>
                        </w:pPr>
                        <w:r>
                          <w:rPr>
                            <w:szCs w:val="24"/>
                          </w:rPr>
                          <w:t>Įžvelgia, kad Dievas mus sukūrė skirtingus, su skirtingomis dovanomis (B4.1.).</w:t>
                        </w:r>
                      </w:p>
                    </w:tc>
                    <w:tc>
                      <w:tcPr>
                        <w:tcW w:w="3790" w:type="dxa"/>
                        <w:shd w:val="clear" w:color="auto" w:fill="auto"/>
                      </w:tcPr>
                      <w:p>
                        <w:pPr>
                          <w:suppressAutoHyphens/>
                          <w:jc w:val="both"/>
                          <w:rPr>
                            <w:szCs w:val="24"/>
                            <w:lang w:eastAsia="ar-SA"/>
                          </w:rPr>
                        </w:pPr>
                        <w:r>
                          <w:rPr>
                            <w:szCs w:val="24"/>
                            <w:lang w:eastAsia="ar-SA"/>
                          </w:rPr>
                          <w:t>Aptaria, kaip skirtingi žmonės gali būti vieni kitiems reikalingi (B4.2.).</w:t>
                        </w:r>
                      </w:p>
                    </w:tc>
                    <w:tc>
                      <w:tcPr>
                        <w:tcW w:w="3790" w:type="dxa"/>
                        <w:shd w:val="clear" w:color="auto" w:fill="auto"/>
                      </w:tcPr>
                      <w:p>
                        <w:pPr>
                          <w:suppressAutoHyphens/>
                          <w:jc w:val="both"/>
                          <w:rPr>
                            <w:szCs w:val="24"/>
                            <w:lang w:eastAsia="ar-SA"/>
                          </w:rPr>
                        </w:pPr>
                        <w:r>
                          <w:rPr>
                            <w:szCs w:val="24"/>
                            <w:lang w:eastAsia="ar-SA"/>
                          </w:rPr>
                          <w:t>Pagarbiai bendrauja su visais klasės draugais. Apibūdina savo ir kitų žmonių teigiamas savybes (B4.3.).</w:t>
                        </w:r>
                      </w:p>
                    </w:tc>
                    <w:tc>
                      <w:tcPr>
                        <w:tcW w:w="3790" w:type="dxa"/>
                      </w:tcPr>
                      <w:p>
                        <w:pPr>
                          <w:suppressAutoHyphens/>
                          <w:jc w:val="both"/>
                          <w:rPr>
                            <w:szCs w:val="24"/>
                            <w:lang w:eastAsia="ar-SA"/>
                          </w:rPr>
                        </w:pPr>
                        <w:r>
                          <w:rPr>
                            <w:szCs w:val="24"/>
                            <w:lang w:val="de-DE" w:eastAsia="ar-SA"/>
                          </w:rPr>
                          <w:t>Kuria pagarbaus bendravimo taisykles. Įvardija pagarbos kitam žmogui pagrindą – visi esame mylimi Dievo vaikai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3. Pasiekimų sritis: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szCs w:val="24"/>
                          </w:rPr>
                          <w:t>Išvardija artimiausias bendruomenes. Nurodo, ką reiškia žodis „bendruomenė“ (C1.1.).</w:t>
                        </w:r>
                      </w:p>
                    </w:tc>
                    <w:tc>
                      <w:tcPr>
                        <w:tcW w:w="3790" w:type="dxa"/>
                        <w:shd w:val="clear" w:color="auto" w:fill="auto"/>
                      </w:tcPr>
                      <w:p>
                        <w:pPr>
                          <w:jc w:val="both"/>
                          <w:rPr>
                            <w:szCs w:val="24"/>
                          </w:rPr>
                        </w:pPr>
                        <w:r>
                          <w:rPr>
                            <w:szCs w:val="24"/>
                          </w:rPr>
                          <w:t>Dalijasi idėjomis, kodėl ir kaip reikia bendradarbiauti su kitais draugais, šeimos nariais, kaimynais. Mokosi puoselėti draugystę su žmonėmis ir bendrauja su Dievu maldoje (C1.2.).</w:t>
                        </w:r>
                      </w:p>
                    </w:tc>
                    <w:tc>
                      <w:tcPr>
                        <w:tcW w:w="3790" w:type="dxa"/>
                        <w:shd w:val="clear" w:color="auto" w:fill="auto"/>
                      </w:tcPr>
                      <w:p>
                        <w:pPr>
                          <w:pBdr>
                            <w:top w:val="nil"/>
                            <w:left w:val="nil"/>
                            <w:bottom w:val="nil"/>
                            <w:right w:val="nil"/>
                            <w:between w:val="nil"/>
                          </w:pBdr>
                          <w:jc w:val="both"/>
                          <w:rPr>
                            <w:szCs w:val="24"/>
                          </w:rPr>
                        </w:pPr>
                        <w:r>
                          <w:rPr>
                            <w:szCs w:val="24"/>
                          </w:rPr>
                          <w:t>Įžvelgia, kad ir Bažnyčia yra bendruomenė. Skiria sąvokas „Bažnyčia“ ir „bažnyčia“ (C1.3.).</w:t>
                        </w:r>
                      </w:p>
                    </w:tc>
                    <w:tc>
                      <w:tcPr>
                        <w:tcW w:w="3790" w:type="dxa"/>
                      </w:tcPr>
                      <w:p>
                        <w:pPr>
                          <w:jc w:val="both"/>
                          <w:rPr>
                            <w:rFonts w:eastAsia="Calibri"/>
                            <w:szCs w:val="24"/>
                          </w:rPr>
                        </w:pPr>
                        <w:r>
                          <w:rPr>
                            <w:szCs w:val="24"/>
                          </w:rPr>
                          <w:t>Siūlo idėjas, kaip pagerinti Bažnyčios bendruomenės gyvenimą, kad joje visi gerai jaustųsi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jc w:val="both"/>
                          <w:rPr>
                            <w:szCs w:val="24"/>
                          </w:rPr>
                        </w:pPr>
                        <w:r>
                          <w:rPr>
                            <w:szCs w:val="24"/>
                          </w:rPr>
                          <w:t>Paaiškina, kas yra draugas ir kaip galima susidraugauti su kitu. Rūpestingai ir draugiškai elgiasi klasėje ir už jos ribų (D1.1.).</w:t>
                        </w:r>
                      </w:p>
                    </w:tc>
                    <w:tc>
                      <w:tcPr>
                        <w:tcW w:w="3790" w:type="dxa"/>
                        <w:shd w:val="clear" w:color="auto" w:fill="auto"/>
                      </w:tcPr>
                      <w:p>
                        <w:pPr>
                          <w:jc w:val="both"/>
                          <w:rPr>
                            <w:szCs w:val="24"/>
                          </w:rPr>
                        </w:pPr>
                        <w:r>
                          <w:rPr>
                            <w:szCs w:val="24"/>
                          </w:rPr>
                          <w:t>Paaiškina, kaip galima susidraugauti su Jėzumi (D1.2.).</w:t>
                        </w:r>
                      </w:p>
                    </w:tc>
                    <w:tc>
                      <w:tcPr>
                        <w:tcW w:w="3790" w:type="dxa"/>
                        <w:shd w:val="clear" w:color="auto" w:fill="auto"/>
                      </w:tcPr>
                      <w:p>
                        <w:pPr>
                          <w:pBdr>
                            <w:top w:val="nil"/>
                            <w:left w:val="nil"/>
                            <w:bottom w:val="nil"/>
                            <w:right w:val="nil"/>
                            <w:between w:val="nil"/>
                          </w:pBdr>
                          <w:jc w:val="both"/>
                          <w:rPr>
                            <w:szCs w:val="24"/>
                          </w:rPr>
                        </w:pPr>
                        <w:r>
                          <w:rPr>
                            <w:szCs w:val="24"/>
                          </w:rPr>
                          <w:t>Papasakoja vieno šventojo gyvenimą ir paaiškina, kodėl jis vadinamas Dievo draugu (D1.3.).</w:t>
                        </w:r>
                      </w:p>
                    </w:tc>
                    <w:tc>
                      <w:tcPr>
                        <w:tcW w:w="3790" w:type="dxa"/>
                      </w:tcPr>
                      <w:p>
                        <w:pPr>
                          <w:jc w:val="both"/>
                          <w:rPr>
                            <w:rFonts w:eastAsia="Calibri"/>
                            <w:szCs w:val="24"/>
                          </w:rPr>
                        </w:pPr>
                        <w:r>
                          <w:rPr>
                            <w:szCs w:val="24"/>
                          </w:rPr>
                          <w:t>Kūrybiškai, naudodamas įvairias komunikavimo formas, pristato Mergelės Marijos ir pasirinkto šventojo gyvenimą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jc w:val="both"/>
                          <w:rPr>
                            <w:szCs w:val="24"/>
                          </w:rPr>
                        </w:pPr>
                        <w:r>
                          <w:rPr>
                            <w:szCs w:val="24"/>
                          </w:rPr>
                          <w:t>Skiria gyva nuo negyvo. Pateikia pavyzdžių, kurie atspindi neatsakingą žmogaus elgesį gamtoje (E1.1.).</w:t>
                        </w:r>
                      </w:p>
                    </w:tc>
                    <w:tc>
                      <w:tcPr>
                        <w:tcW w:w="3790" w:type="dxa"/>
                        <w:shd w:val="clear" w:color="auto" w:fill="auto"/>
                      </w:tcPr>
                      <w:p>
                        <w:pPr>
                          <w:jc w:val="both"/>
                          <w:rPr>
                            <w:szCs w:val="24"/>
                          </w:rPr>
                        </w:pPr>
                        <w:r>
                          <w:rPr>
                            <w:szCs w:val="24"/>
                          </w:rPr>
                          <w:t>Įvardija, kad gyvybė yra dovana. Paaiškina, kodėl reikia saugoti gamtą (E1.2.).</w:t>
                        </w:r>
                      </w:p>
                    </w:tc>
                    <w:tc>
                      <w:tcPr>
                        <w:tcW w:w="3790" w:type="dxa"/>
                        <w:shd w:val="clear" w:color="auto" w:fill="auto"/>
                      </w:tcPr>
                      <w:p>
                        <w:pPr>
                          <w:pBdr>
                            <w:top w:val="nil"/>
                            <w:left w:val="nil"/>
                            <w:bottom w:val="nil"/>
                            <w:right w:val="nil"/>
                            <w:between w:val="nil"/>
                          </w:pBdr>
                          <w:jc w:val="both"/>
                          <w:rPr>
                            <w:szCs w:val="24"/>
                          </w:rPr>
                        </w:pPr>
                        <w:r>
                          <w:rPr>
                            <w:szCs w:val="24"/>
                          </w:rPr>
                          <w:t>Žino, kad gyvybė yra šventa ir neliečiama Dievo dovana. Atpažįsta ir paaiškina, kaip Dievas patikėjo žmogui rūpintis Jo sukurtu pasauliu (E1.3.).</w:t>
                        </w:r>
                      </w:p>
                    </w:tc>
                    <w:tc>
                      <w:tcPr>
                        <w:tcW w:w="3790" w:type="dxa"/>
                      </w:tcPr>
                      <w:p>
                        <w:pPr>
                          <w:jc w:val="both"/>
                          <w:rPr>
                            <w:rFonts w:eastAsia="Calibri"/>
                            <w:szCs w:val="24"/>
                          </w:rPr>
                        </w:pPr>
                        <w:r>
                          <w:rPr>
                            <w:szCs w:val="24"/>
                          </w:rPr>
                          <w:t>Priima sprendimus, kurie nekenkia jo ir kitų sveikatai. Savais žodžiais paaiškina, kaip jis pats gali prisidėti prie rūpinimosi Dievo sukurtu pasauliu (E1.4.).</w:t>
                        </w:r>
                      </w:p>
                    </w:tc>
                  </w:tr>
                </w:tbl>
                <w:p>
                  <w:pPr>
                    <w:suppressAutoHyphens/>
                    <w:ind w:firstLine="720"/>
                    <w:rPr>
                      <w:szCs w:val="24"/>
                      <w:lang w:eastAsia="ar-SA"/>
                    </w:rPr>
                  </w:pPr>
                </w:p>
              </w:sdtContent>
            </w:sdt>
            <w:sdt>
              <w:sdtPr>
                <w:alias w:val="5 pr. 43 p."/>
                <w:tag w:val="part_9962a176d30e4c03bf9bd4ac8d9e8f79"/>
                <w:lock w:val="sdtLocked"/>
                <w:richText/>
              </w:sdtPr>
              <w:sdtContent>
                <w:p>
                  <w:pPr>
                    <w:suppressAutoHyphens/>
                    <w:ind w:firstLine="720"/>
                    <w:rPr>
                      <w:szCs w:val="24"/>
                      <w:lang w:eastAsia="ar-SA"/>
                    </w:rPr>
                  </w:pPr>
                  <w:sdt>
                    <w:sdtPr>
                      <w:alias w:val="Numeris"/>
                      <w:tag w:val="nr_9962a176d30e4c03bf9bd4ac8d9e8f79"/>
                      <w:lock w:val="sdtLocked"/>
                      <w:richText/>
                    </w:sdtPr>
                    <w:sdtContent>
                      <w:r>
                        <w:rPr>
                          <w:szCs w:val="24"/>
                          <w:lang w:eastAsia="ar-SA"/>
                        </w:rPr>
                        <w:t>43</w:t>
                      </w:r>
                    </w:sdtContent>
                  </w:sdt>
                  <w:r>
                    <w:rPr>
                      <w:szCs w:val="24"/>
                      <w:lang w:eastAsia="ar-SA"/>
                    </w:rPr>
                    <w:t>. Pasiekimų lygių požymiai. 3–4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Cs/>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jc w:val="both"/>
                          <w:rPr>
                            <w:szCs w:val="24"/>
                          </w:rPr>
                        </w:pPr>
                        <w:r>
                          <w:rPr>
                            <w:szCs w:val="24"/>
                          </w:rPr>
                          <w:t>Paaiškina, kaip buvo perduodami Šventojo Rašto tekstai (A1.1.).</w:t>
                        </w:r>
                      </w:p>
                    </w:tc>
                    <w:tc>
                      <w:tcPr>
                        <w:tcW w:w="3790" w:type="dxa"/>
                        <w:shd w:val="clear" w:color="auto" w:fill="auto"/>
                      </w:tcPr>
                      <w:p>
                        <w:pPr>
                          <w:jc w:val="both"/>
                          <w:rPr>
                            <w:strike/>
                            <w:szCs w:val="24"/>
                          </w:rPr>
                        </w:pPr>
                        <w:r>
                          <w:rPr>
                            <w:szCs w:val="24"/>
                          </w:rPr>
                          <w:t>Atpažįsta ir išvardina Biblijos užrašymo būdus (A1.2.).</w:t>
                        </w:r>
                      </w:p>
                    </w:tc>
                    <w:tc>
                      <w:tcPr>
                        <w:tcW w:w="3790" w:type="dxa"/>
                        <w:shd w:val="clear" w:color="auto" w:fill="auto"/>
                      </w:tcPr>
                      <w:p>
                        <w:pPr>
                          <w:pBdr>
                            <w:top w:val="nil"/>
                            <w:left w:val="nil"/>
                            <w:bottom w:val="nil"/>
                            <w:right w:val="nil"/>
                            <w:between w:val="nil"/>
                          </w:pBdr>
                          <w:jc w:val="both"/>
                          <w:rPr>
                            <w:strike/>
                            <w:szCs w:val="24"/>
                          </w:rPr>
                        </w:pPr>
                        <w:r>
                          <w:rPr>
                            <w:szCs w:val="24"/>
                          </w:rPr>
                          <w:t>Apibūdina Biblijos užrašymo būdus ir paaiškina panašumus ir skirtumus (A1.3.).</w:t>
                        </w:r>
                      </w:p>
                    </w:tc>
                    <w:tc>
                      <w:tcPr>
                        <w:tcW w:w="3790" w:type="dxa"/>
                        <w:shd w:val="clear" w:color="auto" w:fill="auto"/>
                      </w:tcPr>
                      <w:p>
                        <w:pPr>
                          <w:jc w:val="both"/>
                          <w:rPr>
                            <w:szCs w:val="24"/>
                          </w:rPr>
                        </w:pPr>
                        <w:r>
                          <w:rPr>
                            <w:szCs w:val="24"/>
                          </w:rPr>
                          <w:t>Nusako pagrindinius Biblijos perdavimo etapus nuo sakytinės tradicijos iki rašytinio teksto (A1.4).</w:t>
                        </w:r>
                      </w:p>
                    </w:tc>
                  </w:tr>
                  <w:tr>
                    <w:trPr>
                      <w:trHeight w:val="283"/>
                    </w:trPr>
                    <w:tc>
                      <w:tcPr>
                        <w:tcW w:w="3790" w:type="dxa"/>
                        <w:shd w:val="clear" w:color="auto" w:fill="auto"/>
                      </w:tcPr>
                      <w:p>
                        <w:pPr>
                          <w:jc w:val="both"/>
                          <w:rPr>
                            <w:szCs w:val="24"/>
                            <w:highlight w:val="yellow"/>
                          </w:rPr>
                        </w:pPr>
                        <w:r>
                          <w:rPr>
                            <w:szCs w:val="24"/>
                          </w:rPr>
                          <w:t>Žino, kad Šv. Raštas skaitomas pagal nuorodą, kurią sudaro knygos pavadinimas, skyrius ir eilutė / eilutės (A2.1.).</w:t>
                        </w:r>
                      </w:p>
                    </w:tc>
                    <w:tc>
                      <w:tcPr>
                        <w:tcW w:w="3790" w:type="dxa"/>
                        <w:shd w:val="clear" w:color="auto" w:fill="auto"/>
                      </w:tcPr>
                      <w:p>
                        <w:pPr>
                          <w:tabs>
                            <w:tab w:val="left" w:pos="1418"/>
                          </w:tabs>
                          <w:suppressAutoHyphens/>
                          <w:jc w:val="both"/>
                          <w:rPr>
                            <w:szCs w:val="24"/>
                            <w:lang w:val="en-US" w:eastAsia="ar-SA"/>
                          </w:rPr>
                        </w:pPr>
                        <w:r>
                          <w:rPr>
                            <w:szCs w:val="24"/>
                            <w:lang w:val="en-US" w:eastAsia="ar-SA"/>
                          </w:rPr>
                          <w:t>Pagal nuorodas suranda ir perskaito pateiktas Evangelijos ištraukas (A2.2.).</w:t>
                        </w:r>
                      </w:p>
                    </w:tc>
                    <w:tc>
                      <w:tcPr>
                        <w:tcW w:w="3790" w:type="dxa"/>
                        <w:shd w:val="clear" w:color="auto" w:fill="auto"/>
                      </w:tcPr>
                      <w:p>
                        <w:pPr>
                          <w:tabs>
                            <w:tab w:val="left" w:pos="1418"/>
                          </w:tabs>
                          <w:suppressAutoHyphens/>
                          <w:jc w:val="both"/>
                          <w:rPr>
                            <w:szCs w:val="24"/>
                            <w:lang w:eastAsia="ar-SA"/>
                          </w:rPr>
                        </w:pPr>
                        <w:r>
                          <w:rPr>
                            <w:szCs w:val="24"/>
                            <w:lang w:eastAsia="ar-SA"/>
                          </w:rPr>
                          <w:t>Paaiškina, kaip nurodytas Evangelijos pasakojimas siejasi su gyvenimu (A2.3.).</w:t>
                        </w:r>
                      </w:p>
                    </w:tc>
                    <w:tc>
                      <w:tcPr>
                        <w:tcW w:w="3790" w:type="dxa"/>
                        <w:shd w:val="clear" w:color="auto" w:fill="auto"/>
                      </w:tcPr>
                      <w:p>
                        <w:pPr>
                          <w:jc w:val="both"/>
                          <w:rPr>
                            <w:szCs w:val="24"/>
                          </w:rPr>
                        </w:pPr>
                        <w:r>
                          <w:rPr>
                            <w:szCs w:val="24"/>
                          </w:rPr>
                          <w:t>Užrašo Evangelijos ištraukos nuorodą, sukuria keturių Evangelijų simbolius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jc w:val="both"/>
                          <w:rPr>
                            <w:szCs w:val="24"/>
                          </w:rPr>
                        </w:pPr>
                        <w:r>
                          <w:rPr>
                            <w:szCs w:val="24"/>
                          </w:rPr>
                          <w:t>Su mokytojo pagalba išvardija Jėzaus dieviškumo ir žmogiškumo savybes. Žino, kad Jėzus – ne tik žmogus, bet ir Dievas (B1.1.).</w:t>
                        </w:r>
                      </w:p>
                    </w:tc>
                    <w:tc>
                      <w:tcPr>
                        <w:tcW w:w="3790" w:type="dxa"/>
                        <w:shd w:val="clear" w:color="auto" w:fill="auto"/>
                      </w:tcPr>
                      <w:p>
                        <w:pPr>
                          <w:jc w:val="both"/>
                          <w:rPr>
                            <w:strike/>
                            <w:szCs w:val="24"/>
                          </w:rPr>
                        </w:pPr>
                        <w:r>
                          <w:rPr>
                            <w:szCs w:val="24"/>
                          </w:rPr>
                          <w:t>Jėzų, kaip Dievo ir Marijos Sūnų, lygina su kitais žmonėmis, nurodo panašumus ir skirtumus (B1.2.).</w:t>
                        </w:r>
                      </w:p>
                    </w:tc>
                    <w:tc>
                      <w:tcPr>
                        <w:tcW w:w="3790" w:type="dxa"/>
                        <w:shd w:val="clear" w:color="auto" w:fill="auto"/>
                      </w:tcPr>
                      <w:p>
                        <w:pPr>
                          <w:pBdr>
                            <w:top w:val="nil"/>
                            <w:left w:val="nil"/>
                            <w:bottom w:val="nil"/>
                            <w:right w:val="nil"/>
                            <w:between w:val="nil"/>
                          </w:pBdr>
                          <w:jc w:val="both"/>
                          <w:rPr>
                            <w:strike/>
                            <w:szCs w:val="24"/>
                          </w:rPr>
                        </w:pPr>
                        <w:r>
                          <w:rPr>
                            <w:szCs w:val="24"/>
                          </w:rPr>
                          <w:t>Išskiria Jėzaus žmogiškumo ir dieviškumo bruožus (B1.3.).</w:t>
                        </w:r>
                      </w:p>
                    </w:tc>
                    <w:tc>
                      <w:tcPr>
                        <w:tcW w:w="3790" w:type="dxa"/>
                      </w:tcPr>
                      <w:p>
                        <w:pPr>
                          <w:jc w:val="both"/>
                          <w:rPr>
                            <w:strike/>
                            <w:szCs w:val="24"/>
                          </w:rPr>
                        </w:pPr>
                        <w:r>
                          <w:rPr>
                            <w:szCs w:val="24"/>
                          </w:rPr>
                          <w:t>Paaiškina žodžius: Viešpats, Kristus, (Iš)ganytojas. Pristato kelis Jėzaus padarytus stebuklus (B1.4.).</w:t>
                        </w:r>
                      </w:p>
                    </w:tc>
                  </w:tr>
                  <w:tr>
                    <w:trPr>
                      <w:trHeight w:val="283"/>
                    </w:trPr>
                    <w:tc>
                      <w:tcPr>
                        <w:tcW w:w="3790" w:type="dxa"/>
                      </w:tcPr>
                      <w:p>
                        <w:pPr>
                          <w:jc w:val="both"/>
                          <w:rPr>
                            <w:szCs w:val="24"/>
                          </w:rPr>
                        </w:pPr>
                        <w:r>
                          <w:rPr>
                            <w:szCs w:val="24"/>
                          </w:rPr>
                          <w:t>Pasako, ką apie visatos sukūrimą sako mokslas ir tikėjimas (B2.1.).</w:t>
                        </w:r>
                      </w:p>
                    </w:tc>
                    <w:tc>
                      <w:tcPr>
                        <w:tcW w:w="3790" w:type="dxa"/>
                        <w:shd w:val="clear" w:color="auto" w:fill="auto"/>
                      </w:tcPr>
                      <w:p>
                        <w:pPr>
                          <w:tabs>
                            <w:tab w:val="left" w:pos="1418"/>
                          </w:tabs>
                          <w:suppressAutoHyphens/>
                          <w:jc w:val="both"/>
                          <w:rPr>
                            <w:szCs w:val="24"/>
                            <w:lang w:val="en-US" w:eastAsia="ar-SA"/>
                          </w:rPr>
                        </w:pPr>
                        <w:r>
                          <w:rPr>
                            <w:szCs w:val="24"/>
                            <w:lang w:eastAsia="ar-SA"/>
                          </w:rPr>
                          <w:t>Tyrinėja mokslo ir tikėjimo teiginius apie visatos atsiradimą (B2.2.).</w:t>
                        </w:r>
                      </w:p>
                    </w:tc>
                    <w:tc>
                      <w:tcPr>
                        <w:tcW w:w="3790" w:type="dxa"/>
                        <w:shd w:val="clear" w:color="auto" w:fill="auto"/>
                      </w:tcPr>
                      <w:p>
                        <w:pPr>
                          <w:jc w:val="both"/>
                          <w:rPr>
                            <w:szCs w:val="24"/>
                          </w:rPr>
                        </w:pPr>
                        <w:r>
                          <w:rPr>
                            <w:szCs w:val="24"/>
                          </w:rPr>
                          <w:t>Nurodo, koks yra visatos tikslas. Padaro išvadas, kaip mokslas ir tikėjimas papildo vienas kitą (B2.3.).</w:t>
                        </w:r>
                      </w:p>
                    </w:tc>
                    <w:tc>
                      <w:tcPr>
                        <w:tcW w:w="3790" w:type="dxa"/>
                      </w:tcPr>
                      <w:p>
                        <w:pPr>
                          <w:jc w:val="both"/>
                          <w:rPr>
                            <w:szCs w:val="24"/>
                          </w:rPr>
                        </w:pPr>
                        <w:r>
                          <w:rPr>
                            <w:szCs w:val="24"/>
                          </w:rPr>
                          <w:t>Pateikia argumentus, kodėl tikėjimas mokslui neprieštarauja (B2.4.).</w:t>
                        </w:r>
                      </w:p>
                    </w:tc>
                  </w:tr>
                  <w:tr>
                    <w:trPr>
                      <w:trHeight w:val="47"/>
                    </w:trPr>
                    <w:tc>
                      <w:tcPr>
                        <w:tcW w:w="3790" w:type="dxa"/>
                      </w:tcPr>
                      <w:p>
                        <w:pPr>
                          <w:tabs>
                            <w:tab w:val="left" w:pos="1418"/>
                          </w:tabs>
                          <w:suppressAutoHyphens/>
                          <w:jc w:val="both"/>
                          <w:rPr>
                            <w:szCs w:val="24"/>
                            <w:lang w:val="en-US" w:eastAsia="ar-SA"/>
                          </w:rPr>
                        </w:pPr>
                        <w:r>
                          <w:rPr>
                            <w:szCs w:val="24"/>
                            <w:lang w:eastAsia="ar-SA"/>
                          </w:rPr>
                          <w:t>Išvardija, kuo jį žavi jo tikėjimas (B3.1.).</w:t>
                        </w:r>
                      </w:p>
                    </w:tc>
                    <w:tc>
                      <w:tcPr>
                        <w:tcW w:w="3790" w:type="dxa"/>
                        <w:shd w:val="clear" w:color="auto" w:fill="auto"/>
                      </w:tcPr>
                      <w:p>
                        <w:pPr>
                          <w:suppressAutoHyphens/>
                          <w:jc w:val="both"/>
                          <w:rPr>
                            <w:szCs w:val="24"/>
                            <w:lang w:eastAsia="ar-SA"/>
                          </w:rPr>
                        </w:pPr>
                        <w:r>
                          <w:rPr>
                            <w:szCs w:val="24"/>
                            <w:lang w:eastAsia="ar-SA"/>
                          </w:rPr>
                          <w:t>Išvardija priežastis, kodėl žmonės tiki į Dievą ir kodėl netiki (B3.2.).</w:t>
                        </w:r>
                      </w:p>
                    </w:tc>
                    <w:tc>
                      <w:tcPr>
                        <w:tcW w:w="3790" w:type="dxa"/>
                        <w:shd w:val="clear" w:color="auto" w:fill="auto"/>
                      </w:tcPr>
                      <w:p>
                        <w:pPr>
                          <w:suppressAutoHyphens/>
                          <w:jc w:val="both"/>
                          <w:rPr>
                            <w:szCs w:val="24"/>
                            <w:lang w:eastAsia="ar-SA"/>
                          </w:rPr>
                        </w:pPr>
                        <w:r>
                          <w:rPr>
                            <w:szCs w:val="24"/>
                            <w:lang w:eastAsia="ar-SA"/>
                          </w:rPr>
                          <w:t>Palygina, kuo skiriasi tikėjimas ir pažinimas (žinojimas) (B3.3.).</w:t>
                        </w:r>
                      </w:p>
                    </w:tc>
                    <w:tc>
                      <w:tcPr>
                        <w:tcW w:w="3790" w:type="dxa"/>
                      </w:tcPr>
                      <w:p>
                        <w:pPr>
                          <w:suppressAutoHyphens/>
                          <w:jc w:val="both"/>
                          <w:rPr>
                            <w:szCs w:val="24"/>
                            <w:lang w:eastAsia="ar-SA"/>
                          </w:rPr>
                        </w:pPr>
                        <w:r>
                          <w:rPr>
                            <w:szCs w:val="24"/>
                            <w:lang w:eastAsia="ar-SA"/>
                          </w:rPr>
                          <w:t>Sudaro sąrašą, ką papasakotų netikinčiam draugui apie savo tikėjimą (B3.4.).</w:t>
                        </w:r>
                      </w:p>
                    </w:tc>
                  </w:tr>
                  <w:tr>
                    <w:trPr>
                      <w:trHeight w:val="47"/>
                    </w:trPr>
                    <w:tc>
                      <w:tcPr>
                        <w:tcW w:w="3790" w:type="dxa"/>
                      </w:tcPr>
                      <w:p>
                        <w:pPr>
                          <w:jc w:val="both"/>
                          <w:rPr>
                            <w:szCs w:val="24"/>
                          </w:rPr>
                        </w:pPr>
                        <w:r>
                          <w:rPr>
                            <w:szCs w:val="24"/>
                          </w:rPr>
                          <w:t>Išvardija būdus, kaip Dievas mumis rūpinasi per artimuosius (B4.1.).</w:t>
                        </w:r>
                      </w:p>
                    </w:tc>
                    <w:tc>
                      <w:tcPr>
                        <w:tcW w:w="3790" w:type="dxa"/>
                        <w:shd w:val="clear" w:color="auto" w:fill="auto"/>
                      </w:tcPr>
                      <w:p>
                        <w:pPr>
                          <w:suppressAutoHyphens/>
                          <w:jc w:val="both"/>
                          <w:rPr>
                            <w:szCs w:val="24"/>
                            <w:lang w:eastAsia="ar-SA"/>
                          </w:rPr>
                        </w:pPr>
                        <w:r>
                          <w:rPr>
                            <w:szCs w:val="24"/>
                            <w:lang w:eastAsia="ar-SA"/>
                          </w:rPr>
                          <w:t>Apibūdina Jėzaus santykį su kenčiančiu (B4.2.).</w:t>
                        </w:r>
                      </w:p>
                    </w:tc>
                    <w:tc>
                      <w:tcPr>
                        <w:tcW w:w="3790" w:type="dxa"/>
                        <w:shd w:val="clear" w:color="auto" w:fill="auto"/>
                      </w:tcPr>
                      <w:p>
                        <w:pPr>
                          <w:suppressAutoHyphens/>
                          <w:jc w:val="both"/>
                          <w:rPr>
                            <w:szCs w:val="24"/>
                            <w:lang w:eastAsia="ar-SA"/>
                          </w:rPr>
                        </w:pPr>
                        <w:r>
                          <w:rPr>
                            <w:szCs w:val="24"/>
                            <w:lang w:eastAsia="ar-SA"/>
                          </w:rPr>
                          <w:t>Paaiškina sąvoką „Dievo Apvaizda“, pateikia pavyzdžių, kaip jie gali rūpintis kitais kasdienybėje (B4.3.).</w:t>
                        </w:r>
                      </w:p>
                    </w:tc>
                    <w:tc>
                      <w:tcPr>
                        <w:tcW w:w="3790" w:type="dxa"/>
                      </w:tcPr>
                      <w:p>
                        <w:pPr>
                          <w:tabs>
                            <w:tab w:val="left" w:pos="1418"/>
                          </w:tabs>
                          <w:suppressAutoHyphens/>
                          <w:jc w:val="both"/>
                          <w:rPr>
                            <w:szCs w:val="24"/>
                            <w:lang w:eastAsia="ar-SA"/>
                          </w:rPr>
                        </w:pPr>
                        <w:r>
                          <w:rPr>
                            <w:szCs w:val="24"/>
                            <w:lang w:eastAsia="ar-SA"/>
                          </w:rPr>
                          <w:t>Atpažįsta Dievo Apvaizdą bibliniame tekste ir susieja su gyvenimu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3. Pasiekimų sritis: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szCs w:val="24"/>
                          </w:rPr>
                          <w:t>Nurodo liturgijos (Eucharistijos) ir kitų švenčių skirtumus. Atpažįsta, kokios yra liturginių drabužių spalvos (C1.1.).</w:t>
                        </w:r>
                      </w:p>
                    </w:tc>
                    <w:tc>
                      <w:tcPr>
                        <w:tcW w:w="3790" w:type="dxa"/>
                        <w:shd w:val="clear" w:color="auto" w:fill="auto"/>
                      </w:tcPr>
                      <w:p>
                        <w:pPr>
                          <w:jc w:val="both"/>
                          <w:rPr>
                            <w:szCs w:val="24"/>
                          </w:rPr>
                        </w:pPr>
                        <w:r>
                          <w:rPr>
                            <w:szCs w:val="24"/>
                          </w:rPr>
                          <w:t>Paaiškina, kad liturgija (Eucharistija) yra centrinė ir svarbiausia tikėjimo šventimo praktika (C1.2.).</w:t>
                        </w:r>
                      </w:p>
                    </w:tc>
                    <w:tc>
                      <w:tcPr>
                        <w:tcW w:w="3790" w:type="dxa"/>
                        <w:shd w:val="clear" w:color="auto" w:fill="auto"/>
                      </w:tcPr>
                      <w:p>
                        <w:pPr>
                          <w:pBdr>
                            <w:top w:val="nil"/>
                            <w:left w:val="nil"/>
                            <w:bottom w:val="nil"/>
                            <w:right w:val="nil"/>
                            <w:between w:val="nil"/>
                          </w:pBdr>
                          <w:jc w:val="both"/>
                          <w:rPr>
                            <w:szCs w:val="24"/>
                          </w:rPr>
                        </w:pPr>
                        <w:r>
                          <w:rPr>
                            <w:szCs w:val="24"/>
                          </w:rPr>
                          <w:t>Išvardija būdus, kaip gali aktyviau dalyvauti liturgijoje (Eucharistijoje). Paaiškina svarbiausius liturgijos momentus (C1.3.).</w:t>
                        </w:r>
                      </w:p>
                    </w:tc>
                    <w:tc>
                      <w:tcPr>
                        <w:tcW w:w="3790" w:type="dxa"/>
                      </w:tcPr>
                      <w:p>
                        <w:pPr>
                          <w:jc w:val="both"/>
                          <w:rPr>
                            <w:rFonts w:eastAsia="Calibri"/>
                            <w:szCs w:val="24"/>
                          </w:rPr>
                        </w:pPr>
                        <w:r>
                          <w:rPr>
                            <w:szCs w:val="24"/>
                          </w:rPr>
                          <w:t>Analizuoja, ką reiškia „tikėjimą išpažinti“. Išvardija liturginių drabužių spalvas ir apibūdina jų reikšmę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jc w:val="both"/>
                          <w:rPr>
                            <w:szCs w:val="24"/>
                          </w:rPr>
                        </w:pPr>
                        <w:r>
                          <w:rPr>
                            <w:szCs w:val="24"/>
                          </w:rPr>
                          <w:t>Pastebi skirtingų religijų maldos namų skirtumus. Pagal išorinį ženklą atskiria krikščioniškus maldos namus nuo nekrikščioniškų (D1.1.).</w:t>
                        </w:r>
                      </w:p>
                    </w:tc>
                    <w:tc>
                      <w:tcPr>
                        <w:tcW w:w="3790" w:type="dxa"/>
                        <w:shd w:val="clear" w:color="auto" w:fill="auto"/>
                      </w:tcPr>
                      <w:p>
                        <w:pPr>
                          <w:jc w:val="both"/>
                          <w:rPr>
                            <w:szCs w:val="24"/>
                          </w:rPr>
                        </w:pPr>
                        <w:r>
                          <w:rPr>
                            <w:szCs w:val="24"/>
                          </w:rPr>
                          <w:t>Atpažįsta religijų skiriamuosius ženklus. Lygina trumpus šių religijų maldų pavyzdžius (D1.2.).</w:t>
                        </w:r>
                      </w:p>
                    </w:tc>
                    <w:tc>
                      <w:tcPr>
                        <w:tcW w:w="3790" w:type="dxa"/>
                        <w:shd w:val="clear" w:color="auto" w:fill="auto"/>
                      </w:tcPr>
                      <w:p>
                        <w:pPr>
                          <w:pBdr>
                            <w:top w:val="nil"/>
                            <w:left w:val="nil"/>
                            <w:bottom w:val="nil"/>
                            <w:right w:val="nil"/>
                            <w:between w:val="nil"/>
                          </w:pBdr>
                          <w:jc w:val="both"/>
                          <w:rPr>
                            <w:szCs w:val="24"/>
                          </w:rPr>
                        </w:pPr>
                        <w:r>
                          <w:rPr>
                            <w:szCs w:val="24"/>
                          </w:rPr>
                          <w:t>Paaiškina, kuo krikščionys ortodoksai skiriasi nuo kitų religijų išpažinėjų (D1.3.).</w:t>
                        </w:r>
                      </w:p>
                    </w:tc>
                    <w:tc>
                      <w:tcPr>
                        <w:tcW w:w="3790" w:type="dxa"/>
                      </w:tcPr>
                      <w:p>
                        <w:pPr>
                          <w:jc w:val="both"/>
                          <w:rPr>
                            <w:rFonts w:eastAsia="Calibri"/>
                            <w:szCs w:val="24"/>
                          </w:rPr>
                        </w:pPr>
                        <w:r>
                          <w:rPr>
                            <w:szCs w:val="24"/>
                          </w:rPr>
                          <w:t>Paaiškina pagarbos kitų religijų išpažinėjams svarbą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jc w:val="both"/>
                          <w:rPr>
                            <w:szCs w:val="24"/>
                          </w:rPr>
                        </w:pPr>
                        <w:r>
                          <w:rPr>
                            <w:szCs w:val="24"/>
                          </w:rPr>
                          <w:t>Pateikia pagarbaus elgesio su savimi ir jį supančia aplinka pavyzdžius. Žino Aukso taisyklę ir Didįjį Dievo įsakymą (E1.1.).</w:t>
                        </w:r>
                      </w:p>
                    </w:tc>
                    <w:tc>
                      <w:tcPr>
                        <w:tcW w:w="3790" w:type="dxa"/>
                        <w:shd w:val="clear" w:color="auto" w:fill="auto"/>
                      </w:tcPr>
                      <w:p>
                        <w:pPr>
                          <w:jc w:val="both"/>
                          <w:rPr>
                            <w:szCs w:val="24"/>
                          </w:rPr>
                        </w:pPr>
                        <w:r>
                          <w:rPr>
                            <w:szCs w:val="24"/>
                          </w:rPr>
                          <w:t>Išvardija priežastis, kodėl svarbu pagarbiai elgtis gamtoje ir su gyvūnais. Paaiškina sąvoką „artimas“ ir pateikia pavyzdžių (E1.2.).</w:t>
                        </w:r>
                      </w:p>
                    </w:tc>
                    <w:tc>
                      <w:tcPr>
                        <w:tcW w:w="3790" w:type="dxa"/>
                        <w:shd w:val="clear" w:color="auto" w:fill="auto"/>
                      </w:tcPr>
                      <w:p>
                        <w:pPr>
                          <w:pBdr>
                            <w:top w:val="nil"/>
                            <w:left w:val="nil"/>
                            <w:bottom w:val="nil"/>
                            <w:right w:val="nil"/>
                            <w:between w:val="nil"/>
                          </w:pBdr>
                          <w:jc w:val="both"/>
                          <w:rPr>
                            <w:szCs w:val="24"/>
                          </w:rPr>
                        </w:pPr>
                        <w:r>
                          <w:rPr>
                            <w:szCs w:val="24"/>
                          </w:rPr>
                          <w:t>Nurodo netinkamo elgesio gamtoje ir su gyvūnais pasekmes žmogui. Apibūdina, kaip elgtis saugant gamtą, augalus ir gyvūnus (E.1.3.).</w:t>
                        </w:r>
                      </w:p>
                    </w:tc>
                    <w:tc>
                      <w:tcPr>
                        <w:tcW w:w="3790" w:type="dxa"/>
                      </w:tcPr>
                      <w:p>
                        <w:pPr>
                          <w:jc w:val="both"/>
                          <w:rPr>
                            <w:rFonts w:eastAsia="Calibri"/>
                            <w:szCs w:val="24"/>
                          </w:rPr>
                        </w:pPr>
                        <w:r>
                          <w:rPr>
                            <w:szCs w:val="24"/>
                          </w:rPr>
                          <w:t>Paaiškina sąvoką „saikingumas“ ir pateikia saikingo gyvenimo pavyzdžių. Analizuoja pateiktas problemines situacijas ir paaiškina, kaip jose taikytų Aukso taisyklę ir Didįjį Dievo įsakymą (E1.4.).</w:t>
                        </w:r>
                      </w:p>
                    </w:tc>
                  </w:tr>
                </w:tbl>
                <w:p>
                  <w:pPr>
                    <w:suppressAutoHyphens/>
                    <w:rPr>
                      <w:szCs w:val="24"/>
                      <w:lang w:eastAsia="ar-SA"/>
                    </w:rPr>
                  </w:pPr>
                </w:p>
              </w:sdtContent>
            </w:sdt>
            <w:sdt>
              <w:sdtPr>
                <w:alias w:val="5 pr. 44 p."/>
                <w:tag w:val="part_2ce76cbb77e64524883b9b966c712b30"/>
                <w:lock w:val="sdtLocked"/>
                <w:richText/>
              </w:sdtPr>
              <w:sdtContent>
                <w:p>
                  <w:pPr>
                    <w:suppressAutoHyphens/>
                    <w:ind w:firstLine="720"/>
                    <w:rPr>
                      <w:szCs w:val="24"/>
                      <w:lang w:eastAsia="ar-SA"/>
                    </w:rPr>
                  </w:pPr>
                  <w:sdt>
                    <w:sdtPr>
                      <w:alias w:val="Numeris"/>
                      <w:tag w:val="nr_2ce76cbb77e64524883b9b966c712b30"/>
                      <w:lock w:val="sdtLocked"/>
                      <w:richText/>
                    </w:sdtPr>
                    <w:sdtContent>
                      <w:r>
                        <w:rPr>
                          <w:szCs w:val="24"/>
                          <w:lang w:eastAsia="ar-SA"/>
                        </w:rPr>
                        <w:t>44</w:t>
                      </w:r>
                    </w:sdtContent>
                  </w:sdt>
                  <w:r>
                    <w:rPr>
                      <w:szCs w:val="24"/>
                      <w:lang w:eastAsia="ar-SA"/>
                    </w:rPr>
                    <w:t>. Pasiekimų lygių požymiai. 5–6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Cs/>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jc w:val="both"/>
                          <w:rPr>
                            <w:szCs w:val="24"/>
                          </w:rPr>
                        </w:pPr>
                        <w:r>
                          <w:rPr>
                            <w:szCs w:val="24"/>
                          </w:rPr>
                          <w:t>Paaiškina sąvokas „kanonas“, „sandara“, „Geroji Žinia“ žmogui. Nurodo, kad Bibliją sudaro daug knygų (A1.1.);</w:t>
                        </w:r>
                      </w:p>
                    </w:tc>
                    <w:tc>
                      <w:tcPr>
                        <w:tcW w:w="3790" w:type="dxa"/>
                        <w:shd w:val="clear" w:color="auto" w:fill="auto"/>
                      </w:tcPr>
                      <w:p>
                        <w:pPr>
                          <w:shd w:val="clear" w:color="auto" w:fill="FFFFFF"/>
                          <w:tabs>
                            <w:tab w:val="left" w:pos="1418"/>
                          </w:tabs>
                          <w:suppressAutoHyphens/>
                          <w:jc w:val="both"/>
                          <w:rPr>
                            <w:strike/>
                            <w:szCs w:val="24"/>
                            <w:lang w:val="en-US" w:eastAsia="ar-SA"/>
                          </w:rPr>
                        </w:pPr>
                        <w:r>
                          <w:rPr>
                            <w:szCs w:val="24"/>
                            <w:lang w:val="en-US" w:eastAsia="ar-SA"/>
                          </w:rPr>
                          <w:t>Klasifikuoja Senojo Testamento ir Evangelijos tekstus (A1.2.);</w:t>
                        </w:r>
                      </w:p>
                    </w:tc>
                    <w:tc>
                      <w:tcPr>
                        <w:tcW w:w="3790" w:type="dxa"/>
                        <w:shd w:val="clear" w:color="auto" w:fill="auto"/>
                      </w:tcPr>
                      <w:p>
                        <w:pPr>
                          <w:pBdr>
                            <w:top w:val="nil"/>
                            <w:left w:val="nil"/>
                            <w:bottom w:val="nil"/>
                            <w:right w:val="nil"/>
                            <w:between w:val="nil"/>
                          </w:pBdr>
                          <w:jc w:val="both"/>
                          <w:rPr>
                            <w:strike/>
                            <w:szCs w:val="24"/>
                          </w:rPr>
                        </w:pPr>
                        <w:r>
                          <w:rPr>
                            <w:szCs w:val="24"/>
                          </w:rPr>
                          <w:t>Atpažįsta Biblijos teksto žanrą, pasakotoją, apibūdina kontekstą (A1.3.);</w:t>
                        </w:r>
                      </w:p>
                    </w:tc>
                    <w:tc>
                      <w:tcPr>
                        <w:tcW w:w="3790" w:type="dxa"/>
                        <w:shd w:val="clear" w:color="auto" w:fill="auto"/>
                      </w:tcPr>
                      <w:p>
                        <w:pPr>
                          <w:shd w:val="clear" w:color="auto" w:fill="FFFFFF"/>
                          <w:tabs>
                            <w:tab w:val="left" w:pos="1418"/>
                          </w:tabs>
                          <w:suppressAutoHyphens/>
                          <w:jc w:val="both"/>
                          <w:rPr>
                            <w:szCs w:val="24"/>
                            <w:lang w:eastAsia="ar-SA"/>
                          </w:rPr>
                        </w:pPr>
                        <w:r>
                          <w:rPr>
                            <w:szCs w:val="24"/>
                            <w:lang w:eastAsia="ar-SA"/>
                          </w:rPr>
                          <w:t>Pristato skirtingus Biblijos žanrus ir juos iliustruoja pavyzdžiais, paaiškina kontekstą (A1.4.);</w:t>
                        </w:r>
                      </w:p>
                    </w:tc>
                  </w:tr>
                  <w:tr>
                    <w:trPr>
                      <w:trHeight w:val="283"/>
                    </w:trPr>
                    <w:tc>
                      <w:tcPr>
                        <w:tcW w:w="3790" w:type="dxa"/>
                        <w:shd w:val="clear" w:color="auto" w:fill="auto"/>
                      </w:tcPr>
                      <w:p>
                        <w:pPr>
                          <w:jc w:val="both"/>
                          <w:rPr>
                            <w:szCs w:val="24"/>
                            <w:highlight w:val="yellow"/>
                          </w:rPr>
                        </w:pPr>
                        <w:r>
                          <w:rPr>
                            <w:szCs w:val="24"/>
                          </w:rPr>
                          <w:t>Nurodo, kad Biblija yra svarbus kultūrinis paveldas (A2.1.);</w:t>
                        </w:r>
                      </w:p>
                    </w:tc>
                    <w:tc>
                      <w:tcPr>
                        <w:tcW w:w="3790" w:type="dxa"/>
                        <w:shd w:val="clear" w:color="auto" w:fill="auto"/>
                      </w:tcPr>
                      <w:p>
                        <w:pPr>
                          <w:jc w:val="both"/>
                          <w:rPr>
                            <w:szCs w:val="24"/>
                            <w:highlight w:val="yellow"/>
                          </w:rPr>
                        </w:pPr>
                        <w:r>
                          <w:rPr>
                            <w:szCs w:val="24"/>
                          </w:rPr>
                          <w:t>Biblijos tekstuose atpažįsta pamokančias istorijas (A2.2.);</w:t>
                        </w:r>
                      </w:p>
                    </w:tc>
                    <w:tc>
                      <w:tcPr>
                        <w:tcW w:w="3790" w:type="dxa"/>
                        <w:shd w:val="clear" w:color="auto" w:fill="auto"/>
                      </w:tcPr>
                      <w:p>
                        <w:pPr>
                          <w:jc w:val="both"/>
                          <w:rPr>
                            <w:szCs w:val="24"/>
                            <w:highlight w:val="yellow"/>
                          </w:rPr>
                        </w:pPr>
                        <w:r>
                          <w:rPr>
                            <w:szCs w:val="24"/>
                          </w:rPr>
                          <w:t>Paaiškina, kuo Biblija, kaip kultūrinis paveldas, yra svarbi. Biblijoje randa pamokančių pavyzdžių ir juos paaiškina (A2.3.);</w:t>
                        </w:r>
                      </w:p>
                    </w:tc>
                    <w:tc>
                      <w:tcPr>
                        <w:tcW w:w="3790" w:type="dxa"/>
                        <w:shd w:val="clear" w:color="auto" w:fill="auto"/>
                      </w:tcPr>
                      <w:p>
                        <w:pPr>
                          <w:jc w:val="both"/>
                          <w:rPr>
                            <w:szCs w:val="24"/>
                          </w:rPr>
                        </w:pPr>
                        <w:r>
                          <w:rPr>
                            <w:szCs w:val="24"/>
                          </w:rPr>
                          <w:t>Biblijos pamokymus sieja su gyvenimu ir asmenine patirtimi, juos interpretuoja kaip literatūros ir kaip tikėjimo tekstus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val="en-US" w:eastAsia="ar-SA"/>
                          </w:rPr>
                          <w:t>Atkuria Jėzaus gyvenimo istoriją (B1.1.).</w:t>
                        </w:r>
                      </w:p>
                    </w:tc>
                    <w:tc>
                      <w:tcPr>
                        <w:tcW w:w="3790" w:type="dxa"/>
                        <w:shd w:val="clear" w:color="auto" w:fill="auto"/>
                      </w:tcPr>
                      <w:p>
                        <w:pPr>
                          <w:jc w:val="both"/>
                          <w:rPr>
                            <w:strike/>
                            <w:szCs w:val="24"/>
                          </w:rPr>
                        </w:pPr>
                        <w:r>
                          <w:rPr>
                            <w:szCs w:val="24"/>
                          </w:rPr>
                          <w:t>Su pagalba paaiškina Jėzaus gyvenimo misiją (B1.2.).</w:t>
                        </w:r>
                      </w:p>
                    </w:tc>
                    <w:tc>
                      <w:tcPr>
                        <w:tcW w:w="3790" w:type="dxa"/>
                        <w:shd w:val="clear" w:color="auto" w:fill="auto"/>
                      </w:tcPr>
                      <w:p>
                        <w:pPr>
                          <w:shd w:val="clear" w:color="auto" w:fill="FFFFFF"/>
                          <w:tabs>
                            <w:tab w:val="left" w:pos="1418"/>
                          </w:tabs>
                          <w:suppressAutoHyphens/>
                          <w:jc w:val="both"/>
                          <w:rPr>
                            <w:szCs w:val="24"/>
                            <w:lang w:val="en-US" w:eastAsia="ar-SA"/>
                          </w:rPr>
                        </w:pPr>
                        <w:r>
                          <w:rPr>
                            <w:szCs w:val="24"/>
                            <w:lang w:val="en-US" w:eastAsia="ar-SA"/>
                          </w:rPr>
                          <w:t>Remdamasis istoriniais šaltiniais ir Evangelija Jėzų pristato kaip istorinį Asmenį. Paaiškina sąvokas: Išganymas, Atpirkimas (B1.3.).</w:t>
                        </w:r>
                      </w:p>
                    </w:tc>
                    <w:tc>
                      <w:tcPr>
                        <w:tcW w:w="3790" w:type="dxa"/>
                      </w:tcPr>
                      <w:p>
                        <w:pPr>
                          <w:jc w:val="both"/>
                          <w:rPr>
                            <w:strike/>
                            <w:szCs w:val="24"/>
                          </w:rPr>
                        </w:pPr>
                        <w:r>
                          <w:rPr>
                            <w:szCs w:val="24"/>
                          </w:rPr>
                          <w:t>Naudodamas įvairias raiškos priemones atskleidžia Jėzaus identitetą ir misiją per amžininkų ir paties Jėzaus nurodytus titulus bei simbolius (B1.4.).</w:t>
                        </w:r>
                      </w:p>
                    </w:tc>
                  </w:tr>
                  <w:tr>
                    <w:trPr>
                      <w:trHeight w:val="283"/>
                    </w:trPr>
                    <w:tc>
                      <w:tcPr>
                        <w:tcW w:w="3790" w:type="dxa"/>
                      </w:tcPr>
                      <w:p>
                        <w:pPr>
                          <w:jc w:val="both"/>
                          <w:rPr>
                            <w:szCs w:val="24"/>
                          </w:rPr>
                        </w:pPr>
                        <w:r>
                          <w:rPr>
                            <w:szCs w:val="24"/>
                          </w:rPr>
                          <w:t>Pasako, ką apie pasaulio sukūrimą sako mokslas ir tikėjimas (B2.1.).</w:t>
                        </w:r>
                      </w:p>
                    </w:tc>
                    <w:tc>
                      <w:tcPr>
                        <w:tcW w:w="3790" w:type="dxa"/>
                        <w:shd w:val="clear" w:color="auto" w:fill="auto"/>
                      </w:tcPr>
                      <w:p>
                        <w:pPr>
                          <w:shd w:val="clear" w:color="auto" w:fill="FFFFFF"/>
                          <w:tabs>
                            <w:tab w:val="left" w:pos="1418"/>
                          </w:tabs>
                          <w:suppressAutoHyphens/>
                          <w:jc w:val="both"/>
                          <w:rPr>
                            <w:szCs w:val="24"/>
                            <w:lang w:val="en-US" w:eastAsia="ar-SA"/>
                          </w:rPr>
                        </w:pPr>
                        <w:r>
                          <w:rPr>
                            <w:szCs w:val="24"/>
                            <w:lang w:eastAsia="ar-SA"/>
                          </w:rPr>
                          <w:t>Tyrinėja mokslo ir tikėjimo teiginius apie pasaulio atsiradimą (B2.2.).</w:t>
                        </w:r>
                      </w:p>
                    </w:tc>
                    <w:tc>
                      <w:tcPr>
                        <w:tcW w:w="3790" w:type="dxa"/>
                        <w:shd w:val="clear" w:color="auto" w:fill="auto"/>
                      </w:tcPr>
                      <w:p>
                        <w:pPr>
                          <w:jc w:val="both"/>
                          <w:rPr>
                            <w:szCs w:val="24"/>
                          </w:rPr>
                        </w:pPr>
                        <w:r>
                          <w:rPr>
                            <w:szCs w:val="24"/>
                          </w:rPr>
                          <w:t>Nurodo, koks yra kūrybos proceso tikslas. Padaro išvadas, kaip mokslas ir tikėjimas papildo vienas kitą (B2.3.).</w:t>
                        </w:r>
                      </w:p>
                    </w:tc>
                    <w:tc>
                      <w:tcPr>
                        <w:tcW w:w="3790" w:type="dxa"/>
                      </w:tcPr>
                      <w:p>
                        <w:pPr>
                          <w:jc w:val="both"/>
                          <w:rPr>
                            <w:szCs w:val="24"/>
                          </w:rPr>
                        </w:pPr>
                        <w:r>
                          <w:rPr>
                            <w:szCs w:val="24"/>
                          </w:rPr>
                          <w:t>Pateikia argumentus, kodėl tikėjimas mokslui neprieštarauja (B2.4.).</w:t>
                        </w:r>
                      </w:p>
                    </w:tc>
                  </w:tr>
                  <w:tr>
                    <w:trPr>
                      <w:trHeight w:val="47"/>
                    </w:trPr>
                    <w:tc>
                      <w:tcPr>
                        <w:tcW w:w="3790" w:type="dxa"/>
                      </w:tcPr>
                      <w:p>
                        <w:pPr>
                          <w:jc w:val="both"/>
                          <w:rPr>
                            <w:szCs w:val="24"/>
                          </w:rPr>
                        </w:pPr>
                        <w:r>
                          <w:rPr>
                            <w:szCs w:val="24"/>
                          </w:rPr>
                          <w:t>Įvardija bendrystės pagrindą (B3.1.).</w:t>
                        </w:r>
                      </w:p>
                    </w:tc>
                    <w:tc>
                      <w:tcPr>
                        <w:tcW w:w="3790" w:type="dxa"/>
                        <w:shd w:val="clear" w:color="auto" w:fill="auto"/>
                      </w:tcPr>
                      <w:p>
                        <w:pPr>
                          <w:suppressAutoHyphens/>
                          <w:jc w:val="both"/>
                          <w:rPr>
                            <w:szCs w:val="24"/>
                            <w:lang w:eastAsia="ar-SA"/>
                          </w:rPr>
                        </w:pPr>
                        <w:r>
                          <w:rPr>
                            <w:szCs w:val="24"/>
                            <w:lang w:eastAsia="ar-SA"/>
                          </w:rPr>
                          <w:t>Nurodo tikėjimą, kaip santykį tarp asmens ir Asmens, pripažįsta jo svarbą (B3.2.).</w:t>
                        </w:r>
                      </w:p>
                    </w:tc>
                    <w:tc>
                      <w:tcPr>
                        <w:tcW w:w="3790" w:type="dxa"/>
                        <w:shd w:val="clear" w:color="auto" w:fill="auto"/>
                      </w:tcPr>
                      <w:p>
                        <w:pPr>
                          <w:suppressAutoHyphens/>
                          <w:jc w:val="both"/>
                          <w:rPr>
                            <w:szCs w:val="24"/>
                            <w:lang w:eastAsia="ar-SA"/>
                          </w:rPr>
                        </w:pPr>
                        <w:r>
                          <w:rPr>
                            <w:szCs w:val="24"/>
                            <w:lang w:eastAsia="ar-SA"/>
                          </w:rPr>
                          <w:t>Nurodo draugystės su Dievu būdus (B3.3.).</w:t>
                        </w:r>
                      </w:p>
                    </w:tc>
                    <w:tc>
                      <w:tcPr>
                        <w:tcW w:w="3790" w:type="dxa"/>
                      </w:tcPr>
                      <w:p>
                        <w:pPr>
                          <w:suppressAutoHyphens/>
                          <w:jc w:val="both"/>
                          <w:rPr>
                            <w:szCs w:val="24"/>
                            <w:lang w:eastAsia="ar-SA"/>
                          </w:rPr>
                        </w:pPr>
                        <w:r>
                          <w:rPr>
                            <w:szCs w:val="24"/>
                            <w:lang w:eastAsia="ar-SA"/>
                          </w:rPr>
                          <w:t>Pateikia Šventojo Rašto pavyzdžius, kuriuose pats Dievas ieško santykio su žmogumi (B3.4.).</w:t>
                        </w:r>
                      </w:p>
                    </w:tc>
                  </w:tr>
                  <w:tr>
                    <w:trPr>
                      <w:trHeight w:val="47"/>
                    </w:trPr>
                    <w:tc>
                      <w:tcPr>
                        <w:tcW w:w="3790" w:type="dxa"/>
                      </w:tcPr>
                      <w:p>
                        <w:pPr>
                          <w:jc w:val="both"/>
                          <w:rPr>
                            <w:szCs w:val="24"/>
                          </w:rPr>
                        </w:pPr>
                        <w:r>
                          <w:rPr>
                            <w:szCs w:val="24"/>
                          </w:rPr>
                          <w:t>Įvardija didžiąsias pasaulio religijas, žino jų simbolius (B4.1.).</w:t>
                        </w:r>
                      </w:p>
                    </w:tc>
                    <w:tc>
                      <w:tcPr>
                        <w:tcW w:w="3790" w:type="dxa"/>
                        <w:shd w:val="clear" w:color="auto" w:fill="auto"/>
                      </w:tcPr>
                      <w:p>
                        <w:pPr>
                          <w:suppressAutoHyphens/>
                          <w:jc w:val="both"/>
                          <w:rPr>
                            <w:szCs w:val="24"/>
                            <w:lang w:eastAsia="ar-SA"/>
                          </w:rPr>
                        </w:pPr>
                        <w:r>
                          <w:rPr>
                            <w:szCs w:val="24"/>
                            <w:lang w:val="en-US" w:eastAsia="ar-SA"/>
                          </w:rPr>
                          <w:t>Apibūdina didžiąsias pasaulio religijas, supranta sąvokas „politeizmas“, „monoteizmas“ (B4.2.).</w:t>
                        </w:r>
                      </w:p>
                    </w:tc>
                    <w:tc>
                      <w:tcPr>
                        <w:tcW w:w="3790" w:type="dxa"/>
                        <w:shd w:val="clear" w:color="auto" w:fill="auto"/>
                      </w:tcPr>
                      <w:p>
                        <w:pPr>
                          <w:suppressAutoHyphens/>
                          <w:jc w:val="both"/>
                          <w:rPr>
                            <w:szCs w:val="24"/>
                            <w:lang w:eastAsia="ar-SA"/>
                          </w:rPr>
                        </w:pPr>
                        <w:r>
                          <w:rPr>
                            <w:szCs w:val="24"/>
                            <w:lang w:eastAsia="ar-SA"/>
                          </w:rPr>
                          <w:t>Klasifikuoja monoteistines ir politeistines religijas ir paaiškina jų skirtumus ir panašumus (B4.3.).</w:t>
                        </w:r>
                      </w:p>
                    </w:tc>
                    <w:tc>
                      <w:tcPr>
                        <w:tcW w:w="3790" w:type="dxa"/>
                      </w:tcPr>
                      <w:p>
                        <w:pPr>
                          <w:suppressAutoHyphens/>
                          <w:jc w:val="both"/>
                          <w:rPr>
                            <w:szCs w:val="24"/>
                            <w:lang w:eastAsia="ar-SA"/>
                          </w:rPr>
                        </w:pPr>
                        <w:r>
                          <w:rPr>
                            <w:szCs w:val="24"/>
                            <w:lang w:eastAsia="ar-SA"/>
                          </w:rPr>
                          <w:t>Lygina didžiųjų religijų pagrindinius tikėjimo principus su krikščionių tikėjimu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3. Pasiekimų sritis: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szCs w:val="24"/>
                          </w:rPr>
                          <w:t>Padedamas atpažįsta liturginius laikotarpius ir šventes. Atpažįsta sakramentų šventimo simbolius ir ženklus (C1.1.).</w:t>
                        </w:r>
                      </w:p>
                    </w:tc>
                    <w:tc>
                      <w:tcPr>
                        <w:tcW w:w="3790" w:type="dxa"/>
                        <w:shd w:val="clear" w:color="auto" w:fill="auto"/>
                      </w:tcPr>
                      <w:p>
                        <w:pPr>
                          <w:jc w:val="both"/>
                          <w:rPr>
                            <w:szCs w:val="24"/>
                          </w:rPr>
                        </w:pPr>
                        <w:r>
                          <w:rPr>
                            <w:szCs w:val="24"/>
                          </w:rPr>
                          <w:t>Apibūdina liturginių metų cikliškumą. Paaiškina, kaip švenčiami sakramentai (C1.2.).</w:t>
                        </w:r>
                      </w:p>
                    </w:tc>
                    <w:tc>
                      <w:tcPr>
                        <w:tcW w:w="3790" w:type="dxa"/>
                        <w:shd w:val="clear" w:color="auto" w:fill="auto"/>
                      </w:tcPr>
                      <w:p>
                        <w:pPr>
                          <w:pBdr>
                            <w:top w:val="nil"/>
                            <w:left w:val="nil"/>
                            <w:bottom w:val="nil"/>
                            <w:right w:val="nil"/>
                            <w:between w:val="nil"/>
                          </w:pBdr>
                          <w:jc w:val="both"/>
                          <w:rPr>
                            <w:szCs w:val="24"/>
                          </w:rPr>
                        </w:pPr>
                        <w:r>
                          <w:rPr>
                            <w:szCs w:val="24"/>
                          </w:rPr>
                          <w:t>Apibūdina svarbiausius liturginius laikotarpius ir šventes (C1.3.).</w:t>
                        </w:r>
                      </w:p>
                    </w:tc>
                    <w:tc>
                      <w:tcPr>
                        <w:tcW w:w="3790" w:type="dxa"/>
                      </w:tcPr>
                      <w:p>
                        <w:pPr>
                          <w:jc w:val="both"/>
                          <w:rPr>
                            <w:rFonts w:eastAsia="Calibri"/>
                            <w:szCs w:val="24"/>
                          </w:rPr>
                        </w:pPr>
                        <w:r>
                          <w:rPr>
                            <w:szCs w:val="24"/>
                          </w:rPr>
                          <w:t>Palygina ir kūrybiškai pristato liturginių laikotarpių skirtumus ir panašumus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val="en-US" w:eastAsia="ar-SA"/>
                          </w:rPr>
                          <w:t>Išvardija 10 Dievo įsakymų (D1.1.).</w:t>
                        </w:r>
                      </w:p>
                    </w:tc>
                    <w:tc>
                      <w:tcPr>
                        <w:tcW w:w="3790" w:type="dxa"/>
                        <w:shd w:val="clear" w:color="auto" w:fill="auto"/>
                      </w:tcPr>
                      <w:p>
                        <w:pPr>
                          <w:jc w:val="both"/>
                          <w:rPr>
                            <w:szCs w:val="24"/>
                          </w:rPr>
                        </w:pPr>
                        <w:r>
                          <w:rPr>
                            <w:szCs w:val="24"/>
                          </w:rPr>
                          <w:t>Pateikia pavyzdžius, kaip sąžinė sąlygoja žmogaus apsisprendimus (D2.2.).</w:t>
                        </w:r>
                      </w:p>
                    </w:tc>
                    <w:tc>
                      <w:tcPr>
                        <w:tcW w:w="3790" w:type="dxa"/>
                        <w:shd w:val="clear" w:color="auto" w:fill="auto"/>
                      </w:tcPr>
                      <w:p>
                        <w:pPr>
                          <w:pBdr>
                            <w:top w:val="nil"/>
                            <w:left w:val="nil"/>
                            <w:bottom w:val="nil"/>
                            <w:right w:val="nil"/>
                            <w:between w:val="nil"/>
                          </w:pBdr>
                          <w:jc w:val="both"/>
                          <w:rPr>
                            <w:szCs w:val="24"/>
                          </w:rPr>
                        </w:pPr>
                        <w:r>
                          <w:rPr>
                            <w:szCs w:val="24"/>
                          </w:rPr>
                          <w:t>Remdamasis Dekologu svarsto asmeninius veiksmus (D1.3.).</w:t>
                        </w:r>
                      </w:p>
                    </w:tc>
                    <w:tc>
                      <w:tcPr>
                        <w:tcW w:w="3790" w:type="dxa"/>
                      </w:tcPr>
                      <w:p>
                        <w:pPr>
                          <w:jc w:val="both"/>
                          <w:rPr>
                            <w:rFonts w:eastAsia="Calibri"/>
                            <w:szCs w:val="24"/>
                          </w:rPr>
                        </w:pPr>
                        <w:r>
                          <w:rPr>
                            <w:szCs w:val="24"/>
                          </w:rPr>
                          <w:t>Pasirinktais būdais parodo, kuo yra aktualus Dekalogas ir Kalno pamokslas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jc w:val="both"/>
                          <w:rPr>
                            <w:szCs w:val="24"/>
                          </w:rPr>
                        </w:pPr>
                        <w:r>
                          <w:rPr>
                            <w:szCs w:val="24"/>
                          </w:rPr>
                          <w:t>Įvardija žalingus įpročius ir galimas pasekmes. Nurodo, kas yra fizinė ir dvasinė sveikata, atpažįsta gailestingumo veiksmus ir nuostatas (E1.1.).</w:t>
                        </w:r>
                      </w:p>
                    </w:tc>
                    <w:tc>
                      <w:tcPr>
                        <w:tcW w:w="3790" w:type="dxa"/>
                        <w:shd w:val="clear" w:color="auto" w:fill="auto"/>
                      </w:tcPr>
                      <w:p>
                        <w:pPr>
                          <w:jc w:val="both"/>
                          <w:rPr>
                            <w:szCs w:val="24"/>
                          </w:rPr>
                        </w:pPr>
                        <w:r>
                          <w:rPr>
                            <w:szCs w:val="24"/>
                          </w:rPr>
                          <w:t>Supranta veiksmo ir pasekmės ryšį ir iliustruoja pavyzdžiais. Nurodo pavyzdžius, kaip jis gali saugoti savo ir kitų sveikatą. Suranda gailestingumo pavyzdžius Biblijos tekstuose (E1.2.).</w:t>
                        </w:r>
                      </w:p>
                    </w:tc>
                    <w:tc>
                      <w:tcPr>
                        <w:tcW w:w="3790" w:type="dxa"/>
                        <w:shd w:val="clear" w:color="auto" w:fill="auto"/>
                      </w:tcPr>
                      <w:p>
                        <w:pPr>
                          <w:pBdr>
                            <w:top w:val="nil"/>
                            <w:left w:val="nil"/>
                            <w:bottom w:val="nil"/>
                            <w:right w:val="nil"/>
                            <w:between w:val="nil"/>
                          </w:pBdr>
                          <w:jc w:val="both"/>
                          <w:rPr>
                            <w:szCs w:val="24"/>
                          </w:rPr>
                        </w:pPr>
                        <w:r>
                          <w:rPr>
                            <w:szCs w:val="24"/>
                          </w:rPr>
                          <w:t>Įvardija tikrosios laimės šaltinius, fizinės ir dvasinės sveikatos reikšmę, dalyvaujant Dievo plane. Analizuoja gailestingumo pavyzdžius šventųjų gyvenimuose ir asmeninėje patirtyje (E1.3.).</w:t>
                        </w:r>
                      </w:p>
                    </w:tc>
                    <w:tc>
                      <w:tcPr>
                        <w:tcW w:w="3790" w:type="dxa"/>
                      </w:tcPr>
                      <w:p>
                        <w:pPr>
                          <w:jc w:val="both"/>
                          <w:rPr>
                            <w:rFonts w:eastAsia="Calibri"/>
                            <w:szCs w:val="24"/>
                          </w:rPr>
                        </w:pPr>
                        <w:r>
                          <w:rPr>
                            <w:szCs w:val="24"/>
                          </w:rPr>
                          <w:t>Sukuria rekomendacijas tikrai laimei pasiekti ir gyvybei saugoti. Dalyvauja socialinėje-pilietinėje veikloje (E1.4.).</w:t>
                        </w:r>
                      </w:p>
                    </w:tc>
                  </w:tr>
                </w:tbl>
                <w:p>
                  <w:pPr>
                    <w:suppressAutoHyphens/>
                    <w:rPr>
                      <w:szCs w:val="24"/>
                      <w:lang w:eastAsia="ar-SA"/>
                    </w:rPr>
                  </w:pPr>
                </w:p>
              </w:sdtContent>
            </w:sdt>
            <w:sdt>
              <w:sdtPr>
                <w:alias w:val="5 pr. 45 p."/>
                <w:tag w:val="part_4bb168f5ed7046f884da5cf5d3f254dc"/>
                <w:lock w:val="sdtLocked"/>
                <w:richText/>
              </w:sdtPr>
              <w:sdtContent>
                <w:p>
                  <w:pPr>
                    <w:suppressAutoHyphens/>
                    <w:ind w:firstLine="720"/>
                    <w:rPr>
                      <w:szCs w:val="24"/>
                      <w:lang w:eastAsia="ar-SA"/>
                    </w:rPr>
                  </w:pPr>
                  <w:sdt>
                    <w:sdtPr>
                      <w:alias w:val="Numeris"/>
                      <w:tag w:val="nr_4bb168f5ed7046f884da5cf5d3f254dc"/>
                      <w:lock w:val="sdtLocked"/>
                      <w:richText/>
                    </w:sdtPr>
                    <w:sdtContent>
                      <w:r>
                        <w:rPr>
                          <w:szCs w:val="24"/>
                          <w:lang w:eastAsia="ar-SA"/>
                        </w:rPr>
                        <w:t>45</w:t>
                      </w:r>
                    </w:sdtContent>
                  </w:sdt>
                  <w:r>
                    <w:rPr>
                      <w:szCs w:val="24"/>
                      <w:lang w:eastAsia="ar-SA"/>
                    </w:rPr>
                    <w:t>. Pasiekimų lygių požymiai. 7–8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Cs/>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shd w:val="clear" w:color="auto" w:fill="FFFFFF"/>
                          <w:tabs>
                            <w:tab w:val="left" w:pos="1418"/>
                          </w:tabs>
                          <w:suppressAutoHyphens/>
                          <w:jc w:val="both"/>
                          <w:rPr>
                            <w:szCs w:val="24"/>
                            <w:lang w:val="en-US" w:eastAsia="ar-SA"/>
                          </w:rPr>
                        </w:pPr>
                        <w:r>
                          <w:rPr>
                            <w:szCs w:val="24"/>
                            <w:lang w:val="en-US" w:eastAsia="ar-SA"/>
                          </w:rPr>
                          <w:t>Paaiškina, kad Biblija turi literatūrinę ir dvasinę prasmę. Žino, kad yra Senasis ir Naujasis Testamentai (A1.1.).</w:t>
                        </w:r>
                      </w:p>
                    </w:tc>
                    <w:tc>
                      <w:tcPr>
                        <w:tcW w:w="3790" w:type="dxa"/>
                        <w:shd w:val="clear" w:color="auto" w:fill="auto"/>
                      </w:tcPr>
                      <w:p>
                        <w:pPr>
                          <w:jc w:val="both"/>
                          <w:rPr>
                            <w:strike/>
                            <w:szCs w:val="24"/>
                          </w:rPr>
                        </w:pPr>
                        <w:r>
                          <w:rPr>
                            <w:szCs w:val="24"/>
                          </w:rPr>
                          <w:t>Žino, kokiomis aplinkybėmis buvo užrašyta Biblija. Paaiškina, kuo reikšmingas Senasis ir Naujasis Testamentai. (A1.2.).</w:t>
                        </w:r>
                      </w:p>
                    </w:tc>
                    <w:tc>
                      <w:tcPr>
                        <w:tcW w:w="3790" w:type="dxa"/>
                        <w:shd w:val="clear" w:color="auto" w:fill="auto"/>
                      </w:tcPr>
                      <w:p>
                        <w:pPr>
                          <w:pBdr>
                            <w:top w:val="nil"/>
                            <w:left w:val="nil"/>
                            <w:bottom w:val="nil"/>
                            <w:right w:val="nil"/>
                            <w:between w:val="nil"/>
                          </w:pBdr>
                          <w:jc w:val="both"/>
                          <w:rPr>
                            <w:strike/>
                            <w:szCs w:val="24"/>
                          </w:rPr>
                        </w:pPr>
                        <w:r>
                          <w:rPr>
                            <w:szCs w:val="24"/>
                          </w:rPr>
                          <w:t>Pasirinktuose Biblijos tekstuose atpažįsta esančią istorinę konteksto kalbą (A1.3.).</w:t>
                        </w:r>
                      </w:p>
                    </w:tc>
                    <w:tc>
                      <w:tcPr>
                        <w:tcW w:w="3790" w:type="dxa"/>
                        <w:shd w:val="clear" w:color="auto" w:fill="auto"/>
                      </w:tcPr>
                      <w:p>
                        <w:pPr>
                          <w:jc w:val="both"/>
                          <w:rPr>
                            <w:szCs w:val="24"/>
                          </w:rPr>
                        </w:pPr>
                        <w:r>
                          <w:rPr>
                            <w:szCs w:val="24"/>
                          </w:rPr>
                          <w:t>Biblijos tekstuose žodines ir dvasines prasmes interpretuoja istoriniame kontekste. Paaiškina, kaip Bibliją tyrinėja empiriniai mokslai ir teologija (A1.4.).</w:t>
                        </w:r>
                      </w:p>
                    </w:tc>
                  </w:tr>
                  <w:tr>
                    <w:trPr>
                      <w:trHeight w:val="283"/>
                    </w:trPr>
                    <w:tc>
                      <w:tcPr>
                        <w:tcW w:w="3790" w:type="dxa"/>
                        <w:shd w:val="clear" w:color="auto" w:fill="auto"/>
                      </w:tcPr>
                      <w:p>
                        <w:pPr>
                          <w:jc w:val="both"/>
                          <w:rPr>
                            <w:szCs w:val="24"/>
                            <w:highlight w:val="yellow"/>
                          </w:rPr>
                        </w:pPr>
                        <w:r>
                          <w:rPr>
                            <w:szCs w:val="24"/>
                          </w:rPr>
                          <w:t>Su pagalba Biblijos chronologinėje juostoje atpažįsta Išganymo įvykius (A2.1.).</w:t>
                        </w:r>
                      </w:p>
                    </w:tc>
                    <w:tc>
                      <w:tcPr>
                        <w:tcW w:w="3790" w:type="dxa"/>
                        <w:shd w:val="clear" w:color="auto" w:fill="auto"/>
                      </w:tcPr>
                      <w:p>
                        <w:pPr>
                          <w:jc w:val="both"/>
                          <w:rPr>
                            <w:szCs w:val="24"/>
                            <w:highlight w:val="yellow"/>
                          </w:rPr>
                        </w:pPr>
                        <w:r>
                          <w:rPr>
                            <w:szCs w:val="24"/>
                          </w:rPr>
                          <w:t>Chronologinėje Biblijos juostoje suranda ir apibūdina svarbiausius Išganymo įvykius (A2.2.).</w:t>
                        </w:r>
                      </w:p>
                    </w:tc>
                    <w:tc>
                      <w:tcPr>
                        <w:tcW w:w="3790" w:type="dxa"/>
                        <w:shd w:val="clear" w:color="auto" w:fill="auto"/>
                      </w:tcPr>
                      <w:p>
                        <w:pPr>
                          <w:jc w:val="both"/>
                          <w:rPr>
                            <w:szCs w:val="24"/>
                            <w:highlight w:val="yellow"/>
                          </w:rPr>
                        </w:pPr>
                        <w:r>
                          <w:rPr>
                            <w:szCs w:val="24"/>
                          </w:rPr>
                          <w:t>Biblinius pasakojimus gretina su Biblijos chronologine juosta. Bibliniuose tekstuose atpažįsta simbolinę kalbą (A2.3.).</w:t>
                        </w:r>
                      </w:p>
                    </w:tc>
                    <w:tc>
                      <w:tcPr>
                        <w:tcW w:w="3790" w:type="dxa"/>
                        <w:shd w:val="clear" w:color="auto" w:fill="auto"/>
                      </w:tcPr>
                      <w:p>
                        <w:pPr>
                          <w:jc w:val="both"/>
                          <w:rPr>
                            <w:szCs w:val="24"/>
                          </w:rPr>
                        </w:pPr>
                        <w:r>
                          <w:rPr>
                            <w:szCs w:val="24"/>
                          </w:rPr>
                          <w:t>Kūrybiškai interpretuoja ir pristato pasirinktą Biblijos istorijos laikotarpį, jį iliustruoja to laikotarpio bibliniais tekstais ir simboliais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jc w:val="both"/>
                          <w:rPr>
                            <w:szCs w:val="24"/>
                          </w:rPr>
                        </w:pPr>
                        <w:r>
                          <w:rPr>
                            <w:szCs w:val="24"/>
                          </w:rPr>
                          <w:t>Paaiškina sąvokas „prisikelti“, „prikelti“, „Amžinasis gyvenimas“, „Išganytojo gimimas“ (B1.1.).</w:t>
                        </w:r>
                      </w:p>
                    </w:tc>
                    <w:tc>
                      <w:tcPr>
                        <w:tcW w:w="3790" w:type="dxa"/>
                        <w:shd w:val="clear" w:color="auto" w:fill="auto"/>
                      </w:tcPr>
                      <w:p>
                        <w:pPr>
                          <w:jc w:val="both"/>
                          <w:rPr>
                            <w:strike/>
                            <w:szCs w:val="24"/>
                          </w:rPr>
                        </w:pPr>
                        <w:r>
                          <w:rPr>
                            <w:szCs w:val="24"/>
                          </w:rPr>
                          <w:t>Ieško atsakymų į pagrindinius Prisikėlimo ir Amžinojo gyvenimo klausimus (B1.2.)</w:t>
                        </w:r>
                      </w:p>
                    </w:tc>
                    <w:tc>
                      <w:tcPr>
                        <w:tcW w:w="3790" w:type="dxa"/>
                        <w:shd w:val="clear" w:color="auto" w:fill="auto"/>
                      </w:tcPr>
                      <w:p>
                        <w:pPr>
                          <w:pBdr>
                            <w:top w:val="nil"/>
                            <w:left w:val="nil"/>
                            <w:bottom w:val="nil"/>
                            <w:right w:val="nil"/>
                            <w:between w:val="nil"/>
                          </w:pBdr>
                          <w:jc w:val="both"/>
                          <w:rPr>
                            <w:strike/>
                            <w:szCs w:val="24"/>
                          </w:rPr>
                        </w:pPr>
                        <w:r>
                          <w:rPr>
                            <w:szCs w:val="24"/>
                          </w:rPr>
                          <w:t>Atsakymus į Prisikėlimo ir Amžinojo gyvenimo klausimus sieja su asmeniniu gyvenimu (B1.3.)</w:t>
                        </w:r>
                      </w:p>
                    </w:tc>
                    <w:tc>
                      <w:tcPr>
                        <w:tcW w:w="3790" w:type="dxa"/>
                      </w:tcPr>
                      <w:p>
                        <w:pPr>
                          <w:jc w:val="both"/>
                          <w:rPr>
                            <w:strike/>
                            <w:szCs w:val="24"/>
                          </w:rPr>
                        </w:pPr>
                        <w:r>
                          <w:rPr>
                            <w:szCs w:val="24"/>
                          </w:rPr>
                          <w:t xml:space="preserve">Kūrybiškai pristato  Amžinojo gyvenimo palyginimus (B1.4.)</w:t>
                        </w:r>
                      </w:p>
                    </w:tc>
                  </w:tr>
                  <w:tr>
                    <w:trPr>
                      <w:trHeight w:val="283"/>
                    </w:trPr>
                    <w:tc>
                      <w:tcPr>
                        <w:tcW w:w="3790" w:type="dxa"/>
                      </w:tcPr>
                      <w:p>
                        <w:pPr>
                          <w:jc w:val="both"/>
                          <w:rPr>
                            <w:szCs w:val="24"/>
                          </w:rPr>
                        </w:pPr>
                        <w:r>
                          <w:rPr>
                            <w:szCs w:val="24"/>
                          </w:rPr>
                          <w:t>Apibūdina Jėzaus esminius bruožus, Šventosios Dvasios simbolius (B2.1.).</w:t>
                        </w:r>
                      </w:p>
                    </w:tc>
                    <w:tc>
                      <w:tcPr>
                        <w:tcW w:w="3790" w:type="dxa"/>
                        <w:shd w:val="clear" w:color="auto" w:fill="auto"/>
                      </w:tcPr>
                      <w:p>
                        <w:pPr>
                          <w:jc w:val="both"/>
                          <w:rPr>
                            <w:szCs w:val="24"/>
                          </w:rPr>
                        </w:pPr>
                        <w:r>
                          <w:rPr>
                            <w:szCs w:val="24"/>
                          </w:rPr>
                          <w:t>Atpažįsta Šventosios Dvasios dovanas ir vaisius (B2.2.).</w:t>
                        </w:r>
                      </w:p>
                    </w:tc>
                    <w:tc>
                      <w:tcPr>
                        <w:tcW w:w="3790" w:type="dxa"/>
                        <w:shd w:val="clear" w:color="auto" w:fill="auto"/>
                      </w:tcPr>
                      <w:p>
                        <w:pPr>
                          <w:jc w:val="both"/>
                          <w:rPr>
                            <w:szCs w:val="24"/>
                          </w:rPr>
                        </w:pPr>
                        <w:r>
                          <w:rPr>
                            <w:szCs w:val="24"/>
                          </w:rPr>
                          <w:t>Komentuoja, kaip Šventosios Dvasios dovanos ir vaisiai keičia žmogaus gyvenimą, pateikia pavyzdžių (B2.3.).</w:t>
                        </w:r>
                      </w:p>
                    </w:tc>
                    <w:tc>
                      <w:tcPr>
                        <w:tcW w:w="3790" w:type="dxa"/>
                      </w:tcPr>
                      <w:p>
                        <w:pPr>
                          <w:jc w:val="both"/>
                          <w:rPr>
                            <w:szCs w:val="24"/>
                          </w:rPr>
                        </w:pPr>
                        <w:r>
                          <w:rPr>
                            <w:szCs w:val="24"/>
                          </w:rPr>
                          <w:t>Paaiškina Šv. Dvasios dovanų reikšmę Bažnyčioje (B2.4.).</w:t>
                        </w:r>
                      </w:p>
                    </w:tc>
                  </w:tr>
                  <w:tr>
                    <w:trPr>
                      <w:trHeight w:val="47"/>
                    </w:trPr>
                    <w:tc>
                      <w:tcPr>
                        <w:tcW w:w="3790" w:type="dxa"/>
                      </w:tcPr>
                      <w:p>
                        <w:pPr>
                          <w:jc w:val="both"/>
                          <w:rPr>
                            <w:szCs w:val="24"/>
                          </w:rPr>
                        </w:pPr>
                        <w:r>
                          <w:rPr>
                            <w:szCs w:val="24"/>
                          </w:rPr>
                          <w:t>Atpažįsta Dievo veikimą asmeniniame gyvenime (B3.1.).</w:t>
                        </w:r>
                      </w:p>
                    </w:tc>
                    <w:tc>
                      <w:tcPr>
                        <w:tcW w:w="3790" w:type="dxa"/>
                        <w:shd w:val="clear" w:color="auto" w:fill="auto"/>
                      </w:tcPr>
                      <w:p>
                        <w:pPr>
                          <w:suppressAutoHyphens/>
                          <w:jc w:val="both"/>
                          <w:rPr>
                            <w:szCs w:val="24"/>
                            <w:lang w:eastAsia="ar-SA"/>
                          </w:rPr>
                        </w:pPr>
                        <w:r>
                          <w:rPr>
                            <w:szCs w:val="24"/>
                            <w:lang w:eastAsia="ar-SA"/>
                          </w:rPr>
                          <w:t>Nurodo Dievo veikimą istoriniuose įvykiuose (B3.2.).</w:t>
                        </w:r>
                      </w:p>
                    </w:tc>
                    <w:tc>
                      <w:tcPr>
                        <w:tcW w:w="3790" w:type="dxa"/>
                        <w:shd w:val="clear" w:color="auto" w:fill="auto"/>
                      </w:tcPr>
                      <w:p>
                        <w:pPr>
                          <w:suppressAutoHyphens/>
                          <w:jc w:val="both"/>
                          <w:rPr>
                            <w:szCs w:val="24"/>
                            <w:lang w:eastAsia="ar-SA"/>
                          </w:rPr>
                        </w:pPr>
                        <w:r>
                          <w:rPr>
                            <w:szCs w:val="24"/>
                            <w:lang w:eastAsia="ar-SA"/>
                          </w:rPr>
                          <w:t>Pateikia šventųjų ir tikėjimo herojų pavyzdžius (B3.3.).</w:t>
                        </w:r>
                      </w:p>
                    </w:tc>
                    <w:tc>
                      <w:tcPr>
                        <w:tcW w:w="3790" w:type="dxa"/>
                      </w:tcPr>
                      <w:p>
                        <w:pPr>
                          <w:suppressAutoHyphens/>
                          <w:jc w:val="both"/>
                          <w:rPr>
                            <w:szCs w:val="24"/>
                            <w:lang w:eastAsia="ar-SA"/>
                          </w:rPr>
                        </w:pPr>
                        <w:r>
                          <w:rPr>
                            <w:szCs w:val="24"/>
                            <w:lang w:eastAsia="ar-SA"/>
                          </w:rPr>
                          <w:t>Gretina biblinius ir istorinius įvykius, interpretuoja Dievo išganantį veikimą asmens ir tautos gyvenime (B3.4.).</w:t>
                        </w:r>
                      </w:p>
                    </w:tc>
                  </w:tr>
                  <w:tr>
                    <w:trPr>
                      <w:trHeight w:val="47"/>
                    </w:trPr>
                    <w:tc>
                      <w:tcPr>
                        <w:tcW w:w="3790" w:type="dxa"/>
                      </w:tcPr>
                      <w:p>
                        <w:pPr>
                          <w:jc w:val="both"/>
                          <w:rPr>
                            <w:szCs w:val="24"/>
                          </w:rPr>
                        </w:pPr>
                        <w:r>
                          <w:rPr>
                            <w:szCs w:val="24"/>
                          </w:rPr>
                          <w:t>Skiria, ką reiškia žodžiai krikščionis ir ortodoksas. Žino, kas yra Ortodoksų bažnyčia Lietuvoje (B4.1.).</w:t>
                        </w:r>
                      </w:p>
                    </w:tc>
                    <w:tc>
                      <w:tcPr>
                        <w:tcW w:w="3790" w:type="dxa"/>
                        <w:shd w:val="clear" w:color="auto" w:fill="auto"/>
                      </w:tcPr>
                      <w:p>
                        <w:pPr>
                          <w:suppressAutoHyphens/>
                          <w:jc w:val="both"/>
                          <w:rPr>
                            <w:szCs w:val="24"/>
                            <w:lang w:eastAsia="ar-SA"/>
                          </w:rPr>
                        </w:pPr>
                        <w:r>
                          <w:rPr>
                            <w:szCs w:val="24"/>
                            <w:lang w:eastAsia="ar-SA"/>
                          </w:rPr>
                          <w:t>Išvardina krikščioniškas bažnyčias, atpažįsta jų pavadinimus (B4.2.).</w:t>
                        </w:r>
                      </w:p>
                    </w:tc>
                    <w:tc>
                      <w:tcPr>
                        <w:tcW w:w="3790" w:type="dxa"/>
                        <w:shd w:val="clear" w:color="auto" w:fill="auto"/>
                      </w:tcPr>
                      <w:p>
                        <w:pPr>
                          <w:suppressAutoHyphens/>
                          <w:jc w:val="both"/>
                          <w:rPr>
                            <w:szCs w:val="24"/>
                            <w:lang w:eastAsia="ar-SA"/>
                          </w:rPr>
                        </w:pPr>
                        <w:r>
                          <w:rPr>
                            <w:szCs w:val="24"/>
                            <w:lang w:eastAsia="ar-SA"/>
                          </w:rPr>
                          <w:t>Paaiškina žodį konfesija. Apibūdina kelias krikščioniškas bažnyčias, jų istorinį atsiradimą (B4.3.).</w:t>
                        </w:r>
                      </w:p>
                    </w:tc>
                    <w:tc>
                      <w:tcPr>
                        <w:tcW w:w="3790" w:type="dxa"/>
                      </w:tcPr>
                      <w:p>
                        <w:pPr>
                          <w:suppressAutoHyphens/>
                          <w:jc w:val="both"/>
                          <w:rPr>
                            <w:szCs w:val="24"/>
                            <w:lang w:eastAsia="ar-SA"/>
                          </w:rPr>
                        </w:pPr>
                        <w:r>
                          <w:rPr>
                            <w:szCs w:val="24"/>
                            <w:lang w:eastAsia="ar-SA"/>
                          </w:rPr>
                          <w:t>Analizuoja krikščioniškų bažnyčių panašumus ir skirtumus. Apibūdina ir paaiškina Ortodoksų bažnyčios žymes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3. Pasiekimų sritis: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szCs w:val="24"/>
                          </w:rPr>
                          <w:t>Su mokytojo pagalba paaiškina, kad Bažnyčia švenčia tikėjimą liturgijoje: jį išpažįsta ir skelbia. Nurodo sakramentų kilmę ir prasmę Bažnyčioje (C1.1.).</w:t>
                        </w:r>
                      </w:p>
                    </w:tc>
                    <w:tc>
                      <w:tcPr>
                        <w:tcW w:w="3790" w:type="dxa"/>
                        <w:shd w:val="clear" w:color="auto" w:fill="auto"/>
                      </w:tcPr>
                      <w:p>
                        <w:pPr>
                          <w:jc w:val="both"/>
                          <w:rPr>
                            <w:szCs w:val="24"/>
                          </w:rPr>
                        </w:pPr>
                        <w:r>
                          <w:rPr>
                            <w:szCs w:val="24"/>
                          </w:rPr>
                          <w:t>Atpažįsta tikėjimo šventimo ir išpažinimo pavyzdžius. Apibūdina sakramentų šaltinį, savitumą, per juos gaunamas malones (C1.2.).</w:t>
                        </w:r>
                      </w:p>
                    </w:tc>
                    <w:tc>
                      <w:tcPr>
                        <w:tcW w:w="3790" w:type="dxa"/>
                        <w:shd w:val="clear" w:color="auto" w:fill="auto"/>
                      </w:tcPr>
                      <w:p>
                        <w:pPr>
                          <w:pBdr>
                            <w:top w:val="nil"/>
                            <w:left w:val="nil"/>
                            <w:bottom w:val="nil"/>
                            <w:right w:val="nil"/>
                            <w:between w:val="nil"/>
                          </w:pBdr>
                          <w:jc w:val="both"/>
                          <w:rPr>
                            <w:szCs w:val="24"/>
                          </w:rPr>
                        </w:pPr>
                        <w:r>
                          <w:rPr>
                            <w:szCs w:val="24"/>
                          </w:rPr>
                          <w:t>Paaiškina tikėjimo šventimą, atpažįsta liturgijos gestus ir pamaldumo raišką. Komentuoja, kokiomis sąlygomis ir kas gali priimti sakramentus, kokios per juos gaunamos malonės (C1.3.).</w:t>
                        </w:r>
                      </w:p>
                    </w:tc>
                    <w:tc>
                      <w:tcPr>
                        <w:tcW w:w="3790" w:type="dxa"/>
                      </w:tcPr>
                      <w:p>
                        <w:pPr>
                          <w:jc w:val="both"/>
                          <w:rPr>
                            <w:rFonts w:eastAsia="Calibri"/>
                            <w:szCs w:val="24"/>
                          </w:rPr>
                        </w:pPr>
                        <w:r>
                          <w:rPr>
                            <w:szCs w:val="24"/>
                          </w:rPr>
                          <w:t>Liturgijos pamaldumo simbolius sieja su bibliniais motyvais. Analizuoja sakramentų kilmę ir nurodo teikėją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val="en-US" w:eastAsia="ar-SA"/>
                          </w:rPr>
                          <w:t>Žino, koks yra krikščionio gyvenimo tikslas (D1.1.).</w:t>
                        </w:r>
                      </w:p>
                    </w:tc>
                    <w:tc>
                      <w:tcPr>
                        <w:tcW w:w="3790" w:type="dxa"/>
                        <w:shd w:val="clear" w:color="auto" w:fill="auto"/>
                      </w:tcPr>
                      <w:p>
                        <w:pPr>
                          <w:jc w:val="both"/>
                          <w:rPr>
                            <w:szCs w:val="24"/>
                          </w:rPr>
                        </w:pPr>
                        <w:r>
                          <w:rPr>
                            <w:szCs w:val="24"/>
                          </w:rPr>
                          <w:t>Atpažįsta dvasinio tobulėjimo būdus (D1.2.).</w:t>
                        </w:r>
                      </w:p>
                    </w:tc>
                    <w:tc>
                      <w:tcPr>
                        <w:tcW w:w="3790" w:type="dxa"/>
                        <w:shd w:val="clear" w:color="auto" w:fill="auto"/>
                      </w:tcPr>
                      <w:p>
                        <w:pPr>
                          <w:pBdr>
                            <w:top w:val="nil"/>
                            <w:left w:val="nil"/>
                            <w:bottom w:val="nil"/>
                            <w:right w:val="nil"/>
                            <w:between w:val="nil"/>
                          </w:pBdr>
                          <w:jc w:val="both"/>
                          <w:rPr>
                            <w:szCs w:val="24"/>
                          </w:rPr>
                        </w:pPr>
                        <w:r>
                          <w:rPr>
                            <w:szCs w:val="24"/>
                          </w:rPr>
                          <w:t>Paaiškina sakramentinio gyvenimo ir gailestingumo darbų reikšmingumą (D1.3.).</w:t>
                        </w:r>
                      </w:p>
                    </w:tc>
                    <w:tc>
                      <w:tcPr>
                        <w:tcW w:w="3790" w:type="dxa"/>
                      </w:tcPr>
                      <w:p>
                        <w:pPr>
                          <w:jc w:val="both"/>
                          <w:rPr>
                            <w:rFonts w:eastAsia="Calibri"/>
                            <w:szCs w:val="24"/>
                          </w:rPr>
                        </w:pPr>
                        <w:r>
                          <w:rPr>
                            <w:szCs w:val="24"/>
                          </w:rPr>
                          <w:t>Sieja krikščionio gyvenimą su pašaukimu dvasiškai tobulėti. Esant reikalui taiko dvasinio augimo būdus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val="en-US" w:eastAsia="ar-SA"/>
                          </w:rPr>
                          <w:t>Nusako Bažnyčios vykdomą socialinę veiklą. Paaiškina, ką reiškia žodis „savanoris“. Atpažįsta ekologines problemas (E1.1.).</w:t>
                        </w:r>
                      </w:p>
                    </w:tc>
                    <w:tc>
                      <w:tcPr>
                        <w:tcW w:w="3790" w:type="dxa"/>
                        <w:shd w:val="clear" w:color="auto" w:fill="auto"/>
                      </w:tcPr>
                      <w:p>
                        <w:pPr>
                          <w:jc w:val="both"/>
                          <w:rPr>
                            <w:szCs w:val="24"/>
                          </w:rPr>
                        </w:pPr>
                        <w:r>
                          <w:rPr>
                            <w:szCs w:val="24"/>
                          </w:rPr>
                          <w:t>Įvardija socialinio Bažnyčios mokymo principus. Nurodo savanorystės svarbą. Ekologines problemas sieja su žmogaus veikla (E1.2.).</w:t>
                        </w:r>
                      </w:p>
                    </w:tc>
                    <w:tc>
                      <w:tcPr>
                        <w:tcW w:w="3790" w:type="dxa"/>
                        <w:shd w:val="clear" w:color="auto" w:fill="auto"/>
                      </w:tcPr>
                      <w:p>
                        <w:pPr>
                          <w:pBdr>
                            <w:top w:val="nil"/>
                            <w:left w:val="nil"/>
                            <w:bottom w:val="nil"/>
                            <w:right w:val="nil"/>
                            <w:between w:val="nil"/>
                          </w:pBdr>
                          <w:jc w:val="both"/>
                          <w:rPr>
                            <w:szCs w:val="24"/>
                          </w:rPr>
                        </w:pPr>
                        <w:r>
                          <w:rPr>
                            <w:szCs w:val="24"/>
                          </w:rPr>
                          <w:t>Paaiškina socialinio Bažnyčios mokymo principus. Apibūdina savanorystės bruožus. Nusako ir analizuoja tikėjimo ryšį su ekologiniu atsivertimu(E1.3.).</w:t>
                        </w:r>
                      </w:p>
                    </w:tc>
                    <w:tc>
                      <w:tcPr>
                        <w:tcW w:w="3790" w:type="dxa"/>
                      </w:tcPr>
                      <w:p>
                        <w:pPr>
                          <w:jc w:val="both"/>
                          <w:rPr>
                            <w:rFonts w:eastAsia="Calibri"/>
                            <w:szCs w:val="24"/>
                          </w:rPr>
                        </w:pPr>
                        <w:r>
                          <w:rPr>
                            <w:szCs w:val="24"/>
                          </w:rPr>
                          <w:t>Suplanuoja savanoriškas veiklas remdamasis socialinio Bažnyčios mokymo principais. (E1.4.).</w:t>
                        </w:r>
                      </w:p>
                    </w:tc>
                  </w:tr>
                </w:tbl>
                <w:p>
                  <w:pPr>
                    <w:suppressAutoHyphens/>
                    <w:rPr>
                      <w:szCs w:val="24"/>
                      <w:lang w:eastAsia="ar-SA"/>
                    </w:rPr>
                  </w:pPr>
                </w:p>
              </w:sdtContent>
            </w:sdt>
            <w:sdt>
              <w:sdtPr>
                <w:alias w:val="5 pr. 46 p."/>
                <w:tag w:val="part_642ba07faad34ed28e2c86c0c511d3ba"/>
                <w:lock w:val="sdtLocked"/>
                <w:richText/>
              </w:sdtPr>
              <w:sdtContent>
                <w:p>
                  <w:pPr>
                    <w:suppressAutoHyphens/>
                    <w:ind w:firstLine="720"/>
                    <w:rPr>
                      <w:szCs w:val="24"/>
                      <w:lang w:eastAsia="ar-SA"/>
                    </w:rPr>
                  </w:pPr>
                  <w:sdt>
                    <w:sdtPr>
                      <w:alias w:val="Numeris"/>
                      <w:tag w:val="nr_642ba07faad34ed28e2c86c0c511d3ba"/>
                      <w:lock w:val="sdtLocked"/>
                      <w:richText/>
                    </w:sdtPr>
                    <w:sdtContent>
                      <w:r>
                        <w:rPr>
                          <w:szCs w:val="24"/>
                          <w:lang w:eastAsia="ar-SA"/>
                        </w:rPr>
                        <w:t>46</w:t>
                      </w:r>
                    </w:sdtContent>
                  </w:sdt>
                  <w:r>
                    <w:rPr>
                      <w:szCs w:val="24"/>
                      <w:lang w:eastAsia="ar-SA"/>
                    </w:rPr>
                    <w:t>. Pasiekimų lygių požymiai. 9–10 ir I –II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Cs/>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jc w:val="both"/>
                          <w:rPr>
                            <w:szCs w:val="24"/>
                          </w:rPr>
                        </w:pPr>
                        <w:r>
                          <w:rPr>
                            <w:szCs w:val="24"/>
                          </w:rPr>
                          <w:t>Paaiškina skirtumus ir panašumus tarp Senojo ir Naujojo Testamentų (A1.1.).</w:t>
                        </w:r>
                      </w:p>
                    </w:tc>
                    <w:tc>
                      <w:tcPr>
                        <w:tcW w:w="3790" w:type="dxa"/>
                        <w:shd w:val="clear" w:color="auto" w:fill="auto"/>
                      </w:tcPr>
                      <w:p>
                        <w:pPr>
                          <w:jc w:val="both"/>
                          <w:rPr>
                            <w:strike/>
                            <w:szCs w:val="24"/>
                          </w:rPr>
                        </w:pPr>
                        <w:r>
                          <w:rPr>
                            <w:szCs w:val="24"/>
                          </w:rPr>
                          <w:t>Savais žodžiais apibūdina Šventojo Rašto vaidmenį Bažnyčioje (A1.2.).</w:t>
                        </w:r>
                      </w:p>
                    </w:tc>
                    <w:tc>
                      <w:tcPr>
                        <w:tcW w:w="3790" w:type="dxa"/>
                        <w:shd w:val="clear" w:color="auto" w:fill="auto"/>
                      </w:tcPr>
                      <w:p>
                        <w:pPr>
                          <w:pBdr>
                            <w:top w:val="nil"/>
                            <w:left w:val="nil"/>
                            <w:bottom w:val="nil"/>
                            <w:right w:val="nil"/>
                            <w:between w:val="nil"/>
                          </w:pBdr>
                          <w:jc w:val="both"/>
                          <w:rPr>
                            <w:strike/>
                            <w:szCs w:val="24"/>
                          </w:rPr>
                        </w:pPr>
                        <w:r>
                          <w:rPr>
                            <w:szCs w:val="24"/>
                          </w:rPr>
                          <w:t>Įvardija ir paaiškina pagrindinius Šventojo Rašto vaidmenis Bažnyčioje ir moksle (A1.3.).</w:t>
                        </w:r>
                      </w:p>
                    </w:tc>
                    <w:tc>
                      <w:tcPr>
                        <w:tcW w:w="3790" w:type="dxa"/>
                        <w:shd w:val="clear" w:color="auto" w:fill="auto"/>
                      </w:tcPr>
                      <w:p>
                        <w:pPr>
                          <w:jc w:val="both"/>
                          <w:rPr>
                            <w:szCs w:val="24"/>
                          </w:rPr>
                        </w:pPr>
                        <w:r>
                          <w:rPr>
                            <w:szCs w:val="24"/>
                          </w:rPr>
                          <w:t>Apibendrina ir aprašo Šventojo Rašto naudojimo situacijas. Literatūroje ir mene atpažįsta ir paaiškina biblines temas, teologinę reikšmę, simbolius, vardus, reiškinius (A1.4.).</w:t>
                        </w:r>
                      </w:p>
                    </w:tc>
                  </w:tr>
                  <w:tr>
                    <w:trPr>
                      <w:trHeight w:val="283"/>
                    </w:trPr>
                    <w:tc>
                      <w:tcPr>
                        <w:tcW w:w="3790" w:type="dxa"/>
                        <w:shd w:val="clear" w:color="auto" w:fill="auto"/>
                      </w:tcPr>
                      <w:p>
                        <w:pPr>
                          <w:jc w:val="both"/>
                          <w:rPr>
                            <w:szCs w:val="24"/>
                            <w:highlight w:val="yellow"/>
                          </w:rPr>
                        </w:pPr>
                        <w:r>
                          <w:rPr>
                            <w:szCs w:val="24"/>
                          </w:rPr>
                          <w:t>Savais žodžiais paaiškina, kaip pritaikyti Biblijos tekstus savo gyvenime (A2.1.).</w:t>
                        </w:r>
                      </w:p>
                    </w:tc>
                    <w:tc>
                      <w:tcPr>
                        <w:tcW w:w="3790" w:type="dxa"/>
                        <w:shd w:val="clear" w:color="auto" w:fill="auto"/>
                      </w:tcPr>
                      <w:p>
                        <w:pPr>
                          <w:jc w:val="both"/>
                          <w:rPr>
                            <w:szCs w:val="24"/>
                            <w:highlight w:val="yellow"/>
                          </w:rPr>
                        </w:pPr>
                        <w:r>
                          <w:rPr>
                            <w:szCs w:val="24"/>
                          </w:rPr>
                          <w:t>Analizuoja biblinių tekstų įtaką asmeniniams sprendimams ir veiksmams (A2.2.).</w:t>
                        </w:r>
                      </w:p>
                    </w:tc>
                    <w:tc>
                      <w:tcPr>
                        <w:tcW w:w="3790" w:type="dxa"/>
                        <w:shd w:val="clear" w:color="auto" w:fill="auto"/>
                      </w:tcPr>
                      <w:p>
                        <w:pPr>
                          <w:jc w:val="both"/>
                          <w:rPr>
                            <w:szCs w:val="24"/>
                            <w:highlight w:val="yellow"/>
                          </w:rPr>
                        </w:pPr>
                        <w:r>
                          <w:rPr>
                            <w:szCs w:val="24"/>
                          </w:rPr>
                          <w:t>Lygina ir vertina palyginimų biblinės kultūros kontekstą ir prasmę šiandienos fone (A2.3.).</w:t>
                        </w:r>
                      </w:p>
                    </w:tc>
                    <w:tc>
                      <w:tcPr>
                        <w:tcW w:w="3790" w:type="dxa"/>
                        <w:shd w:val="clear" w:color="auto" w:fill="auto"/>
                      </w:tcPr>
                      <w:p>
                        <w:pPr>
                          <w:jc w:val="both"/>
                          <w:rPr>
                            <w:szCs w:val="24"/>
                          </w:rPr>
                        </w:pPr>
                        <w:r>
                          <w:rPr>
                            <w:szCs w:val="24"/>
                          </w:rPr>
                          <w:t>Kūrybiškai interpretuoja literatūrinius tekstus remdamiesi bibliniais tekstais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val="en-US" w:eastAsia="ar-SA"/>
                          </w:rPr>
                          <w:t>Įvardija Įsikūnijimo ir Išganymo slėpinio esmę (B1.1.).</w:t>
                        </w:r>
                      </w:p>
                    </w:tc>
                    <w:tc>
                      <w:tcPr>
                        <w:tcW w:w="3790" w:type="dxa"/>
                        <w:shd w:val="clear" w:color="auto" w:fill="auto"/>
                      </w:tcPr>
                      <w:p>
                        <w:pPr>
                          <w:jc w:val="both"/>
                          <w:rPr>
                            <w:strike/>
                            <w:szCs w:val="24"/>
                          </w:rPr>
                        </w:pPr>
                        <w:r>
                          <w:rPr>
                            <w:szCs w:val="24"/>
                          </w:rPr>
                          <w:t>Suranda Biblijoje tekstus, liudijančius Jėzaus misiją (B1.2.).</w:t>
                        </w:r>
                      </w:p>
                    </w:tc>
                    <w:tc>
                      <w:tcPr>
                        <w:tcW w:w="3790" w:type="dxa"/>
                        <w:shd w:val="clear" w:color="auto" w:fill="auto"/>
                      </w:tcPr>
                      <w:p>
                        <w:pPr>
                          <w:pBdr>
                            <w:top w:val="nil"/>
                            <w:left w:val="nil"/>
                            <w:bottom w:val="nil"/>
                            <w:right w:val="nil"/>
                            <w:between w:val="nil"/>
                          </w:pBdr>
                          <w:jc w:val="both"/>
                          <w:rPr>
                            <w:strike/>
                            <w:szCs w:val="24"/>
                          </w:rPr>
                        </w:pPr>
                        <w:r>
                          <w:rPr>
                            <w:szCs w:val="24"/>
                          </w:rPr>
                          <w:t>Formuluoja klausimus ir ieško atsakymų apie Jėzaus žmogiškumą ir dieviškumą (B1.3.).</w:t>
                        </w:r>
                      </w:p>
                    </w:tc>
                    <w:tc>
                      <w:tcPr>
                        <w:tcW w:w="3790" w:type="dxa"/>
                      </w:tcPr>
                      <w:p>
                        <w:pPr>
                          <w:jc w:val="both"/>
                          <w:rPr>
                            <w:strike/>
                            <w:szCs w:val="24"/>
                          </w:rPr>
                        </w:pPr>
                        <w:r>
                          <w:rPr>
                            <w:szCs w:val="24"/>
                          </w:rPr>
                          <w:t>Geba kritiškai vertinti informaciją apie Jėzaus asmenį ir misiją (B1.4.).</w:t>
                        </w:r>
                      </w:p>
                    </w:tc>
                  </w:tr>
                  <w:tr>
                    <w:trPr>
                      <w:trHeight w:val="283"/>
                    </w:trPr>
                    <w:tc>
                      <w:tcPr>
                        <w:tcW w:w="3790" w:type="dxa"/>
                      </w:tcPr>
                      <w:p>
                        <w:pPr>
                          <w:shd w:val="clear" w:color="auto" w:fill="FFFFFF"/>
                          <w:tabs>
                            <w:tab w:val="left" w:pos="1418"/>
                          </w:tabs>
                          <w:suppressAutoHyphens/>
                          <w:jc w:val="both"/>
                          <w:rPr>
                            <w:szCs w:val="24"/>
                            <w:lang w:val="en-US" w:eastAsia="ar-SA"/>
                          </w:rPr>
                        </w:pPr>
                        <w:r>
                          <w:rPr>
                            <w:szCs w:val="24"/>
                            <w:lang w:eastAsia="ar-SA"/>
                          </w:rPr>
                          <w:t>Geba atpažinti klaidingus Dievo įvaizdžius (B2.1.).</w:t>
                        </w:r>
                      </w:p>
                    </w:tc>
                    <w:tc>
                      <w:tcPr>
                        <w:tcW w:w="3790" w:type="dxa"/>
                        <w:shd w:val="clear" w:color="auto" w:fill="auto"/>
                      </w:tcPr>
                      <w:p>
                        <w:pPr>
                          <w:jc w:val="both"/>
                          <w:rPr>
                            <w:szCs w:val="24"/>
                          </w:rPr>
                        </w:pPr>
                        <w:r>
                          <w:rPr>
                            <w:szCs w:val="24"/>
                          </w:rPr>
                          <w:t>Nurodo klaidingų Dievo įvaizdžių atsiradimo priežastis ir pasekmes (B2.2.).</w:t>
                        </w:r>
                      </w:p>
                    </w:tc>
                    <w:tc>
                      <w:tcPr>
                        <w:tcW w:w="3790" w:type="dxa"/>
                        <w:shd w:val="clear" w:color="auto" w:fill="auto"/>
                      </w:tcPr>
                      <w:p>
                        <w:pPr>
                          <w:shd w:val="clear" w:color="auto" w:fill="FFFFFF"/>
                          <w:tabs>
                            <w:tab w:val="left" w:pos="1418"/>
                          </w:tabs>
                          <w:suppressAutoHyphens/>
                          <w:jc w:val="both"/>
                          <w:rPr>
                            <w:szCs w:val="24"/>
                            <w:lang w:eastAsia="ar-SA"/>
                          </w:rPr>
                        </w:pPr>
                        <w:r>
                          <w:rPr>
                            <w:szCs w:val="24"/>
                            <w:lang w:eastAsia="ar-SA"/>
                          </w:rPr>
                          <w:t>Apibūdina dieviškųjų Asmenų darbus ir misijas. Apibūdina teisingus Dievo įvaizdžius remdamasis Biblija (B2.3).</w:t>
                        </w:r>
                      </w:p>
                    </w:tc>
                    <w:tc>
                      <w:tcPr>
                        <w:tcW w:w="3790" w:type="dxa"/>
                      </w:tcPr>
                      <w:p>
                        <w:pPr>
                          <w:jc w:val="both"/>
                          <w:rPr>
                            <w:szCs w:val="24"/>
                          </w:rPr>
                        </w:pPr>
                        <w:r>
                          <w:rPr>
                            <w:szCs w:val="24"/>
                          </w:rPr>
                          <w:t>Paaiškina ir pagrindžia Švenčiausios Trejybės asmenų vaidmenis, raišką žmogaus gyvenime (B2.4.).</w:t>
                        </w:r>
                      </w:p>
                    </w:tc>
                  </w:tr>
                  <w:tr>
                    <w:trPr>
                      <w:trHeight w:val="47"/>
                    </w:trPr>
                    <w:tc>
                      <w:tcPr>
                        <w:tcW w:w="3790" w:type="dxa"/>
                      </w:tcPr>
                      <w:p>
                        <w:pPr>
                          <w:shd w:val="clear" w:color="auto" w:fill="FFFFFF"/>
                          <w:tabs>
                            <w:tab w:val="left" w:pos="1418"/>
                          </w:tabs>
                          <w:suppressAutoHyphens/>
                          <w:jc w:val="both"/>
                          <w:rPr>
                            <w:szCs w:val="24"/>
                            <w:lang w:val="en-US" w:eastAsia="ar-SA"/>
                          </w:rPr>
                        </w:pPr>
                        <w:r>
                          <w:rPr>
                            <w:szCs w:val="24"/>
                            <w:lang w:eastAsia="ar-SA"/>
                          </w:rPr>
                          <w:t>Remdamasis Tikėjimo išpažinimu išvardija pagrindines tikėjimo tiesas. Paaiškina mokslo ir tikėjimo santykį per jų keliamus klausimus (B3.1.).</w:t>
                        </w:r>
                      </w:p>
                    </w:tc>
                    <w:tc>
                      <w:tcPr>
                        <w:tcW w:w="3790" w:type="dxa"/>
                        <w:shd w:val="clear" w:color="auto" w:fill="auto"/>
                      </w:tcPr>
                      <w:p>
                        <w:pPr>
                          <w:suppressAutoHyphens/>
                          <w:jc w:val="both"/>
                          <w:rPr>
                            <w:szCs w:val="24"/>
                            <w:lang w:eastAsia="ar-SA"/>
                          </w:rPr>
                        </w:pPr>
                        <w:r>
                          <w:rPr>
                            <w:szCs w:val="24"/>
                            <w:lang w:eastAsia="ar-SA"/>
                          </w:rPr>
                          <w:t xml:space="preserve">Analizuoja ir komentuoja krikščioniškojo gyvenimo tikslą Amžinybės perspektyvoje </w:t>
                        </w:r>
                        <w:r>
                          <w:rPr>
                            <w:szCs w:val="24"/>
                            <w:lang w:val="de-DE" w:eastAsia="ar-SA"/>
                          </w:rPr>
                          <w:t>(B3.2.).</w:t>
                        </w:r>
                      </w:p>
                    </w:tc>
                    <w:tc>
                      <w:tcPr>
                        <w:tcW w:w="3790" w:type="dxa"/>
                        <w:shd w:val="clear" w:color="auto" w:fill="auto"/>
                      </w:tcPr>
                      <w:p>
                        <w:pPr>
                          <w:suppressAutoHyphens/>
                          <w:jc w:val="both"/>
                          <w:rPr>
                            <w:szCs w:val="24"/>
                            <w:lang w:eastAsia="ar-SA"/>
                          </w:rPr>
                        </w:pPr>
                        <w:r>
                          <w:rPr>
                            <w:szCs w:val="24"/>
                            <w:lang w:val="de-DE" w:eastAsia="ar-SA"/>
                          </w:rPr>
                          <w:t>Renka, sieja ir kritiškai vertina informaciją apie mokslo ir tikėjimo dialogą</w:t>
                        </w:r>
                        <w:r>
                          <w:rPr>
                            <w:szCs w:val="24"/>
                            <w:lang w:eastAsia="ar-SA"/>
                          </w:rPr>
                          <w:t xml:space="preserve"> (B3.3.).</w:t>
                        </w:r>
                      </w:p>
                    </w:tc>
                    <w:tc>
                      <w:tcPr>
                        <w:tcW w:w="3790" w:type="dxa"/>
                      </w:tcPr>
                      <w:p>
                        <w:pPr>
                          <w:shd w:val="clear" w:color="auto" w:fill="FFFFFF"/>
                          <w:tabs>
                            <w:tab w:val="left" w:pos="1418"/>
                          </w:tabs>
                          <w:suppressAutoHyphens/>
                          <w:jc w:val="both"/>
                          <w:rPr>
                            <w:szCs w:val="24"/>
                            <w:lang w:eastAsia="ar-SA"/>
                          </w:rPr>
                        </w:pPr>
                        <w:r>
                          <w:rPr>
                            <w:szCs w:val="24"/>
                            <w:lang w:eastAsia="ar-SA"/>
                          </w:rPr>
                          <w:t>Apibendrina ir aprašo tikėjimo vaidmenį žmogaus gyvenime. Tikslingai pasirenka ir kūrybiškai naudoja kompleksines raiškos priemones ir formas pateikdamas tikėjimo pavyzdžius (B3.4.).</w:t>
                        </w:r>
                      </w:p>
                    </w:tc>
                  </w:tr>
                  <w:tr>
                    <w:trPr>
                      <w:trHeight w:val="47"/>
                    </w:trPr>
                    <w:tc>
                      <w:tcPr>
                        <w:tcW w:w="3790" w:type="dxa"/>
                      </w:tcPr>
                      <w:p>
                        <w:pPr>
                          <w:shd w:val="clear" w:color="auto" w:fill="FFFFFF"/>
                          <w:tabs>
                            <w:tab w:val="left" w:pos="1418"/>
                          </w:tabs>
                          <w:suppressAutoHyphens/>
                          <w:jc w:val="both"/>
                          <w:rPr>
                            <w:szCs w:val="24"/>
                            <w:lang w:val="en-US" w:eastAsia="ar-SA"/>
                          </w:rPr>
                        </w:pPr>
                        <w:r>
                          <w:rPr>
                            <w:szCs w:val="24"/>
                            <w:lang w:val="en-US" w:eastAsia="ar-SA"/>
                          </w:rPr>
                          <w:t>Apibrėžia tarpreliginio dialogo sąvoką (B4.1.).</w:t>
                        </w:r>
                      </w:p>
                    </w:tc>
                    <w:tc>
                      <w:tcPr>
                        <w:tcW w:w="3790" w:type="dxa"/>
                        <w:shd w:val="clear" w:color="auto" w:fill="auto"/>
                      </w:tcPr>
                      <w:p>
                        <w:pPr>
                          <w:suppressAutoHyphens/>
                          <w:jc w:val="both"/>
                          <w:rPr>
                            <w:szCs w:val="24"/>
                            <w:lang w:eastAsia="ar-SA"/>
                          </w:rPr>
                        </w:pPr>
                        <w:r>
                          <w:rPr>
                            <w:szCs w:val="24"/>
                            <w:lang w:eastAsia="ar-SA"/>
                          </w:rPr>
                          <w:t>Remdamasis šaltiniais įvardija tarpreliginių susitikimų tikslą ir rezultatą (B4.2.).</w:t>
                        </w:r>
                      </w:p>
                    </w:tc>
                    <w:tc>
                      <w:tcPr>
                        <w:tcW w:w="3790" w:type="dxa"/>
                        <w:shd w:val="clear" w:color="auto" w:fill="auto"/>
                      </w:tcPr>
                      <w:p>
                        <w:pPr>
                          <w:suppressAutoHyphens/>
                          <w:jc w:val="both"/>
                          <w:rPr>
                            <w:szCs w:val="24"/>
                            <w:lang w:eastAsia="ar-SA"/>
                          </w:rPr>
                        </w:pPr>
                        <w:r>
                          <w:rPr>
                            <w:szCs w:val="24"/>
                            <w:lang w:eastAsia="ar-SA"/>
                          </w:rPr>
                          <w:t>Paaiškina tarpreliginio dialogo raidos etapus ir pateikia bendruomenių kultūrinio dialogo pavyzdžių (B4.3.).</w:t>
                        </w:r>
                      </w:p>
                    </w:tc>
                    <w:tc>
                      <w:tcPr>
                        <w:tcW w:w="3790" w:type="dxa"/>
                      </w:tcPr>
                      <w:p>
                        <w:pPr>
                          <w:suppressAutoHyphens/>
                          <w:jc w:val="both"/>
                          <w:rPr>
                            <w:szCs w:val="24"/>
                            <w:lang w:eastAsia="ar-SA"/>
                          </w:rPr>
                        </w:pPr>
                        <w:r>
                          <w:rPr>
                            <w:szCs w:val="24"/>
                            <w:lang w:eastAsia="ar-SA"/>
                          </w:rPr>
                          <w:t>Analizuoja ir pristato įvairiomis raiškos priemonėmis Ortodoksų bažnyčios kultūrinio dialogo pavyzdžius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3. Pasiekimų sritis: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szCs w:val="24"/>
                          </w:rPr>
                          <w:t>Paaiškina, kas yra liturgija, ir žino pagrindinius liturginius veiksmus. Paaiškina, kas yra sakramentai, ir juos įvardija (C1.1.).</w:t>
                        </w:r>
                      </w:p>
                    </w:tc>
                    <w:tc>
                      <w:tcPr>
                        <w:tcW w:w="3790" w:type="dxa"/>
                        <w:shd w:val="clear" w:color="auto" w:fill="auto"/>
                      </w:tcPr>
                      <w:p>
                        <w:pPr>
                          <w:jc w:val="both"/>
                          <w:rPr>
                            <w:szCs w:val="24"/>
                          </w:rPr>
                        </w:pPr>
                        <w:r>
                          <w:rPr>
                            <w:szCs w:val="24"/>
                          </w:rPr>
                          <w:t>Analizuoja, kokią įtaką jo veikimas / neveikimas turi Bažnyčios gyvenimui. Paaiškina, kaip sakramentinis gyvenimas daro įtaką asmeniniams sprendimams ir veiksmams (C1.2.).</w:t>
                        </w:r>
                      </w:p>
                    </w:tc>
                    <w:tc>
                      <w:tcPr>
                        <w:tcW w:w="3790" w:type="dxa"/>
                        <w:shd w:val="clear" w:color="auto" w:fill="auto"/>
                      </w:tcPr>
                      <w:p>
                        <w:pPr>
                          <w:shd w:val="clear" w:color="auto" w:fill="FFFFFF"/>
                          <w:tabs>
                            <w:tab w:val="left" w:pos="1418"/>
                          </w:tabs>
                          <w:suppressAutoHyphens/>
                          <w:jc w:val="both"/>
                          <w:rPr>
                            <w:szCs w:val="24"/>
                            <w:lang w:val="en-US" w:eastAsia="ar-SA"/>
                          </w:rPr>
                        </w:pPr>
                        <w:r>
                          <w:rPr>
                            <w:szCs w:val="24"/>
                            <w:lang w:eastAsia="ar-SA"/>
                          </w:rPr>
                          <w:t>Paaiškina krikščionio galimybes aktyviai įsitraukti į liturgiją ir ją praturtinti savo gabumais.</w:t>
                        </w:r>
                        <w:r>
                          <w:rPr>
                            <w:szCs w:val="24"/>
                            <w:lang w:val="en-US" w:eastAsia="ar-SA"/>
                          </w:rPr>
                          <w:t xml:space="preserve"> Apibrėžia sakramentinio gyvenimo požymius ir gaunamas malones (C1.3.).</w:t>
                        </w:r>
                      </w:p>
                    </w:tc>
                    <w:tc>
                      <w:tcPr>
                        <w:tcW w:w="3790" w:type="dxa"/>
                      </w:tcPr>
                      <w:p>
                        <w:pPr>
                          <w:shd w:val="clear" w:color="auto" w:fill="FFFFFF"/>
                          <w:tabs>
                            <w:tab w:val="left" w:pos="1418"/>
                          </w:tabs>
                          <w:suppressAutoHyphens/>
                          <w:jc w:val="both"/>
                          <w:rPr>
                            <w:szCs w:val="24"/>
                            <w:lang w:val="en-US" w:eastAsia="ar-SA"/>
                          </w:rPr>
                        </w:pPr>
                        <w:r>
                          <w:rPr>
                            <w:szCs w:val="24"/>
                            <w:lang w:eastAsia="ar-SA"/>
                          </w:rPr>
                          <w:t xml:space="preserve">Apibūdina asmens atsakomybę už krikščioniškos bendruomenės stiprinimą. </w:t>
                        </w:r>
                        <w:r>
                          <w:rPr>
                            <w:szCs w:val="24"/>
                            <w:lang w:val="en-US" w:eastAsia="ar-SA"/>
                          </w:rPr>
                          <w:t>Atlieka tiriamąjį darbą apie vietos bendruomenę. Kuria žmogaus gyvenimo aprašymą, siedamas konkrečių sakramentų šventimą su žmogaus gyvenimo etapais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jc w:val="both"/>
                          <w:rPr>
                            <w:szCs w:val="24"/>
                          </w:rPr>
                        </w:pPr>
                        <w:r>
                          <w:rPr>
                            <w:szCs w:val="24"/>
                          </w:rPr>
                          <w:t>Nusako, koks yra krikščionio pašaukimas ir misija, kuo skiriasi karjera ir pašaukimas (D1.1.).</w:t>
                        </w:r>
                      </w:p>
                    </w:tc>
                    <w:tc>
                      <w:tcPr>
                        <w:tcW w:w="3790" w:type="dxa"/>
                        <w:shd w:val="clear" w:color="auto" w:fill="auto"/>
                      </w:tcPr>
                      <w:p>
                        <w:pPr>
                          <w:jc w:val="both"/>
                          <w:rPr>
                            <w:szCs w:val="24"/>
                          </w:rPr>
                        </w:pPr>
                        <w:r>
                          <w:rPr>
                            <w:szCs w:val="24"/>
                          </w:rPr>
                          <w:t>Susieja pašaukimą ir Kūrėjo duotą laisvę pasirinkti. Nurodo skirtumus ir panašumus tarp pašvęstojo gyvenimo, kunigystės, santuokos (D.1.2.).</w:t>
                        </w:r>
                      </w:p>
                    </w:tc>
                    <w:tc>
                      <w:tcPr>
                        <w:tcW w:w="3790" w:type="dxa"/>
                        <w:shd w:val="clear" w:color="auto" w:fill="auto"/>
                      </w:tcPr>
                      <w:p>
                        <w:pPr>
                          <w:pBdr>
                            <w:top w:val="nil"/>
                            <w:left w:val="nil"/>
                            <w:bottom w:val="nil"/>
                            <w:right w:val="nil"/>
                            <w:between w:val="nil"/>
                          </w:pBdr>
                          <w:jc w:val="both"/>
                          <w:rPr>
                            <w:szCs w:val="24"/>
                          </w:rPr>
                        </w:pPr>
                        <w:r>
                          <w:rPr>
                            <w:szCs w:val="24"/>
                          </w:rPr>
                          <w:t>Analizuoja stereotipų ir išankstinių nusistatymų kilmę ir neigiamą poveikį maldos gyvenimui. Analizuoja ir įsivertina Dievo dovanotus talentus planuodamas savo profesinę karjerą (D1.3.).</w:t>
                        </w:r>
                      </w:p>
                    </w:tc>
                    <w:tc>
                      <w:tcPr>
                        <w:tcW w:w="3790" w:type="dxa"/>
                      </w:tcPr>
                      <w:p>
                        <w:pPr>
                          <w:jc w:val="both"/>
                          <w:rPr>
                            <w:rFonts w:eastAsia="Calibri"/>
                            <w:szCs w:val="24"/>
                          </w:rPr>
                        </w:pPr>
                        <w:r>
                          <w:rPr>
                            <w:szCs w:val="24"/>
                          </w:rPr>
                          <w:t>Pagal savo turimus talentus, kartu su grupe suplanuoja projektą, kuriame pasitikrina savo gebėjimus ir įsivertina savo dalyvavimą jame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jc w:val="both"/>
                          <w:rPr>
                            <w:szCs w:val="24"/>
                          </w:rPr>
                        </w:pPr>
                        <w:r>
                          <w:rPr>
                            <w:rFonts w:ascii="Calibri" w:eastAsia="Calibri" w:hAnsi="Calibri" w:cs="Calibri"/>
                            <w:sz w:val="22"/>
                            <w:szCs w:val="22"/>
                            <w:lang w:val="de-DE"/>
                          </w:rPr>
                          <w:t xml:space="preserve">Atpažįsta bioetines problemas nurodytuose šaltiniuose. Analizuoja situacijas, kaip galima atjausti, padėti šalia esantiems. </w:t>
                        </w:r>
                        <w:r>
                          <w:rPr>
                            <w:rFonts w:ascii="Calibri" w:eastAsia="Calibri" w:hAnsi="Calibri" w:cs="Calibri"/>
                            <w:sz w:val="22"/>
                            <w:szCs w:val="22"/>
                          </w:rPr>
                          <w:t>Paaiškina pagrindinius Bažnyčios socialinio mokymo principus</w:t>
                        </w:r>
                        <w:r>
                          <w:rPr>
                            <w:rFonts w:ascii="Calibri" w:eastAsia="Calibri" w:hAnsi="Calibri" w:cs="Calibri"/>
                            <w:sz w:val="22"/>
                            <w:szCs w:val="22"/>
                            <w:lang w:val="de-DE"/>
                          </w:rPr>
                          <w:t xml:space="preserve"> (E1.1.).</w:t>
                        </w:r>
                      </w:p>
                    </w:tc>
                    <w:tc>
                      <w:tcPr>
                        <w:tcW w:w="3790" w:type="dxa"/>
                        <w:shd w:val="clear" w:color="auto" w:fill="auto"/>
                      </w:tcPr>
                      <w:p>
                        <w:pPr>
                          <w:shd w:val="clear" w:color="auto" w:fill="FFFFFF"/>
                          <w:tabs>
                            <w:tab w:val="left" w:pos="1418"/>
                          </w:tabs>
                          <w:suppressAutoHyphens/>
                          <w:jc w:val="both"/>
                          <w:rPr>
                            <w:szCs w:val="24"/>
                            <w:lang w:eastAsia="ar-SA"/>
                          </w:rPr>
                        </w:pPr>
                        <w:r>
                          <w:rPr>
                            <w:szCs w:val="24"/>
                            <w:lang w:eastAsia="ar-SA"/>
                          </w:rPr>
                          <w:t xml:space="preserve">Įvardija bioetikos pagrindinius principus. Išskiria gyvybės ir mirties kultūrų požymius. </w:t>
                        </w:r>
                        <w:r>
                          <w:rPr>
                            <w:szCs w:val="24"/>
                            <w:lang w:val="en-US" w:eastAsia="ar-SA"/>
                          </w:rPr>
                          <w:t>Nurodo Bažnyčios socialinio mokymo gaires žmogaus gyvenimo klausimais (</w:t>
                        </w:r>
                        <w:r>
                          <w:rPr>
                            <w:szCs w:val="24"/>
                            <w:lang w:eastAsia="ar-SA"/>
                          </w:rPr>
                          <w:t>E1.2</w:t>
                        </w:r>
                        <w:r>
                          <w:rPr>
                            <w:szCs w:val="24"/>
                            <w:lang w:val="en-US" w:eastAsia="ar-SA"/>
                          </w:rPr>
                          <w:t>.).</w:t>
                        </w:r>
                      </w:p>
                    </w:tc>
                    <w:tc>
                      <w:tcPr>
                        <w:tcW w:w="3790" w:type="dxa"/>
                        <w:shd w:val="clear" w:color="auto" w:fill="auto"/>
                      </w:tcPr>
                      <w:p>
                        <w:pPr>
                          <w:shd w:val="clear" w:color="auto" w:fill="FFFFFF"/>
                          <w:tabs>
                            <w:tab w:val="left" w:pos="1418"/>
                          </w:tabs>
                          <w:suppressAutoHyphens/>
                          <w:jc w:val="both"/>
                          <w:rPr>
                            <w:szCs w:val="24"/>
                            <w:lang w:val="en-US" w:eastAsia="ar-SA"/>
                          </w:rPr>
                        </w:pPr>
                        <w:r>
                          <w:rPr>
                            <w:szCs w:val="24"/>
                            <w:lang w:eastAsia="ar-SA"/>
                          </w:rPr>
                          <w:t>Paaiškina veiksmo moralumo kriterijus, mažesnio blogio ir dvigubos pasekmės principus.</w:t>
                        </w:r>
                        <w:r>
                          <w:rPr>
                            <w:szCs w:val="24"/>
                            <w:lang w:val="en-US" w:eastAsia="ar-SA"/>
                          </w:rPr>
                          <w:t>Nusako ir pavyzdžiais paaiškina Bažnyčios socialinio mokymo esmę ir principus, susieja juos su Jėzaus mokymu ir pavyzdžiu (E1.3.).</w:t>
                        </w:r>
                      </w:p>
                    </w:tc>
                    <w:tc>
                      <w:tcPr>
                        <w:tcW w:w="3790" w:type="dxa"/>
                      </w:tcPr>
                      <w:p>
                        <w:pPr>
                          <w:shd w:val="clear" w:color="auto" w:fill="FFFFFF"/>
                          <w:tabs>
                            <w:tab w:val="left" w:pos="1418"/>
                          </w:tabs>
                          <w:suppressAutoHyphens/>
                          <w:jc w:val="both"/>
                          <w:rPr>
                            <w:szCs w:val="24"/>
                            <w:lang w:val="en-US" w:eastAsia="ar-SA"/>
                          </w:rPr>
                        </w:pPr>
                        <w:r>
                          <w:rPr>
                            <w:szCs w:val="24"/>
                            <w:lang w:val="de-DE" w:eastAsia="ar-SA"/>
                          </w:rPr>
                          <w:t>Analizuoja bioetinius klausimus remdamasis krikščioniškuoju mokymu.</w:t>
                        </w:r>
                        <w:r>
                          <w:rPr>
                            <w:szCs w:val="24"/>
                            <w:lang w:val="en-US" w:eastAsia="ar-SA"/>
                          </w:rPr>
                          <w:t>Analizuoja, interpretuoja ir vertina savo vaidmenį renkantis gyvybės kultūrą. Taikydamas Bažnyčios socialinio mokymo principus sukuria socialinę reklamą</w:t>
                        </w:r>
                        <w:r>
                          <w:rPr>
                            <w:szCs w:val="24"/>
                            <w:lang w:val="de-DE" w:eastAsia="ar-SA"/>
                          </w:rPr>
                          <w:t xml:space="preserve"> (E1.4.).</w:t>
                        </w:r>
                      </w:p>
                    </w:tc>
                  </w:tr>
                </w:tbl>
                <w:p>
                  <w:pPr>
                    <w:suppressAutoHyphens/>
                    <w:ind w:firstLine="720"/>
                    <w:rPr>
                      <w:szCs w:val="24"/>
                      <w:lang w:eastAsia="ar-SA"/>
                    </w:rPr>
                  </w:pPr>
                </w:p>
              </w:sdtContent>
            </w:sdt>
            <w:sdt>
              <w:sdtPr>
                <w:alias w:val="5 pr. 47 p."/>
                <w:tag w:val="part_5de7cbfd7c744279ae9d7ff0c44e7e93"/>
                <w:lock w:val="sdtLocked"/>
                <w:richText/>
              </w:sdtPr>
              <w:sdtContent>
                <w:p>
                  <w:pPr>
                    <w:suppressAutoHyphens/>
                    <w:ind w:firstLine="720"/>
                    <w:rPr>
                      <w:sz w:val="22"/>
                      <w:szCs w:val="22"/>
                      <w:lang w:eastAsia="ar-SA"/>
                    </w:rPr>
                  </w:pPr>
                  <w:sdt>
                    <w:sdtPr>
                      <w:alias w:val="Numeris"/>
                      <w:tag w:val="nr_5de7cbfd7c744279ae9d7ff0c44e7e93"/>
                      <w:lock w:val="sdtLocked"/>
                      <w:richText/>
                    </w:sdtPr>
                    <w:sdtContent>
                      <w:r>
                        <w:rPr>
                          <w:szCs w:val="24"/>
                          <w:lang w:eastAsia="ar-SA"/>
                        </w:rPr>
                        <w:t>47</w:t>
                      </w:r>
                    </w:sdtContent>
                  </w:sdt>
                  <w:r>
                    <w:rPr>
                      <w:szCs w:val="24"/>
                      <w:lang w:eastAsia="ar-SA"/>
                    </w:rPr>
                    <w:t>. Pasiekimų lygių požymiai. 11</w:t>
                  </w:r>
                  <w:r>
                    <w:rPr>
                      <w:bCs/>
                      <w:sz w:val="22"/>
                      <w:szCs w:val="22"/>
                      <w:lang w:eastAsia="lt-LT"/>
                    </w:rPr>
                    <w:t>–</w:t>
                  </w:r>
                  <w:r>
                    <w:rPr>
                      <w:szCs w:val="24"/>
                      <w:lang w:eastAsia="ar-SA"/>
                    </w:rPr>
                    <w:t>12 ir III –IV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90"/>
                    <w:gridCol w:w="3790"/>
                    <w:gridCol w:w="3790"/>
                    <w:gridCol w:w="3790"/>
                  </w:tblGrid>
                  <w:tr>
                    <w:trPr>
                      <w:trHeight w:val="340"/>
                      <w:tblHeader/>
                    </w:trPr>
                    <w:tc>
                      <w:tcPr>
                        <w:tcW w:w="15160" w:type="dxa"/>
                        <w:gridSpan w:val="4"/>
                        <w:shd w:val="clear" w:color="auto" w:fill="FFFFFF" w:themeFill="background1"/>
                        <w:vAlign w:val="center"/>
                      </w:tcPr>
                      <w:p>
                        <w:pPr>
                          <w:jc w:val="center"/>
                          <w:rPr>
                            <w:bCs/>
                            <w:szCs w:val="24"/>
                          </w:rPr>
                        </w:pPr>
                        <w:r>
                          <w:rPr>
                            <w:bCs/>
                            <w:szCs w:val="24"/>
                          </w:rPr>
                          <w:t>Pasiekimų lygiai</w:t>
                        </w:r>
                      </w:p>
                    </w:tc>
                  </w:tr>
                  <w:tr>
                    <w:trPr>
                      <w:trHeight w:val="340"/>
                      <w:tblHeader/>
                    </w:trPr>
                    <w:tc>
                      <w:tcPr>
                        <w:tcW w:w="3790" w:type="dxa"/>
                        <w:shd w:val="clear" w:color="auto" w:fill="FFFFFF" w:themeFill="background1"/>
                        <w:vAlign w:val="center"/>
                      </w:tcPr>
                      <w:p>
                        <w:pPr>
                          <w:jc w:val="center"/>
                          <w:rPr>
                            <w:bCs/>
                            <w:szCs w:val="24"/>
                          </w:rPr>
                        </w:pPr>
                        <w:r>
                          <w:rPr>
                            <w:bCs/>
                            <w:szCs w:val="24"/>
                          </w:rPr>
                          <w:t>Slenkstinis (I)</w:t>
                        </w:r>
                      </w:p>
                    </w:tc>
                    <w:tc>
                      <w:tcPr>
                        <w:tcW w:w="3790" w:type="dxa"/>
                        <w:shd w:val="clear" w:color="auto" w:fill="FFFFFF" w:themeFill="background1"/>
                        <w:vAlign w:val="center"/>
                      </w:tcPr>
                      <w:p>
                        <w:pPr>
                          <w:jc w:val="center"/>
                          <w:rPr>
                            <w:bCs/>
                            <w:szCs w:val="24"/>
                          </w:rPr>
                        </w:pPr>
                        <w:r>
                          <w:rPr>
                            <w:bCs/>
                            <w:szCs w:val="24"/>
                          </w:rPr>
                          <w:t>Patenkinamas (II)</w:t>
                        </w:r>
                      </w:p>
                    </w:tc>
                    <w:tc>
                      <w:tcPr>
                        <w:tcW w:w="3790" w:type="dxa"/>
                        <w:shd w:val="clear" w:color="auto" w:fill="FFFFFF" w:themeFill="background1"/>
                        <w:vAlign w:val="center"/>
                      </w:tcPr>
                      <w:p>
                        <w:pPr>
                          <w:jc w:val="center"/>
                          <w:rPr>
                            <w:bCs/>
                            <w:szCs w:val="24"/>
                          </w:rPr>
                        </w:pPr>
                        <w:r>
                          <w:rPr>
                            <w:bCs/>
                            <w:szCs w:val="24"/>
                          </w:rPr>
                          <w:t>Pagrindinis (III)</w:t>
                        </w:r>
                      </w:p>
                    </w:tc>
                    <w:tc>
                      <w:tcPr>
                        <w:tcW w:w="3790" w:type="dxa"/>
                        <w:shd w:val="clear" w:color="auto" w:fill="FFFFFF" w:themeFill="background1"/>
                        <w:vAlign w:val="center"/>
                      </w:tcPr>
                      <w:p>
                        <w:pPr>
                          <w:jc w:val="center"/>
                          <w:rPr>
                            <w:bCs/>
                            <w:szCs w:val="24"/>
                          </w:rPr>
                        </w:pPr>
                        <w:r>
                          <w:rPr>
                            <w:bCs/>
                            <w:szCs w:val="24"/>
                          </w:rPr>
                          <w:t>Aukštesnysis (IV)</w:t>
                        </w:r>
                      </w:p>
                    </w:tc>
                  </w:tr>
                  <w:tr>
                    <w:trPr>
                      <w:trHeight w:val="283"/>
                    </w:trPr>
                    <w:tc>
                      <w:tcPr>
                        <w:tcW w:w="15160" w:type="dxa"/>
                        <w:gridSpan w:val="4"/>
                        <w:shd w:val="clear" w:color="auto" w:fill="auto"/>
                        <w:vAlign w:val="center"/>
                      </w:tcPr>
                      <w:p>
                        <w:pPr>
                          <w:jc w:val="center"/>
                          <w:rPr>
                            <w:bCs/>
                            <w:szCs w:val="24"/>
                            <w:lang w:eastAsia="lt-LT"/>
                          </w:rPr>
                        </w:pPr>
                        <w:r>
                          <w:rPr>
                            <w:bCs/>
                            <w:szCs w:val="24"/>
                            <w:lang w:val="en-US" w:eastAsia="ar-SA"/>
                          </w:rPr>
                          <w:t xml:space="preserve">1. Pasiekimų sritis: </w:t>
                        </w:r>
                        <w:r>
                          <w:rPr>
                            <w:bCs/>
                            <w:szCs w:val="24"/>
                            <w:lang w:eastAsia="ar-SA"/>
                          </w:rPr>
                          <w:t>Šventojo Rašto pažinimas</w:t>
                        </w:r>
                        <w:r>
                          <w:rPr>
                            <w:bCs/>
                            <w:szCs w:val="24"/>
                            <w:lang w:eastAsia="lt-LT"/>
                          </w:rPr>
                          <w:t xml:space="preserve"> (A).</w:t>
                        </w:r>
                      </w:p>
                    </w:tc>
                  </w:tr>
                  <w:tr>
                    <w:trPr>
                      <w:trHeight w:val="283"/>
                    </w:trPr>
                    <w:tc>
                      <w:tcPr>
                        <w:tcW w:w="3790" w:type="dxa"/>
                        <w:shd w:val="clear" w:color="auto" w:fill="auto"/>
                      </w:tcPr>
                      <w:p>
                        <w:pPr>
                          <w:jc w:val="both"/>
                          <w:rPr>
                            <w:szCs w:val="24"/>
                          </w:rPr>
                        </w:pPr>
                        <w:r>
                          <w:rPr>
                            <w:szCs w:val="24"/>
                            <w:lang w:val="en-US" w:eastAsia="ar-SA"/>
                          </w:rPr>
                          <w:t>Analizuoja svarbiausius krikščionių šventraščių tekstus ir aptaria jų aktualumą ir vaidmenį asmens gyvenime (</w:t>
                        </w:r>
                        <w:r>
                          <w:rPr>
                            <w:szCs w:val="24"/>
                            <w:lang w:val="en-US"/>
                          </w:rPr>
                          <w:t>A1.1.).</w:t>
                        </w:r>
                      </w:p>
                    </w:tc>
                    <w:tc>
                      <w:tcPr>
                        <w:tcW w:w="3790" w:type="dxa"/>
                        <w:shd w:val="clear" w:color="auto" w:fill="auto"/>
                      </w:tcPr>
                      <w:p>
                        <w:pPr>
                          <w:jc w:val="both"/>
                          <w:rPr>
                            <w:szCs w:val="24"/>
                          </w:rPr>
                        </w:pPr>
                        <w:r>
                          <w:rPr>
                            <w:szCs w:val="24"/>
                            <w:lang w:eastAsia="ar-SA"/>
                          </w:rPr>
                          <w:t>Paaiškina Abraomo tikėjimo išbandymus ir lygina juos su šių dienų žmogaus tikėjimo iššūkiais. Analizuoja Dievo sandorą su žmogumi</w:t>
                        </w:r>
                        <w:r>
                          <w:rPr>
                            <w:szCs w:val="24"/>
                          </w:rPr>
                          <w:t xml:space="preserve"> (A1.2.).</w:t>
                        </w:r>
                      </w:p>
                    </w:tc>
                    <w:tc>
                      <w:tcPr>
                        <w:tcW w:w="3790" w:type="dxa"/>
                        <w:shd w:val="clear" w:color="auto" w:fill="auto"/>
                      </w:tcPr>
                      <w:p>
                        <w:pPr>
                          <w:pBdr>
                            <w:top w:val="nil"/>
                            <w:left w:val="nil"/>
                            <w:bottom w:val="nil"/>
                            <w:right w:val="nil"/>
                            <w:between w:val="nil"/>
                          </w:pBdr>
                          <w:jc w:val="both"/>
                          <w:rPr>
                            <w:szCs w:val="24"/>
                          </w:rPr>
                        </w:pPr>
                        <w:r>
                          <w:rPr>
                            <w:rFonts w:eastAsia="Calibri"/>
                            <w:szCs w:val="24"/>
                          </w:rPr>
                          <w:t>Nusako Dekalogo šiuolaikiškumą. Svarsto pranašų paskirtį ir Dievo veikimą šiandien</w:t>
                        </w:r>
                        <w:r>
                          <w:rPr>
                            <w:szCs w:val="24"/>
                          </w:rPr>
                          <w:t xml:space="preserve"> (A1.3.).</w:t>
                        </w:r>
                      </w:p>
                    </w:tc>
                    <w:tc>
                      <w:tcPr>
                        <w:tcW w:w="3790" w:type="dxa"/>
                        <w:shd w:val="clear" w:color="auto" w:fill="auto"/>
                      </w:tcPr>
                      <w:p>
                        <w:pPr>
                          <w:jc w:val="both"/>
                          <w:rPr>
                            <w:szCs w:val="24"/>
                          </w:rPr>
                        </w:pPr>
                        <w:r>
                          <w:rPr>
                            <w:rFonts w:eastAsia="Calibri"/>
                            <w:szCs w:val="24"/>
                          </w:rPr>
                          <w:t>Apibūdina asmens vientisumo paveikslą Biblijoje. Svarsto, kas yra žmogaus orumas ir kaip jis gali būti atstatomas. Aptaria būdus, kuriais remiantis auginama mūsų dvasia</w:t>
                        </w:r>
                        <w:r>
                          <w:rPr>
                            <w:szCs w:val="24"/>
                          </w:rPr>
                          <w:t xml:space="preserve"> (A1.4.).</w:t>
                        </w:r>
                      </w:p>
                    </w:tc>
                  </w:tr>
                  <w:tr>
                    <w:trPr>
                      <w:trHeight w:val="283"/>
                    </w:trPr>
                    <w:tc>
                      <w:tcPr>
                        <w:tcW w:w="3790" w:type="dxa"/>
                        <w:shd w:val="clear" w:color="auto" w:fill="auto"/>
                      </w:tcPr>
                      <w:p>
                        <w:pPr>
                          <w:jc w:val="both"/>
                          <w:rPr>
                            <w:szCs w:val="24"/>
                          </w:rPr>
                        </w:pPr>
                        <w:r>
                          <w:rPr>
                            <w:szCs w:val="24"/>
                            <w:lang w:val="en-US" w:eastAsia="ar-SA"/>
                          </w:rPr>
                          <w:t>Analizuoja Naujojo Testamento palyginimų šiuolaikiškumą. Lygina Jėzaus asmens sampratą kitose religijose (</w:t>
                        </w:r>
                        <w:r>
                          <w:rPr>
                            <w:szCs w:val="24"/>
                          </w:rPr>
                          <w:t>A2.1.).</w:t>
                        </w:r>
                      </w:p>
                    </w:tc>
                    <w:tc>
                      <w:tcPr>
                        <w:tcW w:w="3790" w:type="dxa"/>
                        <w:shd w:val="clear" w:color="auto" w:fill="auto"/>
                      </w:tcPr>
                      <w:p>
                        <w:pPr>
                          <w:jc w:val="both"/>
                          <w:rPr>
                            <w:szCs w:val="24"/>
                          </w:rPr>
                        </w:pPr>
                        <w:r>
                          <w:rPr>
                            <w:szCs w:val="24"/>
                          </w:rPr>
                          <w:t xml:space="preserve">Apibūdina apreikštąsias religijas bei </w:t>
                        </w:r>
                        <w:r>
                          <w:rPr>
                            <w:szCs w:val="24"/>
                            <w:lang w:eastAsia="ar-SA"/>
                          </w:rPr>
                          <w:t>nurodo jų panašumus ir skirtumus. Apmąsto savo požiūrį į Jėzų ir nuolatinį Dievo veikimą istorijoje</w:t>
                        </w:r>
                        <w:r>
                          <w:rPr>
                            <w:szCs w:val="24"/>
                          </w:rPr>
                          <w:t xml:space="preserve"> (A2.2.).</w:t>
                        </w:r>
                      </w:p>
                    </w:tc>
                    <w:tc>
                      <w:tcPr>
                        <w:tcW w:w="3790" w:type="dxa"/>
                        <w:shd w:val="clear" w:color="auto" w:fill="auto"/>
                      </w:tcPr>
                      <w:p>
                        <w:pPr>
                          <w:jc w:val="both"/>
                          <w:rPr>
                            <w:szCs w:val="24"/>
                          </w:rPr>
                        </w:pPr>
                        <w:r>
                          <w:rPr>
                            <w:rFonts w:eastAsia="Calibri"/>
                            <w:szCs w:val="24"/>
                          </w:rPr>
                          <w:t>Analizuoja Senojo Testamento pasakojimus apie moralines žmonių problemas ir išryškina sankirtų aktualumą.</w:t>
                        </w:r>
                        <w:r>
                          <w:rPr>
                            <w:rFonts w:ascii="Calibri" w:eastAsia="Calibri" w:hAnsi="Calibri" w:cs="Calibri"/>
                            <w:szCs w:val="24"/>
                          </w:rPr>
                          <w:t xml:space="preserve"> </w:t>
                        </w:r>
                        <w:r>
                          <w:rPr>
                            <w:rFonts w:eastAsia="Calibri"/>
                            <w:szCs w:val="24"/>
                          </w:rPr>
                          <w:t>Šventojo Rašto ir Bažnyčios mokymą apie pašaukimus, talentus bei dovanas pritaiko savo asmeniui</w:t>
                        </w:r>
                        <w:r>
                          <w:rPr>
                            <w:szCs w:val="24"/>
                          </w:rPr>
                          <w:t xml:space="preserve"> (A2.3.).</w:t>
                        </w:r>
                      </w:p>
                    </w:tc>
                    <w:tc>
                      <w:tcPr>
                        <w:tcW w:w="3790" w:type="dxa"/>
                        <w:shd w:val="clear" w:color="auto" w:fill="auto"/>
                      </w:tcPr>
                      <w:p>
                        <w:pPr>
                          <w:suppressAutoHyphens/>
                          <w:ind w:left="36"/>
                          <w:jc w:val="both"/>
                          <w:rPr>
                            <w:szCs w:val="24"/>
                            <w:lang w:eastAsia="ar-SA"/>
                          </w:rPr>
                        </w:pPr>
                        <w:r>
                          <w:rPr>
                            <w:szCs w:val="24"/>
                            <w:lang w:eastAsia="ar-SA"/>
                          </w:rPr>
                          <w:t>Interpretuoja Šv. Pauliaus mokymą apie dvasines dovanas, Jėzaus palyginimą apie talentus, apie nevaisingą figmedį, Senojo ir Naujojo Testamento pašaukimų istorijas (A2.4.).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2. Pasiekimų sritis: </w:t>
                        </w:r>
                        <w:r>
                          <w:rPr>
                            <w:bCs/>
                            <w:szCs w:val="24"/>
                            <w:lang w:eastAsia="lt-LT"/>
                          </w:rPr>
                          <w:t>Tikėjimo turinio pažinimas (B).</w:t>
                        </w:r>
                      </w:p>
                    </w:tc>
                  </w:tr>
                  <w:tr>
                    <w:trPr>
                      <w:trHeight w:val="283"/>
                    </w:trPr>
                    <w:tc>
                      <w:tcPr>
                        <w:tcW w:w="3790" w:type="dxa"/>
                      </w:tcPr>
                      <w:p>
                        <w:pPr>
                          <w:jc w:val="both"/>
                          <w:rPr>
                            <w:szCs w:val="24"/>
                          </w:rPr>
                        </w:pPr>
                        <w:r>
                          <w:rPr>
                            <w:szCs w:val="24"/>
                          </w:rPr>
                          <w:t>Priima Dievą kaip Asmenį. Siekia atrasti asmeninį santykį su Jėzumi (B1.1.).</w:t>
                        </w:r>
                      </w:p>
                    </w:tc>
                    <w:tc>
                      <w:tcPr>
                        <w:tcW w:w="3790" w:type="dxa"/>
                        <w:shd w:val="clear" w:color="auto" w:fill="auto"/>
                      </w:tcPr>
                      <w:p>
                        <w:pPr>
                          <w:jc w:val="both"/>
                          <w:rPr>
                            <w:szCs w:val="24"/>
                          </w:rPr>
                        </w:pPr>
                        <w:r>
                          <w:rPr>
                            <w:rFonts w:eastAsia="Calibri"/>
                            <w:szCs w:val="24"/>
                          </w:rPr>
                          <w:t>Apibūdina Jėzų kaip istorinį asmenį, kuris yra Dievo Sūnus ir Švč. Trejybės antrasis Asmuo</w:t>
                        </w:r>
                        <w:r>
                          <w:rPr>
                            <w:szCs w:val="24"/>
                          </w:rPr>
                          <w:t xml:space="preserve"> (B1.2.).</w:t>
                        </w:r>
                      </w:p>
                    </w:tc>
                    <w:tc>
                      <w:tcPr>
                        <w:tcW w:w="3790" w:type="dxa"/>
                        <w:shd w:val="clear" w:color="auto" w:fill="auto"/>
                      </w:tcPr>
                      <w:p>
                        <w:pPr>
                          <w:pBdr>
                            <w:top w:val="nil"/>
                            <w:left w:val="nil"/>
                            <w:bottom w:val="nil"/>
                            <w:right w:val="nil"/>
                            <w:between w:val="nil"/>
                          </w:pBdr>
                          <w:jc w:val="both"/>
                          <w:rPr>
                            <w:szCs w:val="24"/>
                          </w:rPr>
                        </w:pPr>
                        <w:r>
                          <w:rPr>
                            <w:rFonts w:eastAsia="Calibri"/>
                            <w:szCs w:val="24"/>
                          </w:rPr>
                          <w:t>Aptaria Atpirkimo istoriją ir Išganymo reikšmę mūsų laikams</w:t>
                        </w:r>
                        <w:r>
                          <w:rPr>
                            <w:rFonts w:ascii="Calibri" w:eastAsia="Calibri" w:hAnsi="Calibri" w:cs="Calibri"/>
                            <w:szCs w:val="24"/>
                          </w:rPr>
                          <w:t xml:space="preserve"> (</w:t>
                        </w:r>
                        <w:r>
                          <w:rPr>
                            <w:szCs w:val="24"/>
                          </w:rPr>
                          <w:t>B1.3</w:t>
                        </w:r>
                        <w:r>
                          <w:rPr>
                            <w:rFonts w:eastAsia="Calibri"/>
                            <w:szCs w:val="24"/>
                          </w:rPr>
                          <w:t>.).</w:t>
                        </w:r>
                      </w:p>
                    </w:tc>
                    <w:tc>
                      <w:tcPr>
                        <w:tcW w:w="3790" w:type="dxa"/>
                      </w:tcPr>
                      <w:p>
                        <w:pPr>
                          <w:jc w:val="both"/>
                          <w:rPr>
                            <w:szCs w:val="24"/>
                          </w:rPr>
                        </w:pPr>
                        <w:r>
                          <w:rPr>
                            <w:rFonts w:eastAsia="Calibri"/>
                            <w:szCs w:val="24"/>
                          </w:rPr>
                          <w:t>Atpažįsta save kaip asmenį, bendraujantį su Dievu. Geba įvardyti ir apibūdinti Jėzų kaip Mesiją</w:t>
                        </w:r>
                        <w:r>
                          <w:rPr>
                            <w:rFonts w:ascii="Calibri" w:eastAsia="Calibri" w:hAnsi="Calibri" w:cs="Calibri"/>
                            <w:szCs w:val="24"/>
                          </w:rPr>
                          <w:t xml:space="preserve"> </w:t>
                        </w:r>
                        <w:r>
                          <w:rPr>
                            <w:rFonts w:eastAsia="Calibri"/>
                            <w:szCs w:val="24"/>
                          </w:rPr>
                          <w:t>(</w:t>
                        </w:r>
                        <w:r>
                          <w:rPr>
                            <w:szCs w:val="24"/>
                          </w:rPr>
                          <w:t>B1.4.).</w:t>
                        </w:r>
                      </w:p>
                    </w:tc>
                  </w:tr>
                  <w:tr>
                    <w:trPr>
                      <w:trHeight w:val="283"/>
                    </w:trPr>
                    <w:tc>
                      <w:tcPr>
                        <w:tcW w:w="3790" w:type="dxa"/>
                      </w:tcPr>
                      <w:p>
                        <w:pPr>
                          <w:jc w:val="both"/>
                          <w:rPr>
                            <w:szCs w:val="24"/>
                          </w:rPr>
                        </w:pPr>
                        <w:r>
                          <w:rPr>
                            <w:szCs w:val="24"/>
                          </w:rPr>
                          <w:t>Nusako tikėjimo reikalingumą žmogui. Apmąsto savo religines patirtis. Reflektuoja Dekalogo universalumą (B2.1.).</w:t>
                        </w:r>
                      </w:p>
                    </w:tc>
                    <w:tc>
                      <w:tcPr>
                        <w:tcW w:w="3790" w:type="dxa"/>
                        <w:shd w:val="clear" w:color="auto" w:fill="auto"/>
                      </w:tcPr>
                      <w:p>
                        <w:pPr>
                          <w:jc w:val="both"/>
                          <w:rPr>
                            <w:szCs w:val="24"/>
                          </w:rPr>
                        </w:pPr>
                        <w:r>
                          <w:rPr>
                            <w:szCs w:val="24"/>
                          </w:rPr>
                          <w:t>Analizuoja religinius stereotipus ir neigiamą jų įtaką. Paaiškina apreikštųjų religijų doktrinas (B2.2.).</w:t>
                        </w:r>
                      </w:p>
                    </w:tc>
                    <w:tc>
                      <w:tcPr>
                        <w:tcW w:w="3790" w:type="dxa"/>
                        <w:shd w:val="clear" w:color="auto" w:fill="auto"/>
                      </w:tcPr>
                      <w:p>
                        <w:pPr>
                          <w:jc w:val="both"/>
                          <w:rPr>
                            <w:szCs w:val="24"/>
                          </w:rPr>
                        </w:pPr>
                        <w:r>
                          <w:rPr>
                            <w:rFonts w:eastAsia="Calibri"/>
                            <w:szCs w:val="24"/>
                          </w:rPr>
                          <w:t>Supranta ir gerbia Bažnyčios skelbiamą tikėjimą. Laiko Jėzų asmeniniu pavyzdžiu</w:t>
                        </w:r>
                        <w:r>
                          <w:rPr>
                            <w:szCs w:val="24"/>
                          </w:rPr>
                          <w:t xml:space="preserve"> (B2.3.).</w:t>
                        </w:r>
                      </w:p>
                    </w:tc>
                    <w:tc>
                      <w:tcPr>
                        <w:tcW w:w="3790" w:type="dxa"/>
                      </w:tcPr>
                      <w:p>
                        <w:pPr>
                          <w:jc w:val="both"/>
                          <w:rPr>
                            <w:szCs w:val="24"/>
                          </w:rPr>
                        </w:pPr>
                        <w:r>
                          <w:rPr>
                            <w:szCs w:val="24"/>
                          </w:rPr>
                          <w:t xml:space="preserve">Pagrindžia savo religinį apsisprendimą. </w:t>
                        </w:r>
                        <w:r>
                          <w:rPr>
                            <w:rFonts w:eastAsia="Calibri"/>
                            <w:szCs w:val="24"/>
                          </w:rPr>
                          <w:t>Suvokia Dievo ir žmogaus dialogo galimybes (</w:t>
                        </w:r>
                        <w:r>
                          <w:rPr>
                            <w:szCs w:val="24"/>
                          </w:rPr>
                          <w:t>B2.4.).</w:t>
                        </w:r>
                      </w:p>
                    </w:tc>
                  </w:tr>
                  <w:tr>
                    <w:trPr>
                      <w:trHeight w:val="47"/>
                    </w:trPr>
                    <w:tc>
                      <w:tcPr>
                        <w:tcW w:w="3790" w:type="dxa"/>
                      </w:tcPr>
                      <w:p>
                        <w:pPr>
                          <w:jc w:val="both"/>
                          <w:rPr>
                            <w:szCs w:val="24"/>
                          </w:rPr>
                        </w:pPr>
                        <w:r>
                          <w:rPr>
                            <w:szCs w:val="24"/>
                          </w:rPr>
                          <w:t>Svarsto žmogaus dvasingumo paieškas istorijoje (B3.1.).</w:t>
                        </w:r>
                      </w:p>
                    </w:tc>
                    <w:tc>
                      <w:tcPr>
                        <w:tcW w:w="3790" w:type="dxa"/>
                        <w:shd w:val="clear" w:color="auto" w:fill="auto"/>
                      </w:tcPr>
                      <w:p>
                        <w:pPr>
                          <w:suppressAutoHyphens/>
                          <w:jc w:val="both"/>
                          <w:rPr>
                            <w:szCs w:val="24"/>
                            <w:lang w:eastAsia="ar-SA"/>
                          </w:rPr>
                        </w:pPr>
                        <w:r>
                          <w:rPr>
                            <w:szCs w:val="24"/>
                          </w:rPr>
                          <w:t>Teikia pirmenybę dvasinėms vertybėms, renkasi nuoseklią ir pagrįstą pasaulėžiūrą</w:t>
                        </w:r>
                        <w:r>
                          <w:rPr>
                            <w:szCs w:val="24"/>
                            <w:lang w:eastAsia="ar-SA"/>
                          </w:rPr>
                          <w:t xml:space="preserve"> (B3.2.).</w:t>
                        </w:r>
                      </w:p>
                    </w:tc>
                    <w:tc>
                      <w:tcPr>
                        <w:tcW w:w="3790" w:type="dxa"/>
                        <w:shd w:val="clear" w:color="auto" w:fill="auto"/>
                      </w:tcPr>
                      <w:p>
                        <w:pPr>
                          <w:suppressAutoHyphens/>
                          <w:jc w:val="both"/>
                          <w:rPr>
                            <w:szCs w:val="24"/>
                            <w:lang w:eastAsia="ar-SA"/>
                          </w:rPr>
                        </w:pPr>
                        <w:r>
                          <w:rPr>
                            <w:szCs w:val="24"/>
                            <w:lang w:eastAsia="ar-SA"/>
                          </w:rPr>
                          <w:t>Kelia sau įprasminimo klausimus ieškodamas autentiško santykio su Dievu (B3.3.).</w:t>
                        </w:r>
                      </w:p>
                    </w:tc>
                    <w:tc>
                      <w:tcPr>
                        <w:tcW w:w="3790" w:type="dxa"/>
                      </w:tcPr>
                      <w:p>
                        <w:pPr>
                          <w:suppressAutoHyphens/>
                          <w:jc w:val="both"/>
                          <w:rPr>
                            <w:szCs w:val="24"/>
                            <w:lang w:eastAsia="ar-SA"/>
                          </w:rPr>
                        </w:pPr>
                        <w:r>
                          <w:rPr>
                            <w:szCs w:val="24"/>
                            <w:lang w:val="en-US" w:eastAsia="ar-SA"/>
                          </w:rPr>
                          <w:t>Aptaria žmogaus sampratą filosofijoje ir religijoje. Nusako religijos įtaką valstybių ir visuomenių santvarkai. Apsispręsdamas gyvenime siekia remtis krikščioniškuoju mokymu</w:t>
                        </w:r>
                        <w:r>
                          <w:rPr>
                            <w:szCs w:val="24"/>
                            <w:lang w:eastAsia="ar-SA"/>
                          </w:rPr>
                          <w:t xml:space="preserve"> (B3.4.).</w:t>
                        </w:r>
                      </w:p>
                    </w:tc>
                  </w:tr>
                  <w:tr>
                    <w:trPr>
                      <w:trHeight w:val="47"/>
                    </w:trPr>
                    <w:tc>
                      <w:tcPr>
                        <w:tcW w:w="3790" w:type="dxa"/>
                      </w:tcPr>
                      <w:p>
                        <w:pPr>
                          <w:jc w:val="both"/>
                          <w:rPr>
                            <w:szCs w:val="24"/>
                          </w:rPr>
                        </w:pPr>
                        <w:r>
                          <w:rPr>
                            <w:szCs w:val="24"/>
                          </w:rPr>
                          <w:t>Įžvelgia ryšį tarp Jėzaus mokymo ir mūsų gyvenimo (B4.1.).</w:t>
                        </w:r>
                      </w:p>
                    </w:tc>
                    <w:tc>
                      <w:tcPr>
                        <w:tcW w:w="3790" w:type="dxa"/>
                        <w:shd w:val="clear" w:color="auto" w:fill="auto"/>
                      </w:tcPr>
                      <w:p>
                        <w:pPr>
                          <w:suppressAutoHyphens/>
                          <w:jc w:val="both"/>
                          <w:rPr>
                            <w:szCs w:val="24"/>
                            <w:lang w:eastAsia="ar-SA"/>
                          </w:rPr>
                        </w:pPr>
                        <w:r>
                          <w:rPr>
                            <w:szCs w:val="24"/>
                            <w:lang w:eastAsia="ar-SA"/>
                          </w:rPr>
                          <w:t>Analizuoja keletą evangelinių palyginimų, nurodydamas jų prasmę ir reikšmę savo gyvenimui (B4.2.).</w:t>
                        </w:r>
                      </w:p>
                    </w:tc>
                    <w:tc>
                      <w:tcPr>
                        <w:tcW w:w="3790" w:type="dxa"/>
                        <w:shd w:val="clear" w:color="auto" w:fill="auto"/>
                      </w:tcPr>
                      <w:p>
                        <w:pPr>
                          <w:suppressAutoHyphens/>
                          <w:jc w:val="both"/>
                          <w:rPr>
                            <w:szCs w:val="24"/>
                            <w:lang w:eastAsia="ar-SA"/>
                          </w:rPr>
                        </w:pPr>
                        <w:r>
                          <w:rPr>
                            <w:szCs w:val="24"/>
                            <w:lang w:eastAsia="ar-SA"/>
                          </w:rPr>
                          <w:t xml:space="preserve">Analizuoja krikščionybės santykį su nihilizmu, ateizmu, naujuoju religingumu. </w:t>
                        </w:r>
                        <w:r>
                          <w:rPr>
                            <w:szCs w:val="24"/>
                            <w:lang w:val="en-US" w:eastAsia="ar-SA"/>
                          </w:rPr>
                          <w:t>Aptaria Europos krikščioniškąsias šaknis ir paveldą</w:t>
                        </w:r>
                        <w:r>
                          <w:rPr>
                            <w:szCs w:val="24"/>
                            <w:lang w:eastAsia="ar-SA"/>
                          </w:rPr>
                          <w:t xml:space="preserve"> (B4.3.).</w:t>
                        </w:r>
                      </w:p>
                    </w:tc>
                    <w:tc>
                      <w:tcPr>
                        <w:tcW w:w="3790" w:type="dxa"/>
                      </w:tcPr>
                      <w:p>
                        <w:pPr>
                          <w:suppressAutoHyphens/>
                          <w:jc w:val="both"/>
                          <w:rPr>
                            <w:szCs w:val="24"/>
                            <w:lang w:eastAsia="ar-SA"/>
                          </w:rPr>
                        </w:pPr>
                        <w:r>
                          <w:rPr>
                            <w:szCs w:val="24"/>
                            <w:lang w:eastAsia="ar-SA"/>
                          </w:rPr>
                          <w:t>Įžvelgia savo kaip krikščionio vaidmenį pilietiniame gyvenime. Liudija, kaip galima atsispirti šių dienų vartotojiškai nuostatai (B4.4.).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3. Pasiekimų sritis:</w:t>
                        </w:r>
                        <w:r>
                          <w:rPr>
                            <w:bCs/>
                            <w:szCs w:val="24"/>
                            <w:lang w:eastAsia="lt-LT"/>
                          </w:rPr>
                          <w:t xml:space="preserve"> </w:t>
                        </w:r>
                        <w:r>
                          <w:rPr>
                            <w:bCs/>
                            <w:szCs w:val="24"/>
                            <w:lang w:eastAsia="ar-SA"/>
                          </w:rPr>
                          <w:t>Bažnyčia ir liturgija</w:t>
                        </w:r>
                        <w:r>
                          <w:rPr>
                            <w:bCs/>
                            <w:szCs w:val="24"/>
                            <w:lang w:eastAsia="lt-LT"/>
                          </w:rPr>
                          <w:t xml:space="preserve"> (C).</w:t>
                        </w:r>
                      </w:p>
                    </w:tc>
                  </w:tr>
                  <w:tr>
                    <w:trPr>
                      <w:trHeight w:val="283"/>
                    </w:trPr>
                    <w:tc>
                      <w:tcPr>
                        <w:tcW w:w="3790" w:type="dxa"/>
                      </w:tcPr>
                      <w:p>
                        <w:pPr>
                          <w:jc w:val="both"/>
                          <w:rPr>
                            <w:szCs w:val="24"/>
                          </w:rPr>
                        </w:pPr>
                        <w:r>
                          <w:rPr>
                            <w:rFonts w:eastAsia="Calibri"/>
                            <w:szCs w:val="24"/>
                          </w:rPr>
                          <w:t>Nusako, kas yra Atpirkimas, Eucharistija, Išganymas (</w:t>
                        </w:r>
                        <w:r>
                          <w:rPr>
                            <w:szCs w:val="24"/>
                          </w:rPr>
                          <w:t>C1.1.).</w:t>
                        </w:r>
                      </w:p>
                    </w:tc>
                    <w:tc>
                      <w:tcPr>
                        <w:tcW w:w="3790" w:type="dxa"/>
                        <w:shd w:val="clear" w:color="auto" w:fill="auto"/>
                      </w:tcPr>
                      <w:p>
                        <w:pPr>
                          <w:jc w:val="both"/>
                          <w:rPr>
                            <w:szCs w:val="24"/>
                          </w:rPr>
                        </w:pPr>
                        <w:r>
                          <w:rPr>
                            <w:szCs w:val="24"/>
                          </w:rPr>
                          <w:t>Svarsto Atpirkimo priartinimą prie dabarties sakramentuose (C1.2.).</w:t>
                        </w:r>
                      </w:p>
                    </w:tc>
                    <w:tc>
                      <w:tcPr>
                        <w:tcW w:w="3790" w:type="dxa"/>
                        <w:shd w:val="clear" w:color="auto" w:fill="auto"/>
                      </w:tcPr>
                      <w:p>
                        <w:pPr>
                          <w:pBdr>
                            <w:top w:val="nil"/>
                            <w:left w:val="nil"/>
                            <w:bottom w:val="nil"/>
                            <w:right w:val="nil"/>
                            <w:between w:val="nil"/>
                          </w:pBdr>
                          <w:jc w:val="both"/>
                          <w:rPr>
                            <w:szCs w:val="24"/>
                          </w:rPr>
                        </w:pPr>
                        <w:r>
                          <w:rPr>
                            <w:szCs w:val="24"/>
                          </w:rPr>
                          <w:t>Nusako Bažnyčios maldos ypatybes, paaiškina Šventųjų bendravimą (C1.3.).</w:t>
                        </w:r>
                      </w:p>
                    </w:tc>
                    <w:tc>
                      <w:tcPr>
                        <w:tcW w:w="3790" w:type="dxa"/>
                      </w:tcPr>
                      <w:p>
                        <w:pPr>
                          <w:jc w:val="both"/>
                          <w:rPr>
                            <w:rFonts w:eastAsia="Calibri"/>
                            <w:szCs w:val="24"/>
                          </w:rPr>
                        </w:pPr>
                        <w:r>
                          <w:rPr>
                            <w:szCs w:val="24"/>
                          </w:rPr>
                          <w:t>Atranda galimybes susitikti su Jėzumi sakramentuose</w:t>
                        </w:r>
                        <w:r>
                          <w:rPr>
                            <w:rFonts w:eastAsia="Calibri"/>
                            <w:szCs w:val="24"/>
                          </w:rPr>
                          <w:t xml:space="preserve"> (C1.4.).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4. Pasiekimų sritis: </w:t>
                        </w:r>
                        <w:r>
                          <w:rPr>
                            <w:bCs/>
                            <w:szCs w:val="24"/>
                            <w:lang w:eastAsia="ar-SA"/>
                          </w:rPr>
                          <w:t>Asmens tobulėjimas ir visuomenė</w:t>
                        </w:r>
                        <w:r>
                          <w:rPr>
                            <w:bCs/>
                            <w:szCs w:val="24"/>
                            <w:lang w:eastAsia="lt-LT"/>
                          </w:rPr>
                          <w:t xml:space="preserve"> (D).</w:t>
                        </w:r>
                      </w:p>
                    </w:tc>
                  </w:tr>
                  <w:tr>
                    <w:trPr>
                      <w:trHeight w:val="283"/>
                    </w:trPr>
                    <w:tc>
                      <w:tcPr>
                        <w:tcW w:w="3790" w:type="dxa"/>
                      </w:tcPr>
                      <w:p>
                        <w:pPr>
                          <w:jc w:val="both"/>
                          <w:rPr>
                            <w:szCs w:val="24"/>
                          </w:rPr>
                        </w:pPr>
                        <w:r>
                          <w:rPr>
                            <w:szCs w:val="24"/>
                          </w:rPr>
                          <w:t>Žvelgia į Jėzaus mokymą ir elgesį kaip į iššūkį ir anų, ir šių laikų visuomenei. Suvokia žmogaus gyvenimo trapumą, laikinumą. Geba atpažinti Jėzų kituose žmonėse, ypač vargšuose, suteikdamas jiems pagalbą (D1.1.).</w:t>
                        </w:r>
                      </w:p>
                    </w:tc>
                    <w:tc>
                      <w:tcPr>
                        <w:tcW w:w="3790" w:type="dxa"/>
                        <w:shd w:val="clear" w:color="auto" w:fill="auto"/>
                      </w:tcPr>
                      <w:p>
                        <w:pPr>
                          <w:jc w:val="both"/>
                          <w:rPr>
                            <w:szCs w:val="24"/>
                          </w:rPr>
                        </w:pPr>
                        <w:r>
                          <w:rPr>
                            <w:szCs w:val="24"/>
                          </w:rPr>
                          <w:t>Supranta ir gerbia Bažnyčios skelbiamą tikėjimą. Aptaria asmenybės vaidmenį Bažnyčios bendruomenėje ir visuomenėje (D1.2.).</w:t>
                        </w:r>
                      </w:p>
                    </w:tc>
                    <w:tc>
                      <w:tcPr>
                        <w:tcW w:w="3790" w:type="dxa"/>
                        <w:shd w:val="clear" w:color="auto" w:fill="auto"/>
                      </w:tcPr>
                      <w:p>
                        <w:pPr>
                          <w:pBdr>
                            <w:top w:val="nil"/>
                            <w:left w:val="nil"/>
                            <w:bottom w:val="nil"/>
                            <w:right w:val="nil"/>
                            <w:between w:val="nil"/>
                          </w:pBdr>
                          <w:jc w:val="both"/>
                          <w:rPr>
                            <w:szCs w:val="24"/>
                          </w:rPr>
                        </w:pPr>
                        <w:r>
                          <w:rPr>
                            <w:rFonts w:eastAsia="Calibri"/>
                            <w:szCs w:val="24"/>
                          </w:rPr>
                          <w:t>Geba suprasti nenykstančių vertybių reikšmę. Aptaria Ortodoksų bažnyčios santykį su kitais krikščionimis (</w:t>
                        </w:r>
                        <w:r>
                          <w:rPr>
                            <w:szCs w:val="24"/>
                          </w:rPr>
                          <w:t>D1.3.).</w:t>
                        </w:r>
                      </w:p>
                    </w:tc>
                    <w:tc>
                      <w:tcPr>
                        <w:tcW w:w="3790" w:type="dxa"/>
                      </w:tcPr>
                      <w:p>
                        <w:pPr>
                          <w:jc w:val="both"/>
                          <w:rPr>
                            <w:rFonts w:eastAsia="Calibri"/>
                            <w:szCs w:val="24"/>
                          </w:rPr>
                        </w:pPr>
                        <w:r>
                          <w:rPr>
                            <w:rFonts w:eastAsia="Calibri"/>
                            <w:szCs w:val="24"/>
                          </w:rPr>
                          <w:t>Vertina Bažnyčios vaidmenį išsaugant ir perduodant amžinąsias vertybes. Įžvelgia, kaip bendruomenė padeda augti tikėjime (D1.4.).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bCs/>
                            <w:szCs w:val="24"/>
                            <w:lang w:eastAsia="lt-LT"/>
                          </w:rPr>
                        </w:pPr>
                        <w:r>
                          <w:rPr>
                            <w:bCs/>
                            <w:szCs w:val="24"/>
                            <w:lang w:val="en-US" w:eastAsia="ar-SA"/>
                          </w:rPr>
                          <w:t xml:space="preserve">5. Pasiekimų sritis: </w:t>
                        </w:r>
                        <w:r>
                          <w:rPr>
                            <w:bCs/>
                            <w:szCs w:val="24"/>
                            <w:lang w:eastAsia="ar-SA"/>
                          </w:rPr>
                          <w:t>Žmogus ir pasaulis</w:t>
                        </w:r>
                        <w:r>
                          <w:rPr>
                            <w:bCs/>
                            <w:szCs w:val="24"/>
                            <w:lang w:eastAsia="lt-LT"/>
                          </w:rPr>
                          <w:t xml:space="preserve"> (E).</w:t>
                        </w:r>
                      </w:p>
                    </w:tc>
                  </w:tr>
                  <w:tr>
                    <w:trPr>
                      <w:trHeight w:val="283"/>
                    </w:trPr>
                    <w:tc>
                      <w:tcPr>
                        <w:tcW w:w="3790" w:type="dxa"/>
                      </w:tcPr>
                      <w:p>
                        <w:pPr>
                          <w:jc w:val="both"/>
                          <w:rPr>
                            <w:szCs w:val="24"/>
                          </w:rPr>
                        </w:pPr>
                        <w:r>
                          <w:rPr>
                            <w:szCs w:val="24"/>
                          </w:rPr>
                          <w:t xml:space="preserve">Kelia klausimus apie krikščionio misiją ir Bažnyčios ateitį. </w:t>
                        </w:r>
                        <w:r>
                          <w:rPr>
                            <w:rFonts w:eastAsia="Calibri"/>
                            <w:szCs w:val="24"/>
                          </w:rPr>
                          <w:t>Svarsto realiąsias, idealiąsias, potencialiąsias savo asmens galias. Apmąsto asmens dvasinių galių ir dieviškosios malonės veikimo būdus. Pristato ir pagrindžia savo gyvenimo patirtį, gyvenimo siekius, vertybes. Analizuoja, kaip galima įveikti skirtingus požiūrius, klaidas, sunkumus, nesėkmes neprarandant savasties</w:t>
                        </w:r>
                        <w:r>
                          <w:rPr>
                            <w:szCs w:val="24"/>
                          </w:rPr>
                          <w:t xml:space="preserve"> (E1.1.).</w:t>
                        </w:r>
                      </w:p>
                    </w:tc>
                    <w:tc>
                      <w:tcPr>
                        <w:tcW w:w="3790" w:type="dxa"/>
                        <w:shd w:val="clear" w:color="auto" w:fill="auto"/>
                      </w:tcPr>
                      <w:p>
                        <w:pPr>
                          <w:jc w:val="both"/>
                          <w:rPr>
                            <w:szCs w:val="24"/>
                          </w:rPr>
                        </w:pPr>
                        <w:r>
                          <w:rPr>
                            <w:szCs w:val="24"/>
                          </w:rPr>
                          <w:t xml:space="preserve">Apibrėžia tarpreliginio dialogo svarbą šių dienų pasaulyje. </w:t>
                        </w:r>
                        <w:r>
                          <w:rPr>
                            <w:rFonts w:eastAsia="Calibri"/>
                            <w:szCs w:val="24"/>
                          </w:rPr>
                          <w:t>Analizuoja skirtingų išorinių ir vidinių poreikių, siekių suderinamumą</w:t>
                        </w:r>
                        <w:r>
                          <w:rPr>
                            <w:szCs w:val="24"/>
                          </w:rPr>
                          <w:t xml:space="preserve"> (E1.2.).</w:t>
                        </w:r>
                      </w:p>
                    </w:tc>
                    <w:tc>
                      <w:tcPr>
                        <w:tcW w:w="3790" w:type="dxa"/>
                        <w:shd w:val="clear" w:color="auto" w:fill="auto"/>
                      </w:tcPr>
                      <w:p>
                        <w:pPr>
                          <w:pBdr>
                            <w:top w:val="nil"/>
                            <w:left w:val="nil"/>
                            <w:bottom w:val="nil"/>
                            <w:right w:val="nil"/>
                            <w:between w:val="nil"/>
                          </w:pBdr>
                          <w:jc w:val="both"/>
                          <w:rPr>
                            <w:szCs w:val="24"/>
                          </w:rPr>
                        </w:pPr>
                        <w:r>
                          <w:rPr>
                            <w:szCs w:val="24"/>
                          </w:rPr>
                          <w:t>Nagrinėja šiuolaikinės visuomenės ir Bažnyčios santykius. Analizuoja jaunimo požiūrį į Bažnyčią;</w:t>
                        </w:r>
                        <w:r>
                          <w:rPr>
                            <w:rFonts w:ascii="Calibri" w:eastAsia="Calibri" w:hAnsi="Calibri" w:cs="Calibri"/>
                            <w:szCs w:val="24"/>
                          </w:rPr>
                          <w:t xml:space="preserve"> </w:t>
                        </w:r>
                        <w:r>
                          <w:rPr>
                            <w:rFonts w:eastAsia="Calibri"/>
                            <w:szCs w:val="24"/>
                          </w:rPr>
                          <w:t>kas daro įtaką pasaulėjautai ir pasaulėvaizdžiui ir kaip jie keičiasi. Apmąsto, kas žmoguje pastovu, o kas kinta apsisprendžiant būti kilniu žmogumi</w:t>
                        </w:r>
                        <w:r>
                          <w:rPr>
                            <w:rFonts w:ascii="Calibri" w:eastAsia="Calibri" w:hAnsi="Calibri" w:cs="Calibri"/>
                            <w:szCs w:val="24"/>
                          </w:rPr>
                          <w:t xml:space="preserve"> (</w:t>
                        </w:r>
                        <w:r>
                          <w:rPr>
                            <w:szCs w:val="24"/>
                          </w:rPr>
                          <w:t>E1.3.).</w:t>
                        </w:r>
                      </w:p>
                    </w:tc>
                    <w:tc>
                      <w:tcPr>
                        <w:tcW w:w="3790" w:type="dxa"/>
                      </w:tcPr>
                      <w:p>
                        <w:pPr>
                          <w:jc w:val="both"/>
                          <w:rPr>
                            <w:rFonts w:eastAsia="Calibri"/>
                            <w:szCs w:val="24"/>
                          </w:rPr>
                        </w:pPr>
                        <w:r>
                          <w:rPr>
                            <w:szCs w:val="24"/>
                          </w:rPr>
                          <w:t>Apsisprendžia rinktis krikščioniškąją poziciją viešajame gyvenime ir kitur.</w:t>
                        </w:r>
                        <w:r>
                          <w:rPr>
                            <w:rFonts w:ascii="Calibri" w:eastAsia="Calibri" w:hAnsi="Calibri" w:cs="Calibri"/>
                            <w:szCs w:val="24"/>
                          </w:rPr>
                          <w:t xml:space="preserve"> </w:t>
                        </w:r>
                        <w:r>
                          <w:rPr>
                            <w:rFonts w:eastAsia="Calibri"/>
                            <w:szCs w:val="24"/>
                          </w:rPr>
                          <w:t>Apmąsto savo tikėjimo kelionę. Įvertina dvasinių pratybų svarbą ir numato, kaip galima augti dvasioje. Pristato tikėjimo raidos bruožus. Aptaria sąmoningo krikščionio bruožus (E1.4.).</w:t>
                        </w:r>
                      </w:p>
                    </w:tc>
                  </w:tr>
                </w:tbl>
                <w:p>
                  <w:pPr>
                    <w:suppressAutoHyphens/>
                    <w:jc w:val="center"/>
                    <w:rPr>
                      <w:sz w:val="22"/>
                      <w:szCs w:val="22"/>
                      <w:lang w:eastAsia="ar-SA"/>
                    </w:rPr>
                  </w:pPr>
                </w:p>
                <w:p>
                  <w:pPr>
                    <w:suppressAutoHyphens/>
                    <w:jc w:val="center"/>
                    <w:rPr>
                      <w:szCs w:val="24"/>
                      <w:lang w:eastAsia="ar-SA"/>
                    </w:rPr>
                  </w:pPr>
                  <w:r>
                    <w:rPr>
                      <w:szCs w:val="24"/>
                      <w:lang w:eastAsia="ar-SA"/>
                    </w:rPr>
                    <w:t>________________________________________</w:t>
                  </w:r>
                </w:p>
              </w:sdtContent>
            </w:sdt>
          </w:sdtContent>
        </w:sdt>
      </w:sdtContent>
    </w:sdt>
    <w:sectPr>
      <w:headerReference w:type="default" r:id="rId20"/>
      <w:headerReference w:type="first" r:id="rId21"/>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819"/>
        <w:tab w:val="right" w:pos="9638"/>
      </w:tabs>
      <w:suppressAutoHyphens/>
      <w:spacing w:after="120"/>
      <w:rPr>
        <w:sz w:val="22"/>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7</w:t>
    </w:r>
    <w:r>
      <w:rPr>
        <w:sz w:val="22"/>
        <w:szCs w:val="24"/>
        <w:lang w:val="en-US" w:eastAsia="ar-SA"/>
      </w:rPr>
      <w:fldChar w:fldCharType="end"/>
    </w:r>
  </w:p>
  <w:p>
    <w:pPr>
      <w:tabs>
        <w:tab w:val="center" w:pos="4819"/>
        <w:tab w:val="right" w:pos="9638"/>
      </w:tabs>
      <w:suppressAutoHyphens/>
      <w:spacing w:after="120"/>
      <w:jc w:val="center"/>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15</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22</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19FA232-3A64-427F-92BE-A300E99496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header" Target="header9.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5" Abbr="5 pr." Title="ORTODOKSŲ (STAČIATIKIŲ) TIKYBOS BENDROJI PROGRAMA" DocPartId="2b1424eec4724139bc9d3d03eb93a4fc" PartId="40722a5276ac42e1969442516c170341">
    <Part Type="skyrius" Nr="1" Title="BENDROSIOS NUOSTATOS" DocPartId="e844d746e07d4c9ca06283bbe4ec9188" PartId="abf2720c4c374f24865b376f28407019">
      <Part Type="punktas" Nr="1" Abbr="5 pr. 1 p." DocPartId="023ce0eb87ee47889e898dd793af1570" PartId="17cd3cecd64a41d4a8754268500a1b9a"/>
      <Part Type="punktas" Nr="2" Abbr="5 pr. 2 p." DocPartId="1239a3b2b2d041c084c0b12c1661bd2f" PartId="108d15029bb64e468c2c0e26b44d94af"/>
      <Part Type="punktas" Nr="3" Abbr="5 pr. 3 p." DocPartId="4e9e916dbf704756993d7b22903d8e41" PartId="0cd0ac515f134f9f8ef30ef18448ea00"/>
      <Part Type="punktas" Nr="4" Abbr="5 pr. 4 p." DocPartId="d25049ef6f014220a96c0b9351885801" PartId="483fc1cae0be48b7a5e1c7b589e64e28"/>
      <Part Type="punktas" Nr="5" Abbr="5 pr. 5 p." DocPartId="a8c9e2aaff134e398e2544149fc5add8" PartId="84475935f4f24fda9047eea2b2403800"/>
    </Part>
    <Part Type="skyrius" Nr="2" Title="TIKSLAS IR UŽDAVINIAI" DocPartId="cd4ffbd446674734adc88ddf16f7e43a" PartId="8e79b01a0f554299999efa98d5ffbb34">
      <Part Type="punktas" Nr="6" Abbr="5 pr. 6 p." DocPartId="b6b5c7aa21414157962e1a8efc7a117c" PartId="2a0c9231d6da4ea7b304198d9ec4c758"/>
      <Part Type="punktas" Nr="7" Abbr="5 pr. 7 p." DocPartId="5ceb3bd78b4d4c219a62eb08978ead36" PartId="2b96c1dbadbe4d028e944a6ede6db416">
        <Part Type="papunktis" Nr="7.1" Abbr="5 pr. 7.1 pp." DocPartId="cd0921ff910a4545b34e6989aacade57" PartId="06ed5d8d68cf40a6a1fdacc89f170093"/>
        <Part Type="papunktis" Nr="7.2" Abbr="5 pr. 7.2 pp." DocPartId="2b16930d8c254cabb5f88c95385d2c71" PartId="18e84ab072af4e5998e95ec0a043d189"/>
        <Part Type="papunktis" Nr="7.3" Abbr="5 pr. 7.3 pp." DocPartId="2e7b85b6f5f84eef90c6a019b65cebc4" PartId="cd2d968d5ab54023a4df72014bbcc550"/>
      </Part>
      <Part Type="punktas" Nr="8" Abbr="5 pr. 8 p." DocPartId="f0909a76ddb34bc6b9a7afc943875088" PartId="e83d2f68cfbe46529640810ad5685676">
        <Part Type="papunktis" Nr="8.1" Abbr="5 pr. 8.1 pp." DocPartId="4e80cfa4ec924929ab1e59e550a2678f" PartId="705248dd37634f7fab0b61494694cf52"/>
        <Part Type="papunktis" Nr="8.2" Abbr="5 pr. 8.2 pp." DocPartId="90f363e055544fb9be8094fc98b588f5" PartId="a823031eefa145d7ba4b05d8c5227215"/>
        <Part Type="papunktis" Nr="8.3" Abbr="5 pr. 8.3 pp." DocPartId="d59cd977fa9143d3926a2c850a636615" PartId="4d968adbcdcb4b4b9940a068878864b9"/>
        <Part Type="papunktis" Nr="8.4" Abbr="5 pr. 8.4 pp." DocPartId="ea05d2e1612042c1bc2bfad478064a52" PartId="29bee58604a747aa95e8389cf9e0a44a"/>
      </Part>
      <Part Type="punktas" Nr="9" Abbr="5 pr. 9 p." DocPartId="bfae32dce3344539a4c1d810b57ed4a6" PartId="7564205a186e4a839214dc3c32ff4748">
        <Part Type="papunktis" Nr="9.1" Abbr="5 pr. 9.1 pp." DocPartId="3f687c8d4e5d409e93b5d08035b12b31" PartId="d25056c37e264d2e9d76ea016bf6e08a"/>
        <Part Type="papunktis" Nr="9.2" Abbr="5 pr. 9.2 pp." DocPartId="5b8eb9f4f8e94f6887d07fdd9162a0a0" PartId="d0bd64b180014ceb827df00d46ed9cac"/>
        <Part Type="papunktis" Nr="9.3" Abbr="5 pr. 9.3 pp." DocPartId="5934cce159ce4e2c8466a60320305e69" PartId="1da9fb3e1a0741efaa92c5fddf212ab2"/>
        <Part Type="papunktis" Nr="9.4" Abbr="5 pr. 9.4 pp." DocPartId="b534f5082db94039a20f5200d6b84e87" PartId="f4bd6a5785324d88ab85ae238029830e"/>
        <Part Type="papunktis" Nr="9.5" Abbr="5 pr. 9.5 pp." DocPartId="99d1dddbc92c48679703966cf4940fae" PartId="07cf5910f3d64815a2a32bb5c677ffc4"/>
      </Part>
    </Part>
    <Part Type="skyrius" Nr="3" Title="KOMPETENCIJŲ UGDYMAS" DocPartId="6ea4cff99c034411a4d09a1aa61cda8f" PartId="c8cd2cdcf85e4c03b6e1601a482c72ff">
      <Part Type="punktas" Nr="10" Abbr="5 pr. 10 p." DocPartId="0ef476126fc448a48276d4d0f9a351d9" PartId="619008c121694e7d987f2193cf4a8011"/>
      <Part Type="punktas" Nr="11" Abbr="5 pr. 11 p." DocPartId="a74b3395220544cabe790249a0630fe2" PartId="d15e9ec993f84d9285f5655c4e7d29e4"/>
      <Part Type="punktas" Nr="12" Abbr="5 pr. 12 p." DocPartId="722931578d954fcba89b0726cf7a02ad" PartId="1bc3b0a85b924f7b8587c1df8b2bbeb9"/>
      <Part Type="punktas" Nr="13" Abbr="5 pr. 13 p." DocPartId="8c42068e9f324483ba2899bc90b969b6" PartId="2d5ba78280c74cac97faac8696994617"/>
      <Part Type="punktas" Nr="14" Abbr="5 pr. 14 p." DocPartId="406c86edd734405f9c68a9664eb59bf9" PartId="2acf43bc9757462ca890aa042901e819"/>
      <Part Type="punktas" Nr="15" Abbr="5 pr. 15 p." DocPartId="3b66ca8b32f84d8da83c68c8bcae3538" PartId="26a686666f754447a3e0925e86f6a114"/>
      <Part Type="punktas" Nr="16" Abbr="5 pr. 16 p." DocPartId="09a1112d41d44e87bebf02b4e87d7981" PartId="cbd47c98009e42fba33663b915465550"/>
      <Part Type="punktas" Nr="17" Abbr="5 pr. 17 p." DocPartId="b406037780b64754a158d8b19c595a38" PartId="7dc561c07ccd45b4af0f27ba6d49b32d"/>
    </Part>
    <Part Type="skyrius" Nr="4" Title="PASIEKIMŲ SRITYS IR PASIEKIMAI" DocPartId="a6b3b7a337f046f9b0d4277576d8e849" PartId="e8983985076040659114a01172e87746">
      <Part Type="punktas" Nr="18" Abbr="5 pr. 18 p." DocPartId="fcf2c4334b7c4505bcbea5ed7d500a56" PartId="906e94850fd649929aa97d98623cee14"/>
      <Part Type="punktas" Nr="19" Abbr="5 pr. 19 p." DocPartId="24090c7b742e4ffb8ddcceb029a7a24e" PartId="a06bfac2132e4d3b8d614302b2027266">
        <Part Type="papunktis" Nr="19.1" Abbr="5 pr. 19.1 pp." DocPartId="f0efdde5ca634e508bba8f33d3b35a08" PartId="86c96a39d0044725970a734cd9ab5a82"/>
        <Part Type="papunktis" Nr="19.2" Abbr="5 pr. 19.2 pp." DocPartId="df8bbb05def44ec4a4a9677a28bac7b6" PartId="10c736ba04f34424a935f9b2092076ea"/>
      </Part>
      <Part Type="punktas" Nr="20" Abbr="5 pr. 20 p." DocPartId="682932a0c342402ca46c7b532dbf8b92" PartId="22a09d4f31e849c3957a4eef99b8d8a5">
        <Part Type="papunktis" Nr="20.1" Abbr="5 pr. 20.1 pp." DocPartId="8abb12cd475f477091bac0dc556b9626" PartId="f812240e440044a5b388582b49b95588"/>
        <Part Type="papunktis" Nr="20.2" Abbr="5 pr. 20.2 pp." DocPartId="cf4291afd57c405db31b7d00f2492b01" PartId="c341f504e3ae4c28827bfe98e837630a"/>
        <Part Type="papunktis" Nr="20.3" Abbr="5 pr. 20.3 pp." DocPartId="6fc17e04eec54ba4882a91b45195bf10" PartId="396a3d6a61a84a2a8bd9d52e52b68e62"/>
        <Part Type="papunktis" Nr="20.4" Abbr="5 pr. 20.4 pp." DocPartId="9587e9c977494ccf8c182c23b2eeb158" PartId="09702cd9638d4778a895109259a4dc63"/>
      </Part>
      <Part Type="punktas" Nr="21" Abbr="5 pr. 21 p." DocPartId="28f0c72076864ba08715ff7280f28108" PartId="c47fb1e9d6324e1b8ab3c55be44a3f43"/>
      <Part Type="punktas" Nr="22" Abbr="5 pr. 22 p." DocPartId="92665b204d53494390dba94985a37ebc" PartId="52dea3bcb7a145cb8047d4ffe294d97a"/>
      <Part Type="punktas" Nr="23" Abbr="5 pr. 23 p." DocPartId="3007156b75a84e909b22f383c6023313" PartId="917ecbb948e4436da31fe01a289e81ca"/>
      <Part Type="punktas" Nr="24" Abbr="5 pr. 24 p." DocPartId="be1e7c828f0344d99274abb113937b5c" PartId="2c6fbde720d54fc2b5c09358b30fbd2c"/>
    </Part>
    <Part Type="skyrius" Nr="5" Title="MOKYMO(SI) TURINYS" DocPartId="04a2a76e581748cea51bc9c5b9bbd0f9" PartId="7c1ba720150445e18e60f310e3dcf71e">
      <Part Type="punktas" Nr="25" Abbr="5 pr. 25 p." DocPartId="96a17aa8addc44b591083bb00b3eaed8" PartId="0df73aeddbdd435db30b577e1a196f44">
        <Part Type="papunktis" Nr="25.1" Abbr="5 pr. 25.1 pp." DocPartId="2dcc0811d402485b9fdbc1f9a64b3ed5" PartId="93c205d02f244a308eaf92cdbee306bb">
          <Part Type="papunktis" Nr="25.1.1" Abbr="5 pr. 25.1.1 pp." DocPartId="3fa65b5a87874785835410498b1d1f12" PartId="35f16d09b16846f28c6876ed99b1a317"/>
          <Part Type="papunktis" Nr="25.1.2" Abbr="5 pr. 25.1.2 pp." DocPartId="dbb20bca2c524f339a4d8534da3942d0" PartId="72e6b73325ba41af989b3ba0b1766df2"/>
        </Part>
        <Part Type="papunktis" Nr="25.2" Abbr="5 pr. 25.2 pp." DocPartId="6c8c329a72c245428246d25f7445011c" PartId="df3d4b19b2d243c784194c9a64459021">
          <Part Type="papunktis" Nr="25.2.1" Abbr="5 pr. 25.2.1 pp." DocPartId="5b0c8f43dde64cb192df0135664b568e" PartId="5bb01f67edaf4073b7c583ffb25e4a7b"/>
          <Part Type="papunktis" Nr="25.2.2" Abbr="5 pr. 25.2.2 pp." DocPartId="3213d2c6d53a48b29779ce6c2675a46c" PartId="abf14b78390642fbb3bed657c5dea9cf"/>
          <Part Type="papunktis" Nr="25.2.3" Abbr="5 pr. 25.2.3 pp." DocPartId="114f242845084e98826ec43ae9cbe5ba" PartId="23f9439c71e14d849227d777867510ea"/>
          <Part Type="papunktis" Nr="25.2.4" Abbr="5 pr. 25.2.4 pp." DocPartId="7c7cd2c3c00848dcbb41a7561ef079e9" PartId="4e5ce4c08f3b427caf7e7bb34ac036c4"/>
        </Part>
        <Part Type="papunktis" Nr="25.3" Abbr="5 pr. 25.3 pp." DocPartId="3a91145ef35c4362968146b7318fafbe" PartId="c0151c620cab40e5af977d508d58ca67">
          <Part Type="papunktis" Nr="25.3.1" Abbr="5 pr. 25.3.1 pp." DocPartId="0c78f45673254ac89191fa1174930546" PartId="10ad64c49a4744049799590a69c7dc65"/>
        </Part>
        <Part Type="papunktis" Nr="25.4" Abbr="5 pr. 25.4 pp." DocPartId="5fe55c38f0524e52861dd5db34f06bee" PartId="17599f0ecb404fdbb58cb4d5b78ddd0a">
          <Part Type="papunktis" Nr="25.4.1" Abbr="5 pr. 25.4.1 pp." DocPartId="58776c9baca6477794a2a0c111e6955d" PartId="56bb67ccb54d4fe2af90fa98bca1508e"/>
        </Part>
        <Part Type="papunktis" Nr="25.5" Abbr="5 pr. 25.5 pp." DocPartId="8717f6b48aa8470380e473ddbe794a17" PartId="529226614cf544ed99b164a4653b3725">
          <Part Type="papunktis" Nr="25.5.1" Abbr="5 pr. 25.5.1 pp." DocPartId="2f2dfe1b6b1b499f8b6668914e0c3274" PartId="eb3c40d2764d492ab5ffd5763a18c555"/>
        </Part>
      </Part>
      <Part Type="punktas" Nr="26" Abbr="5 pr. 26 p." DocPartId="683eaace8d944afe96e578729e6bc783" PartId="f619f6adba134048b6d87024f91b5ede">
        <Part Type="papunktis" Nr="26.1" Abbr="5 pr. 26.1 pp." DocPartId="5ca2d4085a794f62b8fa80d42a279f3f" PartId="2cc65e233f1b497093b328e02b53b9db">
          <Part Type="papunktis" Nr="26.1.1" Abbr="5 pr. 26.1.1 pp." DocPartId="5f664ffc221b4a9791275c703bdac107" PartId="b961baa07ee141a886bf10e3b0583b08"/>
          <Part Type="papunktis" Nr="26.1.2" Abbr="5 pr. 26.1.2 pp." DocPartId="1570cf0b4e974a18b7f4c17d705b067a" PartId="db3f8e96c78745d59dec7d4049661a7a"/>
        </Part>
        <Part Type="papunktis" Nr="26.2" Abbr="5 pr. 26.2 pp." DocPartId="3c74b47519d34213afede235db99a118" PartId="2131a946552247edb904f661c635d131">
          <Part Type="papunktis" Nr="26.2.1" Abbr="5 pr. 26.2.1 pp." DocPartId="efd37da155784691b5f37b8ec9a08977" PartId="e473bebf8ed04f0e83b7c28608811470"/>
          <Part Type="papunktis" Nr="26.2.2" Abbr="5 pr. 26.2.2 pp." DocPartId="f70aab5d7328407fafe28d2a78971d79" PartId="b3430e37ce12495686c621fdd8d6897f"/>
          <Part Type="papunktis" Nr="26.2.3" Abbr="5 pr. 26.2.3 pp." DocPartId="89ca45b97f654ea294c2ec51a391d7be" PartId="bf7e074bd71243de907b01174280a85a"/>
          <Part Type="papunktis" Nr="26.2.4" Abbr="5 pr. 26.2.4 pp." DocPartId="15c8ac5663154b8c9b716e88c9a60da4" PartId="6902247b6c7640d0aa010afefc419fa2"/>
        </Part>
        <Part Type="papunktis" Nr="26.3" Abbr="5 pr. 26.3 pp." DocPartId="767a3ac4a3d741bcb91b3727fe50e9d1" PartId="c79a6d5bff484d1bb1c2111be7b15b47">
          <Part Type="papunktis" Nr="26.3.1" Abbr="5 pr. 26.3.1 pp." DocPartId="53b1c659ce164e339e8d5e141bdcad01" PartId="6ac578a2bb9d45328e8edc25db92a936"/>
        </Part>
        <Part Type="papunktis" Nr="26.4" Abbr="5 pr. 26.4 pp." DocPartId="bf0c46955af34af0bdfcbbc4fcf50632" PartId="5d482de8918a4f8da0c527c6388f7e42">
          <Part Type="papunktis" Nr="26.4.1" Abbr="5 pr. 26.4.1 pp." DocPartId="f974ea6e1bd54edaa673f0bd04f5093e" PartId="5366bb29f14f45edb8e7500c502ef64a"/>
        </Part>
        <Part Type="papunktis" Nr="26.5" Abbr="5 pr. 26.5 pp." DocPartId="27e70722a304484abd592388abac7b14" PartId="04b7d86d3e0749739d8b66362c78aa0d">
          <Part Type="papunktis" Nr="26.5.1" Abbr="5 pr. 26.5.1 pp." DocPartId="809b5e813b2f456ab8387356242d4fcd" PartId="18120b00b67849b2a303e4d962ae0f80"/>
        </Part>
      </Part>
      <Part Type="punktas" Nr="27" Abbr="5 pr. 27 p." DocPartId="b68bc5f1727d43b4b27d43f6974574e3" PartId="f66bef98478a4b5c96651b813133315d">
        <Part Type="papunktis" Nr="27.1" Abbr="5 pr. 27.1 pp." DocPartId="4f3399f149d84dbbb4e15daa69aba0ac" PartId="28c51154b4094730af6ad7bf2c6e99d3">
          <Part Type="papunktis" Nr="27.1.1" Abbr="5 pr. 27.1.1 pp." DocPartId="f5dc10dfc1224d50b1a4f3cddcdb317b" PartId="8652100db52345bb82330b53c49ce30f"/>
          <Part Type="papunktis" Nr="27.1.2" Abbr="5 pr. 27.1.2 pp." DocPartId="71f700757e984a7b939f33a9527ba6e3" PartId="dcc9516aff204de88f239ba594698451"/>
        </Part>
        <Part Type="papunktis" Nr="27.2" Abbr="5 pr. 27.2 pp." DocPartId="73e30efa363241c4b4365c120042042e" PartId="3621ff125cb741f2aa57d601c11f5af8">
          <Part Type="papunktis" Nr="27.2.1" Abbr="5 pr. 27.2.1 pp." DocPartId="ff0bf87eef944327b4ea10c982aa2481" PartId="9a64ea16620a4eac9502e31620ee11d5"/>
          <Part Type="papunktis" Nr="27.2.2" Abbr="5 pr. 27.2.2 pp." DocPartId="62303c16e485485092120d5bef7b49a3" PartId="ad7847724cff41acacb4c8f12cff3b65"/>
          <Part Type="papunktis" Nr="27.2.3" Abbr="5 pr. 27.2.3 pp." DocPartId="0ae80bc07bdf419796151f4aa880592b" PartId="dc2c71f8b3d342c3821021b96dc0d18b"/>
          <Part Type="papunktis" Nr="27.2.4" Abbr="5 pr. 27.2.4 pp." DocPartId="d342afc3c4b94dc795741adfe9f9d0c1" PartId="d332e5e2e2c3412ba4a44294810ebf35"/>
        </Part>
        <Part Type="papunktis" Nr="27.3" Abbr="5 pr. 27.3 pp." DocPartId="1aa41a8c3fba4fb18ee7d844e4f5f3f6" PartId="cf791689c6c9494a923634ec761b568c">
          <Part Type="papunktis" Nr="27.3.1" Abbr="5 pr. 27.3.1 pp." DocPartId="f4e3c4bdb6f8450abc172e5026f1c498" PartId="66a56e9add7f459d8231517980da9b44"/>
        </Part>
        <Part Type="papunktis" Nr="27.4" Abbr="5 pr. 27.4 pp." DocPartId="1c0987cf9cac4c3ca9f2733d1dcdfa3b" PartId="a52ba12f3904413cbb894faf4c26c3b3">
          <Part Type="papunktis" Nr="27.4.1" Abbr="5 pr. 27.4.1 pp." DocPartId="b1f8104aa5f4443296bdf952937afae3" PartId="9e4f7011d0b5462e9302a5e6ff84ca08"/>
        </Part>
        <Part Type="papunktis" Nr="27.5" Abbr="5 pr. 27.5 pp." DocPartId="3b6e3f9e0f874240b0d847917610b512" PartId="b145a9c71c704127838e0c957cf760db">
          <Part Type="papunktis" Nr="27.5.1" Abbr="5 pr. 27.5.1 pp." DocPartId="e0dc22f0b87a440e922a0c947aad1068" PartId="7c0d21cd9e224f5ab82537d99c938055"/>
        </Part>
      </Part>
      <Part Type="punktas" Nr="28" Abbr="5 pr. 28 p." DocPartId="7226ee52fc824e28bb3e53c56886249d" PartId="31340e3a4c6d485997b917e183ba193b">
        <Part Type="papunktis" Nr="28.1" Abbr="5 pr. 28.1 pp." DocPartId="4613ba8324ca46b48e9fca6220221fc1" PartId="b36a367e53f646b8b13ac74e5249bde9">
          <Part Type="papunktis" Nr="28.1.1" Abbr="5 pr. 28.1.1 pp." DocPartId="41322daeff664d0482ee3bded576c12c" PartId="e3cd1ef11fa7457da16c3be569c7fefe"/>
          <Part Type="papunktis" Nr="28.1.2" Abbr="5 pr. 28.1.2 pp." DocPartId="54557b38d8c34687998376e815f8e5eb" PartId="31b43849f6344554af0a266feb7e6495"/>
        </Part>
        <Part Type="papunktis" Nr="28.2" Abbr="5 pr. 28.2 pp." DocPartId="b69dc3cef98f4fdabb6a40fd0d0380e2" PartId="c5cf8409cf0c46b29d8eafab50ad22e8">
          <Part Type="papunktis" Nr="28.2.1" Abbr="5 pr. 28.2.1 pp." DocPartId="20fbd99789774d0383bc9c94b252c807" PartId="6b488d34572a4dcab7d3480f6f6084c7"/>
          <Part Type="papunktis" Nr="28.2.2" Abbr="5 pr. 28.2.2 pp." DocPartId="8e943ff2b31f4996a3cabdbdf9b7f6b7" PartId="347f933ee223434ebdaa24021afbac79"/>
          <Part Type="papunktis" Nr="28.2.3" Abbr="5 pr. 28.2.3 pp." DocPartId="cb9cc652a5d442758ebf37cd894e57e3" PartId="38edf424acd840eda0b608b8c8d7ad2a"/>
          <Part Type="papunktis" Nr="28.2.4" Abbr="5 pr. 28.2.4 pp." DocPartId="b4ca079b93d34d3e80cc5afb3d9e3aac" PartId="0a4dedf6cf034c1ab9ce4cae0910ce72"/>
        </Part>
        <Part Type="papunktis" Nr="28.3" Abbr="5 pr. 28.3 pp." DocPartId="728dad6b6b904a9dafe7a59c69182384" PartId="831f9132435c4567b4d21e90ede2efd9">
          <Part Type="papunktis" Nr="28.3.1" Abbr="5 pr. 28.3.1 pp." DocPartId="247c9c1692ed4d7795057fa22b445ff7" PartId="4d1d0a5a672e479bb5081a53156f7b3b"/>
        </Part>
        <Part Type="papunktis" Nr="28.4" Abbr="5 pr. 28.4 pp." DocPartId="2328839765904b3e8fdb8e124ac5c216" PartId="f0101becf4494fb9a2f90e4eda4403a4">
          <Part Type="papunktis" Nr="28.4.1" Abbr="5 pr. 28.4.1 pp." DocPartId="b3c86e86d1df4df6a9f3541b312a3c06" PartId="dde57818ae434a329721fe049fd6819d"/>
        </Part>
        <Part Type="papunktis" Nr="28.5" Abbr="5 pr. 28.5 pp." DocPartId="ff3ea14e134b485d802bc3a88eafa116" PartId="d4bbf8f1290b498993d8257ae51f5e40">
          <Part Type="papunktis" Nr="28.5.1" Abbr="5 pr. 28.5.1 pp." DocPartId="f345ce9453cb4834b2267b1f209e24ad" PartId="54b06afea4aa4f6e8103049bfc00792e"/>
        </Part>
      </Part>
      <Part Type="punktas" Nr="29" Abbr="5 pr. 29 p." DocPartId="58cafe2236644170914f6ce36b346c25" PartId="582b8142b7f14a218d8d78fc820e7cb0">
        <Part Type="papunktis" Nr="29.1" Abbr="5 pr. 29.1 pp." DocPartId="ab10771e1e744a3b980b64630cd84fa1" PartId="4335c27d638d41de97673d1fe13665fe">
          <Part Type="papunktis" Nr="29.1.1" Abbr="5 pr. 29.1.1 pp." DocPartId="6ef9338a3b324c8694da5b7b0574416d" PartId="87d86c2ea0b849f788ab0b9ff0d3b0e6"/>
          <Part Type="papunktis" Nr="29.1.2" Abbr="5 pr. 29.1.2 pp." DocPartId="56a34eef169546d48302e0319927b604" PartId="19144893c6ba4637bfae5884e0956ed4"/>
        </Part>
        <Part Type="papunktis" Nr="29.2" Abbr="5 pr. 29.2 pp." DocPartId="5407dac6c5a64d93a1638a0ef45c81fc" PartId="ce86e85c1a02494c85b13d5a1510425c">
          <Part Type="papunktis" Nr="29.2.1" Abbr="5 pr. 29.2.1 pp." DocPartId="1ee377a0db604d608d19f623b0274ab7" PartId="ec86005eeb0c423297be176b443bf6ea"/>
          <Part Type="papunktis" Nr="29.2.2" Abbr="5 pr. 29.2.2 pp." DocPartId="16b5d7acc44c41e58d805e047d5b61e7" PartId="1229071e8e38430baaef52a81aa898ee"/>
          <Part Type="papunktis" Nr="29.2.3" Abbr="5 pr. 29.2.3 pp." DocPartId="26c6a9b794e346dfaa9c002df00cb13a" PartId="84c21d62870b4f1e80e15c7be4c6f31a"/>
          <Part Type="papunktis" Nr="29.2.4" Abbr="5 pr. 29.2.4 pp." DocPartId="475cf9f455d24863b14813d150582971" PartId="b68c30dc2a96402f902d64ac1e6ff1e4"/>
        </Part>
        <Part Type="papunktis" Nr="29.3" Abbr="5 pr. 29.3 pp." DocPartId="105f3bbea7a54549a4fc296282f8ba97" PartId="f641b892da9541b0af55a3bbcd606a09">
          <Part Type="papunktis" Nr="29.3.1" Abbr="5 pr. 29.3.1 pp." DocPartId="ed8b97af183d46f6b8e5ec00933090ee" PartId="d7a09c351b45410fa7548150097f7bd9"/>
        </Part>
        <Part Type="papunktis" Nr="29.4" Abbr="5 pr. 29.4 pp." DocPartId="3f482eab7c0b4efb97985d554db54301" PartId="cf4142d202a74661ab7f004db5442a91">
          <Part Type="papunktis" Nr="29.4.1" Abbr="5 pr. 29.4.1 pp." DocPartId="a895c0a395414167b43b8d1c6631f6ac" PartId="238e6f4d9a4944f4accb6952126b661a"/>
        </Part>
        <Part Type="papunktis" Nr="29.5" Abbr="5 pr. 29.5 pp." DocPartId="fd753329d2fe4566a1eaf3d66b641268" PartId="7b11bf02d51e4cc9ae34c32191429311">
          <Part Type="papunktis" Nr="29.5.1" Abbr="5 pr. 29.5.1 pp." DocPartId="ac1e1300e39b4749a5b06f1174c52615" PartId="fbca2789fa714bd38c5afb50db9278cc"/>
        </Part>
      </Part>
      <Part Type="punktas" Nr="30" Abbr="5 pr. 30 p." DocPartId="bf0698c0ebb94aa6903cbad59e9ae7c8" PartId="c4ddbb0068764ac2b6a7f74b70cc9a59">
        <Part Type="papunktis" Nr="30.1" Abbr="5 pr. 30.1 pp." DocPartId="67841a29b9a144a3b826bf49ebda0894" PartId="7f4386d258984cb8b81713fd4902220c">
          <Part Type="papunktis" Nr="30.1.1" Abbr="5 pr. 30.1.1 pp." DocPartId="356b14ec7832425185d7144a5f03eaec" PartId="726be2d1cf2046aa85c10903e4f533e2"/>
          <Part Type="papunktis" Nr="30.1.2" Abbr="5 pr. 30.1.2 pp." DocPartId="8aec97fa616b4536963656cf9818e9ec" PartId="e1021b518ead401ea86a1a33d326cddf"/>
        </Part>
        <Part Type="papunktis" Nr="30.2" Abbr="5 pr. 30.2 pp." DocPartId="0cc3a762a30c4bf1985ca17e953ca133" PartId="86cf3f6671b849848ea3606136d0934d">
          <Part Type="papunktis" Nr="30.2.1" Abbr="5 pr. 30.2.1 pp." DocPartId="b9b99fa0220d40d794be421d82c8a213" PartId="278346208ff1418780fb6e57f5f16fab"/>
          <Part Type="papunktis" Nr="30.2.2" Abbr="5 pr. 30.2.2 pp." DocPartId="b9b1b81a1f73473d9ae53983eeafd862" PartId="59af7c702101482281b64e0995877751"/>
          <Part Type="papunktis" Nr="30.2.3" Abbr="5 pr. 30.2.3 pp." DocPartId="6f62264b928e42e6a89dc75cf4bcaf6d" PartId="e973aa385f8b4663988884d10d3b4731"/>
          <Part Type="papunktis" Nr="30.2.4" Abbr="5 pr. 30.2.4 pp." DocPartId="000363a77abe45eb9223c1c5e43a8ec4" PartId="6a66c7eeadee428eb9c5edf1dcfe9e0a"/>
        </Part>
        <Part Type="papunktis" Nr="30.3" Abbr="5 pr. 30.3 pp." DocPartId="c00aa3ac44ab45b4b15746510a5128f5" PartId="04234b4a86d045e58f99891a603692a7">
          <Part Type="papunktis" Nr="30.3.1" Abbr="5 pr. 30.3.1 pp." DocPartId="a1a9d62ae4e54ce09f13197baa84e732" PartId="dc442ed191c4444a935a788fc1b7c7a2"/>
        </Part>
        <Part Type="papunktis" Nr="30.4" Abbr="5 pr. 30.4 pp." DocPartId="927109505e3b4f24bc5681691e39a0ed" PartId="9909684bc16d4ff38e67ce0cf1b4f1d9">
          <Part Type="papunktis" Nr="30.4.1" Abbr="5 pr. 30.4.1 pp." DocPartId="49577dee728a4f959975e6e25a3ffd1e" PartId="b5e80df20ce245da9e310f4e563e44c5"/>
        </Part>
        <Part Type="papunktis" Nr="30.5" Abbr="5 pr. 30.5 pp." DocPartId="f26efd91f3fe494cac6e919e3ccd0c5b" PartId="15dc4341b3a146899f2246080ab46410">
          <Part Type="papunktis" Nr="30.5.1" Abbr="5 pr. 30.5.1 pp." DocPartId="9d476ea93d8d44d3b5fe71f70fe3308c" PartId="b106d226606d4c10a5537a72ae9b223f"/>
        </Part>
      </Part>
      <Part Type="punktas" Nr="31" Abbr="5 pr. 31 p." DocPartId="0eb5c6ca50574380a380e69f0b2796c8" PartId="cf344237fa664e7f9bda0b0d06baf8ef">
        <Part Type="papunktis" Nr="31.1" Abbr="5 pr. 31.1 pp." DocPartId="b60342aa74a145c8a6966fa14672cb2d" PartId="9bda21208d0c46ec93501bec40fe102b">
          <Part Type="papunktis" Nr="31.1.1" Abbr="5 pr. 31.1.1 pp." DocPartId="c8b3b3c4d2e14d338182b80a65f6497f" PartId="5d842713eddb432193caa24d59f9c240"/>
          <Part Type="papunktis" Nr="31.1.2" Abbr="5 pr. 31.1.2 pp." DocPartId="ca0b88b2e9714bbda0cc5c5ecf6c6835" PartId="e4938491c3ae488d8a369cd90b4737e3"/>
        </Part>
        <Part Type="papunktis" Nr="31.2" Abbr="5 pr. 31.2 pp." DocPartId="f0a9cc68e597417abe836e9463bc4c91" PartId="4037547d015e4b1e8fc88f7af6ba5e0e">
          <Part Type="papunktis" Nr="31.2.1" Abbr="5 pr. 31.2.1 pp." DocPartId="d0c3a90c3b134e9ea8b7dc5bdae2021d" PartId="95947d7b9a834020ad1a384f9d664663"/>
          <Part Type="papunktis" Nr="31.2.2" Abbr="5 pr. 31.2.2 pp." DocPartId="e533e08c95e34212aa093a6b5e58ad9a" PartId="b00f0a09e28e41b2af430a68788acdc4"/>
          <Part Type="papunktis" Nr="31.2.3" Abbr="5 pr. 31.2.3 pp." DocPartId="e1233033345645beb1bbabcb035eaace" PartId="9981d96b05034c9d8933fdbdca803738"/>
          <Part Type="papunktis" Nr="31.2.4" Abbr="5 pr. 31.2.4 pp." DocPartId="f251bc94fc42443693e3213ab276b7fb" PartId="154bdb5f36a34a589b11fd7f7c1962b8"/>
        </Part>
        <Part Type="papunktis" Nr="31.3" Abbr="5 pr. 31.3 pp." DocPartId="3330f791227e4dc4aa7c7b73447ea38c" PartId="a24f854fa4934e8c84ba8fb04bae60e5">
          <Part Type="papunktis" Nr="31.3.1" Abbr="5 pr. 31.3.1 pp." DocPartId="ad5da04a580448f9aabe736e40a75def" PartId="0ff68a3f59d04179ad9abcf703e1f8af"/>
        </Part>
        <Part Type="papunktis" Nr="31.4" Abbr="5 pr. 31.4 pp." DocPartId="79e32fe6a1e64d8b9cee539239513d04" PartId="4be58441c8b747dbbb68934667e80d63">
          <Part Type="papunktis" Nr="31.4.1" Abbr="5 pr. 31.4.1 pp." DocPartId="ea00a0c07756414fad35a29ee25b56ad" PartId="494ade707a7d4173b2e6419aef2ec8dd"/>
        </Part>
        <Part Type="papunktis" Nr="31.5" Abbr="5 pr. 31.5 pp." DocPartId="04585a15e8d44f6b93ff10fddc26fdb9" PartId="1d4e586272ca4bbcabda7594b93d50e4">
          <Part Type="papunktis" Nr="31.5.1" Abbr="5 pr. 31.5.1 pp." DocPartId="4ee70a33b673443790cfd1e37c27a0f4" PartId="5a3e3af9297e45c6a22d4689b0fd6238"/>
        </Part>
      </Part>
      <Part Type="punktas" Nr="32" Abbr="5 pr. 32 p." DocPartId="b34ce12455574e5493570d2ce1f6b9a9" PartId="a320a6f4b16345e28af141b464b2fab3">
        <Part Type="papunktis" Nr="32.1" Abbr="5 pr. 32.1 pp." DocPartId="f394edeba6f046eda300e2db2b8e0c9e" PartId="77fba8865d8b47e3aa83b4280e1f1edc">
          <Part Type="papunktis" Nr="32.1.1" Abbr="5 pr. 32.1.1 pp." DocPartId="20ec593f53494714bf01c6a8c6e34f9e" PartId="07276a96ba854bd3b35eb503adc50ca6"/>
          <Part Type="papunktis" Nr="32.1.2" Abbr="5 pr. 32.1.2 pp." DocPartId="68f35338ff56497c95249646ed2a4564" PartId="cf4acc1a9b814f7bab0995a310362118"/>
        </Part>
        <Part Type="papunktis" Nr="32.2" Abbr="5 pr. 32.2 pp." DocPartId="9e8d09d69b164aa38710640e62db5cfc" PartId="61264a71e38c4f0facbedba09bc5e3ac">
          <Part Type="papunktis" Nr="32.2.1" Abbr="5 pr. 32.2.1 pp." DocPartId="e3f2ebca2c2b47a297a26664bb11297a" PartId="5a93ea709b73414ebf5b8e31f3d2667e"/>
          <Part Type="papunktis" Nr="32.2.2" Abbr="5 pr. 32.2.2 pp." DocPartId="c644d36093794bcebe543875e04c6342" PartId="03e28b7ca5b84ce8b6f959bf9c6cb0c6"/>
          <Part Type="papunktis" Nr="32.2.3" Abbr="5 pr. 32.2.3 pp." DocPartId="7fcc8ae700f045a28810b703d060f038" PartId="bdf2a69b3d0f4b71bb895c5999352b3c"/>
          <Part Type="papunktis" Nr="32.2.4" Abbr="5 pr. 32.2.4 pp." DocPartId="de53cabb64ea4f05a7eff3402103cac7" PartId="53a6a04b7b074ee89335cc32083937ea"/>
        </Part>
        <Part Type="papunktis" Nr="32.3" Abbr="5 pr. 32.3 pp." DocPartId="e7ffb84329f144b9a24371d4e90ff515" PartId="49fedc01374041daa6703fefe188c684">
          <Part Type="papunktis" Nr="32.3.1" Abbr="5 pr. 32.3.1 pp." DocPartId="e09ebda4761e41cd969165f63ee49ead" PartId="2e731a20487c49d4ba586328b6ec652c"/>
        </Part>
        <Part Type="papunktis" Nr="32.4" Abbr="5 pr. 32.4 pp." DocPartId="8a9be570b20a47a19a0c67a4fb40eefd" PartId="6c76fa12bd4b4e07a91a1e38c95f6785">
          <Part Type="papunktis" Nr="32.4.1" Abbr="5 pr. 32.4.1 pp." DocPartId="261028d736b14b57a9f91ca1330dc20a" PartId="68d73055dd8e489e9d7289ed393abd27"/>
        </Part>
        <Part Type="papunktis" Nr="32.5" Abbr="5 pr. 32.5 pp." DocPartId="186cedb1e9744ccd91cf0312ed9431f1" PartId="5f0163913c3d46418e50f1a15a38d08c">
          <Part Type="papunktis" Nr="32.5.1" Abbr="5 pr. 32.5.1 pp." DocPartId="83219b33c23a436eaa39cf71f0a44c87" PartId="e8225d8df0fe44a394119fada2adf627"/>
        </Part>
      </Part>
      <Part Type="punktas" Nr="33" Abbr="5 pr. 33 p." DocPartId="0196eb1d25184a3e9ed518af18f91c39" PartId="0924aa8d151040698ca73e505630cbef">
        <Part Type="papunktis" Nr="33.1" Abbr="5 pr. 33.1 pp." DocPartId="7d1993eee03743628529326f8309411f" PartId="161012797b6e408d9f34280a3dd440f4">
          <Part Type="papunktis" Nr="33.1.1" Abbr="5 pr. 33.1.1 pp." DocPartId="3778a5c3dc0a4028a992b3bf24121548" PartId="acba3c825aa945759aef4e0271daff28"/>
          <Part Type="papunktis" Nr="33.1.2" Abbr="5 pr. 33.1.2 pp." DocPartId="645757eeff2943f9b61e825ab889075f" PartId="f4a82fea8c524275898341c52cb48fc0"/>
        </Part>
        <Part Type="papunktis" Nr="33.2" Abbr="5 pr. 33.2 pp." DocPartId="5f92e8aad27a458a8510deae019b265c" PartId="07436dbf5cc5457b978efcc2df01f5b6">
          <Part Type="papunktis" Nr="33.2.1" Abbr="5 pr. 33.2.1 pp." DocPartId="996d3c9db66749eb8616b7a2e1c3a740" PartId="c4cbae29a69a43fab0ad6461827ba26b"/>
          <Part Type="papunktis" Nr="33.2.2" Abbr="5 pr. 33.2.2 pp." DocPartId="9fb923ca03964005bd3c946c5143723c" PartId="129a44af237f4370ab5c7e452fe4587a"/>
          <Part Type="papunktis" Nr="33.2.3" Abbr="5 pr. 33.2.3 pp." DocPartId="026a59bd683c4d30afa99eeb3d4b45d8" PartId="ebdd946bceda49958bc0857ed9fb5f01"/>
          <Part Type="papunktis" Nr="33.2.4" Abbr="5 pr. 33.2.4 pp." DocPartId="7d3275b9c8794fb99631a680f7d03b4d" PartId="b06f127604254d2f90db34de1f4016ed"/>
        </Part>
        <Part Type="papunktis" Nr="33.3" Abbr="5 pr. 33.3 pp." DocPartId="7c2bd0d5e23b43ecadae250112920445" PartId="c7979c89a6994b85bbdbf3fed574d6f0">
          <Part Type="papunktis" Nr="33.3.1" Abbr="5 pr. 33.3.1 pp." DocPartId="74f85ab05a3d42bc88737a891cb1b31d" PartId="dd5bd298023648dc82095490683ed095"/>
        </Part>
        <Part Type="papunktis" Nr="33.4" Abbr="5 pr. 33.4 pp." DocPartId="5fdd3ffe33d2497d909061e2c207510e" PartId="b9473af6b6b84b21874d68486ade5e9f">
          <Part Type="papunktis" Nr="33.4.1" Abbr="5 pr. 33.4.1 pp." DocPartId="eaa7baa767ad4ccd88d8cffe6e1168f2" PartId="70aaf7dd574b4e8dbaa1d0b40571d6f6"/>
        </Part>
        <Part Type="papunktis" Nr="33.5" Abbr="5 pr. 33.5 pp." DocPartId="24212507291a4714abb9c04fb657ff46" PartId="2b8d893450c84ab593d4002cf405c328">
          <Part Type="papunktis" Nr="33.5.1" Abbr="5 pr. 33.5.1 pp." DocPartId="20c69669767947d18dbad2a6ed14643c" PartId="9e8a8d5274a844db869cd0a87f320831"/>
        </Part>
      </Part>
    </Part>
    <Part Type="skyrius" Nr="6" Title="MOKINIŲ PASIEKIMŲ VERTINIMAS" DocPartId="4574c326c21d445ea2593c80562afb41" PartId="841e35b552fd4cceb540aa428cc1ac42">
      <Part Type="punktas" Nr="34" Abbr="5 pr. 34 p." DocPartId="b3c1914b2bfa4cd1a76f123826e8fcfb" PartId="bae14347b76b434f8ba8036848796025"/>
      <Part Type="punktas" Nr="35" Abbr="5 pr. 35 p." DocPartId="60789f4167fe4ee2b064b514ff09ab4d" PartId="7d5af70a0c6a4d1a9477b9ba41f2aa55"/>
      <Part Type="punktas" Nr="36" Abbr="5 pr. 36 p." DocPartId="4424718bea3240159f80b195d04efcc0" PartId="9d6ee374640247a2977867de92df291f"/>
      <Part Type="punktas" Nr="37" Abbr="5 pr. 37 p." DocPartId="1270c4c0ff404304bc47ef39af9685bf" PartId="742c50acf82a4db49517f30c52b75832">
        <Part Type="papunktis" Nr="37.1" Abbr="5 pr. 37.1 pp." DocPartId="f7fa8e0e2dea4479ae5aabbd6725105a" PartId="4a0cf16c81ae4e09bdf59d5ff9527b8b">
          <Part Type="papunktis" Nr="37.1.1" Abbr="5 pr. 37.1.1 pp." DocPartId="3800bb0b0c304e80a91574acfe7befa3" PartId="2c9e1c334e7f4ceba39336f6681a26ae"/>
          <Part Type="papunktis" Nr="37.1.2" Abbr="5 pr. 37.1.2 pp." DocPartId="89439decc74a4fbe9df011bc74a84499" PartId="93d3ff861c1748f0a3fd794a4a6fd228"/>
          <Part Type="papunktis" Nr="37.1.3" Abbr="5 pr. 37.1.3 pp." DocPartId="98ff316b68a54d429fcaecece7d2d876" PartId="f63450bd660343639f1e5d8327d8f49e"/>
          <Part Type="papunktis" Nr="37.1.4" Abbr="5 pr. 37.1.4 pp." DocPartId="95d5745c61b54b1a87475b5d93b6338a" PartId="d32690c618b64ec4b01668d6f674e072"/>
        </Part>
        <Part Type="papunktis" Nr="37.2" Abbr="5 pr. 37.2 pp." DocPartId="7c226ad244274467836a48d28dd4704a" PartId="f4b31fb636184a16ad01a9c791dfb574">
          <Part Type="papunktis" Nr="37.2.1" Abbr="5 pr. 37.2.1 pp." DocPartId="6003011fe0fe438d8900380efb37ae69" PartId="7d4ab61d64484d6b8cbac59580d421fe"/>
          <Part Type="papunktis" Nr="37.2.2" Abbr="5 pr. 37.2.2 pp." DocPartId="9cb2cbe8dd3149b3a6b20983edc20c7a" PartId="8bb77323570e43ddacdfddcf3298cfaf"/>
          <Part Type="papunktis" Nr="37.2.3" Abbr="5 pr. 37.2.3 pp." DocPartId="759b8f7455ee4ec49136602ecc51fd23" PartId="83de3871184b43389a211fcac9ee0d60"/>
        </Part>
        <Part Type="papunktis" Nr="37.3" Abbr="5 pr. 37.3 pp." DocPartId="48c0fe4b6e284b59b88bbc2f457c623a" PartId="4ab4cb1679ee43d3ae529897da2d7bfe">
          <Part Type="papunktis" Nr="37.3.1" Abbr="5 pr. 37.3.1 pp." DocPartId="b054bd5f75d7472bacec1dfddb183dd1" PartId="1ac0bb1f43804cc8991fa3c16b2ac2d4"/>
          <Part Type="papunktis" Nr="37.3.2" Abbr="5 pr. 37.3.2 pp." DocPartId="d9162d8d8e374b9bbbb556ef6a1888b8" PartId="724288a4e1794c3ba8c8624d2de84129"/>
          <Part Type="papunktis" Nr="37.3.3" Abbr="5 pr. 37.3.3 pp." DocPartId="7c90f7550a3149cd813cd778e48c53d3" PartId="bda40afc4f88422c80fdc8c96b9a73c5"/>
          <Part Type="papunktis" Nr="37.3.4" Abbr="5 pr. 37.3.4 pp." DocPartId="60b6e106a9bd475fb231c6f8cbf59b1f" PartId="8d5178d9843046fca65a82811503bde1"/>
        </Part>
      </Part>
      <Part Type="punktas" Nr="38" Abbr="5 pr. 38 p." DocPartId="25c2e3bad16a454da1bec6b83c579197" PartId="ff9153081ff04c008043e781064417ca"/>
      <Part Type="punktas" Nr="39" Abbr="5 pr. 39 p." DocPartId="9d92a58066cc4f70a6116922ce80f233" PartId="626699c43457462ba21f54438020013a"/>
      <Part Type="punktas" Nr="40" Abbr="5 pr. 40 p." DocPartId="dec260172b7e413c89b68a979656ece8" PartId="afdcb11b0a0544be81467ae6af1be52f"/>
    </Part>
    <Part Type="skyrius" Nr="7" Title="MOKINIŲ PASIEKIMŲ LYGIŲ POŽYMIAI PAGAL PASIEKIMŲ SRITIS" DocPartId="65bcb16e3365476aad49ac66612f0fd0" PartId="f99cba8a00594e3aa3299229aa57dfde">
      <Part Type="punktas" Nr="41" Abbr="5 pr. 41 p." DocPartId="5f5c378702f8450fa905901c294b1ea7" PartId="8e15bdf95a5e4593883c312c09c3f1c1"/>
      <Part Type="punktas" Nr="42" Abbr="5 pr. 42 p." DocPartId="da0c914bd60c4b22956c057fec676b9c" PartId="1c118d5e03144f8dbbaa1de36c3ea263"/>
      <Part Type="punktas" Nr="43" Abbr="5 pr. 43 p." DocPartId="2d1df667b18e4dcd91d8ac4ee255f8dc" PartId="9962a176d30e4c03bf9bd4ac8d9e8f79"/>
      <Part Type="punktas" Nr="44" Abbr="5 pr. 44 p." DocPartId="6b731a14ee6c41409ee31795fe8b4261" PartId="2ce76cbb77e64524883b9b966c712b30"/>
      <Part Type="punktas" Nr="45" Abbr="5 pr. 45 p." DocPartId="9456b550bb9348b991a7a66d7668dfdc" PartId="4bb168f5ed7046f884da5cf5d3f254dc"/>
      <Part Type="punktas" Nr="46" Abbr="5 pr. 46 p." DocPartId="592eedeb76684db39a382ba417348678" PartId="642ba07faad34ed28e2c86c0c511d3ba"/>
      <Part Type="punktas" Nr="47" Abbr="5 pr. 47 p." DocPartId="787a4614151045e7905395cdbde35d5f" PartId="5de7cbfd7c744279ae9d7ff0c44e7e93"/>
    </Part>
  </Part>
</Parts>
</file>

<file path=customXml/itemProps1.xml><?xml version="1.0" encoding="utf-8"?>
<ds:datastoreItem xmlns:ds="http://schemas.openxmlformats.org/officeDocument/2006/customXml" ds:itemID="{C15DA4B9-6558-4724-B426-F16592E523EC}">
  <ds:schemaRefs>
    <ds:schemaRef ds:uri="http://schemas.microsoft.com/sharepoint/v3/contenttype/forms"/>
  </ds:schemaRefs>
</ds:datastoreItem>
</file>

<file path=customXml/itemProps2.xml><?xml version="1.0" encoding="utf-8"?>
<ds:datastoreItem xmlns:ds="http://schemas.openxmlformats.org/officeDocument/2006/customXml" ds:itemID="{2A417656-6759-47A1-8827-752106708FE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9B51ED2-EC2A-464E-A589-3F41341956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3339E88-5F5D-4700-B32C-B68D6DD462EF}">
  <ds:schemaRefs>
    <ds:schemaRef ds:uri="http://schemas.openxmlformats.org/officeDocument/2006/bibliography"/>
  </ds:schemaRefs>
</ds:datastoreItem>
</file>

<file path=customXml/itemProps5.xml><?xml version="1.0" encoding="utf-8"?>
<ds:datastoreItem xmlns:ds="http://schemas.openxmlformats.org/officeDocument/2006/customXml" ds:itemID="{939A3F2D-C492-4623-92D7-191FC3B331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9796</Words>
  <Characters>67497</Characters>
  <Application>Microsoft Office Word</Application>
  <DocSecurity>4</DocSecurity>
  <Lines>1928</Lines>
  <Paragraphs>655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2021-03-31T08:23:00Z</lastPrinted>
  <dcterms:modified xsi:type="dcterms:W3CDTF">2022-07-07T15:37:00Z</dcterms:modified>
  <revision>2</revision>
  <dc:title>d1cdad3f-6667-4718-81c7-b31338931863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