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40 pr."/>
        <w:tag w:val="part_0db1acbb8b2a48e6a4267afe4afe7ea8"/>
        <w:lock w:val="sdtLocked"/>
        <w:richText/>
      </w:sdtPr>
      <w:sdtContent>
        <w:p>
          <w:pPr>
            <w:tabs>
              <w:tab w:val="center" w:pos="4819"/>
              <w:tab w:val="right" w:pos="9638"/>
            </w:tabs>
            <w:rPr>
              <w:sz w:val="22"/>
              <w:szCs w:val="22"/>
            </w:rPr>
          </w:pPr>
        </w:p>
        <w:p>
          <w:pPr>
            <w:widowControl w:val="0"/>
            <w:ind w:left="6521"/>
            <w:rPr>
              <w:szCs w:val="24"/>
            </w:rPr>
          </w:pPr>
          <w:r>
            <w:rPr>
              <w:szCs w:val="24"/>
            </w:rPr>
            <w:t xml:space="preserve">Priešmokyklinio, pradinio, pagrindinio ir vidurinio ugdymo bendrųjų programų </w:t>
          </w:r>
        </w:p>
        <w:p>
          <w:pPr>
            <w:widowControl w:val="0"/>
            <w:ind w:left="6521"/>
            <w:rPr>
              <w:szCs w:val="24"/>
            </w:rPr>
          </w:pPr>
          <w:sdt>
            <w:sdtPr>
              <w:alias w:val="Numeris"/>
              <w:tag w:val="nr_0db1acbb8b2a48e6a4267afe4afe7ea8"/>
              <w:lock w:val="sdtLocked"/>
              <w:richText/>
            </w:sdtPr>
            <w:sdtContent>
              <w:r>
                <w:rPr>
                  <w:szCs w:val="24"/>
                </w:rPr>
                <w:t>40</w:t>
              </w:r>
            </w:sdtContent>
          </w:sdt>
          <w:r>
            <w:rPr>
              <w:szCs w:val="24"/>
            </w:rPr>
            <w:t xml:space="preserve"> priedas</w:t>
          </w:r>
        </w:p>
        <w:p>
          <w:pPr>
            <w:rPr>
              <w:sz w:val="8"/>
              <w:szCs w:val="8"/>
            </w:rPr>
          </w:pPr>
        </w:p>
        <w:p>
          <w:pPr>
            <w:widowControl w:val="0"/>
            <w:jc w:val="center"/>
            <w:rPr>
              <w:b/>
              <w:smallCaps/>
              <w:szCs w:val="24"/>
            </w:rPr>
          </w:pPr>
        </w:p>
        <w:p>
          <w:pPr>
            <w:rPr>
              <w:sz w:val="8"/>
              <w:szCs w:val="8"/>
            </w:rPr>
          </w:pPr>
        </w:p>
        <w:p>
          <w:pPr>
            <w:widowControl w:val="0"/>
            <w:jc w:val="center"/>
            <w:rPr>
              <w:b/>
              <w:smallCaps/>
              <w:szCs w:val="24"/>
            </w:rPr>
          </w:pPr>
          <w:sdt>
            <w:sdtPr>
              <w:alias w:val="Pavadinimas"/>
              <w:tag w:val="title_0db1acbb8b2a48e6a4267afe4afe7ea8"/>
              <w:lock w:val="sdtLocked"/>
              <w:richText/>
            </w:sdtPr>
            <w:sdtContent>
              <w:r>
                <w:rPr>
                  <w:b/>
                  <w:smallCaps/>
                  <w:szCs w:val="24"/>
                </w:rPr>
                <w:t>DAILĖS BENDROJI PROGRAMA</w:t>
              </w:r>
            </w:sdtContent>
          </w:sdt>
        </w:p>
        <w:p>
          <w:pPr>
            <w:rPr>
              <w:sz w:val="8"/>
              <w:szCs w:val="8"/>
            </w:rPr>
          </w:pPr>
        </w:p>
        <w:sdt>
          <w:sdtPr>
            <w:alias w:val="skirsnis"/>
            <w:tag w:val="part_51e2f9a0fe0142f7a117fde7a5b28426"/>
            <w:lock w:val="sdtLocked"/>
            <w:richText/>
          </w:sdtPr>
          <w:sdtContent>
            <w:p>
              <w:pPr>
                <w:widowControl w:val="0"/>
                <w:ind w:left="-284" w:firstLine="284"/>
                <w:jc w:val="center"/>
                <w:rPr>
                  <w:b/>
                  <w:bCs/>
                  <w:szCs w:val="24"/>
                </w:rPr>
              </w:pPr>
              <w:sdt>
                <w:sdtPr>
                  <w:alias w:val="Pavadinimas"/>
                  <w:tag w:val="title_51e2f9a0fe0142f7a117fde7a5b28426"/>
                  <w:lock w:val="sdtLocked"/>
                  <w:richText/>
                </w:sdtPr>
                <w:sdtContent>
                  <w:r>
                    <w:rPr>
                      <w:b/>
                      <w:bCs/>
                      <w:szCs w:val="24"/>
                    </w:rPr>
                    <w:t>I SKYRIUS</w:t>
                    <w:br/>
                    <w:t>BENDROSIOS NUOSTATOS</w:t>
                  </w:r>
                </w:sdtContent>
              </w:sdt>
            </w:p>
            <w:p>
              <w:pPr>
                <w:rPr>
                  <w:sz w:val="8"/>
                  <w:szCs w:val="8"/>
                </w:rPr>
              </w:pPr>
            </w:p>
            <w:sdt>
              <w:sdtPr>
                <w:alias w:val="40 pr. 1 p."/>
                <w:tag w:val="part_551e7534984c4eb88912c6f100e8d5d1"/>
                <w:lock w:val="sdtLocked"/>
                <w:richText/>
              </w:sdtPr>
              <w:sdtContent>
                <w:p>
                  <w:pPr>
                    <w:widowControl w:val="0"/>
                    <w:ind w:firstLine="284"/>
                    <w:rPr>
                      <w:szCs w:val="24"/>
                    </w:rPr>
                  </w:pPr>
                  <w:sdt>
                    <w:sdtPr>
                      <w:alias w:val="Numeris"/>
                      <w:tag w:val="nr_551e7534984c4eb88912c6f100e8d5d1"/>
                      <w:lock w:val="sdtLocked"/>
                      <w:richText/>
                    </w:sdtPr>
                    <w:sdtContent>
                      <w:r>
                        <w:rPr>
                          <w:szCs w:val="24"/>
                        </w:rPr>
                        <w:t>1</w:t>
                      </w:r>
                    </w:sdtContent>
                  </w:sdt>
                  <w:r>
                    <w:rPr>
                      <w:szCs w:val="24"/>
                    </w:rPr>
                    <w:t>.</w:t>
                    <w:tab/>
                    <w:t xml:space="preserve">Dailės dalyku siekiama </w:t>
                  </w:r>
                  <w:r>
                    <w:rPr>
                      <w:kern w:val="24"/>
                      <w:szCs w:val="24"/>
                    </w:rPr>
                    <w:t>nuosekliai ir patraukliai ugdyti sampratą, kaip istorijos tėkmėje kinta klasikinio meno gėrio, grožio ir tiesos idealai, jų vaizdavimo būdai ir šiuolaikinio meno formos. Dailei tenka reikšmingas vaidmuo ugdant kūrybingą ir kultūringą asmenį, atsparų minios psichologijai, gebantį pagrįsti savo nuomonę ir nuostatas, suvokiantį savo tautos kultūros savitumą ir kūrybinio turtinimo galimybes. K</w:t>
                  </w:r>
                  <w:r>
                    <w:rPr>
                      <w:iCs/>
                      <w:szCs w:val="24"/>
                    </w:rPr>
                    <w:t xml:space="preserve">iekvienas mokinys skatinamas pasijusti kūrėju, formuotis asmeninį ryšį su Lietuvos ir pasaulio daile, pasirinkti sau </w:t>
                  </w:r>
                  <w:r>
                    <w:rPr>
                      <w:kern w:val="24"/>
                      <w:szCs w:val="24"/>
                    </w:rPr>
                    <w:t xml:space="preserve">tinkamas kūrybos priemones, raiškos būdus ir vizualiai išreikšti savo emocijas, mintis, </w:t>
                  </w:r>
                  <w:r>
                    <w:rPr>
                      <w:iCs/>
                      <w:szCs w:val="24"/>
                    </w:rPr>
                    <w:t>pamatyti grožio ir kūrybos apraiškas, kaip būtiną savo tobulėjimo ir pasaulio supratimo pagrindą.</w:t>
                  </w:r>
                  <w:r>
                    <w:rPr>
                      <w:kern w:val="24"/>
                      <w:szCs w:val="24"/>
                    </w:rPr>
                    <w:t xml:space="preserve"> </w:t>
                  </w:r>
                </w:p>
              </w:sdtContent>
            </w:sdt>
            <w:sdt>
              <w:sdtPr>
                <w:alias w:val="40 pr. 2 p."/>
                <w:tag w:val="part_3ad0d513112f44a2a5fdcbbe39879879"/>
                <w:lock w:val="sdtLocked"/>
                <w:richText/>
              </w:sdtPr>
              <w:sdtContent>
                <w:p>
                  <w:pPr>
                    <w:widowControl w:val="0"/>
                    <w:ind w:firstLine="284"/>
                    <w:rPr>
                      <w:szCs w:val="24"/>
                    </w:rPr>
                  </w:pPr>
                  <w:sdt>
                    <w:sdtPr>
                      <w:alias w:val="Numeris"/>
                      <w:tag w:val="nr_3ad0d513112f44a2a5fdcbbe39879879"/>
                      <w:lock w:val="sdtLocked"/>
                      <w:richText/>
                    </w:sdtPr>
                    <w:sdtContent>
                      <w:r>
                        <w:rPr>
                          <w:szCs w:val="24"/>
                        </w:rPr>
                        <w:t>2</w:t>
                      </w:r>
                    </w:sdtContent>
                  </w:sdt>
                  <w:r>
                    <w:rPr>
                      <w:szCs w:val="24"/>
                    </w:rPr>
                    <w:t>.</w:t>
                    <w:tab/>
                  </w:r>
                  <w:r>
                    <w:rPr>
                      <w:sz w:val="22"/>
                      <w:szCs w:val="22"/>
                    </w:rPr>
                    <w:t>Dailės dalyko paskirtis</w:t>
                  </w:r>
                  <w:r>
                    <w:rPr>
                      <w:szCs w:val="24"/>
                    </w:rPr>
                    <w:t xml:space="preserve"> - sudaryti sąlygas mokiniams įgyti dailės kūrybinės raiškos, aplinkos estetinio vertinimo ir vizualinės kūrybos pažinimo gebėjimus. Siekiama, kad mokiniai vizualiai susipažintų su tautos, valstybės istorija per </w:t>
                  </w:r>
                  <w:r>
                    <w:rPr>
                      <w:kern w:val="24"/>
                      <w:szCs w:val="24"/>
                    </w:rPr>
                    <w:t>architektūrą, vaizduojamąją ir taikomąją dailę, dizainą, o per šiuolaikinį meną - su opiais visuomenės klausimais. Analizuojant reklamą, formuojamas estinis skonis ir kritinis mąstymas, jos poveikio priemonių ir tikslų atpažinimas.</w:t>
                  </w:r>
                </w:p>
              </w:sdtContent>
            </w:sdt>
            <w:sdt>
              <w:sdtPr>
                <w:alias w:val="40 pr. 3 p."/>
                <w:tag w:val="part_a5c69525947b486ca216ea3e26b41004"/>
                <w:lock w:val="sdtLocked"/>
                <w:richText/>
              </w:sdtPr>
              <w:sdtContent>
                <w:p>
                  <w:pPr>
                    <w:ind w:firstLine="284"/>
                    <w:jc w:val="both"/>
                    <w:rPr>
                      <w:szCs w:val="24"/>
                      <w:lang w:eastAsia="lt-LT"/>
                    </w:rPr>
                  </w:pPr>
                  <w:sdt>
                    <w:sdtPr>
                      <w:alias w:val="Numeris"/>
                      <w:tag w:val="nr_a5c69525947b486ca216ea3e26b41004"/>
                      <w:lock w:val="sdtLocked"/>
                      <w:richText/>
                    </w:sdtPr>
                    <w:sdtContent>
                      <w:r>
                        <w:rPr>
                          <w:szCs w:val="24"/>
                          <w:lang w:eastAsia="lt-LT"/>
                        </w:rPr>
                        <w:t>3</w:t>
                      </w:r>
                    </w:sdtContent>
                  </w:sdt>
                  <w:r>
                    <w:rPr>
                      <w:szCs w:val="24"/>
                      <w:lang w:eastAsia="lt-LT"/>
                    </w:rPr>
                    <w:t>.</w:t>
                    <w:tab/>
                    <w:t xml:space="preserve">Dailė  apima įvairias mus supančio pasaulio, žmonių gyvenimo sritis: kūrybos, estetinio pasigėrėjimo ir pramogos, komunikacinę ir reprezentacinę, emocinės savireguliacijos ir socialinės integracijos, kultūros tęstinumo ir inovatyvumo funkcijas. Dailės raiška ir pažinimas ne didaktinėmis, o meninėmis priemonėmis augina pakantumą, empatiją, toleranciją </w:t>
                  </w:r>
                  <w:r>
                    <w:rPr>
                      <w:iCs/>
                      <w:szCs w:val="24"/>
                      <w:lang w:eastAsia="lt-LT"/>
                    </w:rPr>
                    <w:t>kitam požiūriui,</w:t>
                  </w:r>
                  <w:r>
                    <w:rPr>
                      <w:szCs w:val="24"/>
                      <w:lang w:eastAsia="lt-LT"/>
                    </w:rPr>
                    <w:t xml:space="preserve"> stiprina asmens tapatumą, moralinę, tautinę ir pilietinę brandą, subtiliai plečia kultūrinį akiratį. Mokiniai mokosi at(si)rinkti sau vertingą informaciją ir kritiškai apmąsto dailės vaidmenį žmogaus gyvenime ir šiuolaikinėje visuomenėje.</w:t>
                  </w:r>
                </w:p>
              </w:sdtContent>
            </w:sdt>
            <w:sdt>
              <w:sdtPr>
                <w:alias w:val="40 pr. 4 p."/>
                <w:tag w:val="part_6dab1882118b4e50ac8d59d79ad6543e"/>
                <w:lock w:val="sdtLocked"/>
                <w:richText/>
              </w:sdtPr>
              <w:sdtContent>
                <w:p>
                  <w:pPr>
                    <w:ind w:firstLine="284"/>
                    <w:jc w:val="both"/>
                    <w:rPr>
                      <w:szCs w:val="24"/>
                      <w:lang w:eastAsia="lt-LT"/>
                    </w:rPr>
                  </w:pPr>
                  <w:sdt>
                    <w:sdtPr>
                      <w:alias w:val="Numeris"/>
                      <w:tag w:val="nr_6dab1882118b4e50ac8d59d79ad6543e"/>
                      <w:lock w:val="sdtLocked"/>
                      <w:richText/>
                    </w:sdtPr>
                    <w:sdtContent>
                      <w:r>
                        <w:rPr>
                          <w:szCs w:val="24"/>
                          <w:lang w:eastAsia="lt-LT"/>
                        </w:rPr>
                        <w:t>4</w:t>
                      </w:r>
                    </w:sdtContent>
                  </w:sdt>
                  <w:r>
                    <w:rPr>
                      <w:szCs w:val="24"/>
                      <w:lang w:eastAsia="lt-LT"/>
                    </w:rPr>
                    <w:t>.</w:t>
                    <w:tab/>
                    <w:t xml:space="preserve">Dailės bendroji programa apima visas ugdymo sritis: pradinio, pagrindinio ir vidurinio ugdymo programas. Mokiniai pažįsta savo polinkius, mokosi savarankiškai ieškoti ir įsisavinti naujų su daile susijusių žinių, nagrinėja ir lygina vizualinės raiškos formų ypatumus, ieško idėjų ir kūrybiškai jas įgyvendina, savo veiklos ir kūrybinio darbo rezultatus į(si)vertina šiuolaikinės dailės kontekste. Dailės pamokose mokomasi susikaupti, tyrinėti vaizdus, juos analizuoti, ieškoti kūrybinių idėjų, </w:t>
                  </w:r>
                  <w:r>
                    <w:rPr>
                      <w:kern w:val="24"/>
                      <w:szCs w:val="24"/>
                      <w:lang w:eastAsia="lt-LT"/>
                    </w:rPr>
                    <w:t xml:space="preserve">išsiaiškinti, kodėl vieni ar kiti vaizdai yra meniški. Skatinima ieškoti prasmės, kelti klausimus: kodėl meno kūrinyje yra būtent </w:t>
                  </w:r>
                  <w:r>
                    <w:rPr>
                      <w:i/>
                      <w:iCs/>
                      <w:kern w:val="24"/>
                      <w:szCs w:val="24"/>
                      <w:lang w:eastAsia="lt-LT"/>
                    </w:rPr>
                    <w:t>taip</w:t>
                  </w:r>
                  <w:r>
                    <w:rPr>
                      <w:kern w:val="24"/>
                      <w:szCs w:val="24"/>
                      <w:lang w:eastAsia="lt-LT"/>
                    </w:rPr>
                    <w:t xml:space="preserve">, o ne </w:t>
                  </w:r>
                  <w:r>
                    <w:rPr>
                      <w:i/>
                      <w:iCs/>
                      <w:kern w:val="24"/>
                      <w:szCs w:val="24"/>
                      <w:lang w:eastAsia="lt-LT"/>
                    </w:rPr>
                    <w:t xml:space="preserve">kitaip, </w:t>
                  </w:r>
                  <w:r>
                    <w:rPr>
                      <w:iCs/>
                      <w:kern w:val="24"/>
                      <w:szCs w:val="24"/>
                      <w:lang w:eastAsia="lt-LT"/>
                    </w:rPr>
                    <w:t>lyginti įgyjamą meninę patirtį su gyvenimu</w:t>
                  </w:r>
                  <w:r>
                    <w:rPr>
                      <w:kern w:val="24"/>
                      <w:szCs w:val="24"/>
                      <w:lang w:eastAsia="lt-LT"/>
                    </w:rPr>
                    <w:t>.</w:t>
                  </w:r>
                </w:p>
              </w:sdtContent>
            </w:sdt>
            <w:sdt>
              <w:sdtPr>
                <w:alias w:val="40 pr. 5 p."/>
                <w:tag w:val="part_4b9f9a25a82447669f4df650cd733f43"/>
                <w:lock w:val="sdtLocked"/>
                <w:richText/>
              </w:sdtPr>
              <w:sdtContent>
                <w:p>
                  <w:pPr>
                    <w:ind w:firstLine="284"/>
                    <w:jc w:val="both"/>
                    <w:rPr>
                      <w:iCs/>
                      <w:szCs w:val="24"/>
                      <w:lang w:eastAsia="lt-LT"/>
                    </w:rPr>
                  </w:pPr>
                  <w:sdt>
                    <w:sdtPr>
                      <w:alias w:val="Numeris"/>
                      <w:tag w:val="nr_4b9f9a25a82447669f4df650cd733f43"/>
                      <w:lock w:val="sdtLocked"/>
                      <w:richText/>
                    </w:sdtPr>
                    <w:sdtContent>
                      <w:r>
                        <w:rPr>
                          <w:iCs/>
                          <w:szCs w:val="24"/>
                          <w:lang w:eastAsia="lt-LT"/>
                        </w:rPr>
                        <w:t>5</w:t>
                      </w:r>
                    </w:sdtContent>
                  </w:sdt>
                  <w:r>
                    <w:rPr>
                      <w:iCs/>
                      <w:szCs w:val="24"/>
                      <w:lang w:eastAsia="lt-LT"/>
                    </w:rPr>
                    <w:t>.</w:t>
                    <w:tab/>
                  </w:r>
                  <w:r>
                    <w:rPr>
                      <w:bCs/>
                      <w:iCs/>
                      <w:szCs w:val="24"/>
                      <w:lang w:eastAsia="ar-SA"/>
                    </w:rPr>
                    <w:t>Dailės bendrąją programą sudaro:</w:t>
                  </w:r>
                  <w:r>
                    <w:rPr>
                      <w:bCs/>
                      <w:i/>
                      <w:szCs w:val="24"/>
                      <w:lang w:eastAsia="ar-SA"/>
                    </w:rPr>
                    <w:t xml:space="preserve"> </w:t>
                  </w:r>
                  <w:r>
                    <w:rPr>
                      <w:bCs/>
                      <w:iCs/>
                      <w:szCs w:val="24"/>
                      <w:lang w:eastAsia="ar-SA"/>
                    </w:rPr>
                    <w:t>dailės ugdymo tikslas ir uždaviniai, dalyku ugdomų kompetencijų raiškos aprašas, pasiekimų sričių ir pasiekimų raidos aprašai, dalyko mokymo(si) turinys, pasiekimų lygių požymių aprašai ir pasiekimų vertinimas.</w:t>
                  </w:r>
                  <w:r>
                    <w:rPr>
                      <w:bCs/>
                      <w:i/>
                      <w:szCs w:val="24"/>
                      <w:lang w:eastAsia="ar-SA"/>
                    </w:rPr>
                    <w:t xml:space="preserve"> </w:t>
                  </w:r>
                  <w:r>
                    <w:rPr>
                      <w:bCs/>
                      <w:iCs/>
                      <w:szCs w:val="24"/>
                      <w:lang w:eastAsia="ar-SA"/>
                    </w:rPr>
                    <w:t>Dailės bendrojoje programoje išskirtos trys pasiekimų sritys:</w:t>
                  </w:r>
                  <w:r>
                    <w:rPr>
                      <w:bCs/>
                      <w:i/>
                      <w:szCs w:val="24"/>
                      <w:lang w:eastAsia="ar-SA"/>
                    </w:rPr>
                    <w:t xml:space="preserve"> </w:t>
                  </w:r>
                  <w:r>
                    <w:rPr>
                      <w:bCs/>
                      <w:szCs w:val="24"/>
                      <w:lang w:eastAsia="lt-LT"/>
                    </w:rPr>
                    <w:t>dailės raiška, dailės supratimas ir vertinimas, dailės reiškinių ir kontekstų pažinimas.</w:t>
                  </w:r>
                  <w:r>
                    <w:rPr>
                      <w:szCs w:val="24"/>
                      <w:lang w:eastAsia="lt-LT"/>
                    </w:rPr>
                    <w:t xml:space="preserve"> </w:t>
                  </w:r>
                  <w:r>
                    <w:rPr>
                      <w:bCs/>
                      <w:iCs/>
                      <w:szCs w:val="24"/>
                      <w:lang w:eastAsia="ar-SA"/>
                    </w:rPr>
                    <w:t>Šios pasiekimų sritys yra bendros visoms klasėms nuo pirmosios iki dvyliktosios, kiekvienam koncentrui numatyti konkretūs kiekvienos srities pasiekimai, suformuluoti atsižvelgiant į vaiko raidos ypatumus ir įgytą patirtį.</w:t>
                  </w:r>
                  <w:r>
                    <w:rPr>
                      <w:bCs/>
                      <w:i/>
                      <w:szCs w:val="24"/>
                      <w:lang w:eastAsia="ar-SA"/>
                    </w:rPr>
                    <w:t xml:space="preserve"> </w:t>
                  </w:r>
                  <w:r>
                    <w:rPr>
                      <w:bCs/>
                      <w:iCs/>
                      <w:szCs w:val="24"/>
                      <w:lang w:eastAsia="ar-SA"/>
                    </w:rPr>
                    <w:t xml:space="preserve">Skiriasi pasiekimų sričių apimtys: daugiausia turinio ir laiko numatyta dailės raiškai (apie 60 proc.), </w:t>
                  </w:r>
                  <w:r>
                    <w:rPr>
                      <w:bCs/>
                      <w:szCs w:val="24"/>
                      <w:lang w:eastAsia="lt-LT"/>
                    </w:rPr>
                    <w:t xml:space="preserve">dailės supratimas ir vertinimas </w:t>
                  </w:r>
                  <w:r>
                    <w:rPr>
                      <w:szCs w:val="24"/>
                      <w:lang w:eastAsia="lt-LT"/>
                    </w:rPr>
                    <w:t xml:space="preserve"> </w:t>
                  </w:r>
                  <w:r>
                    <w:rPr>
                      <w:bCs/>
                      <w:iCs/>
                      <w:szCs w:val="24"/>
                      <w:lang w:eastAsia="ar-SA"/>
                    </w:rPr>
                    <w:t>(apie 20 proc.),</w:t>
                  </w:r>
                  <w:r>
                    <w:rPr>
                      <w:bCs/>
                      <w:szCs w:val="24"/>
                      <w:lang w:eastAsia="lt-LT"/>
                    </w:rPr>
                    <w:t xml:space="preserve"> dailės reiškinių ir kontekstų pažinimas </w:t>
                  </w:r>
                  <w:r>
                    <w:rPr>
                      <w:bCs/>
                      <w:iCs/>
                      <w:szCs w:val="24"/>
                      <w:lang w:eastAsia="ar-SA"/>
                    </w:rPr>
                    <w:t>(apie 20 proc.). Programoje aprašyti mokinių pasiekimai suprantami kaip žinių ir supratimo, gebėjimų ir nuostatų visuma. Tikimasi, kad jie bus pasiekti baigiant ugdymo programą. Kiekvienos pasiekimų srities pasiekimų raida atskleidžiama šešiuose ugdymo koncentruose (1–2 klasės, 3–4 klasės, 5–6 klasės, 7–8 klasės, 9–10 ir I–II gimnazijos klasės ir III–IV gimnazijos klasės). Dailės bendrojoje programoje pateikiami skirtingiems mokinių amžiaus tarpsniams numatyti pasiekimai – mokymosi rezultatai. Mokymo(si) turinys nusako kontekstus, kuriuose ugdomi mokinių pasiekimai ir mokymo(si) kontekstų pasirinkimo galimybes laipsniškam žinių ir supratimo įgijimui, gebėjimų ir vertybinių nuostatų ugdymui. Pasiekimai aprašomi keturiais pasiekimų lygiais: slenkstinis (1), patenkinamas (2), pagrindinis (3) ir aukštesnysis (4). Kiekvienas pasiekimo lygio požymis nurodo mokinio rodomus rezultatus. Aprašomos svarbiausios į(si)vertinimui reikšmingos įgytos žinios ir supratimas, išugdyti gebėjimai ir vertybinės nuostatos.</w:t>
                  </w:r>
                </w:p>
                <w:p>
                  <w:pPr>
                    <w:rPr>
                      <w:sz w:val="8"/>
                      <w:szCs w:val="8"/>
                    </w:rPr>
                  </w:pPr>
                </w:p>
              </w:sdtContent>
            </w:sdt>
          </w:sdtContent>
        </w:sdt>
        <w:sdt>
          <w:sdtPr>
            <w:alias w:val="skirsnis"/>
            <w:tag w:val="part_9b7990768f834fbd84b2f92cfe60ab68"/>
            <w:lock w:val="sdtLocked"/>
            <w:richText/>
          </w:sdtPr>
          <w:sdtContent>
            <w:p>
              <w:pPr>
                <w:widowControl w:val="0"/>
                <w:ind w:left="-284" w:firstLine="284"/>
                <w:jc w:val="center"/>
                <w:rPr>
                  <w:b/>
                  <w:bCs/>
                  <w:szCs w:val="24"/>
                </w:rPr>
              </w:pPr>
              <w:sdt>
                <w:sdtPr>
                  <w:alias w:val="Pavadinimas"/>
                  <w:tag w:val="title_9b7990768f834fbd84b2f92cfe60ab68"/>
                  <w:lock w:val="sdtLocked"/>
                  <w:richText/>
                </w:sdtPr>
                <w:sdtContent>
                  <w:r>
                    <w:rPr>
                      <w:b/>
                      <w:bCs/>
                      <w:szCs w:val="24"/>
                    </w:rPr>
                    <w:t>II SKYRIUS</w:t>
                    <w:br/>
                    <w:t>TIKSLAS IR UŽDAVINIAI</w:t>
                  </w:r>
                </w:sdtContent>
              </w:sdt>
            </w:p>
            <w:p>
              <w:pPr>
                <w:rPr>
                  <w:sz w:val="8"/>
                  <w:szCs w:val="8"/>
                </w:rPr>
              </w:pPr>
            </w:p>
            <w:sdt>
              <w:sdtPr>
                <w:alias w:val="40 pr. 6 p."/>
                <w:tag w:val="part_1b8d4a5b59ab496d85e6fcd6f758d22a"/>
                <w:lock w:val="sdtLocked"/>
                <w:richText/>
              </w:sdtPr>
              <w:sdtContent>
                <w:p>
                  <w:pPr>
                    <w:ind w:firstLine="284"/>
                    <w:jc w:val="both"/>
                    <w:rPr>
                      <w:iCs/>
                      <w:szCs w:val="24"/>
                      <w:lang w:eastAsia="lt-LT"/>
                    </w:rPr>
                  </w:pPr>
                  <w:sdt>
                    <w:sdtPr>
                      <w:alias w:val="Numeris"/>
                      <w:tag w:val="nr_1b8d4a5b59ab496d85e6fcd6f758d22a"/>
                      <w:lock w:val="sdtLocked"/>
                      <w:richText/>
                    </w:sdtPr>
                    <w:sdtContent>
                      <w:r>
                        <w:rPr>
                          <w:iCs/>
                          <w:szCs w:val="24"/>
                          <w:lang w:eastAsia="lt-LT"/>
                        </w:rPr>
                        <w:t>6</w:t>
                      </w:r>
                    </w:sdtContent>
                  </w:sdt>
                  <w:r>
                    <w:rPr>
                      <w:iCs/>
                      <w:szCs w:val="24"/>
                      <w:lang w:eastAsia="lt-LT"/>
                    </w:rPr>
                    <w:t>.</w:t>
                    <w:tab/>
                  </w:r>
                  <w:r>
                    <w:rPr>
                      <w:szCs w:val="24"/>
                      <w:lang w:eastAsia="lt-LT"/>
                    </w:rPr>
                    <w:t>Dailės ugdymo tikslas - sudaryti sąlygas mokiniams pažinti save ir supantį pasaulį, suprasti meno įtakos svarbą asmeniui ir visuomenei, puoselėti kūrybinę raišką, vizualinį mąstymą ir estetinę nuovoką; pažįstant Lietuvos ir pasaulio paveldą, įgyti tvirtą kultūrinį pagrindą, jaustis aktyviu gyvenimo ir savo ateities kūrėju.</w:t>
                  </w:r>
                </w:p>
              </w:sdtContent>
            </w:sdt>
            <w:sdt>
              <w:sdtPr>
                <w:alias w:val="40 pr. 7 p."/>
                <w:tag w:val="part_cc859eeca48c40b0907b8d21894265ec"/>
                <w:lock w:val="sdtLocked"/>
                <w:richText/>
              </w:sdtPr>
              <w:sdtContent>
                <w:p>
                  <w:pPr>
                    <w:ind w:firstLine="284"/>
                    <w:jc w:val="both"/>
                    <w:rPr>
                      <w:iCs/>
                      <w:szCs w:val="24"/>
                      <w:lang w:eastAsia="lt-LT"/>
                    </w:rPr>
                  </w:pPr>
                  <w:sdt>
                    <w:sdtPr>
                      <w:alias w:val="Numeris"/>
                      <w:tag w:val="nr_cc859eeca48c40b0907b8d21894265ec"/>
                      <w:lock w:val="sdtLocked"/>
                      <w:richText/>
                    </w:sdtPr>
                    <w:sdtContent>
                      <w:r>
                        <w:rPr>
                          <w:iCs/>
                          <w:szCs w:val="24"/>
                          <w:lang w:eastAsia="lt-LT"/>
                        </w:rPr>
                        <w:t>7</w:t>
                      </w:r>
                    </w:sdtContent>
                  </w:sdt>
                  <w:r>
                    <w:rPr>
                      <w:iCs/>
                      <w:szCs w:val="24"/>
                      <w:lang w:eastAsia="lt-LT"/>
                    </w:rPr>
                    <w:t>.</w:t>
                    <w:tab/>
                  </w:r>
                  <w:r>
                    <w:rPr>
                      <w:szCs w:val="24"/>
                      <w:lang w:eastAsia="lt-LT"/>
                    </w:rPr>
                    <w:t>Pradinio ugdymo uždaviniai. Siekdami dailės ugdymo tikslo mokiniai:</w:t>
                  </w:r>
                </w:p>
                <w:sdt>
                  <w:sdtPr>
                    <w:alias w:val="40 pr. 7.1 pp."/>
                    <w:tag w:val="part_bbc42f3c9efa4abb88545aa6d873ee5a"/>
                    <w:lock w:val="sdtLocked"/>
                    <w:richText/>
                  </w:sdtPr>
                  <w:sdtContent>
                    <w:p>
                      <w:pPr>
                        <w:ind w:firstLine="284"/>
                        <w:jc w:val="both"/>
                        <w:rPr>
                          <w:iCs/>
                          <w:szCs w:val="24"/>
                          <w:lang w:eastAsia="lt-LT"/>
                        </w:rPr>
                      </w:pPr>
                      <w:sdt>
                        <w:sdtPr>
                          <w:alias w:val="Numeris"/>
                          <w:tag w:val="nr_bbc42f3c9efa4abb88545aa6d873ee5a"/>
                          <w:lock w:val="sdtLocked"/>
                          <w:richText/>
                        </w:sdtPr>
                        <w:sdtContent>
                          <w:r>
                            <w:rPr>
                              <w:iCs/>
                              <w:szCs w:val="24"/>
                              <w:lang w:eastAsia="lt-LT"/>
                            </w:rPr>
                            <w:t>7.1</w:t>
                          </w:r>
                        </w:sdtContent>
                      </w:sdt>
                      <w:r>
                        <w:rPr>
                          <w:iCs/>
                          <w:szCs w:val="24"/>
                          <w:lang w:eastAsia="lt-LT"/>
                        </w:rPr>
                        <w:t>.</w:t>
                        <w:tab/>
                      </w:r>
                      <w:r>
                        <w:rPr>
                          <w:szCs w:val="24"/>
                          <w:lang w:eastAsia="lt-LT"/>
                        </w:rPr>
                        <w:t>pasineria į kūrybinį procesą ir tampa aktyviais jo dalyviais, patiria spontaniškos kūrybos džiaugsmą, stebisi savo ir kitų sukurtų vaizdų patrauklumu;</w:t>
                      </w:r>
                    </w:p>
                  </w:sdtContent>
                </w:sdt>
                <w:sdt>
                  <w:sdtPr>
                    <w:alias w:val="40 pr. 7.2 pp."/>
                    <w:tag w:val="part_fe6fdcef73fd4bf48131df030f2bab6b"/>
                    <w:lock w:val="sdtLocked"/>
                    <w:richText/>
                  </w:sdtPr>
                  <w:sdtContent>
                    <w:p>
                      <w:pPr>
                        <w:ind w:firstLine="284"/>
                        <w:jc w:val="both"/>
                        <w:rPr>
                          <w:iCs/>
                          <w:szCs w:val="24"/>
                          <w:lang w:eastAsia="lt-LT"/>
                        </w:rPr>
                      </w:pPr>
                      <w:sdt>
                        <w:sdtPr>
                          <w:alias w:val="Numeris"/>
                          <w:tag w:val="nr_fe6fdcef73fd4bf48131df030f2bab6b"/>
                          <w:lock w:val="sdtLocked"/>
                          <w:richText/>
                        </w:sdtPr>
                        <w:sdtContent>
                          <w:r>
                            <w:rPr>
                              <w:iCs/>
                              <w:szCs w:val="24"/>
                              <w:lang w:eastAsia="lt-LT"/>
                            </w:rPr>
                            <w:t>7.2</w:t>
                          </w:r>
                        </w:sdtContent>
                      </w:sdt>
                      <w:r>
                        <w:rPr>
                          <w:iCs/>
                          <w:szCs w:val="24"/>
                          <w:lang w:eastAsia="lt-LT"/>
                        </w:rPr>
                        <w:t>.</w:t>
                        <w:tab/>
                      </w:r>
                      <w:r>
                        <w:rPr>
                          <w:szCs w:val="24"/>
                          <w:lang w:eastAsia="lt-LT"/>
                        </w:rPr>
                        <w:t xml:space="preserve">išmėgindami įvairias tradicines ir šiuolaikines raiškos priemones, drąsiai eksperimentuoja ir improvizuoja negalvodami apie galutinį rezultatą; </w:t>
                      </w:r>
                    </w:p>
                  </w:sdtContent>
                </w:sdt>
                <w:sdt>
                  <w:sdtPr>
                    <w:alias w:val="40 pr. 7.3 pp."/>
                    <w:tag w:val="part_736b77d3956841fcaf906bf2e9eedca3"/>
                    <w:lock w:val="sdtLocked"/>
                    <w:richText/>
                  </w:sdtPr>
                  <w:sdtContent>
                    <w:p>
                      <w:pPr>
                        <w:ind w:firstLine="284"/>
                        <w:jc w:val="both"/>
                        <w:rPr>
                          <w:iCs/>
                          <w:szCs w:val="24"/>
                          <w:lang w:eastAsia="lt-LT"/>
                        </w:rPr>
                      </w:pPr>
                      <w:sdt>
                        <w:sdtPr>
                          <w:alias w:val="Numeris"/>
                          <w:tag w:val="nr_736b77d3956841fcaf906bf2e9eedca3"/>
                          <w:lock w:val="sdtLocked"/>
                          <w:richText/>
                        </w:sdtPr>
                        <w:sdtContent>
                          <w:r>
                            <w:rPr>
                              <w:iCs/>
                              <w:szCs w:val="24"/>
                              <w:lang w:eastAsia="lt-LT"/>
                            </w:rPr>
                            <w:t>7.3</w:t>
                          </w:r>
                        </w:sdtContent>
                      </w:sdt>
                      <w:r>
                        <w:rPr>
                          <w:iCs/>
                          <w:szCs w:val="24"/>
                          <w:lang w:eastAsia="lt-LT"/>
                        </w:rPr>
                        <w:t>.</w:t>
                        <w:tab/>
                      </w:r>
                      <w:r>
                        <w:rPr>
                          <w:szCs w:val="24"/>
                          <w:lang w:eastAsia="lt-LT"/>
                        </w:rPr>
                        <w:t>analizuodami grožio ir gėrio apraiškas, lavinasi meninę įžvalgą ir mąstymą, pagarbiai priima kitas kultūras ir ieško sąsajų su Lietuvos daile;</w:t>
                      </w:r>
                    </w:p>
                  </w:sdtContent>
                </w:sdt>
                <w:sdt>
                  <w:sdtPr>
                    <w:alias w:val="40 pr. 7.4 pp."/>
                    <w:tag w:val="part_46bb5d0eeac1424bbc85f8d87d1223bc"/>
                    <w:lock w:val="sdtLocked"/>
                    <w:richText/>
                  </w:sdtPr>
                  <w:sdtContent>
                    <w:p>
                      <w:pPr>
                        <w:ind w:firstLine="284"/>
                        <w:jc w:val="both"/>
                        <w:rPr>
                          <w:iCs/>
                          <w:szCs w:val="24"/>
                          <w:lang w:eastAsia="lt-LT"/>
                        </w:rPr>
                      </w:pPr>
                      <w:sdt>
                        <w:sdtPr>
                          <w:alias w:val="Numeris"/>
                          <w:tag w:val="nr_46bb5d0eeac1424bbc85f8d87d1223bc"/>
                          <w:lock w:val="sdtLocked"/>
                          <w:richText/>
                        </w:sdtPr>
                        <w:sdtContent>
                          <w:r>
                            <w:rPr>
                              <w:iCs/>
                              <w:szCs w:val="24"/>
                              <w:lang w:eastAsia="lt-LT"/>
                            </w:rPr>
                            <w:t>7.4</w:t>
                          </w:r>
                        </w:sdtContent>
                      </w:sdt>
                      <w:r>
                        <w:rPr>
                          <w:iCs/>
                          <w:szCs w:val="24"/>
                          <w:lang w:eastAsia="lt-LT"/>
                        </w:rPr>
                        <w:t>.</w:t>
                        <w:tab/>
                      </w:r>
                      <w:r>
                        <w:rPr>
                          <w:szCs w:val="24"/>
                          <w:lang w:eastAsia="lt-LT"/>
                        </w:rPr>
                        <w:t>pritaiko dailės raiškos ir ugdymo daile gebėjimus: noriai dalyvauja kultūriniame bendruomenės gyvenime ir pamato, kaip dailė keičia jų aplinką, klasę ir namus.</w:t>
                      </w:r>
                    </w:p>
                  </w:sdtContent>
                </w:sdt>
              </w:sdtContent>
            </w:sdt>
            <w:sdt>
              <w:sdtPr>
                <w:alias w:val="40 pr. 8 p."/>
                <w:tag w:val="part_3764b988d1894a76a1b9bc30d3ec23ff"/>
                <w:lock w:val="sdtLocked"/>
                <w:richText/>
              </w:sdtPr>
              <w:sdtContent>
                <w:p>
                  <w:pPr>
                    <w:ind w:firstLine="284"/>
                    <w:jc w:val="both"/>
                    <w:rPr>
                      <w:iCs/>
                      <w:szCs w:val="24"/>
                      <w:lang w:eastAsia="lt-LT"/>
                    </w:rPr>
                  </w:pPr>
                  <w:sdt>
                    <w:sdtPr>
                      <w:alias w:val="Numeris"/>
                      <w:tag w:val="nr_3764b988d1894a76a1b9bc30d3ec23ff"/>
                      <w:lock w:val="sdtLocked"/>
                      <w:richText/>
                    </w:sdtPr>
                    <w:sdtContent>
                      <w:r>
                        <w:rPr>
                          <w:iCs/>
                          <w:szCs w:val="24"/>
                          <w:lang w:eastAsia="lt-LT"/>
                        </w:rPr>
                        <w:t>8</w:t>
                      </w:r>
                    </w:sdtContent>
                  </w:sdt>
                  <w:r>
                    <w:rPr>
                      <w:iCs/>
                      <w:szCs w:val="24"/>
                      <w:lang w:eastAsia="lt-LT"/>
                    </w:rPr>
                    <w:t>.</w:t>
                    <w:tab/>
                  </w:r>
                  <w:r>
                    <w:rPr>
                      <w:szCs w:val="24"/>
                      <w:lang w:eastAsia="lt-LT"/>
                    </w:rPr>
                    <w:t>Pagrindinio ugdymo uždaviniai. Siekdami dailės ugdymo tikslo mokiniai:</w:t>
                  </w:r>
                </w:p>
                <w:sdt>
                  <w:sdtPr>
                    <w:alias w:val="40 pr. 8.1 pp."/>
                    <w:tag w:val="part_81468f7911a64a959a1215a6e6f8f729"/>
                    <w:lock w:val="sdtLocked"/>
                    <w:richText/>
                  </w:sdtPr>
                  <w:sdtContent>
                    <w:p>
                      <w:pPr>
                        <w:ind w:firstLine="284"/>
                        <w:jc w:val="both"/>
                        <w:rPr>
                          <w:iCs/>
                          <w:szCs w:val="24"/>
                          <w:lang w:eastAsia="lt-LT"/>
                        </w:rPr>
                      </w:pPr>
                      <w:sdt>
                        <w:sdtPr>
                          <w:alias w:val="Numeris"/>
                          <w:tag w:val="nr_81468f7911a64a959a1215a6e6f8f729"/>
                          <w:lock w:val="sdtLocked"/>
                          <w:richText/>
                        </w:sdtPr>
                        <w:sdtContent>
                          <w:r>
                            <w:rPr>
                              <w:iCs/>
                              <w:szCs w:val="24"/>
                              <w:lang w:eastAsia="lt-LT"/>
                            </w:rPr>
                            <w:t>8.1</w:t>
                          </w:r>
                        </w:sdtContent>
                      </w:sdt>
                      <w:r>
                        <w:rPr>
                          <w:iCs/>
                          <w:szCs w:val="24"/>
                          <w:lang w:eastAsia="lt-LT"/>
                        </w:rPr>
                        <w:t>.</w:t>
                        <w:tab/>
                      </w:r>
                      <w:r>
                        <w:rPr>
                          <w:szCs w:val="24"/>
                          <w:lang w:eastAsia="lt-LT"/>
                        </w:rPr>
                        <w:t>atsirenka įvairias tradicines ir/ar šiuolaikines dailės raiškos priemones, išradingai jas pritaiko savo kūrybiniuose darbuose/projektuose;</w:t>
                      </w:r>
                    </w:p>
                  </w:sdtContent>
                </w:sdt>
                <w:sdt>
                  <w:sdtPr>
                    <w:alias w:val="40 pr. 8.2 pp."/>
                    <w:tag w:val="part_8ed4ea3b988145c7878bb2866758e11e"/>
                    <w:lock w:val="sdtLocked"/>
                    <w:richText/>
                  </w:sdtPr>
                  <w:sdtContent>
                    <w:p>
                      <w:pPr>
                        <w:ind w:firstLine="284"/>
                        <w:jc w:val="both"/>
                        <w:rPr>
                          <w:iCs/>
                          <w:szCs w:val="24"/>
                          <w:lang w:eastAsia="lt-LT"/>
                        </w:rPr>
                      </w:pPr>
                      <w:sdt>
                        <w:sdtPr>
                          <w:alias w:val="Numeris"/>
                          <w:tag w:val="nr_8ed4ea3b988145c7878bb2866758e11e"/>
                          <w:lock w:val="sdtLocked"/>
                          <w:richText/>
                        </w:sdtPr>
                        <w:sdtContent>
                          <w:r>
                            <w:rPr>
                              <w:iCs/>
                              <w:szCs w:val="24"/>
                              <w:lang w:eastAsia="lt-LT"/>
                            </w:rPr>
                            <w:t>8.2</w:t>
                          </w:r>
                        </w:sdtContent>
                      </w:sdt>
                      <w:r>
                        <w:rPr>
                          <w:iCs/>
                          <w:szCs w:val="24"/>
                          <w:lang w:eastAsia="lt-LT"/>
                        </w:rPr>
                        <w:t>.</w:t>
                        <w:tab/>
                      </w:r>
                      <w:r>
                        <w:rPr>
                          <w:szCs w:val="24"/>
                          <w:lang w:eastAsia="lt-LT"/>
                        </w:rPr>
                        <w:t>ieško kūrybinės raiškos idėjų ir įkvėpimo gamtoje, įvairiose kultūros ir meno apraiškose, savo išgyvenimuose;</w:t>
                      </w:r>
                    </w:p>
                  </w:sdtContent>
                </w:sdt>
                <w:sdt>
                  <w:sdtPr>
                    <w:alias w:val="40 pr. 8.3 pp."/>
                    <w:tag w:val="part_f11f07236fe5409a8bb497a1eb155ffe"/>
                    <w:lock w:val="sdtLocked"/>
                    <w:richText/>
                  </w:sdtPr>
                  <w:sdtContent>
                    <w:p>
                      <w:pPr>
                        <w:ind w:firstLine="284"/>
                        <w:jc w:val="both"/>
                        <w:rPr>
                          <w:iCs/>
                          <w:szCs w:val="24"/>
                          <w:lang w:eastAsia="lt-LT"/>
                        </w:rPr>
                      </w:pPr>
                      <w:sdt>
                        <w:sdtPr>
                          <w:alias w:val="Numeris"/>
                          <w:tag w:val="nr_f11f07236fe5409a8bb497a1eb155ffe"/>
                          <w:lock w:val="sdtLocked"/>
                          <w:richText/>
                        </w:sdtPr>
                        <w:sdtContent>
                          <w:r>
                            <w:rPr>
                              <w:iCs/>
                              <w:szCs w:val="24"/>
                              <w:lang w:eastAsia="lt-LT"/>
                            </w:rPr>
                            <w:t>8.3</w:t>
                          </w:r>
                        </w:sdtContent>
                      </w:sdt>
                      <w:r>
                        <w:rPr>
                          <w:iCs/>
                          <w:szCs w:val="24"/>
                          <w:lang w:eastAsia="lt-LT"/>
                        </w:rPr>
                        <w:t>.</w:t>
                        <w:tab/>
                      </w:r>
                      <w:r>
                        <w:rPr>
                          <w:szCs w:val="24"/>
                          <w:lang w:eastAsia="lt-LT"/>
                        </w:rPr>
                        <w:t>mokosi geriau suprasti save, kitą ir supantį pasaulį interpretuodami dailės kūrinius;</w:t>
                      </w:r>
                    </w:p>
                  </w:sdtContent>
                </w:sdt>
                <w:sdt>
                  <w:sdtPr>
                    <w:alias w:val="40 pr. 8.4 pp."/>
                    <w:tag w:val="part_92b55dc213324dc193499328a3b9a18f"/>
                    <w:lock w:val="sdtLocked"/>
                    <w:richText/>
                  </w:sdtPr>
                  <w:sdtContent>
                    <w:p>
                      <w:pPr>
                        <w:ind w:firstLine="284"/>
                        <w:jc w:val="both"/>
                        <w:rPr>
                          <w:iCs/>
                          <w:szCs w:val="24"/>
                          <w:lang w:eastAsia="lt-LT"/>
                        </w:rPr>
                      </w:pPr>
                      <w:sdt>
                        <w:sdtPr>
                          <w:alias w:val="Numeris"/>
                          <w:tag w:val="nr_92b55dc213324dc193499328a3b9a18f"/>
                          <w:lock w:val="sdtLocked"/>
                          <w:richText/>
                        </w:sdtPr>
                        <w:sdtContent>
                          <w:r>
                            <w:rPr>
                              <w:iCs/>
                              <w:szCs w:val="24"/>
                              <w:lang w:eastAsia="lt-LT"/>
                            </w:rPr>
                            <w:t>8.4</w:t>
                          </w:r>
                        </w:sdtContent>
                      </w:sdt>
                      <w:r>
                        <w:rPr>
                          <w:iCs/>
                          <w:szCs w:val="24"/>
                          <w:lang w:eastAsia="lt-LT"/>
                        </w:rPr>
                        <w:t>.</w:t>
                        <w:tab/>
                      </w:r>
                      <w:r>
                        <w:rPr>
                          <w:szCs w:val="24"/>
                          <w:lang w:eastAsia="lt-LT"/>
                        </w:rPr>
                        <w:t xml:space="preserve">pažįsta praeities ir dabarties dailės reiškinius, Lietuvos ir pasaulio meno paveldo unikalumą; </w:t>
                      </w:r>
                    </w:p>
                  </w:sdtContent>
                </w:sdt>
                <w:sdt>
                  <w:sdtPr>
                    <w:alias w:val="40 pr. 8.5 pp."/>
                    <w:tag w:val="part_df10b0f0105243f0b323ffe70b19942a"/>
                    <w:lock w:val="sdtLocked"/>
                    <w:richText/>
                  </w:sdtPr>
                  <w:sdtContent>
                    <w:p>
                      <w:pPr>
                        <w:ind w:firstLine="284"/>
                        <w:jc w:val="both"/>
                        <w:rPr>
                          <w:iCs/>
                          <w:szCs w:val="24"/>
                          <w:lang w:eastAsia="lt-LT"/>
                        </w:rPr>
                      </w:pPr>
                      <w:sdt>
                        <w:sdtPr>
                          <w:alias w:val="Numeris"/>
                          <w:tag w:val="nr_df10b0f0105243f0b323ffe70b19942a"/>
                          <w:lock w:val="sdtLocked"/>
                          <w:richText/>
                        </w:sdtPr>
                        <w:sdtContent>
                          <w:r>
                            <w:rPr>
                              <w:iCs/>
                              <w:szCs w:val="24"/>
                              <w:lang w:eastAsia="lt-LT"/>
                            </w:rPr>
                            <w:t>8.5</w:t>
                          </w:r>
                        </w:sdtContent>
                      </w:sdt>
                      <w:r>
                        <w:rPr>
                          <w:iCs/>
                          <w:szCs w:val="24"/>
                          <w:lang w:eastAsia="lt-LT"/>
                        </w:rPr>
                        <w:t>.</w:t>
                        <w:tab/>
                      </w:r>
                      <w:r>
                        <w:rPr>
                          <w:szCs w:val="24"/>
                          <w:lang w:eastAsia="lt-LT"/>
                        </w:rPr>
                        <w:t>mokosi kurti estetiškai patrauklią aplinką, tampa aktyviais kultūrinio klasės, mokyklos ir bendruomenės gyvenimo dalyviais;</w:t>
                      </w:r>
                    </w:p>
                  </w:sdtContent>
                </w:sdt>
                <w:sdt>
                  <w:sdtPr>
                    <w:alias w:val="40 pr. 8.6 pp."/>
                    <w:tag w:val="part_bee72b96b4bc46bc88c7bff4e44fa8f0"/>
                    <w:lock w:val="sdtLocked"/>
                    <w:richText/>
                  </w:sdtPr>
                  <w:sdtContent>
                    <w:p>
                      <w:pPr>
                        <w:ind w:firstLine="284"/>
                        <w:jc w:val="both"/>
                        <w:rPr>
                          <w:iCs/>
                          <w:szCs w:val="24"/>
                          <w:lang w:eastAsia="lt-LT"/>
                        </w:rPr>
                      </w:pPr>
                      <w:sdt>
                        <w:sdtPr>
                          <w:alias w:val="Numeris"/>
                          <w:tag w:val="nr_bee72b96b4bc46bc88c7bff4e44fa8f0"/>
                          <w:lock w:val="sdtLocked"/>
                          <w:richText/>
                        </w:sdtPr>
                        <w:sdtContent>
                          <w:r>
                            <w:rPr>
                              <w:iCs/>
                              <w:szCs w:val="24"/>
                              <w:lang w:eastAsia="lt-LT"/>
                            </w:rPr>
                            <w:t>8.6</w:t>
                          </w:r>
                        </w:sdtContent>
                      </w:sdt>
                      <w:r>
                        <w:rPr>
                          <w:iCs/>
                          <w:szCs w:val="24"/>
                          <w:lang w:eastAsia="lt-LT"/>
                        </w:rPr>
                        <w:t>.</w:t>
                        <w:tab/>
                      </w:r>
                      <w:r>
                        <w:rPr>
                          <w:szCs w:val="24"/>
                          <w:lang w:eastAsia="lt-LT"/>
                        </w:rPr>
                        <w:t>pagarbiai priima kitų kultūrų artefaktus ir meno kūrinius, ugdosi etnines bei dorines nuostatas.</w:t>
                      </w:r>
                    </w:p>
                  </w:sdtContent>
                </w:sdt>
              </w:sdtContent>
            </w:sdt>
            <w:sdt>
              <w:sdtPr>
                <w:alias w:val="40 pr. 9 p."/>
                <w:tag w:val="part_3ee26bdb2e7e4d5b8004efdfe9efdb17"/>
                <w:lock w:val="sdtLocked"/>
                <w:richText/>
              </w:sdtPr>
              <w:sdtContent>
                <w:p>
                  <w:pPr>
                    <w:ind w:firstLine="284"/>
                    <w:jc w:val="both"/>
                    <w:rPr>
                      <w:iCs/>
                      <w:szCs w:val="24"/>
                      <w:lang w:eastAsia="lt-LT"/>
                    </w:rPr>
                  </w:pPr>
                  <w:sdt>
                    <w:sdtPr>
                      <w:alias w:val="Numeris"/>
                      <w:tag w:val="nr_3ee26bdb2e7e4d5b8004efdfe9efdb17"/>
                      <w:lock w:val="sdtLocked"/>
                      <w:richText/>
                    </w:sdtPr>
                    <w:sdtContent>
                      <w:r>
                        <w:rPr>
                          <w:iCs/>
                          <w:szCs w:val="24"/>
                          <w:lang w:eastAsia="lt-LT"/>
                        </w:rPr>
                        <w:t>9</w:t>
                      </w:r>
                    </w:sdtContent>
                  </w:sdt>
                  <w:r>
                    <w:rPr>
                      <w:iCs/>
                      <w:szCs w:val="24"/>
                      <w:lang w:eastAsia="lt-LT"/>
                    </w:rPr>
                    <w:t>.</w:t>
                    <w:tab/>
                  </w:r>
                  <w:r>
                    <w:rPr>
                      <w:szCs w:val="24"/>
                      <w:lang w:eastAsia="lt-LT"/>
                    </w:rPr>
                    <w:t xml:space="preserve">Vidurinio ugdymo uždaviniai. Siekdami dailės  ugdymo tikslo mokiniai:</w:t>
                  </w:r>
                </w:p>
                <w:sdt>
                  <w:sdtPr>
                    <w:alias w:val="40 pr. 9.1 pp."/>
                    <w:tag w:val="part_c05325f3571843309dcf9a0c4bd356ec"/>
                    <w:lock w:val="sdtLocked"/>
                    <w:richText/>
                  </w:sdtPr>
                  <w:sdtContent>
                    <w:p>
                      <w:pPr>
                        <w:ind w:firstLine="284"/>
                        <w:jc w:val="both"/>
                        <w:rPr>
                          <w:iCs/>
                          <w:szCs w:val="24"/>
                          <w:lang w:eastAsia="lt-LT"/>
                        </w:rPr>
                      </w:pPr>
                      <w:sdt>
                        <w:sdtPr>
                          <w:alias w:val="Numeris"/>
                          <w:tag w:val="nr_c05325f3571843309dcf9a0c4bd356ec"/>
                          <w:lock w:val="sdtLocked"/>
                          <w:richText/>
                        </w:sdtPr>
                        <w:sdtContent>
                          <w:r>
                            <w:rPr>
                              <w:iCs/>
                              <w:szCs w:val="24"/>
                              <w:lang w:eastAsia="lt-LT"/>
                            </w:rPr>
                            <w:t>9.1</w:t>
                          </w:r>
                        </w:sdtContent>
                      </w:sdt>
                      <w:r>
                        <w:rPr>
                          <w:iCs/>
                          <w:szCs w:val="24"/>
                          <w:lang w:eastAsia="lt-LT"/>
                        </w:rPr>
                        <w:t>.</w:t>
                        <w:tab/>
                      </w:r>
                      <w:r>
                        <w:rPr>
                          <w:szCs w:val="24"/>
                          <w:lang w:eastAsia="lt-LT"/>
                        </w:rPr>
                        <w:t>savarankiškai ir tikslingai pasirenka vizualinės kūrybos priemones ir būdus, spontaniškai eksperimentuoja, įgyvendina savo kūrybos sumanymus ir juos analizuoja;</w:t>
                      </w:r>
                    </w:p>
                  </w:sdtContent>
                </w:sdt>
                <w:sdt>
                  <w:sdtPr>
                    <w:alias w:val="40 pr. 9.2 pp."/>
                    <w:tag w:val="part_32c8aacbf72142f995250bcc9fe1b703"/>
                    <w:lock w:val="sdtLocked"/>
                    <w:richText/>
                  </w:sdtPr>
                  <w:sdtContent>
                    <w:p>
                      <w:pPr>
                        <w:ind w:firstLine="284"/>
                        <w:jc w:val="both"/>
                        <w:rPr>
                          <w:iCs/>
                          <w:szCs w:val="24"/>
                          <w:lang w:eastAsia="lt-LT"/>
                        </w:rPr>
                      </w:pPr>
                      <w:sdt>
                        <w:sdtPr>
                          <w:alias w:val="Numeris"/>
                          <w:tag w:val="nr_32c8aacbf72142f995250bcc9fe1b703"/>
                          <w:lock w:val="sdtLocked"/>
                          <w:richText/>
                        </w:sdtPr>
                        <w:sdtContent>
                          <w:r>
                            <w:rPr>
                              <w:iCs/>
                              <w:szCs w:val="24"/>
                              <w:lang w:eastAsia="lt-LT"/>
                            </w:rPr>
                            <w:t>9.2</w:t>
                          </w:r>
                        </w:sdtContent>
                      </w:sdt>
                      <w:r>
                        <w:rPr>
                          <w:iCs/>
                          <w:szCs w:val="24"/>
                          <w:lang w:eastAsia="lt-LT"/>
                        </w:rPr>
                        <w:t>.</w:t>
                        <w:tab/>
                      </w:r>
                      <w:r>
                        <w:rPr>
                          <w:szCs w:val="24"/>
                          <w:lang w:eastAsia="lt-LT"/>
                        </w:rPr>
                        <w:t>renka informaciją, analizuodami ir interpretuodami įvairius praeities ir dabarties dailės kūrinius, idėjas ir jų kontekstus, siekia individualios raiškos, įtvirtina atradimus kūryboje ir toleruoja kitų raiškos savitumą;</w:t>
                      </w:r>
                    </w:p>
                  </w:sdtContent>
                </w:sdt>
                <w:sdt>
                  <w:sdtPr>
                    <w:alias w:val="40 pr. 9.3 pp."/>
                    <w:tag w:val="part_13d55426b6c848eeba16bb90c847b2f3"/>
                    <w:lock w:val="sdtLocked"/>
                    <w:richText/>
                  </w:sdtPr>
                  <w:sdtContent>
                    <w:p>
                      <w:pPr>
                        <w:ind w:firstLine="284"/>
                        <w:jc w:val="both"/>
                        <w:rPr>
                          <w:iCs/>
                          <w:szCs w:val="24"/>
                          <w:lang w:eastAsia="lt-LT"/>
                        </w:rPr>
                      </w:pPr>
                      <w:sdt>
                        <w:sdtPr>
                          <w:alias w:val="Numeris"/>
                          <w:tag w:val="nr_13d55426b6c848eeba16bb90c847b2f3"/>
                          <w:lock w:val="sdtLocked"/>
                          <w:richText/>
                        </w:sdtPr>
                        <w:sdtContent>
                          <w:r>
                            <w:rPr>
                              <w:iCs/>
                              <w:szCs w:val="24"/>
                              <w:lang w:eastAsia="lt-LT"/>
                            </w:rPr>
                            <w:t>9.3</w:t>
                          </w:r>
                        </w:sdtContent>
                      </w:sdt>
                      <w:r>
                        <w:rPr>
                          <w:iCs/>
                          <w:szCs w:val="24"/>
                          <w:lang w:eastAsia="lt-LT"/>
                        </w:rPr>
                        <w:t>.</w:t>
                        <w:tab/>
                      </w:r>
                      <w:r>
                        <w:rPr>
                          <w:szCs w:val="24"/>
                          <w:lang w:eastAsia="lt-LT"/>
                        </w:rPr>
                        <w:t>bendradarbiauja ir prisiima atsakomybę už savo pasirinkimus individualioje kūrybinėje veikloje ir siekia bendrų kūrybinio darbo rezultatų;</w:t>
                      </w:r>
                    </w:p>
                  </w:sdtContent>
                </w:sdt>
                <w:sdt>
                  <w:sdtPr>
                    <w:alias w:val="40 pr. 9.4 pp."/>
                    <w:tag w:val="part_b350ddd170034dee959986a133f4b3c2"/>
                    <w:lock w:val="sdtLocked"/>
                    <w:richText/>
                  </w:sdtPr>
                  <w:sdtContent>
                    <w:p>
                      <w:pPr>
                        <w:ind w:firstLine="284"/>
                        <w:jc w:val="both"/>
                        <w:rPr>
                          <w:iCs/>
                          <w:szCs w:val="24"/>
                          <w:lang w:eastAsia="lt-LT"/>
                        </w:rPr>
                      </w:pPr>
                      <w:sdt>
                        <w:sdtPr>
                          <w:alias w:val="Numeris"/>
                          <w:tag w:val="nr_b350ddd170034dee959986a133f4b3c2"/>
                          <w:lock w:val="sdtLocked"/>
                          <w:richText/>
                        </w:sdtPr>
                        <w:sdtContent>
                          <w:r>
                            <w:rPr>
                              <w:iCs/>
                              <w:szCs w:val="24"/>
                              <w:lang w:eastAsia="lt-LT"/>
                            </w:rPr>
                            <w:t>9.4</w:t>
                          </w:r>
                        </w:sdtContent>
                      </w:sdt>
                      <w:r>
                        <w:rPr>
                          <w:iCs/>
                          <w:szCs w:val="24"/>
                          <w:lang w:eastAsia="lt-LT"/>
                        </w:rPr>
                        <w:t>.</w:t>
                        <w:tab/>
                      </w:r>
                      <w:r>
                        <w:rPr>
                          <w:szCs w:val="24"/>
                          <w:lang w:eastAsia="lt-LT"/>
                        </w:rPr>
                        <w:t>savikritiškai įsivertina savo ir tolerantiškai vertina kitų mokinių (klasės draugų) idėjas, kūrybinio darbo rezultatus;</w:t>
                      </w:r>
                    </w:p>
                  </w:sdtContent>
                </w:sdt>
                <w:sdt>
                  <w:sdtPr>
                    <w:alias w:val="40 pr. 9.5 pp."/>
                    <w:tag w:val="part_edcc76dae3104ad6b1b90e6056941c7b"/>
                    <w:lock w:val="sdtLocked"/>
                    <w:richText/>
                  </w:sdtPr>
                  <w:sdtContent>
                    <w:p>
                      <w:pPr>
                        <w:ind w:firstLine="284"/>
                        <w:jc w:val="both"/>
                        <w:rPr>
                          <w:iCs/>
                          <w:szCs w:val="24"/>
                          <w:lang w:eastAsia="lt-LT"/>
                        </w:rPr>
                      </w:pPr>
                      <w:sdt>
                        <w:sdtPr>
                          <w:alias w:val="Numeris"/>
                          <w:tag w:val="nr_edcc76dae3104ad6b1b90e6056941c7b"/>
                          <w:lock w:val="sdtLocked"/>
                          <w:richText/>
                        </w:sdtPr>
                        <w:sdtContent>
                          <w:r>
                            <w:rPr>
                              <w:iCs/>
                              <w:szCs w:val="24"/>
                              <w:lang w:eastAsia="lt-LT"/>
                            </w:rPr>
                            <w:t>9.5</w:t>
                          </w:r>
                        </w:sdtContent>
                      </w:sdt>
                      <w:r>
                        <w:rPr>
                          <w:iCs/>
                          <w:szCs w:val="24"/>
                          <w:lang w:eastAsia="lt-LT"/>
                        </w:rPr>
                        <w:t>.</w:t>
                        <w:tab/>
                      </w:r>
                      <w:r>
                        <w:rPr>
                          <w:szCs w:val="24"/>
                          <w:lang w:eastAsia="lt-LT"/>
                        </w:rPr>
                        <w:t xml:space="preserve">pažindami pasaulio ir Lietuvos kultūros paveldą, suvokia jo išsaugojimo ir puoselėjimo svarbą; </w:t>
                      </w:r>
                    </w:p>
                  </w:sdtContent>
                </w:sdt>
                <w:sdt>
                  <w:sdtPr>
                    <w:alias w:val="40 pr. 9.6 pp."/>
                    <w:tag w:val="part_6a120d72fe674f669f644befcb7c1678"/>
                    <w:lock w:val="sdtLocked"/>
                    <w:richText/>
                  </w:sdtPr>
                  <w:sdtContent>
                    <w:p>
                      <w:pPr>
                        <w:ind w:firstLine="284"/>
                        <w:jc w:val="both"/>
                        <w:rPr>
                          <w:iCs/>
                          <w:szCs w:val="24"/>
                          <w:lang w:eastAsia="lt-LT"/>
                        </w:rPr>
                      </w:pPr>
                      <w:sdt>
                        <w:sdtPr>
                          <w:alias w:val="Numeris"/>
                          <w:tag w:val="nr_6a120d72fe674f669f644befcb7c1678"/>
                          <w:lock w:val="sdtLocked"/>
                          <w:richText/>
                        </w:sdtPr>
                        <w:sdtContent>
                          <w:r>
                            <w:rPr>
                              <w:iCs/>
                              <w:szCs w:val="24"/>
                              <w:lang w:eastAsia="lt-LT"/>
                            </w:rPr>
                            <w:t>9.6</w:t>
                          </w:r>
                        </w:sdtContent>
                      </w:sdt>
                      <w:r>
                        <w:rPr>
                          <w:iCs/>
                          <w:szCs w:val="24"/>
                          <w:lang w:eastAsia="lt-LT"/>
                        </w:rPr>
                        <w:t>.</w:t>
                        <w:tab/>
                      </w:r>
                      <w:r>
                        <w:rPr>
                          <w:szCs w:val="24"/>
                          <w:lang w:eastAsia="lt-LT"/>
                        </w:rPr>
                        <w:t xml:space="preserve">geba organizuoti parodinę veiklą ir kitas kūrybinės veiklos formas, pristato įvairius  kultūrinius reiškinius; </w:t>
                      </w:r>
                    </w:p>
                  </w:sdtContent>
                </w:sdt>
                <w:sdt>
                  <w:sdtPr>
                    <w:alias w:val="40 pr. 9.7 pp."/>
                    <w:tag w:val="part_8e24ac37d606469ebb4f0e4480d779e9"/>
                    <w:lock w:val="sdtLocked"/>
                    <w:richText/>
                  </w:sdtPr>
                  <w:sdtContent>
                    <w:p>
                      <w:pPr>
                        <w:ind w:firstLine="284"/>
                        <w:jc w:val="both"/>
                        <w:rPr>
                          <w:iCs/>
                          <w:szCs w:val="24"/>
                          <w:lang w:eastAsia="lt-LT"/>
                        </w:rPr>
                      </w:pPr>
                      <w:sdt>
                        <w:sdtPr>
                          <w:alias w:val="Numeris"/>
                          <w:tag w:val="nr_8e24ac37d606469ebb4f0e4480d779e9"/>
                          <w:lock w:val="sdtLocked"/>
                          <w:richText/>
                        </w:sdtPr>
                        <w:sdtContent>
                          <w:r>
                            <w:rPr>
                              <w:iCs/>
                              <w:szCs w:val="24"/>
                              <w:lang w:eastAsia="lt-LT"/>
                            </w:rPr>
                            <w:t>9.7</w:t>
                          </w:r>
                        </w:sdtContent>
                      </w:sdt>
                      <w:r>
                        <w:rPr>
                          <w:iCs/>
                          <w:szCs w:val="24"/>
                          <w:lang w:eastAsia="lt-LT"/>
                        </w:rPr>
                        <w:t>.</w:t>
                        <w:tab/>
                      </w:r>
                      <w:r>
                        <w:rPr>
                          <w:szCs w:val="24"/>
                          <w:lang w:eastAsia="lt-LT"/>
                        </w:rPr>
                        <w:t>plėtoja estetinio aplinkos tvarkymo poreikį, pasinaudoja estetine patirtimi kasdieniame gyvenime, aplinkoje ir bendraujant su žmonėmis.</w:t>
                      </w:r>
                    </w:p>
                    <w:p>
                      <w:pPr>
                        <w:rPr>
                          <w:sz w:val="8"/>
                          <w:szCs w:val="8"/>
                        </w:rPr>
                      </w:pPr>
                    </w:p>
                  </w:sdtContent>
                </w:sdt>
              </w:sdtContent>
            </w:sdt>
          </w:sdtContent>
        </w:sdt>
        <w:sdt>
          <w:sdtPr>
            <w:alias w:val="skirsnis"/>
            <w:tag w:val="part_071bf3a6ae6c47edad089119615cfcf3"/>
            <w:lock w:val="sdtLocked"/>
            <w:richText/>
          </w:sdtPr>
          <w:sdtContent>
            <w:p>
              <w:pPr>
                <w:widowControl w:val="0"/>
                <w:ind w:left="-284" w:firstLine="284"/>
                <w:jc w:val="center"/>
                <w:rPr>
                  <w:b/>
                  <w:bCs/>
                  <w:szCs w:val="24"/>
                </w:rPr>
              </w:pPr>
              <w:sdt>
                <w:sdtPr>
                  <w:alias w:val="Pavadinimas"/>
                  <w:tag w:val="title_071bf3a6ae6c47edad089119615cfcf3"/>
                  <w:lock w:val="sdtLocked"/>
                  <w:richText/>
                </w:sdtPr>
                <w:sdtContent>
                  <w:r>
                    <w:rPr>
                      <w:b/>
                      <w:bCs/>
                      <w:szCs w:val="24"/>
                    </w:rPr>
                    <w:t>III SKYRIUS</w:t>
                    <w:br/>
                    <w:t>KOMPETENCIJŲ UGDYMAS</w:t>
                  </w:r>
                </w:sdtContent>
              </w:sdt>
            </w:p>
            <w:p>
              <w:pPr>
                <w:rPr>
                  <w:sz w:val="8"/>
                  <w:szCs w:val="8"/>
                </w:rPr>
              </w:pPr>
            </w:p>
            <w:sdt>
              <w:sdtPr>
                <w:alias w:val="40 pr. 10 p."/>
                <w:tag w:val="part_cf67f2066c504c7ebd67549e9fe610d3"/>
                <w:lock w:val="sdtLocked"/>
                <w:richText/>
              </w:sdtPr>
              <w:sdtContent>
                <w:p>
                  <w:pPr>
                    <w:ind w:firstLine="284"/>
                    <w:jc w:val="both"/>
                    <w:rPr>
                      <w:iCs/>
                      <w:szCs w:val="24"/>
                      <w:lang w:eastAsia="lt-LT"/>
                    </w:rPr>
                  </w:pPr>
                  <w:sdt>
                    <w:sdtPr>
                      <w:alias w:val="Numeris"/>
                      <w:tag w:val="nr_cf67f2066c504c7ebd67549e9fe610d3"/>
                      <w:lock w:val="sdtLocked"/>
                      <w:richText/>
                    </w:sdtPr>
                    <w:sdtContent>
                      <w:r>
                        <w:rPr>
                          <w:iCs/>
                          <w:szCs w:val="24"/>
                          <w:lang w:eastAsia="lt-LT"/>
                        </w:rPr>
                        <w:t>10</w:t>
                      </w:r>
                    </w:sdtContent>
                  </w:sdt>
                  <w:r>
                    <w:rPr>
                      <w:iCs/>
                      <w:szCs w:val="24"/>
                      <w:lang w:eastAsia="lt-LT"/>
                    </w:rPr>
                    <w:t>.</w:t>
                    <w:tab/>
                    <w:t>Įgyvendinant dailės bendrąją programą ugdomos šios kompetencijos: kūrybiškumo, kultūrinė, komunikavimo, pažinimo, pilietiškumo, skaitmeninė, socialinė, emocinė ir sveikos gyvensenos. Jos pateiktos pagal kompetencijos ugdymo intensyvumą Dailės dalyku.</w:t>
                  </w:r>
                </w:p>
              </w:sdtContent>
            </w:sdt>
            <w:sdt>
              <w:sdtPr>
                <w:alias w:val="40 pr. 11 p."/>
                <w:tag w:val="part_96a62f7456d54bab8d53e8ad95aace98"/>
                <w:lock w:val="sdtLocked"/>
                <w:richText/>
              </w:sdtPr>
              <w:sdtContent>
                <w:p>
                  <w:pPr>
                    <w:widowControl w:val="0"/>
                    <w:ind w:firstLine="284"/>
                    <w:rPr>
                      <w:szCs w:val="24"/>
                    </w:rPr>
                  </w:pPr>
                  <w:sdt>
                    <w:sdtPr>
                      <w:alias w:val="Numeris"/>
                      <w:tag w:val="nr_96a62f7456d54bab8d53e8ad95aace98"/>
                      <w:lock w:val="sdtLocked"/>
                      <w:richText/>
                    </w:sdtPr>
                    <w:sdtContent>
                      <w:r>
                        <w:rPr>
                          <w:szCs w:val="24"/>
                        </w:rPr>
                        <w:t>11</w:t>
                      </w:r>
                    </w:sdtContent>
                  </w:sdt>
                  <w:r>
                    <w:rPr>
                      <w:szCs w:val="24"/>
                    </w:rPr>
                    <w:t>.</w:t>
                    <w:tab/>
                    <w:t>Kūrybiškumo kompetencija. M</w:t>
                  </w:r>
                  <w:r>
                    <w:rPr>
                      <w:szCs w:val="24"/>
                      <w:u w:color="0033CC"/>
                    </w:rPr>
                    <w:t xml:space="preserve">okiniai nuosekliai </w:t>
                  </w:r>
                  <w:r>
                    <w:rPr>
                      <w:szCs w:val="24"/>
                    </w:rPr>
                    <w:t>susipažįsta su iškiliais dailės kūriniais ir kūrybos proceso ypatumais,</w:t>
                  </w:r>
                  <w:r>
                    <w:rPr>
                      <w:szCs w:val="24"/>
                      <w:u w:color="0033CC"/>
                    </w:rPr>
                    <w:t xml:space="preserve"> mokosi kelti savitas vizualias idėjas, </w:t>
                  </w:r>
                  <w:r>
                    <w:rPr>
                      <w:szCs w:val="24"/>
                    </w:rPr>
                    <w:t>išskirti tai, kas patinka ir aptarti kodėl, įžvelgti jas gamtoje ir artimiausioje gyvenamojoje aplinkoje (architektūroje, interjere ir eksterjere, dizaine, reklamoje tautodailėje ir taikomojoje dailėje). K</w:t>
                  </w:r>
                  <w:r>
                    <w:rPr>
                      <w:szCs w:val="24"/>
                      <w:u w:color="0033CC"/>
                    </w:rPr>
                    <w:t xml:space="preserve">ritiškai vertindami ir atsirinkdami dailės raiškai vertingą informaciją, išradingai ir lanksčiai </w:t>
                  </w:r>
                  <w:r>
                    <w:rPr>
                      <w:szCs w:val="24"/>
                    </w:rPr>
                    <w:t xml:space="preserve">ją taiko savitai idėjų raiškai: pasirenka tinkamas dailės technikas ir medžiagas, meninės išraiškos priemones ir vaizdavimo būdus. Būna atviri kitokiam, netradiciniam meniniam sprendimui, jaučiasi menininku, nebijo rizikuoti ir klysti, laužo nusistovėjusias taisykles. Įsivertina ir reflektuoja savo kūrybinius pasiekimus, pristato juos ugdymo įstaigos parodose, virtualioje erdvėje, bendruomenės renginiuose ir kt. </w:t>
                  </w:r>
                </w:p>
              </w:sdtContent>
            </w:sdt>
            <w:sdt>
              <w:sdtPr>
                <w:alias w:val="40 pr. 12 p."/>
                <w:tag w:val="part_dcae53d36248438f85cc2a4abdc749f2"/>
                <w:lock w:val="sdtLocked"/>
                <w:richText/>
              </w:sdtPr>
              <w:sdtContent>
                <w:p>
                  <w:pPr>
                    <w:widowControl w:val="0"/>
                    <w:ind w:firstLine="284"/>
                    <w:rPr>
                      <w:szCs w:val="24"/>
                    </w:rPr>
                  </w:pPr>
                  <w:sdt>
                    <w:sdtPr>
                      <w:alias w:val="Numeris"/>
                      <w:tag w:val="nr_dcae53d36248438f85cc2a4abdc749f2"/>
                      <w:lock w:val="sdtLocked"/>
                      <w:richText/>
                    </w:sdtPr>
                    <w:sdtContent>
                      <w:r>
                        <w:rPr>
                          <w:szCs w:val="24"/>
                        </w:rPr>
                        <w:t>12</w:t>
                      </w:r>
                    </w:sdtContent>
                  </w:sdt>
                  <w:r>
                    <w:rPr>
                      <w:szCs w:val="24"/>
                    </w:rPr>
                    <w:t>.</w:t>
                    <w:tab/>
                    <w:t xml:space="preserve">Kultūrinė kompetencija. </w:t>
                  </w:r>
                  <w:r>
                    <w:rPr>
                      <w:szCs w:val="24"/>
                      <w:u w:color="0033CC"/>
                    </w:rPr>
                    <w:t>Mokiniai per dailės pamokas s</w:t>
                  </w:r>
                  <w:r>
                    <w:rPr>
                      <w:szCs w:val="24"/>
                    </w:rPr>
                    <w:t>usipažįsta su praeities ir dabarties epochų menu, grožio idealais, gali juos palyginti su šiuolaikinės epochos menu ir procesais. Mokiniai ugdosi ir augina kultūrinį sąmoningumą, išmoksta rinktis, analizuoti, interpretuoti ir vertinti dailės ir architektūros kūrinius, panaudoti patirtį ir atradimus savo dailės raiškoje; suvokia, kodėl vieni ar kiti meno reiškiniai patinka, kodėl ir kuo jie vertingi. Mokiniai skatinami lankytis muziejų ekspozicijose, dailės parodose, dalyvauti meno renginiuose, kultūriniame bendruomenės gyvenime. Meninio, kultūros paveldo pažinimo dėka padedamas pagrindas tolesniam visapusiškos asmenybės augimui.</w:t>
                  </w:r>
                </w:p>
              </w:sdtContent>
            </w:sdt>
            <w:sdt>
              <w:sdtPr>
                <w:alias w:val="40 pr. 13 p."/>
                <w:tag w:val="part_63948d8406fc4ae58f74ce7047da0c6d"/>
                <w:lock w:val="sdtLocked"/>
                <w:richText/>
              </w:sdtPr>
              <w:sdtContent>
                <w:p>
                  <w:pPr>
                    <w:widowControl w:val="0"/>
                    <w:ind w:firstLine="284"/>
                    <w:rPr>
                      <w:szCs w:val="24"/>
                    </w:rPr>
                  </w:pPr>
                  <w:sdt>
                    <w:sdtPr>
                      <w:alias w:val="Numeris"/>
                      <w:tag w:val="nr_63948d8406fc4ae58f74ce7047da0c6d"/>
                      <w:lock w:val="sdtLocked"/>
                      <w:richText/>
                    </w:sdtPr>
                    <w:sdtContent>
                      <w:r>
                        <w:rPr>
                          <w:szCs w:val="24"/>
                        </w:rPr>
                        <w:t>13</w:t>
                      </w:r>
                    </w:sdtContent>
                  </w:sdt>
                  <w:r>
                    <w:rPr>
                      <w:szCs w:val="24"/>
                    </w:rPr>
                    <w:t>.</w:t>
                    <w:tab/>
                    <w:t>Komunikavimo kompetencija. M</w:t>
                  </w:r>
                  <w:r>
                    <w:rPr>
                      <w:szCs w:val="24"/>
                      <w:u w:color="0033CC"/>
                    </w:rPr>
                    <w:t xml:space="preserve">okiniai mokosi pažinti, suprasti ir vartoti dailės kalbą, kuri yra savita vaizdinių sistema. Jie piešia, tapo, lipdo, konstruoja, modeliuoja plokščius ir erdvinius vaizdus, kuria dailės kūrinius, kurie nežodine komunikacija perteikia savitus vaizdinius pranešimus. Apibūdindami sukurtų dailės kūrinių kompozicijos ir linijų įvairovę, spalvų derinius, formų ir stiliaus ypatumus, vaizdavimo būdus ir kt., mokiniai mokosi tinkamai vartoti dailės sąvokas, išsako autentišką nuomonę. Vystosi moksleivio ir mokytojo komunikaciniai santykiai su grįžtamuoju ryšiu į mokytoją, o bendradarbiaujant suteikiama galimybė tobulėti abiems. </w:t>
                  </w:r>
                  <w:r>
                    <w:rPr>
                      <w:szCs w:val="24"/>
                    </w:rPr>
                    <w:t xml:space="preserve">Pristatydami savo meninės kūrybos rezultatus mokiniai viešai (klasėje, mokykloje, skaitmeninėje erdvėje) dalinasi savo patirtimi, pasiekimais su kitais, juos aptaria ir įsivertina, tolerantiškai priima kitokį kūrybiškumą. </w:t>
                  </w:r>
                </w:p>
              </w:sdtContent>
            </w:sdt>
            <w:sdt>
              <w:sdtPr>
                <w:alias w:val="40 pr. 14 p."/>
                <w:tag w:val="part_156ab47315d245749050dd73584f70dd"/>
                <w:lock w:val="sdtLocked"/>
                <w:richText/>
              </w:sdtPr>
              <w:sdtContent>
                <w:p>
                  <w:pPr>
                    <w:widowControl w:val="0"/>
                    <w:ind w:firstLine="284"/>
                    <w:rPr>
                      <w:szCs w:val="24"/>
                      <w:u w:color="0033CC"/>
                    </w:rPr>
                  </w:pPr>
                  <w:sdt>
                    <w:sdtPr>
                      <w:alias w:val="Numeris"/>
                      <w:tag w:val="nr_156ab47315d245749050dd73584f70dd"/>
                      <w:lock w:val="sdtLocked"/>
                      <w:richText/>
                    </w:sdtPr>
                    <w:sdtContent>
                      <w:r>
                        <w:rPr>
                          <w:szCs w:val="24"/>
                          <w:u w:color="0033CC"/>
                        </w:rPr>
                        <w:t>14</w:t>
                      </w:r>
                    </w:sdtContent>
                  </w:sdt>
                  <w:r>
                    <w:rPr>
                      <w:szCs w:val="24"/>
                      <w:u w:color="0033CC"/>
                    </w:rPr>
                    <w:t>.</w:t>
                    <w:tab/>
                  </w:r>
                  <w:r>
                    <w:rPr>
                      <w:szCs w:val="24"/>
                    </w:rPr>
                    <w:t>Pažinimo kompetencija.</w:t>
                  </w:r>
                  <w:r>
                    <w:rPr>
                      <w:szCs w:val="24"/>
                      <w:u w:color="0033CC"/>
                    </w:rPr>
                    <w:t xml:space="preserve"> M</w:t>
                  </w:r>
                  <w:r>
                    <w:rPr>
                      <w:szCs w:val="24"/>
                    </w:rPr>
                    <w:t xml:space="preserve">okiniai, tyrinėdami dailės kūrinius ir savo aplinkos meno reiškinius, t. y. kūrinius muziejų kolekcijose ir dailės galerijų ekspozicijose, knygose, internete, architektūroje, dizaine, rasdami įvairios informacijos apie kūrybos būdus, technikas kaupia dailės žinias. Analizuodami, vertindami dailės kūrinius ir įvardydami kūrybos proceso ypatumus ugdosi kritinio mąstymo gebėjimus. Atlikdami dailės raiškos užduotis, pasirenka tinkamus kūrybos būdus, technikas, reikmenis, ieško kūrybinių problemų sprendimo ir mokosi mokytis: kelia vizualias idėjas, planuoja savo kūrybinę veiklą. Mokosi laikytis savo plano, kuria eskizus, išsirenka geriausius ir prireikus juos koreguoja. Rodydami savo darbus kitiems ir juos aptardami parodo, ko išmoko, apmąsto ir įsivertina savo pasiekimus ir numato, ko norėtų mokytis ateityje. </w:t>
                  </w:r>
                </w:p>
              </w:sdtContent>
            </w:sdt>
            <w:sdt>
              <w:sdtPr>
                <w:alias w:val="40 pr. 15 p."/>
                <w:tag w:val="part_27d190f1d50a4fa9a195299575fb3636"/>
                <w:lock w:val="sdtLocked"/>
                <w:richText/>
              </w:sdtPr>
              <w:sdtContent>
                <w:p>
                  <w:pPr>
                    <w:widowControl w:val="0"/>
                    <w:ind w:firstLine="284"/>
                    <w:rPr>
                      <w:szCs w:val="24"/>
                    </w:rPr>
                  </w:pPr>
                  <w:sdt>
                    <w:sdtPr>
                      <w:alias w:val="Numeris"/>
                      <w:tag w:val="nr_27d190f1d50a4fa9a195299575fb3636"/>
                      <w:lock w:val="sdtLocked"/>
                      <w:richText/>
                    </w:sdtPr>
                    <w:sdtContent>
                      <w:r>
                        <w:rPr>
                          <w:szCs w:val="24"/>
                        </w:rPr>
                        <w:t>15</w:t>
                      </w:r>
                    </w:sdtContent>
                  </w:sdt>
                  <w:r>
                    <w:rPr>
                      <w:szCs w:val="24"/>
                    </w:rPr>
                    <w:t>.</w:t>
                    <w:tab/>
                    <w:t>Pilietiškumo kompetencija.</w:t>
                  </w:r>
                  <w:r>
                    <w:rPr>
                      <w:szCs w:val="24"/>
                      <w:u w:color="0033CC"/>
                    </w:rPr>
                    <w:t xml:space="preserve"> Mokiniai susipažindami su šalies ir kitų </w:t>
                  </w:r>
                  <w:r>
                    <w:rPr>
                      <w:szCs w:val="24"/>
                    </w:rPr>
                    <w:t xml:space="preserve">kraštų pilietiniais ženklais ir valstybės simboliais, kurdami dailės darbus mokosi gerbti </w:t>
                  </w:r>
                  <w:r>
                    <w:rPr>
                      <w:szCs w:val="24"/>
                      <w:u w:color="0033CC"/>
                    </w:rPr>
                    <w:t>atskiro žmogaus, tam tikrų visuomenės grupių interesus, lūkesčius.</w:t>
                  </w:r>
                  <w:r>
                    <w:rPr>
                      <w:szCs w:val="24"/>
                    </w:rPr>
                    <w:t xml:space="preserve"> Organizuodami ir dalyvaudami teminėse dailės parodose, skirtose valstybingumo šventėms, svarbių istorinių datų, įvykių paminėjimui, atpažįsta ir pristato savo šalies papročius ir išgyvenimus. Lygina, ieško bendrumų ir skirtumų su kitų šalių valstybingumo šventėmis, istorinių datų, įvykių paminėjimu. Mokiniai ugdosi nuostatas, kad esant kultūrinei, visuomeninei, ekonominei gyvenimo įvairovei natūraliai iškyla prigimtinis kiekvienam žmogui būdingas lygiateisiškumo, socialinio teisingumo jausmas. </w:t>
                  </w:r>
                </w:p>
              </w:sdtContent>
            </w:sdt>
            <w:sdt>
              <w:sdtPr>
                <w:alias w:val="40 pr. 16 p."/>
                <w:tag w:val="part_036e0c1bd2774c6bb8ad175613f93bae"/>
                <w:lock w:val="sdtLocked"/>
                <w:richText/>
              </w:sdtPr>
              <w:sdtContent>
                <w:p>
                  <w:pPr>
                    <w:widowControl w:val="0"/>
                    <w:ind w:firstLine="284"/>
                    <w:rPr>
                      <w:szCs w:val="24"/>
                      <w:u w:color="010000"/>
                      <w:shd w:val="clear" w:color="auto" w:fill="FFFFFF"/>
                    </w:rPr>
                  </w:pPr>
                  <w:sdt>
                    <w:sdtPr>
                      <w:alias w:val="Numeris"/>
                      <w:tag w:val="nr_036e0c1bd2774c6bb8ad175613f93bae"/>
                      <w:lock w:val="sdtLocked"/>
                      <w:richText/>
                    </w:sdtPr>
                    <w:sdtContent>
                      <w:r>
                        <w:rPr>
                          <w:szCs w:val="24"/>
                          <w:u w:color="010000"/>
                        </w:rPr>
                        <w:t>16</w:t>
                      </w:r>
                    </w:sdtContent>
                  </w:sdt>
                  <w:r>
                    <w:rPr>
                      <w:szCs w:val="24"/>
                      <w:u w:color="010000"/>
                    </w:rPr>
                    <w:t>.</w:t>
                    <w:tab/>
                  </w:r>
                  <w:r>
                    <w:rPr>
                      <w:szCs w:val="24"/>
                    </w:rPr>
                    <w:t>Skaitmeninė kompetencija.</w:t>
                  </w:r>
                  <w:r>
                    <w:rPr>
                      <w:szCs w:val="24"/>
                      <w:u w:color="010000"/>
                      <w:shd w:val="clear" w:color="auto" w:fill="FFFFFF"/>
                    </w:rPr>
                    <w:t xml:space="preserve"> M</w:t>
                  </w:r>
                  <w:r>
                    <w:rPr>
                      <w:szCs w:val="24"/>
                      <w:u w:color="0033CC"/>
                    </w:rPr>
                    <w:t>okiniai naudojasi skaitmeninėmis technologijomis ieškodami i</w:t>
                  </w:r>
                  <w:r>
                    <w:rPr>
                      <w:szCs w:val="24"/>
                      <w:u w:color="010000"/>
                      <w:shd w:val="clear" w:color="auto" w:fill="FFFFFF"/>
                    </w:rPr>
                    <w:t>nformacijos apie dailę ir jos reiškinius, fotografuoja, filmuoja, perveda į skaitmeną ir išsaugo sukurtus vaizdus. T</w:t>
                  </w:r>
                  <w:r>
                    <w:rPr>
                      <w:szCs w:val="24"/>
                      <w:u w:color="0033CC"/>
                    </w:rPr>
                    <w:t>obulindami, turtindami savo skaitmeninius įgūdžius, naudodamiesi vis naujesnėmis programomis, mokiniai m</w:t>
                  </w:r>
                  <w:r>
                    <w:rPr>
                      <w:szCs w:val="24"/>
                      <w:u w:color="010000"/>
                      <w:shd w:val="clear" w:color="auto" w:fill="FFFFFF"/>
                    </w:rPr>
                    <w:t xml:space="preserve">okosi fiksuoti visą kūrybos procesą, jo etapus ar rezultatus, rengia dailininkų kūrybos ir savo darbų pristatymus, kuria dailės pasiekimų aplanką (portfolio). Naudodamiesi skaitmeninėmis priemonėmis redaguoja vaizdus, filmuotą medžiagą, kuria koliažus, 3D modelius, maketus, grafinio dizaino kūrinius, piešia. Naudodami skaitmeninį turinį kuria patrauklią, atraktyvią mokyklos vizualinę informaciją, bendrauja ir bendradarbiauja nuotoliniu būdu. Atskirų meno kūrinių pažinimas ženkliai padeda mokiniams ugdytis ne tik skaitmeninę, bet ir kultūrinę bei kūrybingumo kompetencijas. Tam jie renkasi šiuolaikinių žymių pasaulio, Lietuvos, regiono muziejų, galerijų, interneto interaktyvias svetaines. </w:t>
                  </w:r>
                </w:p>
              </w:sdtContent>
            </w:sdt>
            <w:sdt>
              <w:sdtPr>
                <w:alias w:val="40 pr. 17 p."/>
                <w:tag w:val="part_099ed0b327bc44bcbcb2a0c47686ab77"/>
                <w:lock w:val="sdtLocked"/>
                <w:richText/>
              </w:sdtPr>
              <w:sdtContent>
                <w:p>
                  <w:pPr>
                    <w:widowControl w:val="0"/>
                    <w:ind w:firstLine="284"/>
                    <w:rPr>
                      <w:szCs w:val="24"/>
                      <w:u w:color="0033CC"/>
                    </w:rPr>
                  </w:pPr>
                  <w:sdt>
                    <w:sdtPr>
                      <w:alias w:val="Numeris"/>
                      <w:tag w:val="nr_099ed0b327bc44bcbcb2a0c47686ab77"/>
                      <w:lock w:val="sdtLocked"/>
                      <w:richText/>
                    </w:sdtPr>
                    <w:sdtContent>
                      <w:r>
                        <w:rPr>
                          <w:szCs w:val="24"/>
                          <w:u w:color="0033CC"/>
                        </w:rPr>
                        <w:t>17</w:t>
                      </w:r>
                    </w:sdtContent>
                  </w:sdt>
                  <w:r>
                    <w:rPr>
                      <w:szCs w:val="24"/>
                      <w:u w:color="0033CC"/>
                    </w:rPr>
                    <w:t>.</w:t>
                    <w:tab/>
                  </w:r>
                  <w:r>
                    <w:rPr>
                      <w:szCs w:val="24"/>
                    </w:rPr>
                    <w:t>Socialinė, emocinė ir sveikos gyvensenos kompetencija. M</w:t>
                  </w:r>
                  <w:r>
                    <w:rPr>
                      <w:szCs w:val="24"/>
                      <w:u w:color="0033CC"/>
                    </w:rPr>
                    <w:t>okiniai, kurdami savitus dailės kūrinius, mokosi tinkamai naudoti dailės reikmenis ir saugiai taikyti sudėtingesnes dailės technikas. Tinkamai pasiruošdami, sutvarkydami savo darbo vietą, taupiai naudodami kūrybos medžiagas stiprina sveikos gyvensenos įgūdžius. Bendradarbiaudami, kurdami grupėse bendrus dailės darbus, projektus mokosi priimti atsakingus sprendimus ir draugų pagalbą, ugdosi empatiją ir vertybines nuostatas, atpažįsta savo asmenines savybes, kitų emocijas ir jas atliepia, kurdami teigiamus tarpusavio santykius. Priima meninę saviraišką kaip vieną iš asmeninio tobulėjimo ir terapijos būdų. Kurdami vizualiąją mokyklos informaciją, dalyvaudami integruotos meninės veiklos projektuose, individualiose, grupinėse parodose ar meninėse akcijose ir padėdami jas organizuoti, prisideda kuriant mokyklos ir bendruomenės gerovę.</w:t>
                  </w:r>
                </w:p>
                <w:p>
                  <w:pPr>
                    <w:rPr>
                      <w:sz w:val="8"/>
                      <w:szCs w:val="8"/>
                    </w:rPr>
                  </w:pPr>
                </w:p>
              </w:sdtContent>
            </w:sdt>
          </w:sdtContent>
        </w:sdt>
        <w:sdt>
          <w:sdtPr>
            <w:alias w:val="skirsnis"/>
            <w:tag w:val="part_5a5bb5128b8644b2bd3c7e21680a5c21"/>
            <w:lock w:val="sdtLocked"/>
            <w:richText/>
          </w:sdtPr>
          <w:sdtContent>
            <w:p>
              <w:pPr>
                <w:widowControl w:val="0"/>
                <w:ind w:left="-284" w:firstLine="284"/>
                <w:jc w:val="center"/>
                <w:rPr>
                  <w:b/>
                  <w:bCs/>
                  <w:szCs w:val="24"/>
                </w:rPr>
              </w:pPr>
              <w:sdt>
                <w:sdtPr>
                  <w:alias w:val="Pavadinimas"/>
                  <w:tag w:val="title_5a5bb5128b8644b2bd3c7e21680a5c21"/>
                  <w:lock w:val="sdtLocked"/>
                  <w:richText/>
                </w:sdtPr>
                <w:sdtContent>
                  <w:r>
                    <w:rPr>
                      <w:b/>
                      <w:bCs/>
                      <w:szCs w:val="24"/>
                    </w:rPr>
                    <w:t>IV SKYRIUS</w:t>
                    <w:br/>
                    <w:t>PASIEKIMŲ SRITYS IR PASIEKIMAI</w:t>
                  </w:r>
                </w:sdtContent>
              </w:sdt>
            </w:p>
            <w:p>
              <w:pPr>
                <w:rPr>
                  <w:sz w:val="8"/>
                  <w:szCs w:val="8"/>
                </w:rPr>
              </w:pPr>
            </w:p>
            <w:sdt>
              <w:sdtPr>
                <w:alias w:val="40 pr. 18 p."/>
                <w:tag w:val="part_7b63a73e9832492892b1b14d4c079b98"/>
                <w:lock w:val="sdtLocked"/>
                <w:richText/>
              </w:sdtPr>
              <w:sdtContent>
                <w:p>
                  <w:pPr>
                    <w:widowControl w:val="0"/>
                    <w:tabs>
                      <w:tab w:val="left" w:pos="993"/>
                    </w:tabs>
                    <w:ind w:firstLine="284"/>
                    <w:rPr>
                      <w:szCs w:val="24"/>
                      <w:u w:color="010000"/>
                      <w:shd w:val="clear" w:color="auto" w:fill="FFFFFF"/>
                    </w:rPr>
                  </w:pPr>
                  <w:sdt>
                    <w:sdtPr>
                      <w:alias w:val="Numeris"/>
                      <w:tag w:val="nr_7b63a73e9832492892b1b14d4c079b98"/>
                      <w:lock w:val="sdtLocked"/>
                      <w:richText/>
                    </w:sdtPr>
                    <w:sdtContent>
                      <w:r>
                        <w:rPr>
                          <w:szCs w:val="24"/>
                          <w:u w:color="010000"/>
                        </w:rPr>
                        <w:t>18</w:t>
                      </w:r>
                    </w:sdtContent>
                  </w:sdt>
                  <w:r>
                    <w:rPr>
                      <w:szCs w:val="24"/>
                      <w:u w:color="010000"/>
                    </w:rPr>
                    <w:t>.</w:t>
                    <w:tab/>
                  </w:r>
                  <w:r>
                    <w:rPr>
                      <w:rFonts w:eastAsia="+mn-ea"/>
                      <w:szCs w:val="24"/>
                      <w:lang w:eastAsia="lt-LT"/>
                    </w:rPr>
                    <w:t xml:space="preserve">Dailės raiška (A). Kurdami plokštumoje ir erdvėje savitus dailės kūrinius, mokiniai kels </w:t>
                  </w:r>
                  <w:r>
                    <w:rPr>
                      <w:rFonts w:eastAsia="+mn-ea"/>
                      <w:kern w:val="24"/>
                      <w:szCs w:val="24"/>
                      <w:lang w:eastAsia="lt-LT"/>
                    </w:rPr>
                    <w:t xml:space="preserve">autentiškas idėjas, pažins dailės medžiagas, technikas, menines išraiškos priemones ir įgys kūrybinės patirties, kompozicijos žinių ir gebėjimų kurti, eksponuoti ir pristatyti savo ir draugų kūrybą, apmąstyti ir įsivertinti įgytą patirtį. </w:t>
                  </w:r>
                  <w:r>
                    <w:rPr>
                      <w:szCs w:val="24"/>
                    </w:rPr>
                    <w:t>Šios pasiekimų srities mokinių pasiekimai:</w:t>
                  </w:r>
                </w:p>
                <w:sdt>
                  <w:sdtPr>
                    <w:alias w:val="40 pr. 18.1 pp."/>
                    <w:tag w:val="part_a4a64c95a94345fc8a4c7a3efea2b0ed"/>
                    <w:lock w:val="sdtLocked"/>
                    <w:richText/>
                  </w:sdtPr>
                  <w:sdtContent>
                    <w:p>
                      <w:pPr>
                        <w:widowControl w:val="0"/>
                        <w:tabs>
                          <w:tab w:val="left" w:pos="993"/>
                        </w:tabs>
                        <w:ind w:firstLine="284"/>
                        <w:rPr>
                          <w:szCs w:val="24"/>
                          <w:u w:color="010000"/>
                          <w:shd w:val="clear" w:color="auto" w:fill="FFFFFF"/>
                        </w:rPr>
                      </w:pPr>
                      <w:sdt>
                        <w:sdtPr>
                          <w:alias w:val="Numeris"/>
                          <w:tag w:val="nr_a4a64c95a94345fc8a4c7a3efea2b0ed"/>
                          <w:lock w:val="sdtLocked"/>
                          <w:richText/>
                        </w:sdtPr>
                        <w:sdtContent>
                          <w:r>
                            <w:rPr>
                              <w:szCs w:val="24"/>
                              <w:u w:color="010000"/>
                            </w:rPr>
                            <w:t>18.1</w:t>
                          </w:r>
                        </w:sdtContent>
                      </w:sdt>
                      <w:r>
                        <w:rPr>
                          <w:szCs w:val="24"/>
                          <w:u w:color="010000"/>
                        </w:rPr>
                        <w:t>.</w:t>
                        <w:tab/>
                      </w:r>
                      <w:r>
                        <w:rPr>
                          <w:szCs w:val="24"/>
                        </w:rPr>
                        <w:t>Kelia vizualias idėjas (A1).</w:t>
                      </w:r>
                    </w:p>
                  </w:sdtContent>
                </w:sdt>
                <w:sdt>
                  <w:sdtPr>
                    <w:alias w:val="40 pr. 18.2 pp."/>
                    <w:tag w:val="part_74414fcbf6e44b559e401de6df9e14ca"/>
                    <w:lock w:val="sdtLocked"/>
                    <w:richText/>
                  </w:sdtPr>
                  <w:sdtContent>
                    <w:p>
                      <w:pPr>
                        <w:widowControl w:val="0"/>
                        <w:tabs>
                          <w:tab w:val="left" w:pos="993"/>
                        </w:tabs>
                        <w:ind w:firstLine="284"/>
                        <w:rPr>
                          <w:szCs w:val="24"/>
                          <w:u w:color="010000"/>
                          <w:shd w:val="clear" w:color="auto" w:fill="FFFFFF"/>
                        </w:rPr>
                      </w:pPr>
                      <w:sdt>
                        <w:sdtPr>
                          <w:alias w:val="Numeris"/>
                          <w:tag w:val="nr_74414fcbf6e44b559e401de6df9e14ca"/>
                          <w:lock w:val="sdtLocked"/>
                          <w:richText/>
                        </w:sdtPr>
                        <w:sdtContent>
                          <w:r>
                            <w:rPr>
                              <w:szCs w:val="24"/>
                              <w:u w:color="010000"/>
                            </w:rPr>
                            <w:t>18.2</w:t>
                          </w:r>
                        </w:sdtContent>
                      </w:sdt>
                      <w:r>
                        <w:rPr>
                          <w:szCs w:val="24"/>
                          <w:u w:color="010000"/>
                        </w:rPr>
                        <w:t>.</w:t>
                        <w:tab/>
                      </w:r>
                      <w:r>
                        <w:rPr>
                          <w:szCs w:val="24"/>
                        </w:rPr>
                        <w:t>Pažįsta dailės reikmenis ir kūrybos technikas, saugiai jas taiko ir kuria savitus dailės kūrinius (A2).</w:t>
                      </w:r>
                    </w:p>
                  </w:sdtContent>
                </w:sdt>
                <w:sdt>
                  <w:sdtPr>
                    <w:alias w:val="40 pr. 18.3 pp."/>
                    <w:tag w:val="part_13e13e47411341afb5de95a07659cfc7"/>
                    <w:lock w:val="sdtLocked"/>
                    <w:richText/>
                  </w:sdtPr>
                  <w:sdtContent>
                    <w:p>
                      <w:pPr>
                        <w:widowControl w:val="0"/>
                        <w:tabs>
                          <w:tab w:val="left" w:pos="993"/>
                        </w:tabs>
                        <w:ind w:firstLine="284"/>
                        <w:rPr>
                          <w:szCs w:val="24"/>
                          <w:u w:color="010000"/>
                          <w:shd w:val="clear" w:color="auto" w:fill="FFFFFF"/>
                        </w:rPr>
                      </w:pPr>
                      <w:sdt>
                        <w:sdtPr>
                          <w:alias w:val="Numeris"/>
                          <w:tag w:val="nr_13e13e47411341afb5de95a07659cfc7"/>
                          <w:lock w:val="sdtLocked"/>
                          <w:richText/>
                        </w:sdtPr>
                        <w:sdtContent>
                          <w:r>
                            <w:rPr>
                              <w:szCs w:val="24"/>
                              <w:u w:color="010000"/>
                            </w:rPr>
                            <w:t>18.3</w:t>
                          </w:r>
                        </w:sdtContent>
                      </w:sdt>
                      <w:r>
                        <w:rPr>
                          <w:szCs w:val="24"/>
                          <w:u w:color="010000"/>
                        </w:rPr>
                        <w:t>.</w:t>
                        <w:tab/>
                      </w:r>
                      <w:r>
                        <w:rPr>
                          <w:szCs w:val="24"/>
                        </w:rPr>
                        <w:t>Kūrybos procese geba naudotis meninės išraiškos priemonėmis (A3).</w:t>
                      </w:r>
                    </w:p>
                  </w:sdtContent>
                </w:sdt>
                <w:sdt>
                  <w:sdtPr>
                    <w:alias w:val="40 pr. 18.4 pp."/>
                    <w:tag w:val="part_2a0317c4cc7644c8b69034bff7682920"/>
                    <w:lock w:val="sdtLocked"/>
                    <w:richText/>
                  </w:sdtPr>
                  <w:sdtContent>
                    <w:p>
                      <w:pPr>
                        <w:widowControl w:val="0"/>
                        <w:tabs>
                          <w:tab w:val="left" w:pos="993"/>
                        </w:tabs>
                        <w:ind w:firstLine="284"/>
                        <w:rPr>
                          <w:szCs w:val="24"/>
                          <w:u w:color="010000"/>
                          <w:shd w:val="clear" w:color="auto" w:fill="FFFFFF"/>
                        </w:rPr>
                      </w:pPr>
                      <w:sdt>
                        <w:sdtPr>
                          <w:alias w:val="Numeris"/>
                          <w:tag w:val="nr_2a0317c4cc7644c8b69034bff7682920"/>
                          <w:lock w:val="sdtLocked"/>
                          <w:richText/>
                        </w:sdtPr>
                        <w:sdtContent>
                          <w:r>
                            <w:rPr>
                              <w:szCs w:val="24"/>
                              <w:u w:color="010000"/>
                            </w:rPr>
                            <w:t>18.4</w:t>
                          </w:r>
                        </w:sdtContent>
                      </w:sdt>
                      <w:r>
                        <w:rPr>
                          <w:szCs w:val="24"/>
                          <w:u w:color="010000"/>
                        </w:rPr>
                        <w:t>.</w:t>
                        <w:tab/>
                      </w:r>
                      <w:r>
                        <w:rPr>
                          <w:kern w:val="24"/>
                          <w:szCs w:val="24"/>
                        </w:rPr>
                        <w:t>Pristato savo dailės pasiekimus, taiko eksponavimo principus (A.4).</w:t>
                      </w:r>
                    </w:p>
                  </w:sdtContent>
                </w:sdt>
                <w:sdt>
                  <w:sdtPr>
                    <w:alias w:val="40 pr. 18.5 pp."/>
                    <w:tag w:val="part_61d4793e0baf43918b9fd02e5edf2b82"/>
                    <w:lock w:val="sdtLocked"/>
                    <w:richText/>
                  </w:sdtPr>
                  <w:sdtContent>
                    <w:p>
                      <w:pPr>
                        <w:widowControl w:val="0"/>
                        <w:tabs>
                          <w:tab w:val="left" w:pos="993"/>
                        </w:tabs>
                        <w:ind w:firstLine="284"/>
                        <w:rPr>
                          <w:szCs w:val="24"/>
                          <w:u w:color="010000"/>
                          <w:shd w:val="clear" w:color="auto" w:fill="FFFFFF"/>
                        </w:rPr>
                      </w:pPr>
                      <w:sdt>
                        <w:sdtPr>
                          <w:alias w:val="Numeris"/>
                          <w:tag w:val="nr_61d4793e0baf43918b9fd02e5edf2b82"/>
                          <w:lock w:val="sdtLocked"/>
                          <w:richText/>
                        </w:sdtPr>
                        <w:sdtContent>
                          <w:r>
                            <w:rPr>
                              <w:szCs w:val="24"/>
                              <w:u w:color="010000"/>
                            </w:rPr>
                            <w:t>18.5</w:t>
                          </w:r>
                        </w:sdtContent>
                      </w:sdt>
                      <w:r>
                        <w:rPr>
                          <w:szCs w:val="24"/>
                          <w:u w:color="010000"/>
                        </w:rPr>
                        <w:t>.</w:t>
                        <w:tab/>
                      </w:r>
                      <w:r>
                        <w:rPr>
                          <w:szCs w:val="24"/>
                        </w:rPr>
                        <w:t>Apmąsto ir į(si)vertina įgytą dailės patirtį (A5).</w:t>
                      </w:r>
                    </w:p>
                  </w:sdtContent>
                </w:sdt>
              </w:sdtContent>
            </w:sdt>
            <w:sdt>
              <w:sdtPr>
                <w:alias w:val="40 pr. 19 p."/>
                <w:tag w:val="part_45164ecf6c2c41128aca1e9354d2e94e"/>
                <w:lock w:val="sdtLocked"/>
                <w:richText/>
              </w:sdtPr>
              <w:sdtContent>
                <w:p>
                  <w:pPr>
                    <w:widowControl w:val="0"/>
                    <w:tabs>
                      <w:tab w:val="left" w:pos="993"/>
                    </w:tabs>
                    <w:ind w:firstLine="284"/>
                    <w:rPr>
                      <w:szCs w:val="24"/>
                      <w:u w:color="010000"/>
                      <w:shd w:val="clear" w:color="auto" w:fill="FFFFFF"/>
                    </w:rPr>
                  </w:pPr>
                  <w:sdt>
                    <w:sdtPr>
                      <w:alias w:val="Numeris"/>
                      <w:tag w:val="nr_45164ecf6c2c41128aca1e9354d2e94e"/>
                      <w:lock w:val="sdtLocked"/>
                      <w:richText/>
                    </w:sdtPr>
                    <w:sdtContent>
                      <w:r>
                        <w:rPr>
                          <w:szCs w:val="24"/>
                          <w:u w:color="010000"/>
                        </w:rPr>
                        <w:t>19</w:t>
                      </w:r>
                    </w:sdtContent>
                  </w:sdt>
                  <w:r>
                    <w:rPr>
                      <w:szCs w:val="24"/>
                      <w:u w:color="010000"/>
                    </w:rPr>
                    <w:t>.</w:t>
                    <w:tab/>
                  </w:r>
                  <w:r>
                    <w:rPr>
                      <w:rFonts w:eastAsia="+mn-ea"/>
                      <w:szCs w:val="24"/>
                      <w:lang w:eastAsia="lt-LT"/>
                    </w:rPr>
                    <w:t xml:space="preserve">Dailės supratimas ir vertinimas (B). </w:t>
                  </w:r>
                  <w:r>
                    <w:rPr>
                      <w:rFonts w:eastAsia="+mn-ea"/>
                      <w:kern w:val="24"/>
                      <w:szCs w:val="24"/>
                      <w:lang w:eastAsia="lt-LT"/>
                    </w:rPr>
                    <w:t xml:space="preserve">Pažindami  </w:t>
                  </w:r>
                  <w:r>
                    <w:rPr>
                      <w:szCs w:val="24"/>
                      <w:lang w:eastAsia="lt-LT"/>
                    </w:rPr>
                    <w:t>d</w:t>
                  </w:r>
                  <w:r>
                    <w:rPr>
                      <w:rFonts w:eastAsia="+mn-ea"/>
                      <w:kern w:val="24"/>
                      <w:szCs w:val="24"/>
                      <w:lang w:eastAsia="lt-LT"/>
                    </w:rPr>
                    <w:t xml:space="preserve">ailės menines išraiškos priemones ir kalbą taisyklingai vartos  dailės sąvokas, gebės vertinti ir interpretuoti savo ir kitų sukurtus dailės kūrinius. Tyrinėdami d</w:t>
                  </w:r>
                  <w:r>
                    <w:rPr>
                      <w:szCs w:val="24"/>
                      <w:lang w:eastAsia="lt-LT"/>
                    </w:rPr>
                    <w:t xml:space="preserve">ailės kūrinių idėjas, stilių, menines raiškos priemones ir elementus gebės atskleisti  dailės kūrinių prasmes. </w:t>
                  </w:r>
                  <w:r>
                    <w:rPr>
                      <w:szCs w:val="24"/>
                    </w:rPr>
                    <w:t>Šios pasiekimų srities mokinių pasiekimai:</w:t>
                  </w:r>
                </w:p>
                <w:sdt>
                  <w:sdtPr>
                    <w:alias w:val="40 pr. 19.1 pp."/>
                    <w:tag w:val="part_224aa12dc3b44a14be1054159230ca39"/>
                    <w:lock w:val="sdtLocked"/>
                    <w:richText/>
                  </w:sdtPr>
                  <w:sdtContent>
                    <w:p>
                      <w:pPr>
                        <w:widowControl w:val="0"/>
                        <w:tabs>
                          <w:tab w:val="left" w:pos="993"/>
                        </w:tabs>
                        <w:ind w:firstLine="284"/>
                        <w:rPr>
                          <w:szCs w:val="24"/>
                          <w:u w:color="010000"/>
                          <w:shd w:val="clear" w:color="auto" w:fill="FFFFFF"/>
                        </w:rPr>
                      </w:pPr>
                      <w:sdt>
                        <w:sdtPr>
                          <w:alias w:val="Numeris"/>
                          <w:tag w:val="nr_224aa12dc3b44a14be1054159230ca39"/>
                          <w:lock w:val="sdtLocked"/>
                          <w:richText/>
                        </w:sdtPr>
                        <w:sdtContent>
                          <w:r>
                            <w:rPr>
                              <w:szCs w:val="24"/>
                              <w:u w:color="010000"/>
                            </w:rPr>
                            <w:t>19.1</w:t>
                          </w:r>
                        </w:sdtContent>
                      </w:sdt>
                      <w:r>
                        <w:rPr>
                          <w:szCs w:val="24"/>
                          <w:u w:color="010000"/>
                        </w:rPr>
                        <w:t>.</w:t>
                        <w:tab/>
                      </w:r>
                      <w:r>
                        <w:rPr>
                          <w:szCs w:val="24"/>
                        </w:rPr>
                        <w:t>Analizuoja ir supranta dailės kalbą (B1).</w:t>
                      </w:r>
                    </w:p>
                  </w:sdtContent>
                </w:sdt>
                <w:sdt>
                  <w:sdtPr>
                    <w:alias w:val="40 pr. 19.2 pp."/>
                    <w:tag w:val="part_723220d808bb4535afa8a6e66dbd2ddc"/>
                    <w:lock w:val="sdtLocked"/>
                    <w:richText/>
                  </w:sdtPr>
                  <w:sdtContent>
                    <w:p>
                      <w:pPr>
                        <w:widowControl w:val="0"/>
                        <w:tabs>
                          <w:tab w:val="left" w:pos="993"/>
                        </w:tabs>
                        <w:ind w:firstLine="284"/>
                        <w:rPr>
                          <w:szCs w:val="24"/>
                          <w:u w:color="010000"/>
                          <w:shd w:val="clear" w:color="auto" w:fill="FFFFFF"/>
                        </w:rPr>
                      </w:pPr>
                      <w:sdt>
                        <w:sdtPr>
                          <w:alias w:val="Numeris"/>
                          <w:tag w:val="nr_723220d808bb4535afa8a6e66dbd2ddc"/>
                          <w:lock w:val="sdtLocked"/>
                          <w:richText/>
                        </w:sdtPr>
                        <w:sdtContent>
                          <w:r>
                            <w:rPr>
                              <w:szCs w:val="24"/>
                              <w:u w:color="010000"/>
                            </w:rPr>
                            <w:t>19.2</w:t>
                          </w:r>
                        </w:sdtContent>
                      </w:sdt>
                      <w:r>
                        <w:rPr>
                          <w:szCs w:val="24"/>
                          <w:u w:color="010000"/>
                        </w:rPr>
                        <w:t>.</w:t>
                        <w:tab/>
                      </w:r>
                      <w:r>
                        <w:rPr>
                          <w:szCs w:val="24"/>
                        </w:rPr>
                        <w:t>Savitai aiškina ir komentuoja savo ir kitų sukurtus dailės kūrinius (B2).</w:t>
                      </w:r>
                    </w:p>
                  </w:sdtContent>
                </w:sdt>
                <w:sdt>
                  <w:sdtPr>
                    <w:alias w:val="40 pr. 19.3 pp."/>
                    <w:tag w:val="part_3c4417ae1e944e9ea4a24a3246828130"/>
                    <w:lock w:val="sdtLocked"/>
                    <w:richText/>
                  </w:sdtPr>
                  <w:sdtContent>
                    <w:p>
                      <w:pPr>
                        <w:widowControl w:val="0"/>
                        <w:tabs>
                          <w:tab w:val="left" w:pos="993"/>
                        </w:tabs>
                        <w:ind w:firstLine="284"/>
                        <w:rPr>
                          <w:szCs w:val="24"/>
                          <w:u w:color="010000"/>
                          <w:shd w:val="clear" w:color="auto" w:fill="FFFFFF"/>
                        </w:rPr>
                      </w:pPr>
                      <w:sdt>
                        <w:sdtPr>
                          <w:alias w:val="Numeris"/>
                          <w:tag w:val="nr_3c4417ae1e944e9ea4a24a3246828130"/>
                          <w:lock w:val="sdtLocked"/>
                          <w:richText/>
                        </w:sdtPr>
                        <w:sdtContent>
                          <w:r>
                            <w:rPr>
                              <w:szCs w:val="24"/>
                              <w:u w:color="010000"/>
                            </w:rPr>
                            <w:t>19.3</w:t>
                          </w:r>
                        </w:sdtContent>
                      </w:sdt>
                      <w:r>
                        <w:rPr>
                          <w:szCs w:val="24"/>
                          <w:u w:color="010000"/>
                        </w:rPr>
                        <w:t>.</w:t>
                        <w:tab/>
                      </w:r>
                      <w:r>
                        <w:rPr>
                          <w:szCs w:val="24"/>
                        </w:rPr>
                        <w:t>Vertina savo ir kitų kūrybą (B3).</w:t>
                      </w:r>
                    </w:p>
                  </w:sdtContent>
                </w:sdt>
              </w:sdtContent>
            </w:sdt>
            <w:sdt>
              <w:sdtPr>
                <w:alias w:val="40 pr. 20 p."/>
                <w:tag w:val="part_ca5d5dc858124ae298f48ffcc53944dd"/>
                <w:lock w:val="sdtLocked"/>
                <w:richText/>
              </w:sdtPr>
              <w:sdtContent>
                <w:p>
                  <w:pPr>
                    <w:widowControl w:val="0"/>
                    <w:tabs>
                      <w:tab w:val="left" w:pos="993"/>
                    </w:tabs>
                    <w:ind w:firstLine="284"/>
                    <w:rPr>
                      <w:szCs w:val="24"/>
                      <w:u w:color="010000"/>
                      <w:shd w:val="clear" w:color="auto" w:fill="FFFFFF"/>
                    </w:rPr>
                  </w:pPr>
                  <w:sdt>
                    <w:sdtPr>
                      <w:alias w:val="Numeris"/>
                      <w:tag w:val="nr_ca5d5dc858124ae298f48ffcc53944dd"/>
                      <w:lock w:val="sdtLocked"/>
                      <w:richText/>
                    </w:sdtPr>
                    <w:sdtContent>
                      <w:r>
                        <w:rPr>
                          <w:szCs w:val="24"/>
                          <w:u w:color="010000"/>
                        </w:rPr>
                        <w:t>20</w:t>
                      </w:r>
                    </w:sdtContent>
                  </w:sdt>
                  <w:r>
                    <w:rPr>
                      <w:szCs w:val="24"/>
                      <w:u w:color="010000"/>
                    </w:rPr>
                    <w:t>.</w:t>
                    <w:tab/>
                  </w:r>
                  <w:r>
                    <w:rPr>
                      <w:szCs w:val="24"/>
                    </w:rPr>
                    <w:t xml:space="preserve">Dailės reiškinių ir kontekstų pažinimas </w:t>
                  </w:r>
                  <w:r>
                    <w:rPr>
                      <w:rFonts w:eastAsia="+mn-ea"/>
                      <w:szCs w:val="24"/>
                      <w:lang w:eastAsia="lt-LT"/>
                    </w:rPr>
                    <w:t xml:space="preserve">(C). </w:t>
                  </w:r>
                  <w:r>
                    <w:rPr>
                      <w:rFonts w:eastAsia="+mn-ea"/>
                      <w:kern w:val="24"/>
                      <w:szCs w:val="24"/>
                      <w:lang w:eastAsia="lt-LT"/>
                    </w:rPr>
                    <w:t>Šios srities pasiekimai apima dailės reiškinių, t. y. kūrinių muziejų kolekcijose ir dailės galerijų ekspozicijose, internete</w:t>
                  </w:r>
                  <w:r>
                    <w:rPr>
                      <w:i/>
                      <w:szCs w:val="24"/>
                      <w:lang w:eastAsia="lt-LT"/>
                    </w:rPr>
                    <w:t xml:space="preserve">, </w:t>
                  </w:r>
                  <w:r>
                    <w:rPr>
                      <w:szCs w:val="24"/>
                      <w:lang w:eastAsia="lt-LT"/>
                    </w:rPr>
                    <w:t xml:space="preserve">žmogaus veikloje, architektūroje (interjere ir eksterjere) tyrinėjimo gebėjimus, mokinių pastangas susieti įgytą dailės patirtį su kasdieniu gyvenimu, asmenine raiška ir vertybėmis. </w:t>
                  </w:r>
                  <w:r>
                    <w:rPr>
                      <w:szCs w:val="24"/>
                    </w:rPr>
                    <w:t>Šios pasiekimų srities mokinių pasiekimai:</w:t>
                  </w:r>
                </w:p>
                <w:sdt>
                  <w:sdtPr>
                    <w:alias w:val="40 pr. 20.1 pp."/>
                    <w:tag w:val="part_daafe19f2c04405498fe343bfbe79f87"/>
                    <w:lock w:val="sdtLocked"/>
                    <w:richText/>
                  </w:sdtPr>
                  <w:sdtContent>
                    <w:p>
                      <w:pPr>
                        <w:widowControl w:val="0"/>
                        <w:tabs>
                          <w:tab w:val="left" w:pos="993"/>
                        </w:tabs>
                        <w:ind w:firstLine="284"/>
                        <w:rPr>
                          <w:szCs w:val="24"/>
                          <w:u w:color="010000"/>
                          <w:shd w:val="clear" w:color="auto" w:fill="FFFFFF"/>
                        </w:rPr>
                      </w:pPr>
                      <w:sdt>
                        <w:sdtPr>
                          <w:alias w:val="Numeris"/>
                          <w:tag w:val="nr_daafe19f2c04405498fe343bfbe79f87"/>
                          <w:lock w:val="sdtLocked"/>
                          <w:richText/>
                        </w:sdtPr>
                        <w:sdtContent>
                          <w:r>
                            <w:rPr>
                              <w:szCs w:val="24"/>
                              <w:u w:color="010000"/>
                            </w:rPr>
                            <w:t>20.1</w:t>
                          </w:r>
                        </w:sdtContent>
                      </w:sdt>
                      <w:r>
                        <w:rPr>
                          <w:szCs w:val="24"/>
                          <w:u w:color="010000"/>
                        </w:rPr>
                        <w:t>.</w:t>
                        <w:tab/>
                      </w:r>
                      <w:r>
                        <w:rPr>
                          <w:szCs w:val="24"/>
                        </w:rPr>
                        <w:t>Stebi ir analizuoja dailės reiškinius (C1).</w:t>
                      </w:r>
                    </w:p>
                  </w:sdtContent>
                </w:sdt>
                <w:sdt>
                  <w:sdtPr>
                    <w:alias w:val="40 pr. 20.2 pp."/>
                    <w:tag w:val="part_b54cc4f69f17491e980ec0f9f989c2f8"/>
                    <w:lock w:val="sdtLocked"/>
                    <w:richText/>
                  </w:sdtPr>
                  <w:sdtContent>
                    <w:p>
                      <w:pPr>
                        <w:widowControl w:val="0"/>
                        <w:tabs>
                          <w:tab w:val="left" w:pos="993"/>
                        </w:tabs>
                        <w:ind w:firstLine="284"/>
                        <w:rPr>
                          <w:szCs w:val="24"/>
                          <w:u w:color="010000"/>
                          <w:shd w:val="clear" w:color="auto" w:fill="FFFFFF"/>
                        </w:rPr>
                      </w:pPr>
                      <w:sdt>
                        <w:sdtPr>
                          <w:alias w:val="Numeris"/>
                          <w:tag w:val="nr_b54cc4f69f17491e980ec0f9f989c2f8"/>
                          <w:lock w:val="sdtLocked"/>
                          <w:richText/>
                        </w:sdtPr>
                        <w:sdtContent>
                          <w:r>
                            <w:rPr>
                              <w:szCs w:val="24"/>
                              <w:u w:color="010000"/>
                            </w:rPr>
                            <w:t>20.2</w:t>
                          </w:r>
                        </w:sdtContent>
                      </w:sdt>
                      <w:r>
                        <w:rPr>
                          <w:szCs w:val="24"/>
                          <w:u w:color="010000"/>
                        </w:rPr>
                        <w:t>.</w:t>
                        <w:tab/>
                      </w:r>
                      <w:r>
                        <w:rPr>
                          <w:szCs w:val="24"/>
                        </w:rPr>
                        <w:t>(At)pažįsta ir aptaria dailės kontekstus (C2).</w:t>
                      </w:r>
                    </w:p>
                  </w:sdtContent>
                </w:sdt>
                <w:sdt>
                  <w:sdtPr>
                    <w:alias w:val="40 pr. 20.3 pp."/>
                    <w:tag w:val="part_87fd8c49a1044bdeb71c69e70ab60437"/>
                    <w:lock w:val="sdtLocked"/>
                    <w:richText/>
                  </w:sdtPr>
                  <w:sdtContent>
                    <w:p>
                      <w:pPr>
                        <w:widowControl w:val="0"/>
                        <w:tabs>
                          <w:tab w:val="left" w:pos="993"/>
                        </w:tabs>
                        <w:ind w:firstLine="284"/>
                        <w:rPr>
                          <w:szCs w:val="24"/>
                          <w:u w:color="010000"/>
                          <w:shd w:val="clear" w:color="auto" w:fill="FFFFFF"/>
                        </w:rPr>
                      </w:pPr>
                      <w:sdt>
                        <w:sdtPr>
                          <w:alias w:val="Numeris"/>
                          <w:tag w:val="nr_87fd8c49a1044bdeb71c69e70ab60437"/>
                          <w:lock w:val="sdtLocked"/>
                          <w:richText/>
                        </w:sdtPr>
                        <w:sdtContent>
                          <w:r>
                            <w:rPr>
                              <w:szCs w:val="24"/>
                              <w:u w:color="010000"/>
                            </w:rPr>
                            <w:t>20.3</w:t>
                          </w:r>
                        </w:sdtContent>
                      </w:sdt>
                      <w:r>
                        <w:rPr>
                          <w:szCs w:val="24"/>
                          <w:u w:color="010000"/>
                        </w:rPr>
                        <w:t>.</w:t>
                        <w:tab/>
                      </w:r>
                      <w:r>
                        <w:rPr>
                          <w:szCs w:val="24"/>
                        </w:rPr>
                        <w:t>Susieja dailės pažinimą su asmenine raiška ir meninėmis vertybėmis (C3).</w:t>
                      </w:r>
                    </w:p>
                  </w:sdtContent>
                </w:sdt>
                <w:sdt>
                  <w:sdtPr>
                    <w:alias w:val="40 pr. 20.4 pp."/>
                    <w:tag w:val="part_4dcf63de890540b693d261039ae90f14"/>
                    <w:lock w:val="sdtLocked"/>
                    <w:richText/>
                  </w:sdtPr>
                  <w:sdtContent>
                    <w:p>
                      <w:pPr>
                        <w:widowControl w:val="0"/>
                        <w:tabs>
                          <w:tab w:val="left" w:pos="993"/>
                        </w:tabs>
                        <w:ind w:firstLine="284"/>
                        <w:rPr>
                          <w:szCs w:val="24"/>
                          <w:u w:color="010000"/>
                          <w:shd w:val="clear" w:color="auto" w:fill="FFFFFF"/>
                        </w:rPr>
                      </w:pPr>
                      <w:sdt>
                        <w:sdtPr>
                          <w:alias w:val="Numeris"/>
                          <w:tag w:val="nr_4dcf63de890540b693d261039ae90f14"/>
                          <w:lock w:val="sdtLocked"/>
                          <w:richText/>
                        </w:sdtPr>
                        <w:sdtContent>
                          <w:r>
                            <w:rPr>
                              <w:szCs w:val="24"/>
                              <w:u w:color="010000"/>
                            </w:rPr>
                            <w:t>20.4</w:t>
                          </w:r>
                        </w:sdtContent>
                      </w:sdt>
                      <w:r>
                        <w:rPr>
                          <w:szCs w:val="24"/>
                          <w:u w:color="010000"/>
                        </w:rPr>
                        <w:t>.</w:t>
                        <w:tab/>
                      </w:r>
                      <w:r>
                        <w:rPr>
                          <w:szCs w:val="24"/>
                          <w:shd w:val="clear" w:color="auto" w:fill="FFFFFF"/>
                        </w:rPr>
                        <w:t>Mokinių pasiekimų raida aprašoma pagal pasiekimų sritis, pateikiant mokinių pagrindinio lygio pasiekimus kas dvejus metus. Lentelėje raide (pavyzdžiui, A, B, ...) žymima pasiekimų sritis, raide ir skaičiumi (pavyzdžiui, A1, A2, ...) žymimas tos pasiekimų srities pasiekimas.</w:t>
                      </w:r>
                    </w:p>
                    <w:p>
                      <w:pPr>
                        <w:widowControl w:val="0"/>
                        <w:tabs>
                          <w:tab w:val="left" w:pos="993"/>
                        </w:tabs>
                        <w:ind w:firstLine="284"/>
                        <w:rPr>
                          <w:szCs w:val="24"/>
                          <w:u w:color="010000"/>
                          <w:shd w:val="clear" w:color="auto" w:fill="FFFFFF"/>
                        </w:rPr>
                      </w:pPr>
                    </w:p>
                    <w:p>
                      <w:pPr>
                        <w:widowControl w:val="0"/>
                        <w:ind w:firstLine="284"/>
                        <w:rPr>
                          <w:bCs/>
                          <w:szCs w:val="24"/>
                        </w:rPr>
                      </w:pPr>
                    </w:p>
                    <w:p>
                      <w:pPr>
                        <w:widowControl w:val="0"/>
                        <w:ind w:firstLine="284"/>
                        <w:rPr>
                          <w:bCs/>
                          <w:szCs w:val="24"/>
                        </w:rPr>
                        <w:sectPr>
                          <w:headerReference w:type="even" r:id="rId10"/>
                          <w:headerReference w:type="default" r:id="rId11"/>
                          <w:footerReference w:type="even" r:id="rId12"/>
                          <w:footerReference w:type="default" r:id="rId13"/>
                          <w:headerReference w:type="first" r:id="rId14"/>
                          <w:footerReference w:type="first" r:id="rId15"/>
                          <w:type w:val="continuous"/>
                          <w:pgSz w:w="11906" w:h="16838"/>
                          <w:pgMar w:top="1134" w:right="567" w:bottom="1134" w:left="1701" w:header="567" w:footer="567" w:gutter="0"/>
                          <w:cols w:space="1296"/>
                          <w:titlePg/>
                          <w:docGrid w:linePitch="360"/>
                        </w:sectPr>
                      </w:pPr>
                    </w:p>
                    <w:tbl>
                      <w:tblPr>
                        <w:tblW w:w="14629" w:type="dxa"/>
                        <w:tblInd w:w="10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tblLayout w:type="fixed"/>
                        <w:tblCellMar>
                          <w:left w:w="0" w:type="dxa"/>
                          <w:right w:w="0" w:type="dxa"/>
                        </w:tblCellMar>
                        <w:tblLook w:val="04A0" w:firstRow="1" w:lastRow="0" w:firstColumn="1" w:lastColumn="0" w:noHBand="0" w:noVBand="1"/>
                      </w:tblPr>
                      <w:tblGrid>
                        <w:gridCol w:w="1447"/>
                        <w:gridCol w:w="1984"/>
                        <w:gridCol w:w="2126"/>
                        <w:gridCol w:w="2268"/>
                        <w:gridCol w:w="2268"/>
                        <w:gridCol w:w="2410"/>
                        <w:gridCol w:w="2126"/>
                      </w:tblGrid>
                      <w:tr>
                        <w:trPr>
                          <w:trHeight w:val="320"/>
                        </w:trPr>
                        <w:tc>
                          <w:tcPr>
                            <w:tcW w:w="1447" w:type="dxa"/>
                            <w:vMerge w:val="restart"/>
                            <w:tcBorders>
                              <w:top w:val="single" w:sz="4" w:space="0" w:color="000000"/>
                              <w:left w:val="single" w:sz="4" w:space="0" w:color="000000"/>
                              <w:right w:val="single" w:sz="4" w:space="0" w:color="000000"/>
                            </w:tcBorders>
                            <w:shd w:val="clear" w:color="auto" w:fill="auto"/>
                            <w:tcMar>
                              <w:top w:w="80" w:type="dxa"/>
                              <w:left w:w="80" w:type="dxa"/>
                              <w:bottom w:w="80" w:type="dxa"/>
                              <w:right w:w="80" w:type="dxa"/>
                            </w:tcMar>
                          </w:tcPr>
                          <w:p>
                            <w:pPr>
                              <w:widowControl w:val="0"/>
                              <w:rPr>
                                <w:szCs w:val="24"/>
                              </w:rPr>
                            </w:pPr>
                          </w:p>
                          <w:p>
                            <w:pPr>
                              <w:widowControl w:val="0"/>
                              <w:rPr>
                                <w:szCs w:val="24"/>
                              </w:rPr>
                            </w:pPr>
                            <w:r>
                              <w:rPr>
                                <w:szCs w:val="24"/>
                              </w:rPr>
                              <w:t>Pasiekimas</w:t>
                            </w:r>
                          </w:p>
                        </w:tc>
                        <w:tc>
                          <w:tcPr>
                            <w:tcW w:w="13182" w:type="dxa"/>
                            <w:gridSpan w:val="6"/>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pPr>
                              <w:widowControl w:val="0"/>
                              <w:jc w:val="center"/>
                              <w:rPr>
                                <w:szCs w:val="24"/>
                              </w:rPr>
                            </w:pPr>
                            <w:r>
                              <w:rPr>
                                <w:szCs w:val="24"/>
                              </w:rPr>
                              <w:t>Pasiekimų raida</w:t>
                            </w:r>
                          </w:p>
                        </w:tc>
                      </w:tr>
                      <w:tr>
                        <w:trPr>
                          <w:trHeight w:val="320"/>
                        </w:trPr>
                        <w:tc>
                          <w:tcPr>
                            <w:tcW w:w="1447" w:type="dxa"/>
                            <w:vMerge/>
                            <w:tcBorders>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pPr>
                              <w:widowControl w:val="0"/>
                              <w:rPr>
                                <w:szCs w:val="24"/>
                              </w:rPr>
                            </w:pPr>
                          </w:p>
                        </w:tc>
                        <w:tc>
                          <w:tcPr>
                            <w:tcW w:w="198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pPr>
                              <w:widowControl w:val="0"/>
                              <w:jc w:val="center"/>
                              <w:rPr>
                                <w:szCs w:val="24"/>
                              </w:rPr>
                            </w:pPr>
                            <w:r>
                              <w:rPr>
                                <w:szCs w:val="24"/>
                              </w:rPr>
                              <w:t>1-2 klasės</w:t>
                            </w:r>
                          </w:p>
                        </w:tc>
                        <w:tc>
                          <w:tcPr>
                            <w:tcW w:w="2126"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pPr>
                              <w:widowControl w:val="0"/>
                              <w:jc w:val="center"/>
                              <w:rPr>
                                <w:szCs w:val="24"/>
                              </w:rPr>
                            </w:pPr>
                            <w:r>
                              <w:rPr>
                                <w:szCs w:val="24"/>
                              </w:rPr>
                              <w:t>3-4 klasės</w:t>
                            </w:r>
                          </w:p>
                        </w:tc>
                        <w:tc>
                          <w:tcPr>
                            <w:tcW w:w="226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pPr>
                              <w:widowControl w:val="0"/>
                              <w:jc w:val="center"/>
                              <w:rPr>
                                <w:szCs w:val="24"/>
                              </w:rPr>
                            </w:pPr>
                            <w:r>
                              <w:rPr>
                                <w:szCs w:val="24"/>
                              </w:rPr>
                              <w:t>5-6 klasės</w:t>
                            </w:r>
                          </w:p>
                        </w:tc>
                        <w:tc>
                          <w:tcPr>
                            <w:tcW w:w="226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pPr>
                              <w:widowControl w:val="0"/>
                              <w:jc w:val="center"/>
                              <w:rPr>
                                <w:szCs w:val="24"/>
                              </w:rPr>
                            </w:pPr>
                            <w:r>
                              <w:rPr>
                                <w:szCs w:val="24"/>
                              </w:rPr>
                              <w:t>7-8 klasės</w:t>
                            </w:r>
                          </w:p>
                        </w:tc>
                        <w:tc>
                          <w:tcPr>
                            <w:tcW w:w="241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pPr>
                              <w:widowControl w:val="0"/>
                              <w:jc w:val="center"/>
                              <w:rPr>
                                <w:szCs w:val="24"/>
                              </w:rPr>
                            </w:pPr>
                            <w:r>
                              <w:rPr>
                                <w:szCs w:val="24"/>
                              </w:rPr>
                              <w:t>9-10 (I-II gimnazijos) klasės</w:t>
                            </w:r>
                          </w:p>
                        </w:tc>
                        <w:tc>
                          <w:tcPr>
                            <w:tcW w:w="2126" w:type="dxa"/>
                            <w:tcBorders>
                              <w:top w:val="single" w:sz="4" w:space="0" w:color="000000"/>
                              <w:left w:val="single" w:sz="4" w:space="0" w:color="000000"/>
                              <w:bottom w:val="single" w:sz="4" w:space="0" w:color="000000"/>
                              <w:right w:val="single" w:sz="4" w:space="0" w:color="000000"/>
                            </w:tcBorders>
                            <w:shd w:val="clear" w:color="auto" w:fill="auto"/>
                          </w:tcPr>
                          <w:p>
                            <w:pPr>
                              <w:widowControl w:val="0"/>
                              <w:jc w:val="center"/>
                              <w:rPr>
                                <w:szCs w:val="24"/>
                              </w:rPr>
                            </w:pPr>
                            <w:r>
                              <w:rPr>
                                <w:szCs w:val="24"/>
                              </w:rPr>
                              <w:t>III-IV gimnazijos klasės</w:t>
                            </w:r>
                          </w:p>
                        </w:tc>
                      </w:tr>
                      <w:tr>
                        <w:trPr>
                          <w:trHeight w:val="300"/>
                        </w:trPr>
                        <w:tc>
                          <w:tcPr>
                            <w:tcW w:w="14629" w:type="dxa"/>
                            <w:gridSpan w:val="7"/>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pPr>
                              <w:widowControl w:val="0"/>
                              <w:jc w:val="center"/>
                              <w:rPr>
                                <w:szCs w:val="24"/>
                              </w:rPr>
                            </w:pPr>
                            <w:r>
                              <w:rPr>
                                <w:szCs w:val="24"/>
                              </w:rPr>
                              <w:t>1. Pasiekimų sritis: Dailės raiška (A)</w:t>
                            </w:r>
                          </w:p>
                        </w:tc>
                      </w:tr>
                      <w:tr>
                        <w:trPr>
                          <w:trHeight w:val="2400"/>
                        </w:trPr>
                        <w:tc>
                          <w:tcPr>
                            <w:tcW w:w="144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pPr>
                              <w:widowControl w:val="0"/>
                              <w:rPr>
                                <w:szCs w:val="24"/>
                              </w:rPr>
                            </w:pPr>
                            <w:r>
                              <w:rPr>
                                <w:szCs w:val="24"/>
                              </w:rPr>
                              <w:t>Kelia vizualias idėjas (A1)</w:t>
                            </w:r>
                          </w:p>
                        </w:tc>
                        <w:tc>
                          <w:tcPr>
                            <w:tcW w:w="198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pPr>
                              <w:widowControl w:val="0"/>
                              <w:rPr>
                                <w:szCs w:val="24"/>
                              </w:rPr>
                            </w:pPr>
                            <w:r>
                              <w:rPr>
                                <w:szCs w:val="24"/>
                              </w:rPr>
                              <w:t>Impulsyviai kelia vizualias idėjas. Trumpai nusako idėją, kurią norėtų pavaizduoti (A1.1.3.)</w:t>
                            </w:r>
                          </w:p>
                        </w:tc>
                        <w:tc>
                          <w:tcPr>
                            <w:tcW w:w="2126"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pPr>
                              <w:widowControl w:val="0"/>
                              <w:rPr>
                                <w:szCs w:val="24"/>
                              </w:rPr>
                            </w:pPr>
                            <w:r>
                              <w:rPr>
                                <w:szCs w:val="24"/>
                              </w:rPr>
                              <w:t>Intuityviai kelia vizualias idėjas. Vartodamas jau žinomas dailės sąvokas nusako kūrinio idėją, temą ir kokius dailės reikmenis jos įgyvendinimui pasirinks (A1.1.3.)</w:t>
                            </w:r>
                          </w:p>
                        </w:tc>
                        <w:tc>
                          <w:tcPr>
                            <w:tcW w:w="226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pPr>
                              <w:widowControl w:val="0"/>
                              <w:rPr>
                                <w:szCs w:val="24"/>
                              </w:rPr>
                            </w:pPr>
                            <w:r>
                              <w:rPr>
                                <w:szCs w:val="24"/>
                              </w:rPr>
                              <w:t>Pasirenka vizualių idėjų artimoje aplinkoje ir patikusius meno kūrinius. Per patrauklią kūrybinę veiklą, eskizų piešimą paaiškina savitą idėją, sudominusią temą artimoje aplinkoje ar meno kūrinyje, kokią dailės techniką pasirinks jos įgyvendinimui (A1.1.3.)</w:t>
                            </w:r>
                          </w:p>
                        </w:tc>
                        <w:tc>
                          <w:tcPr>
                            <w:tcW w:w="226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pPr>
                              <w:widowControl w:val="0"/>
                              <w:rPr>
                                <w:szCs w:val="24"/>
                              </w:rPr>
                            </w:pPr>
                            <w:r>
                              <w:rPr>
                                <w:szCs w:val="24"/>
                              </w:rPr>
                              <w:t>Randa aktualių vizualių idėjų individualiai raiškai praeities ir dabarties dailės kūriniuose, kasdienybėje. Nusipiešia įvairių eskizų, komentuoja, kodėl renkasi vienokį ar kitokį kūrybos būdą</w:t>
                            </w:r>
                            <w:r>
                              <w:rPr>
                                <w:i/>
                                <w:iCs/>
                                <w:szCs w:val="24"/>
                              </w:rPr>
                              <w:t xml:space="preserve"> </w:t>
                            </w:r>
                            <w:r>
                              <w:rPr>
                                <w:szCs w:val="24"/>
                              </w:rPr>
                              <w:t>(A1.1.3.)</w:t>
                            </w:r>
                          </w:p>
                        </w:tc>
                        <w:tc>
                          <w:tcPr>
                            <w:tcW w:w="241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pPr>
                              <w:widowControl w:val="0"/>
                              <w:rPr>
                                <w:szCs w:val="24"/>
                              </w:rPr>
                            </w:pPr>
                            <w:r>
                              <w:rPr>
                                <w:szCs w:val="24"/>
                              </w:rPr>
                              <w:t>Savarankiškai pasirenka sudominusią vizualią idėją iš įvairių kultūrinių, informacinių šaltinių, aplinkos, asmeninių išgyvenimų, pristato ją žodžiu, pateikia įvairių eskizų, išsamiai paaiškina, kokius atlikimo būdus pasirinks savitos idėjos įgyvendinimui (A1.1.3.)</w:t>
                            </w:r>
                          </w:p>
                        </w:tc>
                        <w:tc>
                          <w:tcPr>
                            <w:tcW w:w="2126" w:type="dxa"/>
                            <w:tcBorders>
                              <w:top w:val="single" w:sz="4" w:space="0" w:color="000000"/>
                              <w:left w:val="single" w:sz="4" w:space="0" w:color="000000"/>
                              <w:bottom w:val="single" w:sz="4" w:space="0" w:color="000000"/>
                              <w:right w:val="single" w:sz="4" w:space="0" w:color="000000"/>
                            </w:tcBorders>
                            <w:shd w:val="clear" w:color="auto" w:fill="auto"/>
                          </w:tcPr>
                          <w:p>
                            <w:pPr>
                              <w:widowControl w:val="0"/>
                              <w:ind w:left="145" w:right="140" w:hanging="142"/>
                              <w:rPr>
                                <w:szCs w:val="24"/>
                              </w:rPr>
                            </w:pPr>
                            <w:r>
                              <w:rPr>
                                <w:szCs w:val="24"/>
                              </w:rPr>
                              <w:t xml:space="preserve">Savarankiškai pasirenka vizualių idėjų iš įvairių  šaltinių (asmeninių išgyvenimų, aplinkos vaizdinių, sudominusių menininkų kūrybos, kultūros paveldo). Atsirenka kūrybai reikalingą medžiagą ir apibūdina, kaip pasirinkta idėja gali būti perteikta įvairiais būdais. Suplanuoja idėjos įgyvendinimo etapus (A1.1.3.)</w:t>
                            </w:r>
                          </w:p>
                        </w:tc>
                      </w:tr>
                    </w:tbl>
                    <w:p>
                      <w:pPr>
                        <w:widowControl w:val="0"/>
                        <w:rPr>
                          <w:szCs w:val="24"/>
                        </w:rPr>
                      </w:pPr>
                      <w:r>
                        <w:rPr>
                          <w:szCs w:val="24"/>
                        </w:rPr>
                        <w:br w:type="page"/>
                      </w:r>
                    </w:p>
                    <w:tbl>
                      <w:tblPr>
                        <w:tblW w:w="14913" w:type="dxa"/>
                        <w:tblInd w:w="10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DD4E9"/>
                        <w:tblLayout w:type="fixed"/>
                        <w:tblCellMar>
                          <w:left w:w="0" w:type="dxa"/>
                          <w:right w:w="0" w:type="dxa"/>
                        </w:tblCellMar>
                        <w:tblLook w:val="04A0" w:firstRow="1" w:lastRow="0" w:firstColumn="1" w:lastColumn="0" w:noHBand="0" w:noVBand="1"/>
                      </w:tblPr>
                      <w:tblGrid>
                        <w:gridCol w:w="1447"/>
                        <w:gridCol w:w="141"/>
                        <w:gridCol w:w="1843"/>
                        <w:gridCol w:w="142"/>
                        <w:gridCol w:w="1984"/>
                        <w:gridCol w:w="2268"/>
                        <w:gridCol w:w="2268"/>
                        <w:gridCol w:w="2410"/>
                        <w:gridCol w:w="2410"/>
                      </w:tblGrid>
                      <w:tr>
                        <w:trPr>
                          <w:trHeight w:val="1615"/>
                        </w:trPr>
                        <w:tc>
                          <w:tcPr>
                            <w:tcW w:w="1588" w:type="dxa"/>
                            <w:gridSpan w:val="2"/>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pPr>
                              <w:widowControl w:val="0"/>
                              <w:rPr>
                                <w:szCs w:val="24"/>
                              </w:rPr>
                            </w:pPr>
                            <w:r>
                              <w:rPr>
                                <w:szCs w:val="24"/>
                              </w:rPr>
                              <w:t>Pažįsta dailės reikmenis ir kūrybos technikas, saugiai jas taiko ir kuria savitus dailės kūrinius (A2)</w:t>
                            </w:r>
                          </w:p>
                        </w:tc>
                        <w:tc>
                          <w:tcPr>
                            <w:tcW w:w="1985" w:type="dxa"/>
                            <w:gridSpan w:val="2"/>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pPr>
                              <w:widowControl w:val="0"/>
                              <w:rPr>
                                <w:szCs w:val="24"/>
                              </w:rPr>
                            </w:pPr>
                            <w:r>
                              <w:rPr>
                                <w:szCs w:val="24"/>
                              </w:rPr>
                              <w:t>Taiko pasiūlytas dailės technikas, saugiai naudoja kūrybos įrankius ir medžiagas. Eks-perimentuoja, negalvodamas apie galutinį rezultatą (A2.1.3.)</w:t>
                            </w:r>
                          </w:p>
                        </w:tc>
                        <w:tc>
                          <w:tcPr>
                            <w:tcW w:w="198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pPr>
                              <w:widowControl w:val="0"/>
                              <w:rPr>
                                <w:szCs w:val="24"/>
                              </w:rPr>
                            </w:pPr>
                            <w:r>
                              <w:rPr>
                                <w:szCs w:val="24"/>
                              </w:rPr>
                              <w:t xml:space="preserve">Pasirenka ir taiko jau žinomas  dailės technikas, kūrybiškai ir saugiai jomis naudojasi (A2.1.3.)</w:t>
                            </w:r>
                          </w:p>
                        </w:tc>
                        <w:tc>
                          <w:tcPr>
                            <w:tcW w:w="226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pPr>
                              <w:widowControl w:val="0"/>
                              <w:rPr>
                                <w:szCs w:val="24"/>
                              </w:rPr>
                            </w:pPr>
                            <w:r>
                              <w:rPr>
                                <w:szCs w:val="24"/>
                              </w:rPr>
                              <w:t>Pasirenka ir saugiai taiko išmoktas sudėtin-gesnes dailės technikas, drąsiai improvizuoja, siekdamas originaliai įgy-vendinti savo idėją (A2.1.3.)</w:t>
                            </w:r>
                          </w:p>
                        </w:tc>
                        <w:tc>
                          <w:tcPr>
                            <w:tcW w:w="226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pPr>
                              <w:widowControl w:val="0"/>
                              <w:rPr>
                                <w:szCs w:val="24"/>
                              </w:rPr>
                            </w:pPr>
                            <w:r>
                              <w:rPr>
                                <w:szCs w:val="24"/>
                              </w:rPr>
                              <w:t>Kurdamas drąsiai eksperimentuoja, improvizuoja, savitai jungia tradicines ir mišrias dailės technikas siekdamas autentiško kūrybinio rezultato (A2.1.3.)</w:t>
                            </w:r>
                          </w:p>
                        </w:tc>
                        <w:tc>
                          <w:tcPr>
                            <w:tcW w:w="241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pPr>
                              <w:widowControl w:val="0"/>
                              <w:rPr>
                                <w:szCs w:val="24"/>
                              </w:rPr>
                            </w:pPr>
                            <w:r>
                              <w:rPr>
                                <w:szCs w:val="24"/>
                              </w:rPr>
                              <w:t xml:space="preserve">Pasirenka ir sumaniai taiko  tradicines ir/ar mišrias dailės technikas,  pasinerdamas į kūrybinį procesą kuria autorinę techniką, išradingai siekdamas  norimo rezultato (A2.1.3.)</w:t>
                            </w:r>
                          </w:p>
                        </w:tc>
                        <w:tc>
                          <w:tcPr>
                            <w:tcW w:w="2410" w:type="dxa"/>
                            <w:tcBorders>
                              <w:top w:val="single" w:sz="4" w:space="0" w:color="000000"/>
                              <w:left w:val="single" w:sz="4" w:space="0" w:color="000000"/>
                              <w:bottom w:val="single" w:sz="4" w:space="0" w:color="000000"/>
                              <w:right w:val="single" w:sz="4" w:space="0" w:color="000000"/>
                            </w:tcBorders>
                          </w:tcPr>
                          <w:p>
                            <w:pPr>
                              <w:widowControl w:val="0"/>
                              <w:ind w:left="145" w:right="139"/>
                              <w:rPr>
                                <w:szCs w:val="24"/>
                              </w:rPr>
                            </w:pPr>
                            <w:r>
                              <w:rPr>
                                <w:szCs w:val="24"/>
                              </w:rPr>
                              <w:t>Tikslingai ir kūrybingai taiko tradicines ir/ar šiuolai-kines dailės technikas, raiškos būdus. Išmėgindamas įvairias kūrybos priemones ir būdus, pateikia savitą kūrybinį rezultatą (A2.1.3.)</w:t>
                            </w:r>
                          </w:p>
                        </w:tc>
                      </w:tr>
                      <w:tr>
                        <w:trPr>
                          <w:trHeight w:val="18"/>
                        </w:trPr>
                        <w:tc>
                          <w:tcPr>
                            <w:tcW w:w="1588" w:type="dxa"/>
                            <w:gridSpan w:val="2"/>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pPr>
                              <w:widowControl w:val="0"/>
                              <w:rPr>
                                <w:szCs w:val="24"/>
                              </w:rPr>
                            </w:pPr>
                            <w:r>
                              <w:rPr>
                                <w:szCs w:val="24"/>
                              </w:rPr>
                              <w:t>Kūrybos procese geba naudotis meninės išraiškos priemonėmis (A3)</w:t>
                            </w:r>
                          </w:p>
                        </w:tc>
                        <w:tc>
                          <w:tcPr>
                            <w:tcW w:w="1985" w:type="dxa"/>
                            <w:gridSpan w:val="2"/>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pPr>
                              <w:widowControl w:val="0"/>
                              <w:rPr>
                                <w:szCs w:val="24"/>
                              </w:rPr>
                            </w:pPr>
                            <w:r>
                              <w:rPr>
                                <w:szCs w:val="24"/>
                              </w:rPr>
                              <w:t>Intuityviai pasirenka norimo storio linijas, patikusias spalvas, kuria erdvines formas. Išgauna savitą ritmą ir nuotaiką, horizontaliame ir vertikaliame lape (A3.1.3.)</w:t>
                            </w:r>
                          </w:p>
                        </w:tc>
                        <w:tc>
                          <w:tcPr>
                            <w:tcW w:w="198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pPr>
                              <w:widowControl w:val="0"/>
                              <w:rPr>
                                <w:szCs w:val="24"/>
                              </w:rPr>
                            </w:pPr>
                            <w:r>
                              <w:rPr>
                                <w:szCs w:val="24"/>
                              </w:rPr>
                              <w:t xml:space="preserve">Pasirenka linijas ir/ar spalvas, ir/ar      erdvines formas.       Pastebi fono ir vaizduojamų objektų / figūrų dermę, kūrybiškai perteikia norimą ritmą, emocijas (A3.1.3.)</w:t>
                            </w:r>
                          </w:p>
                        </w:tc>
                        <w:tc>
                          <w:tcPr>
                            <w:tcW w:w="226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pPr>
                              <w:widowControl w:val="0"/>
                              <w:rPr>
                                <w:szCs w:val="24"/>
                              </w:rPr>
                            </w:pPr>
                            <w:r>
                              <w:rPr>
                                <w:szCs w:val="24"/>
                              </w:rPr>
                              <w:t>Savitai perteikia nuotaiką, įspūdį, pagrindines objektų ar reiškinių ypatybes: įvairiai naudoja linijas, spalvas, erdvines formas, foną ir pagrindines figūras (A3.1.3.)</w:t>
                            </w:r>
                          </w:p>
                        </w:tc>
                        <w:tc>
                          <w:tcPr>
                            <w:tcW w:w="226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pPr>
                              <w:widowControl w:val="0"/>
                              <w:rPr>
                                <w:szCs w:val="24"/>
                              </w:rPr>
                            </w:pPr>
                            <w:r>
                              <w:rPr>
                                <w:szCs w:val="24"/>
                              </w:rPr>
                              <w:t>Plokštumoje ir erdvėje išradingai kuria statiškas ir dinamiškas kompo-zicijas, sumaniai naudoja kontras-tingus dydžius, taiko spalvinės ir linijinės perspektyvos principus. Renkasi įvairius spalvų niuansus, toninę įvairovę, perteikia objektų ar reiškinių ypatybes (A3.1.3.)</w:t>
                            </w:r>
                          </w:p>
                        </w:tc>
                        <w:tc>
                          <w:tcPr>
                            <w:tcW w:w="241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pPr>
                              <w:widowControl w:val="0"/>
                              <w:rPr>
                                <w:szCs w:val="24"/>
                              </w:rPr>
                            </w:pPr>
                            <w:r>
                              <w:rPr>
                                <w:szCs w:val="24"/>
                              </w:rPr>
                              <w:t xml:space="preserve">Atiduoda pirmenybę pamėgtiems kūrybos principams, jaučiasi menininku, tikslingai pasirinkdamas meninės išraiškos priemones ir vaizdavimo būdus. Jungia darbus į ciklus, kuria tęstinius projektus, atranda sąsajų su kitais menais (A3.1.3.) </w:t>
                            </w:r>
                          </w:p>
                        </w:tc>
                        <w:tc>
                          <w:tcPr>
                            <w:tcW w:w="2410" w:type="dxa"/>
                            <w:tcBorders>
                              <w:top w:val="single" w:sz="4" w:space="0" w:color="000000"/>
                              <w:left w:val="single" w:sz="4" w:space="0" w:color="000000"/>
                              <w:bottom w:val="single" w:sz="4" w:space="0" w:color="000000"/>
                              <w:right w:val="single" w:sz="4" w:space="0" w:color="000000"/>
                            </w:tcBorders>
                          </w:tcPr>
                          <w:p>
                            <w:pPr>
                              <w:widowControl w:val="0"/>
                              <w:ind w:left="145"/>
                              <w:rPr>
                                <w:szCs w:val="24"/>
                              </w:rPr>
                            </w:pPr>
                            <w:r>
                              <w:rPr>
                                <w:szCs w:val="24"/>
                              </w:rPr>
                              <w:t>Savarankiškai naudojasi grafinių, spalvinių, erdvinių, audiovizualinių ar medijų meno raiškos priemonėmis. Kūrybiškai interpretuodamas aplinkos, meno kūrinių inspiruotas idėjas, pasirinkta stilistika perteikia jas savo kūryboje (A3.1.3.)</w:t>
                            </w:r>
                          </w:p>
                        </w:tc>
                      </w:tr>
                      <w:tr>
                        <w:trPr>
                          <w:trHeight w:val="2887"/>
                        </w:trPr>
                        <w:tc>
                          <w:tcPr>
                            <w:tcW w:w="1588" w:type="dxa"/>
                            <w:gridSpan w:val="2"/>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pPr>
                              <w:widowControl w:val="0"/>
                              <w:rPr>
                                <w:szCs w:val="24"/>
                              </w:rPr>
                            </w:pPr>
                            <w:r>
                              <w:rPr>
                                <w:kern w:val="24"/>
                                <w:szCs w:val="24"/>
                              </w:rPr>
                              <w:t>Pristato savo dailės pasiekimus, taiko eksponavimo principus (A4)</w:t>
                            </w:r>
                          </w:p>
                        </w:tc>
                        <w:tc>
                          <w:tcPr>
                            <w:tcW w:w="184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pPr>
                              <w:widowControl w:val="0"/>
                              <w:rPr>
                                <w:szCs w:val="24"/>
                              </w:rPr>
                            </w:pPr>
                            <w:r>
                              <w:rPr>
                                <w:szCs w:val="24"/>
                              </w:rPr>
                              <w:t>Savo dailės kūrinius pritaiko konkrečiai progai, puošia klasės erdvę ir kasdienę aplinką. Kiekvienam savo kūriniui užrašo metriką (vardą, pavardę, klasę). Dalyvauja ugdymo įstaigos parodose, renginiuose. Mokosi fotografuoti kasdienybę ir šventines akimirkas (A4.1.3.)</w:t>
                            </w:r>
                          </w:p>
                        </w:tc>
                        <w:tc>
                          <w:tcPr>
                            <w:tcW w:w="2126" w:type="dxa"/>
                            <w:gridSpan w:val="2"/>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pPr>
                              <w:widowControl w:val="0"/>
                              <w:rPr>
                                <w:szCs w:val="24"/>
                              </w:rPr>
                            </w:pPr>
                            <w:r>
                              <w:rPr>
                                <w:szCs w:val="24"/>
                              </w:rPr>
                              <w:t xml:space="preserve">Atlieka pasirinktą vaidmenį integruotos meninės veiklos projekte. Kiekvienam savo kūriniui užrašo metriką (vardą, pavardę, klasę, sukūrimo datą, pavadinimą). Kuria savo ar klasės draugų parodos kvietimą, plakatą,  derina pieštus ar skaitmeninius vaizdus (A4.1.3.)</w:t>
                            </w:r>
                          </w:p>
                        </w:tc>
                        <w:tc>
                          <w:tcPr>
                            <w:tcW w:w="226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pPr>
                              <w:widowControl w:val="0"/>
                              <w:rPr>
                                <w:szCs w:val="24"/>
                              </w:rPr>
                            </w:pPr>
                            <w:r>
                              <w:rPr>
                                <w:szCs w:val="24"/>
                              </w:rPr>
                              <w:t>Dirba grupėse, rodo savo darbus dailės parodėlėse mokykloje, vietos bendruomenėje. Ranka ar naudojantis tekstų rengykle kiekvienam savo kūriniui užrašo metriką (vardą, pavardę, klasę, sukūrimo datą, pavadinimą, atlikimo techniką). Apipavidalina klasės, mokyklos projektus ir renginius, patalpina informaciją skaitmeninėje erdvėje (A4.1.3.)</w:t>
                            </w:r>
                          </w:p>
                        </w:tc>
                        <w:tc>
                          <w:tcPr>
                            <w:tcW w:w="226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pPr>
                              <w:widowControl w:val="0"/>
                              <w:rPr>
                                <w:szCs w:val="24"/>
                              </w:rPr>
                            </w:pPr>
                            <w:r>
                              <w:rPr>
                                <w:szCs w:val="24"/>
                              </w:rPr>
                              <w:t>Kuria vizualiąją mokyklos informaciją, naudoja skaitmeninį turinį. Apipavidalina savo kūrinius ir dalyvauja parodose. Ranka ar naudojantis tekstų rengykle kiekvienam savo kūriniui užrašo metriką, informacinius tekstus. Bendradarbiauja ir prisideda prie meninių akcijų organizavimo (A4.1.3.)</w:t>
                            </w:r>
                          </w:p>
                        </w:tc>
                        <w:tc>
                          <w:tcPr>
                            <w:tcW w:w="241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pPr>
                              <w:widowControl w:val="0"/>
                              <w:rPr>
                                <w:szCs w:val="24"/>
                              </w:rPr>
                            </w:pPr>
                            <w:r>
                              <w:rPr>
                                <w:szCs w:val="24"/>
                              </w:rPr>
                              <w:t>Dalijasi savo kūrybinėmis idėjomis. Kuria vizualiąją mokyklos informaciją, naudoja įvairias dailės technikas ir skaitmeninį turinį. Bendradarbiauja kūrybiniuose projektuose ir prisideda prie parodų ir meninių akcijų organizavimo. Naudoja kelis dailės kūrinių apipavidalinimo (pasportavimo, fono ar rėmelių parinkimo) ir eksponavimo būdus (A4.1.3.)</w:t>
                            </w:r>
                          </w:p>
                        </w:tc>
                        <w:tc>
                          <w:tcPr>
                            <w:tcW w:w="2410" w:type="dxa"/>
                            <w:tcBorders>
                              <w:top w:val="single" w:sz="4" w:space="0" w:color="000000"/>
                              <w:left w:val="single" w:sz="4" w:space="0" w:color="000000"/>
                              <w:bottom w:val="single" w:sz="4" w:space="0" w:color="000000"/>
                              <w:right w:val="single" w:sz="4" w:space="0" w:color="000000"/>
                            </w:tcBorders>
                          </w:tcPr>
                          <w:p>
                            <w:pPr>
                              <w:widowControl w:val="0"/>
                              <w:ind w:left="145" w:right="139"/>
                              <w:rPr>
                                <w:szCs w:val="24"/>
                              </w:rPr>
                            </w:pPr>
                            <w:r>
                              <w:rPr>
                                <w:szCs w:val="24"/>
                              </w:rPr>
                              <w:t>Imasi iniciatyvos ir organizuoja dailės renginius, geba komunikuoti ir bendradarbiauti grupėje. Naudojasi įvairiais informacijos šaltiniais, jais remdamasis įvairiai pristato savo ir kitų kūrybos rezultatus. Naudoja įvairias dailės technikas ir skaitmeninį turinį kurdamas vizualinę mokyklos informaciją (A4.1.3.)</w:t>
                            </w:r>
                          </w:p>
                        </w:tc>
                      </w:tr>
                      <w:tr>
                        <w:trPr>
                          <w:trHeight w:val="903"/>
                        </w:trPr>
                        <w:tc>
                          <w:tcPr>
                            <w:tcW w:w="144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pPr>
                              <w:widowControl w:val="0"/>
                              <w:rPr>
                                <w:szCs w:val="24"/>
                              </w:rPr>
                            </w:pPr>
                            <w:r>
                              <w:rPr>
                                <w:szCs w:val="24"/>
                              </w:rPr>
                              <w:t>Apmąsto ir į(si)vertina įgytą dailės patirtį (A5)</w:t>
                            </w:r>
                          </w:p>
                        </w:tc>
                        <w:tc>
                          <w:tcPr>
                            <w:tcW w:w="1984" w:type="dxa"/>
                            <w:gridSpan w:val="2"/>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pPr>
                              <w:widowControl w:val="0"/>
                              <w:rPr>
                                <w:szCs w:val="24"/>
                              </w:rPr>
                            </w:pPr>
                            <w:r>
                              <w:rPr>
                                <w:szCs w:val="24"/>
                              </w:rPr>
                              <w:t>Trumpai nusako savo įspūdžius apie spontaniškos raiškos ir dailės pažinimo patirtį (A5.1.3.)</w:t>
                            </w:r>
                          </w:p>
                        </w:tc>
                        <w:tc>
                          <w:tcPr>
                            <w:tcW w:w="2126" w:type="dxa"/>
                            <w:gridSpan w:val="2"/>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pPr>
                              <w:widowControl w:val="0"/>
                              <w:rPr>
                                <w:szCs w:val="24"/>
                              </w:rPr>
                            </w:pPr>
                            <w:r>
                              <w:rPr>
                                <w:szCs w:val="24"/>
                              </w:rPr>
                              <w:t>Paaiškina savo kūrybos rezultatą, vaizdo patrauklumą. Pristato ir į(si)vertina įgytą patirtį (A5.1.3.)</w:t>
                            </w:r>
                          </w:p>
                        </w:tc>
                        <w:tc>
                          <w:tcPr>
                            <w:tcW w:w="226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pPr>
                              <w:widowControl w:val="0"/>
                              <w:rPr>
                                <w:szCs w:val="24"/>
                              </w:rPr>
                            </w:pPr>
                            <w:r>
                              <w:rPr>
                                <w:szCs w:val="24"/>
                              </w:rPr>
                              <w:t>Apibūdina savo ir kitų kūrybos rezultatą, vaizdo patrauklumą. Aptaria, ko mokėsi per dailės pamokas, ką pavyko padaryti pačiam ir kitiems. Įsivertina pasiekimus (A5.1.3.)</w:t>
                            </w:r>
                          </w:p>
                        </w:tc>
                        <w:tc>
                          <w:tcPr>
                            <w:tcW w:w="226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pPr>
                              <w:widowControl w:val="0"/>
                              <w:rPr>
                                <w:szCs w:val="24"/>
                              </w:rPr>
                            </w:pPr>
                            <w:r>
                              <w:rPr>
                                <w:szCs w:val="24"/>
                              </w:rPr>
                              <w:t>Į(si)vertina savo dailės pasiekimus, įgytą patirtį, nusako, ką darytų kitaip, kaip paįvairintų savo veiklą, ko dar norėtų išmokti (A5.1.3.)</w:t>
                            </w:r>
                          </w:p>
                        </w:tc>
                        <w:tc>
                          <w:tcPr>
                            <w:tcW w:w="241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pPr>
                              <w:widowControl w:val="0"/>
                              <w:rPr>
                                <w:szCs w:val="24"/>
                              </w:rPr>
                            </w:pPr>
                            <w:r>
                              <w:rPr>
                                <w:szCs w:val="24"/>
                              </w:rPr>
                              <w:t>Parengia ir pristato savo kūrybos aplanką.</w:t>
                            </w:r>
                          </w:p>
                          <w:p>
                            <w:pPr>
                              <w:widowControl w:val="0"/>
                              <w:rPr>
                                <w:szCs w:val="24"/>
                              </w:rPr>
                            </w:pPr>
                            <w:r>
                              <w:rPr>
                                <w:szCs w:val="24"/>
                              </w:rPr>
                              <w:t xml:space="preserve">Analizuoja ir  į(si)vertina įgytą patirtį, numato, kokias tradicines ir / ar šiuolaikines raiškos priemones, būdus rinkosi, kaip laikėsi savo pirminio sumanymo ir dėl kokių priežasčių – vardan galutinio rezultato – to atsisakė (A5.1.3.)</w:t>
                            </w:r>
                          </w:p>
                        </w:tc>
                        <w:tc>
                          <w:tcPr>
                            <w:tcW w:w="2410" w:type="dxa"/>
                            <w:tcBorders>
                              <w:top w:val="single" w:sz="4" w:space="0" w:color="000000"/>
                              <w:left w:val="single" w:sz="4" w:space="0" w:color="000000"/>
                              <w:bottom w:val="single" w:sz="4" w:space="0" w:color="000000"/>
                              <w:right w:val="single" w:sz="4" w:space="0" w:color="000000"/>
                            </w:tcBorders>
                          </w:tcPr>
                          <w:p>
                            <w:pPr>
                              <w:widowControl w:val="0"/>
                              <w:ind w:left="141"/>
                              <w:rPr>
                                <w:szCs w:val="24"/>
                              </w:rPr>
                            </w:pPr>
                            <w:r>
                              <w:rPr>
                                <w:szCs w:val="24"/>
                              </w:rPr>
                              <w:t>Savarankiškai pasirenka savo kūrybos pristatymo būdą. Parengia kūrybos aplanką (portfolio) su kūrinių nuotraukomis, išsamia metrika, idėjų eskizais, kūrybinių ieškojimų variantais, trumpu kūrybinio proceso aprašymu, kūrybinio rezultato ir įgytos patirties įsivertinimu (A5.1.3.)</w:t>
                            </w:r>
                          </w:p>
                        </w:tc>
                      </w:tr>
                      <w:tr>
                        <w:trPr>
                          <w:cantSplit/>
                        </w:trPr>
                        <w:tc>
                          <w:tcPr>
                            <w:tcW w:w="14913" w:type="dxa"/>
                            <w:gridSpan w:val="9"/>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pPr>
                              <w:widowControl w:val="0"/>
                              <w:ind w:left="141"/>
                              <w:jc w:val="center"/>
                              <w:rPr>
                                <w:szCs w:val="24"/>
                              </w:rPr>
                            </w:pPr>
                            <w:r>
                              <w:rPr>
                                <w:szCs w:val="24"/>
                              </w:rPr>
                              <w:t>2. Pasiekimų sritis: Dailės supratimas ir vertinimas (B)</w:t>
                            </w:r>
                          </w:p>
                        </w:tc>
                      </w:tr>
                      <w:tr>
                        <w:trPr>
                          <w:trHeight w:val="2521"/>
                        </w:trPr>
                        <w:tc>
                          <w:tcPr>
                            <w:tcW w:w="144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pPr>
                              <w:widowControl w:val="0"/>
                              <w:rPr>
                                <w:szCs w:val="24"/>
                              </w:rPr>
                            </w:pPr>
                            <w:r>
                              <w:rPr>
                                <w:szCs w:val="24"/>
                              </w:rPr>
                              <w:t xml:space="preserve">Analizuoja ir supranta dailės kalbą (B1) </w:t>
                            </w:r>
                          </w:p>
                        </w:tc>
                        <w:tc>
                          <w:tcPr>
                            <w:tcW w:w="1984" w:type="dxa"/>
                            <w:gridSpan w:val="2"/>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pPr>
                              <w:widowControl w:val="0"/>
                              <w:rPr>
                                <w:szCs w:val="24"/>
                              </w:rPr>
                            </w:pPr>
                            <w:r>
                              <w:rPr>
                                <w:szCs w:val="24"/>
                              </w:rPr>
                              <w:t xml:space="preserve">Trumpai paaiškina išmoktas dailės sąvokas, vartoja jas apibūdindamas dailės kūrinius (B1.1.3.) </w:t>
                            </w:r>
                          </w:p>
                        </w:tc>
                        <w:tc>
                          <w:tcPr>
                            <w:tcW w:w="2126" w:type="dxa"/>
                            <w:gridSpan w:val="2"/>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pPr>
                              <w:widowControl w:val="0"/>
                              <w:rPr>
                                <w:szCs w:val="24"/>
                              </w:rPr>
                            </w:pPr>
                            <w:r>
                              <w:rPr>
                                <w:szCs w:val="24"/>
                              </w:rPr>
                              <w:t xml:space="preserve">Skiria, trumpai  paaiškina ir vartoja išmoktas dailės sąvokas, pateikia pavyzdžių (B1.1.3.)</w:t>
                            </w:r>
                          </w:p>
                        </w:tc>
                        <w:tc>
                          <w:tcPr>
                            <w:tcW w:w="226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pPr>
                              <w:widowControl w:val="0"/>
                              <w:rPr>
                                <w:szCs w:val="24"/>
                              </w:rPr>
                            </w:pPr>
                            <w:r>
                              <w:rPr>
                                <w:szCs w:val="24"/>
                              </w:rPr>
                              <w:t>Tinkamai vartoja išmoktas sudėtingesnes dailės sąvokas, jas paaiškina, pateikia pavyzdžių (B1.1.3.)</w:t>
                            </w:r>
                          </w:p>
                        </w:tc>
                        <w:tc>
                          <w:tcPr>
                            <w:tcW w:w="226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pPr>
                              <w:widowControl w:val="0"/>
                              <w:rPr>
                                <w:szCs w:val="24"/>
                              </w:rPr>
                            </w:pPr>
                            <w:r>
                              <w:rPr>
                                <w:szCs w:val="24"/>
                              </w:rPr>
                              <w:t>Tikslingai vartoja dailės sąvokų žodyną (stiliaus, žanro terminus) ir pateikia pavyzdžių iš dailės istorijos ir savo bendraamžių kūrybos (B1.1.3.)</w:t>
                            </w:r>
                          </w:p>
                        </w:tc>
                        <w:tc>
                          <w:tcPr>
                            <w:tcW w:w="241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pPr>
                              <w:widowControl w:val="0"/>
                              <w:rPr>
                                <w:szCs w:val="24"/>
                              </w:rPr>
                            </w:pPr>
                            <w:r>
                              <w:rPr>
                                <w:szCs w:val="24"/>
                              </w:rPr>
                              <w:t xml:space="preserve">Apibūdindamas klasikinės ir šiuolaikinės dailės kūrinius, tikslingai  vartoja dailės sąvokas, pateikia pavyzdžių iš savo ir kitų kūrybos (B1.1.3.)</w:t>
                            </w:r>
                          </w:p>
                        </w:tc>
                        <w:tc>
                          <w:tcPr>
                            <w:tcW w:w="2410" w:type="dxa"/>
                            <w:tcBorders>
                              <w:top w:val="single" w:sz="4" w:space="0" w:color="000000"/>
                              <w:left w:val="single" w:sz="4" w:space="0" w:color="000000"/>
                              <w:bottom w:val="single" w:sz="4" w:space="0" w:color="000000"/>
                              <w:right w:val="single" w:sz="4" w:space="0" w:color="000000"/>
                            </w:tcBorders>
                          </w:tcPr>
                          <w:p>
                            <w:pPr>
                              <w:widowControl w:val="0"/>
                              <w:ind w:left="141"/>
                              <w:rPr>
                                <w:szCs w:val="24"/>
                              </w:rPr>
                            </w:pPr>
                            <w:r>
                              <w:rPr>
                                <w:szCs w:val="24"/>
                              </w:rPr>
                              <w:t>Analizuodamas ir vertindamas tradicinės dailės ir šiuolaikinių vizualinių menų raiškos priemones, tikslingai vartoja dailės sąvokas, pateikia savų pavyzdžių (B1.1.3.)</w:t>
                            </w:r>
                          </w:p>
                        </w:tc>
                      </w:tr>
                      <w:tr>
                        <w:trPr>
                          <w:trHeight w:val="478"/>
                        </w:trPr>
                        <w:tc>
                          <w:tcPr>
                            <w:tcW w:w="144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pPr>
                              <w:widowControl w:val="0"/>
                              <w:rPr>
                                <w:szCs w:val="24"/>
                              </w:rPr>
                            </w:pPr>
                            <w:r>
                              <w:rPr>
                                <w:szCs w:val="24"/>
                              </w:rPr>
                              <w:t>Savitai aiškina ir komentuoja savo ir kitų sukurtus dailės kūrinius (B2)</w:t>
                            </w:r>
                          </w:p>
                        </w:tc>
                        <w:tc>
                          <w:tcPr>
                            <w:tcW w:w="1984" w:type="dxa"/>
                            <w:gridSpan w:val="2"/>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pPr>
                              <w:widowControl w:val="0"/>
                              <w:rPr>
                                <w:szCs w:val="24"/>
                              </w:rPr>
                            </w:pPr>
                            <w:r>
                              <w:rPr>
                                <w:szCs w:val="24"/>
                              </w:rPr>
                              <w:t>Apibūdina dailės kūrinių keliamą įspūdį, nuotaiką, išsako savo nuomonę, ką autoriai norėjo pavaizduoti (B2.1.3.)</w:t>
                            </w:r>
                          </w:p>
                        </w:tc>
                        <w:tc>
                          <w:tcPr>
                            <w:tcW w:w="2126" w:type="dxa"/>
                            <w:gridSpan w:val="2"/>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pPr>
                              <w:widowControl w:val="0"/>
                              <w:rPr>
                                <w:szCs w:val="24"/>
                              </w:rPr>
                            </w:pPr>
                            <w:r>
                              <w:rPr>
                                <w:szCs w:val="24"/>
                              </w:rPr>
                              <w:t xml:space="preserve">Apibūdina žiūrimų dailės kūrinių spalvų derinius, linijas, erdvines formas ir atlikimo technikų įvairovę. Samprotauja, kodėl menininkas pasirinko tokias raiškos priemones  (B2.1.3.)</w:t>
                            </w:r>
                          </w:p>
                        </w:tc>
                        <w:tc>
                          <w:tcPr>
                            <w:tcW w:w="226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pPr>
                              <w:widowControl w:val="0"/>
                              <w:rPr>
                                <w:szCs w:val="24"/>
                              </w:rPr>
                            </w:pPr>
                            <w:r>
                              <w:rPr>
                                <w:szCs w:val="24"/>
                              </w:rPr>
                              <w:t>Apibūdina ir palygina Lietuvos, Europos ir neeuropietiškų kultūrų kūrinių spalvų, linijų ir erdvinių formų įvairovę ir ypatumus, išsako, kas jį sudomino (B2.1.3.)</w:t>
                            </w:r>
                          </w:p>
                        </w:tc>
                        <w:tc>
                          <w:tcPr>
                            <w:tcW w:w="226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pPr>
                              <w:widowControl w:val="0"/>
                              <w:rPr>
                                <w:szCs w:val="24"/>
                              </w:rPr>
                            </w:pPr>
                            <w:r>
                              <w:rPr>
                                <w:szCs w:val="24"/>
                              </w:rPr>
                              <w:t>Lygina, klasifikuoja senovės Rytų, antikos, didžiųjų klasikinių stilių ir šiuolaikinės architektūros, dailės meninius bruožus, pažįsta pasaulinės dailės kanoną, savitai apibūdina sudominusį kūrinį (B2.1.3.)</w:t>
                            </w:r>
                          </w:p>
                        </w:tc>
                        <w:tc>
                          <w:tcPr>
                            <w:tcW w:w="241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pPr>
                              <w:widowControl w:val="0"/>
                              <w:rPr>
                                <w:szCs w:val="24"/>
                              </w:rPr>
                            </w:pPr>
                            <w:r>
                              <w:rPr>
                                <w:szCs w:val="24"/>
                              </w:rPr>
                              <w:t>Lygina, skiria, grupuoja klasikinės, modernizmo ir postmodernizmo epochų architektūros ir dailės kūrinius, paaiškina jų skirtumus ir panašumus, apibūdina Lietuvos meno bruožus ir išskirtinumą (B2.1.3.)</w:t>
                            </w:r>
                          </w:p>
                        </w:tc>
                        <w:tc>
                          <w:tcPr>
                            <w:tcW w:w="2410" w:type="dxa"/>
                            <w:tcBorders>
                              <w:top w:val="single" w:sz="4" w:space="0" w:color="000000"/>
                              <w:left w:val="single" w:sz="4" w:space="0" w:color="000000"/>
                              <w:bottom w:val="single" w:sz="4" w:space="0" w:color="000000"/>
                              <w:right w:val="single" w:sz="4" w:space="0" w:color="000000"/>
                            </w:tcBorders>
                          </w:tcPr>
                          <w:p>
                            <w:pPr>
                              <w:widowControl w:val="0"/>
                              <w:ind w:left="141"/>
                              <w:rPr>
                                <w:szCs w:val="24"/>
                              </w:rPr>
                            </w:pPr>
                            <w:r>
                              <w:rPr>
                                <w:szCs w:val="24"/>
                              </w:rPr>
                              <w:t>Nusako skiriamuosius bruožus, meno simbolius, menines ypatybes, leidžiančias dailės, architektūros ar dizaino kūrinį priskirti tam tikrai epochai, meno krypčiai (B2.1.3.)</w:t>
                            </w:r>
                          </w:p>
                        </w:tc>
                      </w:tr>
                      <w:tr>
                        <w:trPr>
                          <w:trHeight w:val="2521"/>
                        </w:trPr>
                        <w:tc>
                          <w:tcPr>
                            <w:tcW w:w="144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pPr>
                              <w:widowControl w:val="0"/>
                              <w:rPr>
                                <w:szCs w:val="24"/>
                              </w:rPr>
                            </w:pPr>
                            <w:r>
                              <w:rPr>
                                <w:szCs w:val="24"/>
                              </w:rPr>
                              <w:t>Vertina savo ir kitų kūrybą (B3)</w:t>
                            </w:r>
                          </w:p>
                        </w:tc>
                        <w:tc>
                          <w:tcPr>
                            <w:tcW w:w="1984" w:type="dxa"/>
                            <w:gridSpan w:val="2"/>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pPr>
                              <w:widowControl w:val="0"/>
                              <w:rPr>
                                <w:szCs w:val="24"/>
                              </w:rPr>
                            </w:pPr>
                            <w:r>
                              <w:rPr>
                                <w:szCs w:val="24"/>
                              </w:rPr>
                              <w:t>Atidžiai stebi dailės kūrinius ir pasako, kodėl patiko kūrinys, kuo jis įdomus ir vertingas (B3.1.3.)</w:t>
                            </w:r>
                          </w:p>
                        </w:tc>
                        <w:tc>
                          <w:tcPr>
                            <w:tcW w:w="2126" w:type="dxa"/>
                            <w:gridSpan w:val="2"/>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pPr>
                              <w:widowControl w:val="0"/>
                              <w:rPr>
                                <w:szCs w:val="24"/>
                              </w:rPr>
                            </w:pPr>
                            <w:r>
                              <w:rPr>
                                <w:szCs w:val="24"/>
                              </w:rPr>
                              <w:t>Įsižiūri ir pasakoja apie dailės kūrinių keliamus jausmus, emocijas, kreipia dėmesį į darnius žmogaus ir gamtos ryšius (B3.1.3.)</w:t>
                            </w:r>
                          </w:p>
                        </w:tc>
                        <w:tc>
                          <w:tcPr>
                            <w:tcW w:w="226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pPr>
                              <w:widowControl w:val="0"/>
                              <w:rPr>
                                <w:szCs w:val="24"/>
                              </w:rPr>
                            </w:pPr>
                            <w:r>
                              <w:rPr>
                                <w:szCs w:val="24"/>
                              </w:rPr>
                              <w:t>Dailės kūriniuose pastebi ir apibūdina gamtos ir žmogaus sukurtos aplinkos formų estetines savybes, kreipia dėmesį į darnų žmogaus ir gamtos sugyvenimą, nusako ekologines temas ir jų vaizdavimo būdus (B3.1.3.)</w:t>
                            </w:r>
                          </w:p>
                        </w:tc>
                        <w:tc>
                          <w:tcPr>
                            <w:tcW w:w="226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pPr>
                              <w:widowControl w:val="0"/>
                              <w:rPr>
                                <w:szCs w:val="24"/>
                              </w:rPr>
                            </w:pPr>
                            <w:r>
                              <w:rPr>
                                <w:szCs w:val="24"/>
                              </w:rPr>
                              <w:t>Stebi ir pagal aptartus kriterijus vertina įvairių epochų ir meninių stilių vaizduojamosios ir taikomosios dailės kūrinius, palygina su kitų menų raiškos priemonėmis, kreipia dėmesį į darnų žmogaus ir gamtos sugyvenimą, ekologines problemas ir jų vaizdavimo būdus (B3.1.3.)</w:t>
                            </w:r>
                          </w:p>
                        </w:tc>
                        <w:tc>
                          <w:tcPr>
                            <w:tcW w:w="241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pPr>
                              <w:widowControl w:val="0"/>
                              <w:rPr>
                                <w:szCs w:val="24"/>
                              </w:rPr>
                            </w:pPr>
                            <w:r>
                              <w:rPr>
                                <w:szCs w:val="24"/>
                              </w:rPr>
                              <w:t>Stebi ir vertina dailės, dizaino kūrinius, architektūros paminklus, apibūdina būdingus vizualius bruožus, dailininko individualaus kūrybinio stiliaus ypatumus, kreipia dėmesį į darnų žmogaus ir gamtos sugyvenimą, ekologines problemas ir jų vaizdavimo būdus (B3.1.3.)</w:t>
                            </w:r>
                          </w:p>
                        </w:tc>
                        <w:tc>
                          <w:tcPr>
                            <w:tcW w:w="2410" w:type="dxa"/>
                            <w:tcBorders>
                              <w:top w:val="single" w:sz="4" w:space="0" w:color="000000"/>
                              <w:left w:val="single" w:sz="4" w:space="0" w:color="000000"/>
                              <w:bottom w:val="single" w:sz="4" w:space="0" w:color="000000"/>
                              <w:right w:val="single" w:sz="4" w:space="0" w:color="000000"/>
                            </w:tcBorders>
                          </w:tcPr>
                          <w:p>
                            <w:pPr>
                              <w:widowControl w:val="0"/>
                              <w:ind w:left="141"/>
                              <w:rPr>
                                <w:szCs w:val="24"/>
                              </w:rPr>
                            </w:pPr>
                            <w:r>
                              <w:rPr>
                                <w:szCs w:val="24"/>
                              </w:rPr>
                              <w:t xml:space="preserve">Vertina ir išsamiai apibūdina būdingus sudominusių kūrinių bruožus, dailininko individualaus kūrybinio stiliaus ypatumus. Pateikia pavyzdžių, kaip panašią idėją ar aktualias laikmečio problemas dailininkai perteikia skirtingose epochose ir  meno kryptyse (B3.1.3.)</w:t>
                            </w:r>
                          </w:p>
                        </w:tc>
                      </w:tr>
                    </w:tbl>
                    <w:p>
                      <w:pPr>
                        <w:widowControl w:val="0"/>
                        <w:rPr>
                          <w:szCs w:val="24"/>
                        </w:rPr>
                      </w:pPr>
                    </w:p>
                    <w:tbl>
                      <w:tblPr>
                        <w:tblW w:w="1491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CDD4E9"/>
                        <w:tblLayout w:type="fixed"/>
                        <w:tblCellMar>
                          <w:left w:w="0" w:type="dxa"/>
                          <w:right w:w="0" w:type="dxa"/>
                        </w:tblCellMar>
                        <w:tblLook w:val="04A0" w:firstRow="1" w:lastRow="0" w:firstColumn="1" w:lastColumn="0" w:noHBand="0" w:noVBand="1"/>
                      </w:tblPr>
                      <w:tblGrid>
                        <w:gridCol w:w="1447"/>
                        <w:gridCol w:w="1842"/>
                        <w:gridCol w:w="1701"/>
                        <w:gridCol w:w="2127"/>
                        <w:gridCol w:w="2409"/>
                        <w:gridCol w:w="2694"/>
                        <w:gridCol w:w="2693"/>
                      </w:tblGrid>
                      <w:tr>
                        <w:trPr>
                          <w:trHeight w:val="20"/>
                        </w:trPr>
                        <w:tc>
                          <w:tcPr>
                            <w:tcW w:w="14913" w:type="dxa"/>
                            <w:gridSpan w:val="7"/>
                            <w:shd w:val="clear" w:color="auto" w:fill="auto"/>
                            <w:tcMar>
                              <w:top w:w="80" w:type="dxa"/>
                              <w:left w:w="80" w:type="dxa"/>
                              <w:bottom w:w="80" w:type="dxa"/>
                              <w:right w:w="80" w:type="dxa"/>
                            </w:tcMar>
                          </w:tcPr>
                          <w:p>
                            <w:pPr>
                              <w:widowControl w:val="0"/>
                              <w:ind w:left="141"/>
                              <w:jc w:val="center"/>
                              <w:rPr>
                                <w:b/>
                                <w:bCs/>
                                <w:szCs w:val="24"/>
                              </w:rPr>
                            </w:pPr>
                            <w:r>
                              <w:rPr>
                                <w:szCs w:val="24"/>
                              </w:rPr>
                              <w:t>3. Pasiekimų sritis: Dailės reiškinių ir kontekstų pažinimas (C)</w:t>
                            </w:r>
                          </w:p>
                        </w:tc>
                      </w:tr>
                      <w:tr>
                        <w:trPr>
                          <w:trHeight w:val="2521"/>
                        </w:trPr>
                        <w:tc>
                          <w:tcPr>
                            <w:tcW w:w="1447" w:type="dxa"/>
                            <w:shd w:val="clear" w:color="auto" w:fill="auto"/>
                            <w:tcMar>
                              <w:top w:w="80" w:type="dxa"/>
                              <w:left w:w="80" w:type="dxa"/>
                              <w:bottom w:w="80" w:type="dxa"/>
                              <w:right w:w="80" w:type="dxa"/>
                            </w:tcMar>
                          </w:tcPr>
                          <w:p>
                            <w:pPr>
                              <w:widowControl w:val="0"/>
                              <w:rPr>
                                <w:szCs w:val="24"/>
                              </w:rPr>
                            </w:pPr>
                            <w:r>
                              <w:rPr>
                                <w:szCs w:val="24"/>
                              </w:rPr>
                              <w:t>Stebi ir analizuoja dailės reiškinius (C1)</w:t>
                            </w:r>
                          </w:p>
                        </w:tc>
                        <w:tc>
                          <w:tcPr>
                            <w:tcW w:w="1842" w:type="dxa"/>
                            <w:shd w:val="clear" w:color="auto" w:fill="auto"/>
                            <w:tcMar>
                              <w:top w:w="80" w:type="dxa"/>
                              <w:left w:w="80" w:type="dxa"/>
                              <w:bottom w:w="80" w:type="dxa"/>
                              <w:right w:w="80" w:type="dxa"/>
                            </w:tcMar>
                          </w:tcPr>
                          <w:p>
                            <w:pPr>
                              <w:widowControl w:val="0"/>
                              <w:rPr>
                                <w:szCs w:val="24"/>
                              </w:rPr>
                            </w:pPr>
                            <w:r>
                              <w:rPr>
                                <w:szCs w:val="24"/>
                              </w:rPr>
                              <w:t>Nusako, kokie architektūros ir dailės kūriniai yra artimiausioje aplinkoje (ugdymo įstaigoje, namuose ir kt.) (C1.1.3.)</w:t>
                            </w:r>
                          </w:p>
                        </w:tc>
                        <w:tc>
                          <w:tcPr>
                            <w:tcW w:w="1701" w:type="dxa"/>
                            <w:shd w:val="clear" w:color="auto" w:fill="auto"/>
                            <w:tcMar>
                              <w:top w:w="80" w:type="dxa"/>
                              <w:left w:w="80" w:type="dxa"/>
                              <w:bottom w:w="80" w:type="dxa"/>
                              <w:right w:w="80" w:type="dxa"/>
                            </w:tcMar>
                          </w:tcPr>
                          <w:p>
                            <w:pPr>
                              <w:widowControl w:val="0"/>
                              <w:rPr>
                                <w:szCs w:val="24"/>
                              </w:rPr>
                            </w:pPr>
                            <w:r>
                              <w:rPr>
                                <w:szCs w:val="24"/>
                              </w:rPr>
                              <w:t>Pasakoja, kokius dailės kūrinius matė muziejuose, parodose ar internete, kokia informacija apie juos pateikiama (C1.1.3.)</w:t>
                            </w:r>
                          </w:p>
                        </w:tc>
                        <w:tc>
                          <w:tcPr>
                            <w:tcW w:w="2127" w:type="dxa"/>
                            <w:shd w:val="clear" w:color="auto" w:fill="auto"/>
                            <w:tcMar>
                              <w:top w:w="80" w:type="dxa"/>
                              <w:left w:w="80" w:type="dxa"/>
                              <w:bottom w:w="80" w:type="dxa"/>
                              <w:right w:w="80" w:type="dxa"/>
                            </w:tcMar>
                          </w:tcPr>
                          <w:p>
                            <w:pPr>
                              <w:widowControl w:val="0"/>
                              <w:rPr>
                                <w:szCs w:val="24"/>
                              </w:rPr>
                            </w:pPr>
                            <w:r>
                              <w:rPr>
                                <w:szCs w:val="24"/>
                              </w:rPr>
                              <w:t>Paaiškina, kaip muziejuose ar kitose viešose erdvėse pristatomi dailės kūriniai, kaip ir kokia informacija apie juos pateikiama, nusako autorių teisių svarbą (C1.1.3.)</w:t>
                            </w:r>
                          </w:p>
                        </w:tc>
                        <w:tc>
                          <w:tcPr>
                            <w:tcW w:w="2409" w:type="dxa"/>
                            <w:shd w:val="clear" w:color="auto" w:fill="auto"/>
                            <w:tcMar>
                              <w:top w:w="80" w:type="dxa"/>
                              <w:left w:w="80" w:type="dxa"/>
                              <w:bottom w:w="80" w:type="dxa"/>
                              <w:right w:w="80" w:type="dxa"/>
                            </w:tcMar>
                          </w:tcPr>
                          <w:p>
                            <w:pPr>
                              <w:widowControl w:val="0"/>
                              <w:rPr>
                                <w:szCs w:val="24"/>
                              </w:rPr>
                            </w:pPr>
                            <w:r>
                              <w:rPr>
                                <w:szCs w:val="24"/>
                              </w:rPr>
                              <w:t>Analizuoja muziejų kolekcijas ir parodų ekspozicijas, paaiškina, kaip jos sudaromos, kokias menines, istorines ir bendruomenės vertybes perteikia, apibūdina autorių teisių svarbą (C1.1.3.)</w:t>
                            </w:r>
                          </w:p>
                        </w:tc>
                        <w:tc>
                          <w:tcPr>
                            <w:tcW w:w="2694" w:type="dxa"/>
                            <w:shd w:val="clear" w:color="auto" w:fill="auto"/>
                            <w:tcMar>
                              <w:top w:w="80" w:type="dxa"/>
                              <w:left w:w="80" w:type="dxa"/>
                              <w:bottom w:w="80" w:type="dxa"/>
                              <w:right w:w="80" w:type="dxa"/>
                            </w:tcMar>
                          </w:tcPr>
                          <w:p>
                            <w:pPr>
                              <w:widowControl w:val="0"/>
                              <w:rPr>
                                <w:szCs w:val="24"/>
                              </w:rPr>
                            </w:pPr>
                            <w:r>
                              <w:rPr>
                                <w:szCs w:val="24"/>
                              </w:rPr>
                              <w:t xml:space="preserve">Analizuoja ir paaiškina klasikinės ir šiuolaikinės dailės parodų eksponavimo ypatumus, autorių teisių reikalavimus, vaizdų paveikumą. Apibūdina, kaip meno pažinimas gali turėti įtakos asmenybės formavimuisi  (C1.1.3.)</w:t>
                            </w:r>
                          </w:p>
                        </w:tc>
                        <w:tc>
                          <w:tcPr>
                            <w:tcW w:w="2693" w:type="dxa"/>
                          </w:tcPr>
                          <w:p>
                            <w:pPr>
                              <w:widowControl w:val="0"/>
                              <w:ind w:left="141"/>
                              <w:rPr>
                                <w:szCs w:val="24"/>
                              </w:rPr>
                            </w:pPr>
                            <w:r>
                              <w:rPr>
                                <w:szCs w:val="24"/>
                              </w:rPr>
                              <w:t xml:space="preserve">Komentuoja ir vertina tradicinės dailės ir šiuolaikinių menų eksponavimo ypatumus, paiso autorių teisių reikalavimų.  Apibūdina kūrinio eksponavimo sąsajas su kūrinio stilistika, tinkama erdve, apšvietimu, patalpos sutvarkymu  (C1.1.3.)</w:t>
                            </w:r>
                          </w:p>
                        </w:tc>
                      </w:tr>
                      <w:tr>
                        <w:trPr>
                          <w:trHeight w:val="1186"/>
                        </w:trPr>
                        <w:tc>
                          <w:tcPr>
                            <w:tcW w:w="1447" w:type="dxa"/>
                            <w:shd w:val="clear" w:color="auto" w:fill="auto"/>
                            <w:tcMar>
                              <w:top w:w="80" w:type="dxa"/>
                              <w:left w:w="80" w:type="dxa"/>
                              <w:bottom w:w="80" w:type="dxa"/>
                              <w:right w:w="80" w:type="dxa"/>
                            </w:tcMar>
                          </w:tcPr>
                          <w:p>
                            <w:pPr>
                              <w:widowControl w:val="0"/>
                              <w:rPr>
                                <w:szCs w:val="24"/>
                              </w:rPr>
                            </w:pPr>
                            <w:r>
                              <w:rPr>
                                <w:szCs w:val="24"/>
                              </w:rPr>
                              <w:t>(At)pažįsta ir aptaria dailės kontekstus (C2)</w:t>
                            </w:r>
                          </w:p>
                        </w:tc>
                        <w:tc>
                          <w:tcPr>
                            <w:tcW w:w="1842" w:type="dxa"/>
                            <w:shd w:val="clear" w:color="auto" w:fill="auto"/>
                            <w:tcMar>
                              <w:top w:w="80" w:type="dxa"/>
                              <w:left w:w="80" w:type="dxa"/>
                              <w:bottom w:w="80" w:type="dxa"/>
                              <w:right w:w="80" w:type="dxa"/>
                            </w:tcMar>
                          </w:tcPr>
                          <w:p>
                            <w:pPr>
                              <w:widowControl w:val="0"/>
                              <w:rPr>
                                <w:szCs w:val="24"/>
                              </w:rPr>
                            </w:pPr>
                            <w:r>
                              <w:rPr>
                                <w:szCs w:val="24"/>
                              </w:rPr>
                              <w:t>Pastebi, tyrinėja viešoje erdvėje esančių tautodailės, profesionaliosios dailės ir architektūros kūrinių būdingas detales, elementus (C2.1.3.)</w:t>
                            </w:r>
                          </w:p>
                        </w:tc>
                        <w:tc>
                          <w:tcPr>
                            <w:tcW w:w="1701" w:type="dxa"/>
                            <w:shd w:val="clear" w:color="auto" w:fill="auto"/>
                            <w:tcMar>
                              <w:top w:w="80" w:type="dxa"/>
                              <w:left w:w="80" w:type="dxa"/>
                              <w:bottom w:w="80" w:type="dxa"/>
                              <w:right w:w="80" w:type="dxa"/>
                            </w:tcMar>
                          </w:tcPr>
                          <w:p>
                            <w:pPr>
                              <w:widowControl w:val="0"/>
                              <w:rPr>
                                <w:szCs w:val="24"/>
                              </w:rPr>
                            </w:pPr>
                            <w:r>
                              <w:rPr>
                                <w:szCs w:val="24"/>
                              </w:rPr>
                              <w:t>Lygindamas Lietuvos ir kitų šalių profesionaliosios dailės, liaudies meno kūrinius, etnokultūrinius papročius, nusako Lietuvos meno unikalumą (C2.1.3.)</w:t>
                            </w:r>
                          </w:p>
                        </w:tc>
                        <w:tc>
                          <w:tcPr>
                            <w:tcW w:w="2127" w:type="dxa"/>
                            <w:shd w:val="clear" w:color="auto" w:fill="auto"/>
                            <w:tcMar>
                              <w:top w:w="80" w:type="dxa"/>
                              <w:left w:w="80" w:type="dxa"/>
                              <w:bottom w:w="80" w:type="dxa"/>
                              <w:right w:w="80" w:type="dxa"/>
                            </w:tcMar>
                          </w:tcPr>
                          <w:p>
                            <w:pPr>
                              <w:widowControl w:val="0"/>
                              <w:rPr>
                                <w:szCs w:val="24"/>
                              </w:rPr>
                            </w:pPr>
                            <w:r>
                              <w:rPr>
                                <w:szCs w:val="24"/>
                              </w:rPr>
                              <w:t>Tyrinėja ir apibūdina artimiausios aplinkos, gamtos ir kultūros paminklų vertę, vietos bendruomenės etnokultūrines tradicijas ir papročius. Apibūdina Lietuvos gamtos unikalumą, liaudies meno autentiškumą, etnokultūrinių tradicijų išskirtinumą (C2.1.3.)</w:t>
                            </w:r>
                          </w:p>
                        </w:tc>
                        <w:tc>
                          <w:tcPr>
                            <w:tcW w:w="2409" w:type="dxa"/>
                            <w:shd w:val="clear" w:color="auto" w:fill="auto"/>
                            <w:tcMar>
                              <w:top w:w="80" w:type="dxa"/>
                              <w:left w:w="80" w:type="dxa"/>
                              <w:bottom w:w="80" w:type="dxa"/>
                              <w:right w:w="80" w:type="dxa"/>
                            </w:tcMar>
                          </w:tcPr>
                          <w:p>
                            <w:pPr>
                              <w:widowControl w:val="0"/>
                              <w:rPr>
                                <w:szCs w:val="24"/>
                              </w:rPr>
                            </w:pPr>
                            <w:r>
                              <w:rPr>
                                <w:szCs w:val="24"/>
                              </w:rPr>
                              <w:t xml:space="preserve">Analizuoja ir išsako savo nuomonę apie didžiąją ir mažąją architektūrą, želdinius, dizainą, reklamą, švenčių apipavidalinimą ir kt. Apibūdina kitų šalių  ir Lietuvos mažosios architektūros, dizaino, švenčių apipavidalinimo ypatumus (C2.1.3.)</w:t>
                            </w:r>
                          </w:p>
                        </w:tc>
                        <w:tc>
                          <w:tcPr>
                            <w:tcW w:w="2694" w:type="dxa"/>
                            <w:shd w:val="clear" w:color="auto" w:fill="auto"/>
                            <w:tcMar>
                              <w:top w:w="80" w:type="dxa"/>
                              <w:left w:w="80" w:type="dxa"/>
                              <w:bottom w:w="80" w:type="dxa"/>
                              <w:right w:w="80" w:type="dxa"/>
                            </w:tcMar>
                          </w:tcPr>
                          <w:p>
                            <w:pPr>
                              <w:widowControl w:val="0"/>
                              <w:rPr>
                                <w:szCs w:val="24"/>
                              </w:rPr>
                            </w:pPr>
                            <w:r>
                              <w:rPr>
                                <w:szCs w:val="24"/>
                              </w:rPr>
                              <w:t xml:space="preserve">Apibūdina, kaip dailė funkcionuoja įvairiose visuomeninėse ir kultūrinėse situacijose, kaip sąveikauja su kitais menais, kokias skirtingas funkcijas ji atlieka. Apibūdina kitų šalių  ir Lietuvos dailės ir jos funkcionavimo regionuose ir plačiajame pasaulyje bruožus (C2.1.3.)</w:t>
                            </w:r>
                          </w:p>
                        </w:tc>
                        <w:tc>
                          <w:tcPr>
                            <w:tcW w:w="2693" w:type="dxa"/>
                          </w:tcPr>
                          <w:p>
                            <w:pPr>
                              <w:widowControl w:val="0"/>
                              <w:ind w:left="141"/>
                              <w:rPr>
                                <w:szCs w:val="24"/>
                              </w:rPr>
                            </w:pPr>
                            <w:r>
                              <w:rPr>
                                <w:szCs w:val="24"/>
                              </w:rPr>
                              <w:t xml:space="preserve">Paaiškina ir pateikia pavyzdžių, kaip veikia žiūrovus  kitų menų raiškos priemonės, integruotos į vizualiąją informaciją. Emocinės sveikatos, darnaus vystymosi, individualių kūrybinių poreikių aspektais analizuoja miestų erdves, interjerus, eksterjerus, meno kūrinius (C2.1.3.) </w:t>
                            </w:r>
                          </w:p>
                        </w:tc>
                      </w:tr>
                      <w:tr>
                        <w:trPr>
                          <w:trHeight w:val="2521"/>
                        </w:trPr>
                        <w:tc>
                          <w:tcPr>
                            <w:tcW w:w="1447" w:type="dxa"/>
                            <w:shd w:val="clear" w:color="auto" w:fill="auto"/>
                            <w:tcMar>
                              <w:top w:w="80" w:type="dxa"/>
                              <w:left w:w="80" w:type="dxa"/>
                              <w:bottom w:w="80" w:type="dxa"/>
                              <w:right w:w="80" w:type="dxa"/>
                            </w:tcMar>
                          </w:tcPr>
                          <w:p>
                            <w:pPr>
                              <w:widowControl w:val="0"/>
                              <w:rPr>
                                <w:szCs w:val="24"/>
                              </w:rPr>
                            </w:pPr>
                            <w:r>
                              <w:rPr>
                                <w:szCs w:val="24"/>
                              </w:rPr>
                              <w:t>Susieja dailės pažinimą su asmenine raiška ir meninėmis vertybėmis (C3)</w:t>
                            </w:r>
                          </w:p>
                        </w:tc>
                        <w:tc>
                          <w:tcPr>
                            <w:tcW w:w="1842" w:type="dxa"/>
                            <w:shd w:val="clear" w:color="auto" w:fill="auto"/>
                            <w:tcMar>
                              <w:top w:w="80" w:type="dxa"/>
                              <w:left w:w="80" w:type="dxa"/>
                              <w:bottom w:w="80" w:type="dxa"/>
                              <w:right w:w="80" w:type="dxa"/>
                            </w:tcMar>
                          </w:tcPr>
                          <w:p>
                            <w:pPr>
                              <w:widowControl w:val="0"/>
                              <w:rPr>
                                <w:szCs w:val="24"/>
                              </w:rPr>
                            </w:pPr>
                            <w:r>
                              <w:rPr>
                                <w:szCs w:val="24"/>
                              </w:rPr>
                              <w:t>At(si)renka sau įdomius ir patrauklius dailės kūrinius (C3.1.3.)</w:t>
                            </w:r>
                          </w:p>
                        </w:tc>
                        <w:tc>
                          <w:tcPr>
                            <w:tcW w:w="1701" w:type="dxa"/>
                            <w:shd w:val="clear" w:color="auto" w:fill="auto"/>
                            <w:tcMar>
                              <w:top w:w="80" w:type="dxa"/>
                              <w:left w:w="80" w:type="dxa"/>
                              <w:bottom w:w="80" w:type="dxa"/>
                              <w:right w:w="80" w:type="dxa"/>
                            </w:tcMar>
                          </w:tcPr>
                          <w:p>
                            <w:pPr>
                              <w:widowControl w:val="0"/>
                              <w:rPr>
                                <w:szCs w:val="24"/>
                              </w:rPr>
                            </w:pPr>
                            <w:r>
                              <w:rPr>
                                <w:szCs w:val="24"/>
                              </w:rPr>
                              <w:t xml:space="preserve">At(si)renka sau svarbius ir vertingus meno kūrinius, pateikia pavyzdžių iš savo kūrybinių eksperimentų, patirties  (C3.1.3.)</w:t>
                            </w:r>
                          </w:p>
                        </w:tc>
                        <w:tc>
                          <w:tcPr>
                            <w:tcW w:w="2127" w:type="dxa"/>
                            <w:shd w:val="clear" w:color="auto" w:fill="auto"/>
                            <w:tcMar>
                              <w:top w:w="80" w:type="dxa"/>
                              <w:left w:w="80" w:type="dxa"/>
                              <w:bottom w:w="80" w:type="dxa"/>
                              <w:right w:w="80" w:type="dxa"/>
                            </w:tcMar>
                          </w:tcPr>
                          <w:p>
                            <w:pPr>
                              <w:widowControl w:val="0"/>
                              <w:rPr>
                                <w:szCs w:val="24"/>
                              </w:rPr>
                            </w:pPr>
                            <w:r>
                              <w:rPr>
                                <w:szCs w:val="24"/>
                              </w:rPr>
                              <w:t>At(si)renka sau vertingą informaciją dailėje, apmąsto dailės vaidmenį žmogaus gyvenime. Pateikia pavyzdžių iš asmeninės patirties, kaip dailė padeda save pažinti, išreikšti ir socialiai įtvirtinti (C3.1.3.)</w:t>
                            </w:r>
                          </w:p>
                        </w:tc>
                        <w:tc>
                          <w:tcPr>
                            <w:tcW w:w="2409" w:type="dxa"/>
                            <w:shd w:val="clear" w:color="auto" w:fill="auto"/>
                            <w:tcMar>
                              <w:top w:w="80" w:type="dxa"/>
                              <w:left w:w="80" w:type="dxa"/>
                              <w:bottom w:w="80" w:type="dxa"/>
                              <w:right w:w="80" w:type="dxa"/>
                            </w:tcMar>
                          </w:tcPr>
                          <w:p>
                            <w:pPr>
                              <w:widowControl w:val="0"/>
                              <w:rPr>
                                <w:szCs w:val="24"/>
                              </w:rPr>
                            </w:pPr>
                            <w:r>
                              <w:rPr>
                                <w:szCs w:val="24"/>
                              </w:rPr>
                              <w:t>Paaiškina dailės naudą ugdantis kultūrinius poreikius ir meninį skonį, socialinio bendravimo, estetines, etines, dorines nuostatas. Dailės pažinimą lygina su gyvenimiška patirtimi, savo asmeniniais potyriais (C3.1.3.)</w:t>
                            </w:r>
                          </w:p>
                        </w:tc>
                        <w:tc>
                          <w:tcPr>
                            <w:tcW w:w="2694" w:type="dxa"/>
                            <w:shd w:val="clear" w:color="auto" w:fill="auto"/>
                            <w:tcMar>
                              <w:top w:w="80" w:type="dxa"/>
                              <w:left w:w="80" w:type="dxa"/>
                              <w:bottom w:w="80" w:type="dxa"/>
                              <w:right w:w="80" w:type="dxa"/>
                            </w:tcMar>
                          </w:tcPr>
                          <w:p>
                            <w:pPr>
                              <w:widowControl w:val="0"/>
                              <w:rPr>
                                <w:szCs w:val="24"/>
                              </w:rPr>
                            </w:pPr>
                            <w:r>
                              <w:rPr>
                                <w:szCs w:val="24"/>
                              </w:rPr>
                              <w:t xml:space="preserve">Kelia prasmės klausimus, ieško atsakymų, kodėl meno kūrinyje yra </w:t>
                            </w:r>
                            <w:r>
                              <w:rPr>
                                <w:i/>
                                <w:iCs/>
                                <w:szCs w:val="24"/>
                              </w:rPr>
                              <w:t>taip,</w:t>
                            </w:r>
                            <w:r>
                              <w:rPr>
                                <w:szCs w:val="24"/>
                              </w:rPr>
                              <w:t xml:space="preserve"> arba </w:t>
                            </w:r>
                            <w:r>
                              <w:rPr>
                                <w:i/>
                                <w:iCs/>
                                <w:szCs w:val="24"/>
                              </w:rPr>
                              <w:t xml:space="preserve">kitaip </w:t>
                            </w:r>
                            <w:r>
                              <w:rPr>
                                <w:szCs w:val="24"/>
                              </w:rPr>
                              <w:t>nei gyvenime. Aptaria dailės patirties reikšmę visapusiškai asmenybės saviugdai ir vertybių formavimuisi, susiedamas su asmenine patirtimi (C3.1.3.)</w:t>
                            </w:r>
                          </w:p>
                        </w:tc>
                        <w:tc>
                          <w:tcPr>
                            <w:tcW w:w="2693" w:type="dxa"/>
                          </w:tcPr>
                          <w:p>
                            <w:pPr>
                              <w:widowControl w:val="0"/>
                              <w:ind w:left="141"/>
                              <w:rPr>
                                <w:szCs w:val="24"/>
                              </w:rPr>
                            </w:pPr>
                            <w:r>
                              <w:rPr>
                                <w:szCs w:val="24"/>
                              </w:rPr>
                              <w:t>Remiasi įtikinamais pavyzdžiais, kad pademonstruotų, kokiose profesijose ir verslo srityse praverčia kūrybos gebėjimai, kokios ir kuo meno žinios gali pasitarnauti ateities profesinei karjerai (C3.1.3.)</w:t>
                            </w:r>
                          </w:p>
                        </w:tc>
                      </w:tr>
                    </w:tbl>
                    <w:p>
                      <w:pPr>
                        <w:widowControl w:val="0"/>
                        <w:rPr>
                          <w:szCs w:val="24"/>
                        </w:rPr>
                      </w:pPr>
                    </w:p>
                    <w:p>
                      <w:pPr>
                        <w:widowControl w:val="0"/>
                        <w:rPr>
                          <w:szCs w:val="24"/>
                        </w:rPr>
                      </w:pPr>
                    </w:p>
                    <w:p>
                      <w:pPr>
                        <w:widowControl w:val="0"/>
                        <w:rPr>
                          <w:szCs w:val="24"/>
                        </w:rPr>
                        <w:sectPr>
                          <w:pgSz w:w="16838" w:h="11906" w:orient="landscape"/>
                          <w:pgMar w:top="1440" w:right="1440" w:bottom="1440" w:left="1440" w:header="567" w:footer="567" w:gutter="0"/>
                          <w:cols w:space="1296"/>
                          <w:docGrid w:linePitch="360"/>
                        </w:sectPr>
                      </w:pPr>
                    </w:p>
                    <w:p>
                      <w:pPr>
                        <w:widowControl w:val="0"/>
                        <w:pBdr>
                          <w:top w:val="nil"/>
                          <w:left w:val="nil"/>
                          <w:bottom w:val="nil"/>
                          <w:right w:val="nil"/>
                          <w:between w:val="nil"/>
                        </w:pBdr>
                        <w:tabs>
                          <w:tab w:val="center" w:pos="4819"/>
                          <w:tab w:val="right" w:pos="9638"/>
                        </w:tabs>
                        <w:jc w:val="center"/>
                        <w:rPr>
                          <w:color w:val="000000"/>
                          <w:sz w:val="22"/>
                          <w:szCs w:val="22"/>
                        </w:rPr>
                      </w:pPr>
                      <w:r>
                        <w:rPr>
                          <w:color w:val="000000"/>
                          <w:sz w:val="22"/>
                          <w:szCs w:val="22"/>
                        </w:rPr>
                        <w:fldChar w:fldCharType="begin" w:fldLock="1"/>
                      </w:r>
                      <w:r>
                        <w:rPr>
                          <w:color w:val="000000"/>
                          <w:sz w:val="22"/>
                          <w:szCs w:val="22"/>
                        </w:rPr>
                        <w:instrText>PAGE</w:instrText>
                      </w:r>
                      <w:r>
                        <w:rPr>
                          <w:color w:val="000000"/>
                          <w:sz w:val="22"/>
                          <w:szCs w:val="22"/>
                        </w:rPr>
                        <w:fldChar w:fldCharType="separate"/>
                      </w:r>
                      <w:r>
                        <w:rPr>
                          <w:color w:val="000000"/>
                          <w:sz w:val="22"/>
                          <w:szCs w:val="22"/>
                        </w:rPr>
                        <w:t>12</w:t>
                      </w:r>
                      <w:r>
                        <w:rPr>
                          <w:color w:val="000000"/>
                          <w:sz w:val="22"/>
                          <w:szCs w:val="22"/>
                        </w:rPr>
                        <w:fldChar w:fldCharType="end"/>
                      </w:r>
                    </w:p>
                    <w:p>
                      <w:pPr>
                        <w:rPr>
                          <w:sz w:val="8"/>
                          <w:szCs w:val="8"/>
                        </w:rPr>
                      </w:pPr>
                    </w:p>
                  </w:sdtContent>
                </w:sdt>
              </w:sdtContent>
            </w:sdt>
          </w:sdtContent>
        </w:sdt>
        <w:sdt>
          <w:sdtPr>
            <w:alias w:val="skirsnis"/>
            <w:tag w:val="part_59cd1e3a9c944b08a226e117335ec19a"/>
            <w:lock w:val="sdtLocked"/>
            <w:richText/>
          </w:sdtPr>
          <w:sdtContent>
            <w:p>
              <w:pPr>
                <w:widowControl w:val="0"/>
                <w:ind w:left="-284" w:firstLine="284"/>
                <w:jc w:val="center"/>
                <w:rPr>
                  <w:b/>
                  <w:bCs/>
                  <w:szCs w:val="24"/>
                </w:rPr>
              </w:pPr>
              <w:sdt>
                <w:sdtPr>
                  <w:alias w:val="Pavadinimas"/>
                  <w:tag w:val="title_59cd1e3a9c944b08a226e117335ec19a"/>
                  <w:lock w:val="sdtLocked"/>
                  <w:richText/>
                </w:sdtPr>
                <w:sdtContent>
                  <w:r>
                    <w:rPr>
                      <w:b/>
                      <w:bCs/>
                      <w:szCs w:val="24"/>
                    </w:rPr>
                    <w:t>V SKYRIUS</w:t>
                    <w:br/>
                    <w:t>MOKYMO(SI) TURINYS</w:t>
                  </w:r>
                </w:sdtContent>
              </w:sdt>
            </w:p>
            <w:p>
              <w:pPr>
                <w:rPr>
                  <w:sz w:val="8"/>
                  <w:szCs w:val="8"/>
                </w:rPr>
              </w:pPr>
            </w:p>
            <w:sdt>
              <w:sdtPr>
                <w:alias w:val="40 pr. 21 p."/>
                <w:tag w:val="part_af28ae948ad2432f9875849e138c58c5"/>
                <w:lock w:val="sdtLocked"/>
                <w:richText/>
              </w:sdtPr>
              <w:sdtContent>
                <w:p>
                  <w:pPr>
                    <w:tabs>
                      <w:tab w:val="left" w:pos="1134"/>
                    </w:tabs>
                    <w:suppressAutoHyphens/>
                    <w:ind w:left="733" w:hanging="449"/>
                    <w:rPr>
                      <w:szCs w:val="24"/>
                    </w:rPr>
                  </w:pPr>
                  <w:sdt>
                    <w:sdtPr>
                      <w:alias w:val="Numeris"/>
                      <w:tag w:val="nr_af28ae948ad2432f9875849e138c58c5"/>
                      <w:lock w:val="sdtLocked"/>
                      <w:richText/>
                    </w:sdtPr>
                    <w:sdtContent>
                      <w:r>
                        <w:rPr>
                          <w:szCs w:val="24"/>
                        </w:rPr>
                        <w:t>21</w:t>
                      </w:r>
                    </w:sdtContent>
                  </w:sdt>
                  <w:r>
                    <w:rPr>
                      <w:szCs w:val="24"/>
                    </w:rPr>
                    <w:t>.</w:t>
                    <w:tab/>
                    <w:t>Mokymo(si) turinys. 1–2 klasės:</w:t>
                  </w:r>
                </w:p>
                <w:sdt>
                  <w:sdtPr>
                    <w:alias w:val="40 pr. 21.1 pp."/>
                    <w:tag w:val="part_584c5ab8a7f941a093ab09dde316fd30"/>
                    <w:lock w:val="sdtLocked"/>
                    <w:richText/>
                  </w:sdtPr>
                  <w:sdtContent>
                    <w:p>
                      <w:pPr>
                        <w:widowControl w:val="0"/>
                        <w:tabs>
                          <w:tab w:val="left" w:pos="993"/>
                        </w:tabs>
                        <w:ind w:firstLine="284"/>
                        <w:rPr>
                          <w:szCs w:val="24"/>
                          <w:u w:color="010000"/>
                          <w:shd w:val="clear" w:color="auto" w:fill="FFFFFF"/>
                        </w:rPr>
                      </w:pPr>
                      <w:sdt>
                        <w:sdtPr>
                          <w:alias w:val="Numeris"/>
                          <w:tag w:val="nr_584c5ab8a7f941a093ab09dde316fd30"/>
                          <w:lock w:val="sdtLocked"/>
                          <w:richText/>
                        </w:sdtPr>
                        <w:sdtContent>
                          <w:r>
                            <w:rPr>
                              <w:szCs w:val="24"/>
                              <w:u w:color="010000"/>
                            </w:rPr>
                            <w:t>21.1</w:t>
                          </w:r>
                        </w:sdtContent>
                      </w:sdt>
                      <w:r>
                        <w:rPr>
                          <w:szCs w:val="24"/>
                          <w:u w:color="010000"/>
                        </w:rPr>
                        <w:t>.</w:t>
                        <w:tab/>
                      </w:r>
                      <w:r>
                        <w:rPr>
                          <w:szCs w:val="24"/>
                        </w:rPr>
                        <w:t xml:space="preserve">Grafinės, spalvinės, erdvinės raiškos pažinimas. </w:t>
                      </w:r>
                    </w:p>
                    <w:sdt>
                      <w:sdtPr>
                        <w:alias w:val="40 pr. 21.1.1 pp."/>
                        <w:tag w:val="part_5326a5d71f514279a9f18f48f1836ac1"/>
                        <w:lock w:val="sdtLocked"/>
                        <w:richText/>
                      </w:sdtPr>
                      <w:sdtContent>
                        <w:p>
                          <w:pPr>
                            <w:widowControl w:val="0"/>
                            <w:tabs>
                              <w:tab w:val="left" w:pos="993"/>
                            </w:tabs>
                            <w:ind w:firstLine="284"/>
                            <w:rPr>
                              <w:szCs w:val="24"/>
                              <w:u w:color="010000"/>
                              <w:shd w:val="clear" w:color="auto" w:fill="FFFFFF"/>
                            </w:rPr>
                          </w:pPr>
                          <w:sdt>
                            <w:sdtPr>
                              <w:alias w:val="Numeris"/>
                              <w:tag w:val="nr_5326a5d71f514279a9f18f48f1836ac1"/>
                              <w:lock w:val="sdtLocked"/>
                              <w:richText/>
                            </w:sdtPr>
                            <w:sdtContent>
                              <w:r>
                                <w:rPr>
                                  <w:szCs w:val="24"/>
                                  <w:u w:color="010000"/>
                                </w:rPr>
                                <w:t>21.1.1</w:t>
                              </w:r>
                            </w:sdtContent>
                          </w:sdt>
                          <w:r>
                            <w:rPr>
                              <w:szCs w:val="24"/>
                              <w:u w:color="010000"/>
                            </w:rPr>
                            <w:t>.</w:t>
                            <w:tab/>
                          </w:r>
                          <w:r>
                            <w:rPr>
                              <w:iCs/>
                              <w:szCs w:val="24"/>
                            </w:rPr>
                            <w:t>Dailės technikos: raiška plokštumoje.</w:t>
                          </w:r>
                          <w:r>
                            <w:rPr>
                              <w:i/>
                              <w:szCs w:val="24"/>
                            </w:rPr>
                            <w:t xml:space="preserve"> </w:t>
                          </w:r>
                          <w:r>
                            <w:rPr>
                              <w:szCs w:val="24"/>
                            </w:rPr>
                            <w:t>Išbandydami naujas technikas mokosi spontaniškai pasinaudoti atsitiktinumų galimybėmis, įgyvendina savo kūrybinį sumanymą, idėją. Piešia įvairių storių plunksnomis ir rašikliais. Spauduoja įvairiais spaudais. Kuria monotipijas. Mokosi saugiai tapyti guašu ir akvarele, maišyti dažų spalvas ir išgauti naujų spalvų. Mokosi užrašyti savo kūrinio metriką: vardą, pavardę, klasę, pristatyti savo kūrinius klasės draugams, dalyvauti ugdymo įstaigos parodėlėse.</w:t>
                          </w:r>
                        </w:p>
                      </w:sdtContent>
                    </w:sdt>
                    <w:sdt>
                      <w:sdtPr>
                        <w:alias w:val="40 pr. 21.1.2 pp."/>
                        <w:tag w:val="part_4f2deb63c2e14afa8cafbb46b7f7a87d"/>
                        <w:lock w:val="sdtLocked"/>
                        <w:richText/>
                      </w:sdtPr>
                      <w:sdtContent>
                        <w:p>
                          <w:pPr>
                            <w:widowControl w:val="0"/>
                            <w:tabs>
                              <w:tab w:val="left" w:pos="993"/>
                            </w:tabs>
                            <w:ind w:firstLine="284"/>
                            <w:rPr>
                              <w:szCs w:val="24"/>
                              <w:u w:color="010000"/>
                              <w:shd w:val="clear" w:color="auto" w:fill="FFFFFF"/>
                            </w:rPr>
                          </w:pPr>
                          <w:sdt>
                            <w:sdtPr>
                              <w:alias w:val="Numeris"/>
                              <w:tag w:val="nr_4f2deb63c2e14afa8cafbb46b7f7a87d"/>
                              <w:lock w:val="sdtLocked"/>
                              <w:richText/>
                            </w:sdtPr>
                            <w:sdtContent>
                              <w:r>
                                <w:rPr>
                                  <w:szCs w:val="24"/>
                                  <w:u w:color="010000"/>
                                </w:rPr>
                                <w:t>21.1.2</w:t>
                              </w:r>
                            </w:sdtContent>
                          </w:sdt>
                          <w:r>
                            <w:rPr>
                              <w:szCs w:val="24"/>
                              <w:u w:color="010000"/>
                            </w:rPr>
                            <w:t>.</w:t>
                            <w:tab/>
                          </w:r>
                          <w:r>
                            <w:rPr>
                              <w:iCs/>
                              <w:szCs w:val="24"/>
                            </w:rPr>
                            <w:t>Dailės technikos: erdvinė raiška.</w:t>
                          </w:r>
                          <w:r>
                            <w:rPr>
                              <w:i/>
                              <w:szCs w:val="24"/>
                            </w:rPr>
                            <w:t xml:space="preserve"> </w:t>
                          </w:r>
                          <w:r>
                            <w:rPr>
                              <w:szCs w:val="24"/>
                            </w:rPr>
                            <w:t>Erdvines formas konstruoja iš balto ir spalvoto popieriaus, kartono ir gamtos medžiagų. Indelius, skulptūrėles lipdo iš molio ir plastilino. Lanksto paprastas origamio formas.</w:t>
                          </w:r>
                        </w:p>
                      </w:sdtContent>
                    </w:sdt>
                    <w:sdt>
                      <w:sdtPr>
                        <w:alias w:val="40 pr. 21.1.3 pp."/>
                        <w:tag w:val="part_ffd0a03a59074dd4aa3fc7649e16cd89"/>
                        <w:lock w:val="sdtLocked"/>
                        <w:richText/>
                      </w:sdtPr>
                      <w:sdtContent>
                        <w:p>
                          <w:pPr>
                            <w:widowControl w:val="0"/>
                            <w:tabs>
                              <w:tab w:val="left" w:pos="993"/>
                            </w:tabs>
                            <w:ind w:firstLine="284"/>
                            <w:rPr>
                              <w:szCs w:val="24"/>
                              <w:u w:color="010000"/>
                              <w:shd w:val="clear" w:color="auto" w:fill="FFFFFF"/>
                            </w:rPr>
                          </w:pPr>
                          <w:sdt>
                            <w:sdtPr>
                              <w:alias w:val="Numeris"/>
                              <w:tag w:val="nr_ffd0a03a59074dd4aa3fc7649e16cd89"/>
                              <w:lock w:val="sdtLocked"/>
                              <w:richText/>
                            </w:sdtPr>
                            <w:sdtContent>
                              <w:r>
                                <w:rPr>
                                  <w:szCs w:val="24"/>
                                  <w:u w:color="010000"/>
                                </w:rPr>
                                <w:t>21.1.3</w:t>
                              </w:r>
                            </w:sdtContent>
                          </w:sdt>
                          <w:r>
                            <w:rPr>
                              <w:szCs w:val="24"/>
                              <w:u w:color="010000"/>
                            </w:rPr>
                            <w:t>.</w:t>
                            <w:tab/>
                          </w:r>
                          <w:r>
                            <w:rPr>
                              <w:iCs/>
                              <w:szCs w:val="24"/>
                            </w:rPr>
                            <w:t>Meninės išraiškos bruožai.</w:t>
                          </w:r>
                          <w:r>
                            <w:rPr>
                              <w:szCs w:val="24"/>
                            </w:rPr>
                            <w:t xml:space="preserve"> Linijos (plona, vingiuota, švelni, aštri, trūkinėjanti), spalvos (gryna, šilta, šalta, balta, juoda, pilka, linksma, liūdna), dėmės ir formos (didelė, maža, taisyklinga, netaisyklinga, plokščia, erdvinė). Tyrinėja ir apibūdina skirtingas linijų, spalvų ir dėmių sukuriamas nuotaikas, ritmą. Kuria savitas kompozicijas horizontaliame ir vertikaliame lape. Tapo grynomis spalvomis ir išgauna įvairių atspalvių. Skiria šiltas ir šaltas spalvas. Analizuoja fono reikšmę ir nusako pagrindinių ir antraeilių figūrų įtaką piešiniui. Per patrauklią kūrybinę veiklą įtvirtinamos dailės sąvokos: simetrija, ritmas, dailės kūrinys, dailininkas, paroda, paveikslas, muziejus ir kt.</w:t>
                          </w:r>
                        </w:p>
                      </w:sdtContent>
                    </w:sdt>
                    <w:sdt>
                      <w:sdtPr>
                        <w:alias w:val="40 pr. 21.1.4 pp."/>
                        <w:tag w:val="part_98890ecd009043569d6840d0eb19f5f0"/>
                        <w:lock w:val="sdtLocked"/>
                        <w:richText/>
                      </w:sdtPr>
                      <w:sdtContent>
                        <w:p>
                          <w:pPr>
                            <w:widowControl w:val="0"/>
                            <w:tabs>
                              <w:tab w:val="left" w:pos="993"/>
                            </w:tabs>
                            <w:ind w:firstLine="284"/>
                            <w:rPr>
                              <w:szCs w:val="24"/>
                              <w:u w:color="010000"/>
                              <w:shd w:val="clear" w:color="auto" w:fill="FFFFFF"/>
                            </w:rPr>
                          </w:pPr>
                          <w:sdt>
                            <w:sdtPr>
                              <w:alias w:val="Numeris"/>
                              <w:tag w:val="nr_98890ecd009043569d6840d0eb19f5f0"/>
                              <w:lock w:val="sdtLocked"/>
                              <w:richText/>
                            </w:sdtPr>
                            <w:sdtContent>
                              <w:r>
                                <w:rPr>
                                  <w:szCs w:val="24"/>
                                  <w:u w:color="010000"/>
                                </w:rPr>
                                <w:t>21.1.4</w:t>
                              </w:r>
                            </w:sdtContent>
                          </w:sdt>
                          <w:r>
                            <w:rPr>
                              <w:szCs w:val="24"/>
                              <w:u w:color="010000"/>
                            </w:rPr>
                            <w:t>.</w:t>
                            <w:tab/>
                          </w:r>
                          <w:r>
                            <w:rPr>
                              <w:iCs/>
                              <w:szCs w:val="24"/>
                            </w:rPr>
                            <w:t>Vaizdavimo būdai ir galimybės.</w:t>
                          </w:r>
                          <w:r>
                            <w:rPr>
                              <w:szCs w:val="24"/>
                            </w:rPr>
                            <w:t xml:space="preserve"> Kuria savitas pieštas, tapytas ir erdvines raides, ornamentines ir figūrines kompozicijas.</w:t>
                          </w:r>
                        </w:p>
                      </w:sdtContent>
                    </w:sdt>
                    <w:sdt>
                      <w:sdtPr>
                        <w:alias w:val="40 pr. 21.1.5 pp."/>
                        <w:tag w:val="part_f6e08c4962004ae7991ac4fb34199856"/>
                        <w:lock w:val="sdtLocked"/>
                        <w:richText/>
                      </w:sdtPr>
                      <w:sdtContent>
                        <w:p>
                          <w:pPr>
                            <w:widowControl w:val="0"/>
                            <w:tabs>
                              <w:tab w:val="left" w:pos="993"/>
                            </w:tabs>
                            <w:ind w:firstLine="284"/>
                            <w:rPr>
                              <w:szCs w:val="24"/>
                              <w:u w:color="010000"/>
                              <w:shd w:val="clear" w:color="auto" w:fill="FFFFFF"/>
                            </w:rPr>
                          </w:pPr>
                          <w:sdt>
                            <w:sdtPr>
                              <w:alias w:val="Numeris"/>
                              <w:tag w:val="nr_f6e08c4962004ae7991ac4fb34199856"/>
                              <w:lock w:val="sdtLocked"/>
                              <w:richText/>
                            </w:sdtPr>
                            <w:sdtContent>
                              <w:r>
                                <w:rPr>
                                  <w:szCs w:val="24"/>
                                  <w:u w:color="010000"/>
                                </w:rPr>
                                <w:t>21.1.5</w:t>
                              </w:r>
                            </w:sdtContent>
                          </w:sdt>
                          <w:r>
                            <w:rPr>
                              <w:szCs w:val="24"/>
                              <w:u w:color="010000"/>
                            </w:rPr>
                            <w:t>.</w:t>
                            <w:tab/>
                          </w:r>
                          <w:r>
                            <w:rPr>
                              <w:iCs/>
                              <w:szCs w:val="24"/>
                            </w:rPr>
                            <w:t>Dailės rūšys.</w:t>
                          </w:r>
                          <w:r>
                            <w:rPr>
                              <w:szCs w:val="24"/>
                            </w:rPr>
                            <w:t xml:space="preserve"> Mokosi atpažinti tapybos, grafikos, skulptūros, keramikos, tekstilės kūrinius ir palyginti skirtumus.</w:t>
                          </w:r>
                        </w:p>
                      </w:sdtContent>
                    </w:sdt>
                    <w:sdt>
                      <w:sdtPr>
                        <w:alias w:val="40 pr. 21.1.6 pp."/>
                        <w:tag w:val="part_2e82d5d192fe47298034f0942c82f26b"/>
                        <w:lock w:val="sdtLocked"/>
                        <w:richText/>
                      </w:sdtPr>
                      <w:sdtContent>
                        <w:p>
                          <w:pPr>
                            <w:widowControl w:val="0"/>
                            <w:tabs>
                              <w:tab w:val="left" w:pos="993"/>
                            </w:tabs>
                            <w:ind w:firstLine="284"/>
                            <w:rPr>
                              <w:szCs w:val="24"/>
                              <w:u w:color="010000"/>
                              <w:shd w:val="clear" w:color="auto" w:fill="FFFFFF"/>
                            </w:rPr>
                          </w:pPr>
                          <w:sdt>
                            <w:sdtPr>
                              <w:alias w:val="Numeris"/>
                              <w:tag w:val="nr_2e82d5d192fe47298034f0942c82f26b"/>
                              <w:lock w:val="sdtLocked"/>
                              <w:richText/>
                            </w:sdtPr>
                            <w:sdtContent>
                              <w:r>
                                <w:rPr>
                                  <w:szCs w:val="24"/>
                                  <w:u w:color="010000"/>
                                </w:rPr>
                                <w:t>21.1.6</w:t>
                              </w:r>
                            </w:sdtContent>
                          </w:sdt>
                          <w:r>
                            <w:rPr>
                              <w:szCs w:val="24"/>
                              <w:u w:color="010000"/>
                            </w:rPr>
                            <w:t>.</w:t>
                            <w:tab/>
                          </w:r>
                          <w:r>
                            <w:rPr>
                              <w:iCs/>
                              <w:szCs w:val="24"/>
                            </w:rPr>
                            <w:t>Dailės žanrai.</w:t>
                          </w:r>
                          <w:r>
                            <w:rPr>
                              <w:i/>
                              <w:szCs w:val="24"/>
                            </w:rPr>
                            <w:t xml:space="preserve"> </w:t>
                          </w:r>
                          <w:r>
                            <w:rPr>
                              <w:szCs w:val="24"/>
                            </w:rPr>
                            <w:t>Portretas: savitai vaizduoja žmogų. Kuria savo, draugų, šeimos narių portretus ir apibūdina jų nuotaiką.</w:t>
                          </w:r>
                        </w:p>
                      </w:sdtContent>
                    </w:sdt>
                    <w:sdt>
                      <w:sdtPr>
                        <w:alias w:val="40 pr. 21.1.7 pp."/>
                        <w:tag w:val="part_c75246c1af594e218d9266f310c8003d"/>
                        <w:lock w:val="sdtLocked"/>
                        <w:richText/>
                      </w:sdtPr>
                      <w:sdtContent>
                        <w:p>
                          <w:pPr>
                            <w:widowControl w:val="0"/>
                            <w:tabs>
                              <w:tab w:val="left" w:pos="993"/>
                            </w:tabs>
                            <w:ind w:firstLine="284"/>
                            <w:rPr>
                              <w:szCs w:val="24"/>
                              <w:u w:color="010000"/>
                              <w:shd w:val="clear" w:color="auto" w:fill="FFFFFF"/>
                            </w:rPr>
                          </w:pPr>
                          <w:sdt>
                            <w:sdtPr>
                              <w:alias w:val="Numeris"/>
                              <w:tag w:val="nr_c75246c1af594e218d9266f310c8003d"/>
                              <w:lock w:val="sdtLocked"/>
                              <w:richText/>
                            </w:sdtPr>
                            <w:sdtContent>
                              <w:r>
                                <w:rPr>
                                  <w:szCs w:val="24"/>
                                  <w:u w:color="010000"/>
                                </w:rPr>
                                <w:t>21.1.7</w:t>
                              </w:r>
                            </w:sdtContent>
                          </w:sdt>
                          <w:r>
                            <w:rPr>
                              <w:szCs w:val="24"/>
                              <w:u w:color="010000"/>
                            </w:rPr>
                            <w:t>.</w:t>
                            <w:tab/>
                          </w:r>
                          <w:r>
                            <w:rPr>
                              <w:iCs/>
                              <w:szCs w:val="24"/>
                            </w:rPr>
                            <w:t>Aplinkos stebėjimas ir vaizdavimas.</w:t>
                          </w:r>
                          <w:r>
                            <w:rPr>
                              <w:szCs w:val="24"/>
                            </w:rPr>
                            <w:t xml:space="preserve"> Nagrinėjant meno kūrinius atpažįstama simetrija ir jos įtaka meno vaizde, gamtoje ir žmogaus aplinkoje. Gyvosios gamtos (augalų, gyvūnų, žmogaus) savitas  piešimas, tapymas, lipdymas.</w:t>
                          </w:r>
                        </w:p>
                      </w:sdtContent>
                    </w:sdt>
                    <w:sdt>
                      <w:sdtPr>
                        <w:alias w:val="40 pr. 21.1.8 pp."/>
                        <w:tag w:val="part_8e934510f23c420cbaa1108398224bbb"/>
                        <w:lock w:val="sdtLocked"/>
                        <w:richText/>
                      </w:sdtPr>
                      <w:sdtContent>
                        <w:p>
                          <w:pPr>
                            <w:widowControl w:val="0"/>
                            <w:tabs>
                              <w:tab w:val="left" w:pos="993"/>
                            </w:tabs>
                            <w:ind w:firstLine="284"/>
                            <w:rPr>
                              <w:szCs w:val="24"/>
                              <w:u w:color="010000"/>
                              <w:shd w:val="clear" w:color="auto" w:fill="FFFFFF"/>
                            </w:rPr>
                          </w:pPr>
                          <w:sdt>
                            <w:sdtPr>
                              <w:alias w:val="Numeris"/>
                              <w:tag w:val="nr_8e934510f23c420cbaa1108398224bbb"/>
                              <w:lock w:val="sdtLocked"/>
                              <w:richText/>
                            </w:sdtPr>
                            <w:sdtContent>
                              <w:r>
                                <w:rPr>
                                  <w:szCs w:val="24"/>
                                  <w:u w:color="010000"/>
                                </w:rPr>
                                <w:t>21.1.8</w:t>
                              </w:r>
                            </w:sdtContent>
                          </w:sdt>
                          <w:r>
                            <w:rPr>
                              <w:szCs w:val="24"/>
                              <w:u w:color="010000"/>
                            </w:rPr>
                            <w:t>.</w:t>
                            <w:tab/>
                          </w:r>
                          <w:r>
                            <w:rPr>
                              <w:iCs/>
                              <w:szCs w:val="24"/>
                            </w:rPr>
                            <w:t>Vizualinių įspūdžių interpretavimas ir improvizavimas.</w:t>
                          </w:r>
                          <w:r>
                            <w:rPr>
                              <w:szCs w:val="24"/>
                            </w:rPr>
                            <w:t xml:space="preserve"> Nagrinėja linijas (judesio ir ramybės būvius), spalvų keliamas nuotaikas, spalvų ir garso sąsajas, sąveikas. Stebi ir analizuoja linijų, spalvų ir formų įvairovę gamtoje, mokosi apibūdinti jų ypatumus. Piešia svajones, fantazijas. </w:t>
                          </w:r>
                        </w:p>
                      </w:sdtContent>
                    </w:sdt>
                  </w:sdtContent>
                </w:sdt>
                <w:sdt>
                  <w:sdtPr>
                    <w:alias w:val="40 pr. 21.2 pp."/>
                    <w:tag w:val="part_fb531d4bb4d54d2aa8e53cdaf0756c82"/>
                    <w:lock w:val="sdtLocked"/>
                    <w:richText/>
                  </w:sdtPr>
                  <w:sdtContent>
                    <w:p>
                      <w:pPr>
                        <w:widowControl w:val="0"/>
                        <w:tabs>
                          <w:tab w:val="left" w:pos="993"/>
                        </w:tabs>
                        <w:ind w:firstLine="284"/>
                        <w:rPr>
                          <w:szCs w:val="24"/>
                          <w:u w:color="010000"/>
                          <w:shd w:val="clear" w:color="auto" w:fill="FFFFFF"/>
                        </w:rPr>
                      </w:pPr>
                      <w:sdt>
                        <w:sdtPr>
                          <w:alias w:val="Numeris"/>
                          <w:tag w:val="nr_fb531d4bb4d54d2aa8e53cdaf0756c82"/>
                          <w:lock w:val="sdtLocked"/>
                          <w:richText/>
                        </w:sdtPr>
                        <w:sdtContent>
                          <w:r>
                            <w:rPr>
                              <w:szCs w:val="24"/>
                              <w:u w:color="010000"/>
                            </w:rPr>
                            <w:t>21.2</w:t>
                          </w:r>
                        </w:sdtContent>
                      </w:sdt>
                      <w:r>
                        <w:rPr>
                          <w:szCs w:val="24"/>
                          <w:u w:color="010000"/>
                        </w:rPr>
                        <w:t>.</w:t>
                        <w:tab/>
                      </w:r>
                      <w:r>
                        <w:rPr>
                          <w:szCs w:val="24"/>
                        </w:rPr>
                        <w:t>Sociokultūrinė aplinka.</w:t>
                      </w:r>
                    </w:p>
                    <w:sdt>
                      <w:sdtPr>
                        <w:alias w:val="40 pr. 21.2.1 pp."/>
                        <w:tag w:val="part_19eb5897dea3462c852bd921f32b0e95"/>
                        <w:lock w:val="sdtLocked"/>
                        <w:richText/>
                      </w:sdtPr>
                      <w:sdtContent>
                        <w:p>
                          <w:pPr>
                            <w:widowControl w:val="0"/>
                            <w:tabs>
                              <w:tab w:val="left" w:pos="993"/>
                            </w:tabs>
                            <w:ind w:firstLine="284"/>
                            <w:rPr>
                              <w:szCs w:val="24"/>
                              <w:u w:color="010000"/>
                              <w:shd w:val="clear" w:color="auto" w:fill="FFFFFF"/>
                            </w:rPr>
                          </w:pPr>
                          <w:sdt>
                            <w:sdtPr>
                              <w:alias w:val="Numeris"/>
                              <w:tag w:val="nr_19eb5897dea3462c852bd921f32b0e95"/>
                              <w:lock w:val="sdtLocked"/>
                              <w:richText/>
                            </w:sdtPr>
                            <w:sdtContent>
                              <w:r>
                                <w:rPr>
                                  <w:szCs w:val="24"/>
                                  <w:u w:color="010000"/>
                                </w:rPr>
                                <w:t>21.2.1</w:t>
                              </w:r>
                            </w:sdtContent>
                          </w:sdt>
                          <w:r>
                            <w:rPr>
                              <w:szCs w:val="24"/>
                              <w:u w:color="010000"/>
                            </w:rPr>
                            <w:t>.</w:t>
                            <w:tab/>
                          </w:r>
                          <w:r>
                            <w:rPr>
                              <w:iCs/>
                              <w:szCs w:val="24"/>
                            </w:rPr>
                            <w:t>Kultūrinis paveldas.</w:t>
                          </w:r>
                          <w:r>
                            <w:rPr>
                              <w:szCs w:val="24"/>
                            </w:rPr>
                            <w:t xml:space="preserve"> Mokomasi apie svarbius kultūros paveldo objektus (seniausius radinius, architektūros paminklus, artefaktus). Aptariami senovinių pastatų vidaus ir išorės ypatumai, senų daiktų patogumas, iš kokių medžiagų jie sukurti. Palyginami seni ir nauji daiktai, namai, aptariamas jų grožis. Susipažįsta su dailės kūriniais artimiausioje aplinkoje (mokykloje, namuose, knygose, muziejuose, parodose, televizijoje, gatvėse). </w:t>
                          </w:r>
                        </w:p>
                      </w:sdtContent>
                    </w:sdt>
                    <w:sdt>
                      <w:sdtPr>
                        <w:alias w:val="40 pr. 21.2.2 pp."/>
                        <w:tag w:val="part_eab931e23f4b40a280eae9610f624c01"/>
                        <w:lock w:val="sdtLocked"/>
                        <w:richText/>
                      </w:sdtPr>
                      <w:sdtContent>
                        <w:p>
                          <w:pPr>
                            <w:widowControl w:val="0"/>
                            <w:tabs>
                              <w:tab w:val="left" w:pos="993"/>
                            </w:tabs>
                            <w:ind w:firstLine="284"/>
                            <w:rPr>
                              <w:szCs w:val="24"/>
                              <w:u w:color="010000"/>
                              <w:shd w:val="clear" w:color="auto" w:fill="FFFFFF"/>
                            </w:rPr>
                          </w:pPr>
                          <w:sdt>
                            <w:sdtPr>
                              <w:alias w:val="Numeris"/>
                              <w:tag w:val="nr_eab931e23f4b40a280eae9610f624c01"/>
                              <w:lock w:val="sdtLocked"/>
                              <w:richText/>
                            </w:sdtPr>
                            <w:sdtContent>
                              <w:r>
                                <w:rPr>
                                  <w:szCs w:val="24"/>
                                  <w:u w:color="010000"/>
                                </w:rPr>
                                <w:t>21.2.2</w:t>
                              </w:r>
                            </w:sdtContent>
                          </w:sdt>
                          <w:r>
                            <w:rPr>
                              <w:szCs w:val="24"/>
                              <w:u w:color="010000"/>
                            </w:rPr>
                            <w:t>.</w:t>
                            <w:tab/>
                          </w:r>
                          <w:r>
                            <w:rPr>
                              <w:iCs/>
                              <w:szCs w:val="24"/>
                            </w:rPr>
                            <w:t>Dailės istorija.</w:t>
                          </w:r>
                          <w:r>
                            <w:rPr>
                              <w:szCs w:val="24"/>
                            </w:rPr>
                            <w:t xml:space="preserve"> Mokosi apibūdinti, palyginti senovės ir dabarties kūrinių skirtumus.</w:t>
                          </w:r>
                        </w:p>
                      </w:sdtContent>
                    </w:sdt>
                    <w:sdt>
                      <w:sdtPr>
                        <w:alias w:val="40 pr. 21.2.3 pp."/>
                        <w:tag w:val="part_e418774e22d743d5a34f00dde83b5b83"/>
                        <w:lock w:val="sdtLocked"/>
                        <w:richText/>
                      </w:sdtPr>
                      <w:sdtContent>
                        <w:p>
                          <w:pPr>
                            <w:widowControl w:val="0"/>
                            <w:tabs>
                              <w:tab w:val="left" w:pos="993"/>
                            </w:tabs>
                            <w:ind w:firstLine="284"/>
                            <w:rPr>
                              <w:szCs w:val="24"/>
                              <w:u w:color="010000"/>
                              <w:shd w:val="clear" w:color="auto" w:fill="FFFFFF"/>
                            </w:rPr>
                          </w:pPr>
                          <w:sdt>
                            <w:sdtPr>
                              <w:alias w:val="Numeris"/>
                              <w:tag w:val="nr_e418774e22d743d5a34f00dde83b5b83"/>
                              <w:lock w:val="sdtLocked"/>
                              <w:richText/>
                            </w:sdtPr>
                            <w:sdtContent>
                              <w:r>
                                <w:rPr>
                                  <w:szCs w:val="24"/>
                                  <w:u w:color="010000"/>
                                </w:rPr>
                                <w:t>21.2.3</w:t>
                              </w:r>
                            </w:sdtContent>
                          </w:sdt>
                          <w:r>
                            <w:rPr>
                              <w:szCs w:val="24"/>
                              <w:u w:color="010000"/>
                            </w:rPr>
                            <w:t>.</w:t>
                            <w:tab/>
                          </w:r>
                          <w:r>
                            <w:rPr>
                              <w:iCs/>
                              <w:szCs w:val="24"/>
                            </w:rPr>
                            <w:t>Etninė kultūra.</w:t>
                          </w:r>
                          <w:r>
                            <w:rPr>
                              <w:szCs w:val="24"/>
                            </w:rPr>
                            <w:t xml:space="preserve"> Susipažįsta su autentiškais muziejiniais tautodailės ir liaudies meistrų kūriniais (skulptūros, tekstilės, keramikos ir kt.). </w:t>
                          </w:r>
                        </w:p>
                      </w:sdtContent>
                    </w:sdt>
                    <w:sdt>
                      <w:sdtPr>
                        <w:alias w:val="40 pr. 21.2.4 pp."/>
                        <w:tag w:val="part_136e6a31bb7843b3b86fd440f8dfaade"/>
                        <w:lock w:val="sdtLocked"/>
                        <w:richText/>
                      </w:sdtPr>
                      <w:sdtContent>
                        <w:p>
                          <w:pPr>
                            <w:widowControl w:val="0"/>
                            <w:tabs>
                              <w:tab w:val="left" w:pos="993"/>
                            </w:tabs>
                            <w:ind w:firstLine="284"/>
                            <w:rPr>
                              <w:szCs w:val="24"/>
                              <w:u w:color="010000"/>
                              <w:shd w:val="clear" w:color="auto" w:fill="FFFFFF"/>
                            </w:rPr>
                          </w:pPr>
                          <w:sdt>
                            <w:sdtPr>
                              <w:alias w:val="Numeris"/>
                              <w:tag w:val="nr_136e6a31bb7843b3b86fd440f8dfaade"/>
                              <w:lock w:val="sdtLocked"/>
                              <w:richText/>
                            </w:sdtPr>
                            <w:sdtContent>
                              <w:r>
                                <w:rPr>
                                  <w:szCs w:val="24"/>
                                  <w:u w:color="010000"/>
                                </w:rPr>
                                <w:t>21.2.4</w:t>
                              </w:r>
                            </w:sdtContent>
                          </w:sdt>
                          <w:r>
                            <w:rPr>
                              <w:szCs w:val="24"/>
                              <w:u w:color="010000"/>
                            </w:rPr>
                            <w:t>.</w:t>
                            <w:tab/>
                          </w:r>
                          <w:r>
                            <w:rPr>
                              <w:iCs/>
                              <w:szCs w:val="24"/>
                            </w:rPr>
                            <w:t>Švenčių puošimo tradicijos.</w:t>
                          </w:r>
                          <w:r>
                            <w:rPr>
                              <w:szCs w:val="24"/>
                            </w:rPr>
                            <w:t xml:space="preserve"> Mokosi atpažinti kalendorinių švenčių simbolius, apibūdina spalvas ir ženklus, jausmus ir emocijas, kurias kelia pasiruošimas šventėms. </w:t>
                          </w:r>
                        </w:p>
                      </w:sdtContent>
                    </w:sdt>
                    <w:sdt>
                      <w:sdtPr>
                        <w:alias w:val="40 pr. 21.2.5 pp."/>
                        <w:tag w:val="part_b463033a9c3e4c689de56738359e0177"/>
                        <w:lock w:val="sdtLocked"/>
                        <w:richText/>
                      </w:sdtPr>
                      <w:sdtContent>
                        <w:p>
                          <w:pPr>
                            <w:widowControl w:val="0"/>
                            <w:tabs>
                              <w:tab w:val="left" w:pos="993"/>
                            </w:tabs>
                            <w:ind w:firstLine="284"/>
                            <w:rPr>
                              <w:szCs w:val="24"/>
                              <w:u w:color="010000"/>
                              <w:shd w:val="clear" w:color="auto" w:fill="FFFFFF"/>
                            </w:rPr>
                          </w:pPr>
                          <w:sdt>
                            <w:sdtPr>
                              <w:alias w:val="Numeris"/>
                              <w:tag w:val="nr_b463033a9c3e4c689de56738359e0177"/>
                              <w:lock w:val="sdtLocked"/>
                              <w:richText/>
                            </w:sdtPr>
                            <w:sdtContent>
                              <w:r>
                                <w:rPr>
                                  <w:szCs w:val="24"/>
                                  <w:u w:color="010000"/>
                                </w:rPr>
                                <w:t>21.2.5</w:t>
                              </w:r>
                            </w:sdtContent>
                          </w:sdt>
                          <w:r>
                            <w:rPr>
                              <w:szCs w:val="24"/>
                              <w:u w:color="010000"/>
                            </w:rPr>
                            <w:t>.</w:t>
                            <w:tab/>
                          </w:r>
                          <w:r>
                            <w:rPr>
                              <w:iCs/>
                              <w:szCs w:val="24"/>
                            </w:rPr>
                            <w:t>Valstybingumo simboliai.</w:t>
                          </w:r>
                          <w:r>
                            <w:rPr>
                              <w:szCs w:val="24"/>
                            </w:rPr>
                            <w:t xml:space="preserve"> Atpažįsta valstybės simbolius ir mokosi apibūdinti jų vizualiuosius ypatumus, samprotauja apie valstybingumo simbolių reikšmę bendruomenei.</w:t>
                          </w:r>
                        </w:p>
                      </w:sdtContent>
                    </w:sdt>
                  </w:sdtContent>
                </w:sdt>
                <w:sdt>
                  <w:sdtPr>
                    <w:alias w:val="40 pr. 21.3 pp."/>
                    <w:tag w:val="part_1b9dc786bc504c3ab406d4acf099cd34"/>
                    <w:lock w:val="sdtLocked"/>
                    <w:richText/>
                  </w:sdtPr>
                  <w:sdtContent>
                    <w:p>
                      <w:pPr>
                        <w:widowControl w:val="0"/>
                        <w:tabs>
                          <w:tab w:val="left" w:pos="993"/>
                        </w:tabs>
                        <w:ind w:firstLine="284"/>
                        <w:rPr>
                          <w:szCs w:val="24"/>
                          <w:u w:color="010000"/>
                          <w:shd w:val="clear" w:color="auto" w:fill="FFFFFF"/>
                        </w:rPr>
                      </w:pPr>
                      <w:sdt>
                        <w:sdtPr>
                          <w:alias w:val="Numeris"/>
                          <w:tag w:val="nr_1b9dc786bc504c3ab406d4acf099cd34"/>
                          <w:lock w:val="sdtLocked"/>
                          <w:richText/>
                        </w:sdtPr>
                        <w:sdtContent>
                          <w:r>
                            <w:rPr>
                              <w:szCs w:val="24"/>
                              <w:u w:color="010000"/>
                            </w:rPr>
                            <w:t>21.3</w:t>
                          </w:r>
                        </w:sdtContent>
                      </w:sdt>
                      <w:r>
                        <w:rPr>
                          <w:szCs w:val="24"/>
                          <w:u w:color="010000"/>
                        </w:rPr>
                        <w:t>.</w:t>
                        <w:tab/>
                      </w:r>
                      <w:r>
                        <w:rPr>
                          <w:szCs w:val="24"/>
                        </w:rPr>
                        <w:t>Tarpdalykinės temos.</w:t>
                      </w:r>
                    </w:p>
                    <w:sdt>
                      <w:sdtPr>
                        <w:alias w:val="40 pr. 21.3.1 pp."/>
                        <w:tag w:val="part_7dc16eb01b2b4e4b8556e8311b74bbaa"/>
                        <w:lock w:val="sdtLocked"/>
                        <w:richText/>
                      </w:sdtPr>
                      <w:sdtContent>
                        <w:p>
                          <w:pPr>
                            <w:widowControl w:val="0"/>
                            <w:tabs>
                              <w:tab w:val="left" w:pos="993"/>
                            </w:tabs>
                            <w:ind w:firstLine="284"/>
                            <w:rPr>
                              <w:szCs w:val="24"/>
                              <w:u w:color="010000"/>
                              <w:shd w:val="clear" w:color="auto" w:fill="FFFFFF"/>
                            </w:rPr>
                          </w:pPr>
                          <w:sdt>
                            <w:sdtPr>
                              <w:alias w:val="Numeris"/>
                              <w:tag w:val="nr_7dc16eb01b2b4e4b8556e8311b74bbaa"/>
                              <w:lock w:val="sdtLocked"/>
                              <w:richText/>
                            </w:sdtPr>
                            <w:sdtContent>
                              <w:r>
                                <w:rPr>
                                  <w:szCs w:val="24"/>
                                  <w:u w:color="010000"/>
                                </w:rPr>
                                <w:t>21.3.1</w:t>
                              </w:r>
                            </w:sdtContent>
                          </w:sdt>
                          <w:r>
                            <w:rPr>
                              <w:szCs w:val="24"/>
                              <w:u w:color="010000"/>
                            </w:rPr>
                            <w:t>.</w:t>
                            <w:tab/>
                          </w:r>
                          <w:r>
                            <w:rPr>
                              <w:iCs/>
                              <w:szCs w:val="24"/>
                            </w:rPr>
                            <w:t>Meninės idėjos.</w:t>
                          </w:r>
                          <w:r>
                            <w:rPr>
                              <w:szCs w:val="24"/>
                            </w:rPr>
                            <w:t xml:space="preserve"> Aptaria kūrybinių idėjų įgyvendinimo būdų įvairovę. </w:t>
                          </w:r>
                        </w:p>
                      </w:sdtContent>
                    </w:sdt>
                    <w:sdt>
                      <w:sdtPr>
                        <w:alias w:val="40 pr. 21.3.2 pp."/>
                        <w:tag w:val="part_0b1425e8e5b54cb58331d84d5bf2e2dd"/>
                        <w:lock w:val="sdtLocked"/>
                        <w:richText/>
                      </w:sdtPr>
                      <w:sdtContent>
                        <w:p>
                          <w:pPr>
                            <w:widowControl w:val="0"/>
                            <w:tabs>
                              <w:tab w:val="left" w:pos="993"/>
                            </w:tabs>
                            <w:ind w:firstLine="284"/>
                            <w:rPr>
                              <w:szCs w:val="24"/>
                              <w:u w:color="010000"/>
                              <w:shd w:val="clear" w:color="auto" w:fill="FFFFFF"/>
                            </w:rPr>
                          </w:pPr>
                          <w:sdt>
                            <w:sdtPr>
                              <w:alias w:val="Numeris"/>
                              <w:tag w:val="nr_0b1425e8e5b54cb58331d84d5bf2e2dd"/>
                              <w:lock w:val="sdtLocked"/>
                              <w:richText/>
                            </w:sdtPr>
                            <w:sdtContent>
                              <w:r>
                                <w:rPr>
                                  <w:szCs w:val="24"/>
                                  <w:u w:color="010000"/>
                                </w:rPr>
                                <w:t>21.3.2</w:t>
                              </w:r>
                            </w:sdtContent>
                          </w:sdt>
                          <w:r>
                            <w:rPr>
                              <w:szCs w:val="24"/>
                              <w:u w:color="010000"/>
                            </w:rPr>
                            <w:t>.</w:t>
                            <w:tab/>
                          </w:r>
                          <w:r>
                            <w:rPr>
                              <w:iCs/>
                              <w:szCs w:val="24"/>
                            </w:rPr>
                            <w:t>Idealai, vertybės, asmenybės.</w:t>
                          </w:r>
                          <w:r>
                            <w:rPr>
                              <w:szCs w:val="24"/>
                            </w:rPr>
                            <w:t xml:space="preserve"> Aptaria gėrio ir blogio, šviesaus ir tamsaus, linksmo ir liūdno pradų apraiškas gyvenime ir pasakose, legendose, teigiamus ir neigiamus herojų charakterius dailės kūriniuose.</w:t>
                          </w:r>
                          <w:r>
                            <w:rPr>
                              <w:i/>
                              <w:szCs w:val="24"/>
                            </w:rPr>
                            <w:t xml:space="preserve"> </w:t>
                          </w:r>
                          <w:r>
                            <w:rPr>
                              <w:szCs w:val="24"/>
                            </w:rPr>
                            <w:t>M. K. Čiurlionis, S. Eidrigevičius, B. Žilytė, A. Steponavičius, M. Šagalas ir simbolinės metaforinės jų kūrinių prasmės.</w:t>
                          </w:r>
                        </w:p>
                      </w:sdtContent>
                    </w:sdt>
                    <w:sdt>
                      <w:sdtPr>
                        <w:alias w:val="40 pr. 21.3.3 pp."/>
                        <w:tag w:val="part_12dce4a1fda4423783e409b1a7bb2da8"/>
                        <w:lock w:val="sdtLocked"/>
                        <w:richText/>
                      </w:sdtPr>
                      <w:sdtContent>
                        <w:p>
                          <w:pPr>
                            <w:widowControl w:val="0"/>
                            <w:tabs>
                              <w:tab w:val="left" w:pos="993"/>
                            </w:tabs>
                            <w:ind w:firstLine="284"/>
                            <w:rPr>
                              <w:szCs w:val="24"/>
                              <w:u w:color="010000"/>
                              <w:shd w:val="clear" w:color="auto" w:fill="FFFFFF"/>
                            </w:rPr>
                          </w:pPr>
                          <w:sdt>
                            <w:sdtPr>
                              <w:alias w:val="Numeris"/>
                              <w:tag w:val="nr_12dce4a1fda4423783e409b1a7bb2da8"/>
                              <w:lock w:val="sdtLocked"/>
                              <w:richText/>
                            </w:sdtPr>
                            <w:sdtContent>
                              <w:r>
                                <w:rPr>
                                  <w:szCs w:val="24"/>
                                  <w:u w:color="010000"/>
                                </w:rPr>
                                <w:t>21.3.3</w:t>
                              </w:r>
                            </w:sdtContent>
                          </w:sdt>
                          <w:r>
                            <w:rPr>
                              <w:szCs w:val="24"/>
                              <w:u w:color="010000"/>
                            </w:rPr>
                            <w:t>.</w:t>
                            <w:tab/>
                          </w:r>
                          <w:r>
                            <w:rPr>
                              <w:iCs/>
                              <w:szCs w:val="24"/>
                            </w:rPr>
                            <w:t>Kultūrų įvairovė.</w:t>
                          </w:r>
                          <w:r>
                            <w:rPr>
                              <w:szCs w:val="24"/>
                            </w:rPr>
                            <w:t xml:space="preserve"> Susipažįstama su skirtingų kultūrų įvairove.</w:t>
                          </w:r>
                        </w:p>
                      </w:sdtContent>
                    </w:sdt>
                    <w:sdt>
                      <w:sdtPr>
                        <w:alias w:val="40 pr. 21.3.4 pp."/>
                        <w:tag w:val="part_1dd76affbb0b412691d1c3a560c2358f"/>
                        <w:lock w:val="sdtLocked"/>
                        <w:richText/>
                      </w:sdtPr>
                      <w:sdtContent>
                        <w:p>
                          <w:pPr>
                            <w:widowControl w:val="0"/>
                            <w:tabs>
                              <w:tab w:val="left" w:pos="993"/>
                            </w:tabs>
                            <w:ind w:firstLine="284"/>
                            <w:rPr>
                              <w:szCs w:val="24"/>
                              <w:u w:color="010000"/>
                              <w:shd w:val="clear" w:color="auto" w:fill="FFFFFF"/>
                            </w:rPr>
                          </w:pPr>
                          <w:sdt>
                            <w:sdtPr>
                              <w:alias w:val="Numeris"/>
                              <w:tag w:val="nr_1dd76affbb0b412691d1c3a560c2358f"/>
                              <w:lock w:val="sdtLocked"/>
                              <w:richText/>
                            </w:sdtPr>
                            <w:sdtContent>
                              <w:r>
                                <w:rPr>
                                  <w:szCs w:val="24"/>
                                  <w:u w:color="010000"/>
                                </w:rPr>
                                <w:t>21.3.4</w:t>
                              </w:r>
                            </w:sdtContent>
                          </w:sdt>
                          <w:r>
                            <w:rPr>
                              <w:szCs w:val="24"/>
                              <w:u w:color="010000"/>
                            </w:rPr>
                            <w:t>.</w:t>
                            <w:tab/>
                          </w:r>
                          <w:r>
                            <w:rPr>
                              <w:iCs/>
                              <w:szCs w:val="24"/>
                            </w:rPr>
                            <w:t>Projektai. Integruota veikla.</w:t>
                          </w:r>
                          <w:r>
                            <w:rPr>
                              <w:szCs w:val="24"/>
                            </w:rPr>
                            <w:t xml:space="preserve"> Mokosi tikslingai ir saugiai ieškoti informacijos apie dailę, dailininkus ir jų kūrinius internetinėse svetainėse, enciklopedijose, žinynuose, tinkamai fotografuoti savo kūrinius, pristatyti savo kūrybą vizualiai ir žodžiu.</w:t>
                          </w:r>
                        </w:p>
                      </w:sdtContent>
                    </w:sdt>
                  </w:sdtContent>
                </w:sdt>
              </w:sdtContent>
            </w:sdt>
            <w:sdt>
              <w:sdtPr>
                <w:alias w:val="40 pr. 22 p."/>
                <w:tag w:val="part_c13c070eb00548f9a8228e21b87b4474"/>
                <w:lock w:val="sdtLocked"/>
                <w:richText/>
              </w:sdtPr>
              <w:sdtContent>
                <w:p>
                  <w:pPr>
                    <w:tabs>
                      <w:tab w:val="left" w:pos="851"/>
                    </w:tabs>
                    <w:suppressAutoHyphens/>
                    <w:ind w:left="733" w:hanging="166"/>
                    <w:rPr>
                      <w:szCs w:val="24"/>
                    </w:rPr>
                  </w:pPr>
                  <w:sdt>
                    <w:sdtPr>
                      <w:alias w:val="Numeris"/>
                      <w:tag w:val="nr_c13c070eb00548f9a8228e21b87b4474"/>
                      <w:lock w:val="sdtLocked"/>
                      <w:richText/>
                    </w:sdtPr>
                    <w:sdtContent>
                      <w:r>
                        <w:rPr>
                          <w:szCs w:val="24"/>
                        </w:rPr>
                        <w:t>22</w:t>
                      </w:r>
                    </w:sdtContent>
                  </w:sdt>
                  <w:r>
                    <w:rPr>
                      <w:szCs w:val="24"/>
                    </w:rPr>
                    <w:t>.</w:t>
                    <w:tab/>
                    <w:t>Mokymo(si) turinys. 3–4 klasės:</w:t>
                  </w:r>
                </w:p>
                <w:sdt>
                  <w:sdtPr>
                    <w:alias w:val="40 pr. 22.1 pp."/>
                    <w:tag w:val="part_f1eed5c9cdd340c49d3c52f930e67102"/>
                    <w:lock w:val="sdtLocked"/>
                    <w:richText/>
                  </w:sdtPr>
                  <w:sdtContent>
                    <w:p>
                      <w:pPr>
                        <w:widowControl w:val="0"/>
                        <w:tabs>
                          <w:tab w:val="left" w:pos="993"/>
                        </w:tabs>
                        <w:ind w:firstLine="284"/>
                        <w:rPr>
                          <w:szCs w:val="24"/>
                          <w:u w:color="010000"/>
                          <w:shd w:val="clear" w:color="auto" w:fill="FFFFFF"/>
                        </w:rPr>
                      </w:pPr>
                      <w:sdt>
                        <w:sdtPr>
                          <w:alias w:val="Numeris"/>
                          <w:tag w:val="nr_f1eed5c9cdd340c49d3c52f930e67102"/>
                          <w:lock w:val="sdtLocked"/>
                          <w:richText/>
                        </w:sdtPr>
                        <w:sdtContent>
                          <w:r>
                            <w:rPr>
                              <w:szCs w:val="24"/>
                              <w:u w:color="010000"/>
                            </w:rPr>
                            <w:t>22.1</w:t>
                          </w:r>
                        </w:sdtContent>
                      </w:sdt>
                      <w:r>
                        <w:rPr>
                          <w:szCs w:val="24"/>
                          <w:u w:color="010000"/>
                        </w:rPr>
                        <w:t>.</w:t>
                        <w:tab/>
                      </w:r>
                      <w:r>
                        <w:rPr>
                          <w:szCs w:val="24"/>
                        </w:rPr>
                        <w:t xml:space="preserve"> Grafinės, spalvinės, erdvinės raiškos pažinimas. </w:t>
                      </w:r>
                    </w:p>
                    <w:sdt>
                      <w:sdtPr>
                        <w:alias w:val="40 pr. 22.1.1 pp."/>
                        <w:tag w:val="part_bb52ae83263045d4a73d3964343bdef2"/>
                        <w:lock w:val="sdtLocked"/>
                        <w:richText/>
                      </w:sdtPr>
                      <w:sdtContent>
                        <w:p>
                          <w:pPr>
                            <w:widowControl w:val="0"/>
                            <w:tabs>
                              <w:tab w:val="left" w:pos="993"/>
                            </w:tabs>
                            <w:ind w:firstLine="284"/>
                            <w:rPr>
                              <w:szCs w:val="24"/>
                              <w:u w:color="010000"/>
                              <w:shd w:val="clear" w:color="auto" w:fill="FFFFFF"/>
                            </w:rPr>
                          </w:pPr>
                          <w:sdt>
                            <w:sdtPr>
                              <w:alias w:val="Numeris"/>
                              <w:tag w:val="nr_bb52ae83263045d4a73d3964343bdef2"/>
                              <w:lock w:val="sdtLocked"/>
                              <w:richText/>
                            </w:sdtPr>
                            <w:sdtContent>
                              <w:r>
                                <w:rPr>
                                  <w:szCs w:val="24"/>
                                  <w:u w:color="010000"/>
                                </w:rPr>
                                <w:t>22.1.1</w:t>
                              </w:r>
                            </w:sdtContent>
                          </w:sdt>
                          <w:r>
                            <w:rPr>
                              <w:szCs w:val="24"/>
                              <w:u w:color="010000"/>
                            </w:rPr>
                            <w:t>.</w:t>
                            <w:tab/>
                          </w:r>
                          <w:r>
                            <w:rPr>
                              <w:iCs/>
                              <w:szCs w:val="24"/>
                            </w:rPr>
                            <w:t>Dailės technikos: raiška plokštumoje.</w:t>
                          </w:r>
                          <w:r>
                            <w:rPr>
                              <w:i/>
                              <w:szCs w:val="24"/>
                            </w:rPr>
                            <w:t xml:space="preserve"> </w:t>
                          </w:r>
                          <w:r>
                            <w:rPr>
                              <w:szCs w:val="24"/>
                            </w:rPr>
                            <w:t>Atlieka grafinius eksperimentus įvairiomis technikomis. Kuria kartono atspaudus. Aiškinasi tapybos guašu ir akvarele galimybes ir skirtumus. Eksperimentuoja su mišriomis technikomis, atskleidžia jų galimybes ir mokosi įvairių popieriaus plastikos būdų. Eksperimentuoja ne tik su dažų spalvomis, bet ir su šviesos spindulio spalvomis. Apibūdina panašumus ir skirtumus. Skatinami visada užrašyti savo kūrinio metriką: vardą, pavardę, klasę, sukūrimo datą, pavadinimą, pristatyti savo kūrinius klasės draugams, dalyvauti ugdymo įstaigos parodėlėse.</w:t>
                          </w:r>
                        </w:p>
                      </w:sdtContent>
                    </w:sdt>
                    <w:sdt>
                      <w:sdtPr>
                        <w:alias w:val="40 pr. 22.1.2 pp."/>
                        <w:tag w:val="part_0812dac70d8a4839a4ccf641718d887a"/>
                        <w:lock w:val="sdtLocked"/>
                        <w:richText/>
                      </w:sdtPr>
                      <w:sdtContent>
                        <w:p>
                          <w:pPr>
                            <w:widowControl w:val="0"/>
                            <w:tabs>
                              <w:tab w:val="left" w:pos="993"/>
                            </w:tabs>
                            <w:ind w:firstLine="284"/>
                            <w:rPr>
                              <w:szCs w:val="24"/>
                              <w:u w:color="010000"/>
                              <w:shd w:val="clear" w:color="auto" w:fill="FFFFFF"/>
                            </w:rPr>
                          </w:pPr>
                          <w:sdt>
                            <w:sdtPr>
                              <w:alias w:val="Numeris"/>
                              <w:tag w:val="nr_0812dac70d8a4839a4ccf641718d887a"/>
                              <w:lock w:val="sdtLocked"/>
                              <w:richText/>
                            </w:sdtPr>
                            <w:sdtContent>
                              <w:r>
                                <w:rPr>
                                  <w:szCs w:val="24"/>
                                  <w:u w:color="010000"/>
                                </w:rPr>
                                <w:t>22.1.2</w:t>
                              </w:r>
                            </w:sdtContent>
                          </w:sdt>
                          <w:r>
                            <w:rPr>
                              <w:szCs w:val="24"/>
                              <w:u w:color="010000"/>
                            </w:rPr>
                            <w:t>.</w:t>
                            <w:tab/>
                          </w:r>
                          <w:r>
                            <w:rPr>
                              <w:iCs/>
                              <w:szCs w:val="24"/>
                            </w:rPr>
                            <w:t>Dailės technikos: erdvinė raiška.</w:t>
                          </w:r>
                          <w:r>
                            <w:rPr>
                              <w:szCs w:val="24"/>
                            </w:rPr>
                            <w:t xml:space="preserve"> Kurdamas erdvines formas saugiai derina įvairias medžiagas. Kuria žemo ir aukšto reljefo darbus (įspaustus, įrėžtus, įgaubtus, išgaubtus) iš antrinių žaliavų, gamtos medžiagos, lipdo iš molio ar plastilino. Mokosi papjė mašė technikos.</w:t>
                          </w:r>
                        </w:p>
                      </w:sdtContent>
                    </w:sdt>
                    <w:sdt>
                      <w:sdtPr>
                        <w:alias w:val="40 pr. 22.1.3 pp."/>
                        <w:tag w:val="part_bdbbcacccbd9401caf1d439c678ebaed"/>
                        <w:lock w:val="sdtLocked"/>
                        <w:richText/>
                      </w:sdtPr>
                      <w:sdtContent>
                        <w:p>
                          <w:pPr>
                            <w:widowControl w:val="0"/>
                            <w:tabs>
                              <w:tab w:val="left" w:pos="993"/>
                            </w:tabs>
                            <w:ind w:firstLine="284"/>
                            <w:rPr>
                              <w:szCs w:val="24"/>
                              <w:u w:color="010000"/>
                              <w:shd w:val="clear" w:color="auto" w:fill="FFFFFF"/>
                            </w:rPr>
                          </w:pPr>
                          <w:sdt>
                            <w:sdtPr>
                              <w:alias w:val="Numeris"/>
                              <w:tag w:val="nr_bdbbcacccbd9401caf1d439c678ebaed"/>
                              <w:lock w:val="sdtLocked"/>
                              <w:richText/>
                            </w:sdtPr>
                            <w:sdtContent>
                              <w:r>
                                <w:rPr>
                                  <w:szCs w:val="24"/>
                                  <w:u w:color="010000"/>
                                </w:rPr>
                                <w:t>22.1.3</w:t>
                              </w:r>
                            </w:sdtContent>
                          </w:sdt>
                          <w:r>
                            <w:rPr>
                              <w:szCs w:val="24"/>
                              <w:u w:color="010000"/>
                            </w:rPr>
                            <w:t>.</w:t>
                            <w:tab/>
                          </w:r>
                          <w:r>
                            <w:rPr>
                              <w:iCs/>
                              <w:szCs w:val="24"/>
                            </w:rPr>
                            <w:t>Meninės išraiškos bruožai.</w:t>
                          </w:r>
                          <w:r>
                            <w:rPr>
                              <w:szCs w:val="24"/>
                            </w:rPr>
                            <w:t xml:space="preserve"> Aptariamos formos (mažos, didelės), pagrindinės ir antrinės spalvos, išgaunami jų sunkiai įvardijamų spalvų atspalviai (pavyzdžiui, rudai mėlyna, rudai raudona, rudai žalia ir pan.). Spalvų ratas (mažasis, iš šešių spalvų). Naudoja lokalias spalvas, tyrinėja ir apibūdina (klasifikuoja) koloristinius sprendimus. Analizuoja linijų ir dėmių įtaką nuotaiką ritmui ir nuotaikai. Per patrauklią kūrybinę veiklą įtvirtinamos dailės sąvokos: grafika, skulptūra, keramika, tekstilė, peizažas, portretas, autoportretas, reljefas, fonas ir kt.</w:t>
                          </w:r>
                        </w:p>
                      </w:sdtContent>
                    </w:sdt>
                    <w:sdt>
                      <w:sdtPr>
                        <w:alias w:val="40 pr. 22.1.4 pp."/>
                        <w:tag w:val="part_732ff6f6b149448f90961a7a4866fd9b"/>
                        <w:lock w:val="sdtLocked"/>
                        <w:richText/>
                      </w:sdtPr>
                      <w:sdtContent>
                        <w:p>
                          <w:pPr>
                            <w:widowControl w:val="0"/>
                            <w:tabs>
                              <w:tab w:val="left" w:pos="993"/>
                            </w:tabs>
                            <w:ind w:firstLine="284"/>
                            <w:rPr>
                              <w:szCs w:val="24"/>
                              <w:u w:color="010000"/>
                              <w:shd w:val="clear" w:color="auto" w:fill="FFFFFF"/>
                            </w:rPr>
                          </w:pPr>
                          <w:sdt>
                            <w:sdtPr>
                              <w:alias w:val="Numeris"/>
                              <w:tag w:val="nr_732ff6f6b149448f90961a7a4866fd9b"/>
                              <w:lock w:val="sdtLocked"/>
                              <w:richText/>
                            </w:sdtPr>
                            <w:sdtContent>
                              <w:r>
                                <w:rPr>
                                  <w:szCs w:val="24"/>
                                  <w:u w:color="010000"/>
                                </w:rPr>
                                <w:t>22.1.4</w:t>
                              </w:r>
                            </w:sdtContent>
                          </w:sdt>
                          <w:r>
                            <w:rPr>
                              <w:szCs w:val="24"/>
                              <w:u w:color="010000"/>
                            </w:rPr>
                            <w:t>.</w:t>
                            <w:tab/>
                          </w:r>
                          <w:r>
                            <w:rPr>
                              <w:iCs/>
                              <w:szCs w:val="24"/>
                            </w:rPr>
                            <w:t>Vaizdavimo būdai ir galimybės.</w:t>
                          </w:r>
                          <w:r>
                            <w:rPr>
                              <w:szCs w:val="24"/>
                            </w:rPr>
                            <w:t xml:space="preserve"> Mokosi derinti tekstą ir vaizdą, kuria savitus atvirukus, iliustracijas, plakatus. Vaizduoja daiktus, primenančius geometrinių figūrų formas. </w:t>
                          </w:r>
                        </w:p>
                      </w:sdtContent>
                    </w:sdt>
                    <w:sdt>
                      <w:sdtPr>
                        <w:alias w:val="40 pr. 22.1.5 pp."/>
                        <w:tag w:val="part_fa2e4b9effe4462aac3acb22bc26ad97"/>
                        <w:lock w:val="sdtLocked"/>
                        <w:richText/>
                      </w:sdtPr>
                      <w:sdtContent>
                        <w:p>
                          <w:pPr>
                            <w:widowControl w:val="0"/>
                            <w:tabs>
                              <w:tab w:val="left" w:pos="993"/>
                            </w:tabs>
                            <w:ind w:firstLine="284"/>
                            <w:rPr>
                              <w:szCs w:val="24"/>
                              <w:u w:color="010000"/>
                              <w:shd w:val="clear" w:color="auto" w:fill="FFFFFF"/>
                            </w:rPr>
                          </w:pPr>
                          <w:sdt>
                            <w:sdtPr>
                              <w:alias w:val="Numeris"/>
                              <w:tag w:val="nr_fa2e4b9effe4462aac3acb22bc26ad97"/>
                              <w:lock w:val="sdtLocked"/>
                              <w:richText/>
                            </w:sdtPr>
                            <w:sdtContent>
                              <w:r>
                                <w:rPr>
                                  <w:szCs w:val="24"/>
                                  <w:u w:color="010000"/>
                                </w:rPr>
                                <w:t>22.1.5</w:t>
                              </w:r>
                            </w:sdtContent>
                          </w:sdt>
                          <w:r>
                            <w:rPr>
                              <w:szCs w:val="24"/>
                              <w:u w:color="010000"/>
                            </w:rPr>
                            <w:t>.</w:t>
                            <w:tab/>
                          </w:r>
                          <w:r>
                            <w:rPr>
                              <w:iCs/>
                              <w:szCs w:val="24"/>
                            </w:rPr>
                            <w:t>Dailės rūšys.</w:t>
                          </w:r>
                          <w:r>
                            <w:rPr>
                              <w:szCs w:val="24"/>
                            </w:rPr>
                            <w:t xml:space="preserve"> Skiria tapybos, grafikos, skulptūros, keramikos, tekstilės, dizaino kūrinius ir apibūdina jų ypatumus. Palygina tradicinės ir šiuolaikinės dailės ypatumus.</w:t>
                          </w:r>
                        </w:p>
                      </w:sdtContent>
                    </w:sdt>
                    <w:sdt>
                      <w:sdtPr>
                        <w:alias w:val="40 pr. 22.1.6 pp."/>
                        <w:tag w:val="part_ee9b8bdb94384b0b9987caf8f5c536c9"/>
                        <w:lock w:val="sdtLocked"/>
                        <w:richText/>
                      </w:sdtPr>
                      <w:sdtContent>
                        <w:p>
                          <w:pPr>
                            <w:widowControl w:val="0"/>
                            <w:tabs>
                              <w:tab w:val="left" w:pos="993"/>
                            </w:tabs>
                            <w:ind w:firstLine="284"/>
                            <w:rPr>
                              <w:szCs w:val="24"/>
                              <w:u w:color="010000"/>
                              <w:shd w:val="clear" w:color="auto" w:fill="FFFFFF"/>
                            </w:rPr>
                          </w:pPr>
                          <w:sdt>
                            <w:sdtPr>
                              <w:alias w:val="Numeris"/>
                              <w:tag w:val="nr_ee9b8bdb94384b0b9987caf8f5c536c9"/>
                              <w:lock w:val="sdtLocked"/>
                              <w:richText/>
                            </w:sdtPr>
                            <w:sdtContent>
                              <w:r>
                                <w:rPr>
                                  <w:szCs w:val="24"/>
                                  <w:u w:color="010000"/>
                                </w:rPr>
                                <w:t>22.1.6</w:t>
                              </w:r>
                            </w:sdtContent>
                          </w:sdt>
                          <w:r>
                            <w:rPr>
                              <w:szCs w:val="24"/>
                              <w:u w:color="010000"/>
                            </w:rPr>
                            <w:t>.</w:t>
                            <w:tab/>
                          </w:r>
                          <w:r>
                            <w:rPr>
                              <w:iCs/>
                              <w:szCs w:val="24"/>
                            </w:rPr>
                            <w:t>Dailės žanrai.</w:t>
                          </w:r>
                          <w:r>
                            <w:rPr>
                              <w:szCs w:val="24"/>
                            </w:rPr>
                            <w:t xml:space="preserve"> Analizuoja gyvos ir negyvos gamtos spalvas, formas. Įvairiomis technikomis kuria peizažus ir natiurmortus.</w:t>
                          </w:r>
                          <w:r>
                            <w:rPr>
                              <w:i/>
                              <w:szCs w:val="24"/>
                            </w:rPr>
                            <w:t xml:space="preserve"> </w:t>
                          </w:r>
                        </w:p>
                      </w:sdtContent>
                    </w:sdt>
                    <w:sdt>
                      <w:sdtPr>
                        <w:alias w:val="40 pr. 22.1.7 pp."/>
                        <w:tag w:val="part_8a3cbb8229cc4aebb43aa527de59520c"/>
                        <w:lock w:val="sdtLocked"/>
                        <w:richText/>
                      </w:sdtPr>
                      <w:sdtContent>
                        <w:p>
                          <w:pPr>
                            <w:widowControl w:val="0"/>
                            <w:tabs>
                              <w:tab w:val="left" w:pos="993"/>
                            </w:tabs>
                            <w:ind w:firstLine="284"/>
                            <w:rPr>
                              <w:szCs w:val="24"/>
                              <w:u w:color="010000"/>
                              <w:shd w:val="clear" w:color="auto" w:fill="FFFFFF"/>
                            </w:rPr>
                          </w:pPr>
                          <w:sdt>
                            <w:sdtPr>
                              <w:alias w:val="Numeris"/>
                              <w:tag w:val="nr_8a3cbb8229cc4aebb43aa527de59520c"/>
                              <w:lock w:val="sdtLocked"/>
                              <w:richText/>
                            </w:sdtPr>
                            <w:sdtContent>
                              <w:r>
                                <w:rPr>
                                  <w:szCs w:val="24"/>
                                  <w:u w:color="010000"/>
                                </w:rPr>
                                <w:t>22.1.7</w:t>
                              </w:r>
                            </w:sdtContent>
                          </w:sdt>
                          <w:r>
                            <w:rPr>
                              <w:szCs w:val="24"/>
                              <w:u w:color="010000"/>
                            </w:rPr>
                            <w:t>.</w:t>
                            <w:tab/>
                          </w:r>
                          <w:r>
                            <w:rPr>
                              <w:iCs/>
                              <w:szCs w:val="24"/>
                            </w:rPr>
                            <w:t>Aplinkos stebėjimas ir vaizdavimas</w:t>
                          </w:r>
                          <w:r>
                            <w:rPr>
                              <w:i/>
                              <w:szCs w:val="24"/>
                            </w:rPr>
                            <w:t>.</w:t>
                          </w:r>
                          <w:r>
                            <w:rPr>
                              <w:szCs w:val="24"/>
                            </w:rPr>
                            <w:t xml:space="preserve"> Mokosi pavaizduoti pirmo ir antro plano objektus. Toli – arti: įvairia technika kuriami gamtos ir miestų vaizdai.</w:t>
                          </w:r>
                          <w:r>
                            <w:rPr>
                              <w:i/>
                              <w:szCs w:val="24"/>
                            </w:rPr>
                            <w:t xml:space="preserve"> </w:t>
                          </w:r>
                          <w:r>
                            <w:rPr>
                              <w:szCs w:val="24"/>
                            </w:rPr>
                            <w:t xml:space="preserve">Tyrinėja ir apibūdina vienas kitą užstojančius vaizdus, mažas ir dideles formas, daiktus, primenančius geometrines figūras ir formas. Stebimi šiuolaikinio dizaino daiktai, reklama, mažoji architektūra ir kt., aptariami jų vizualieji bruožai. </w:t>
                          </w:r>
                        </w:p>
                      </w:sdtContent>
                    </w:sdt>
                    <w:sdt>
                      <w:sdtPr>
                        <w:alias w:val="40 pr. 22.1.8 pp."/>
                        <w:tag w:val="part_d18c6008364f451ea5705001144616bf"/>
                        <w:lock w:val="sdtLocked"/>
                        <w:richText/>
                      </w:sdtPr>
                      <w:sdtContent>
                        <w:p>
                          <w:pPr>
                            <w:widowControl w:val="0"/>
                            <w:tabs>
                              <w:tab w:val="left" w:pos="993"/>
                            </w:tabs>
                            <w:ind w:firstLine="284"/>
                            <w:rPr>
                              <w:szCs w:val="24"/>
                              <w:u w:color="010000"/>
                              <w:shd w:val="clear" w:color="auto" w:fill="FFFFFF"/>
                            </w:rPr>
                          </w:pPr>
                          <w:sdt>
                            <w:sdtPr>
                              <w:alias w:val="Numeris"/>
                              <w:tag w:val="nr_d18c6008364f451ea5705001144616bf"/>
                              <w:lock w:val="sdtLocked"/>
                              <w:richText/>
                            </w:sdtPr>
                            <w:sdtContent>
                              <w:r>
                                <w:rPr>
                                  <w:szCs w:val="24"/>
                                  <w:u w:color="010000"/>
                                </w:rPr>
                                <w:t>22.1.8</w:t>
                              </w:r>
                            </w:sdtContent>
                          </w:sdt>
                          <w:r>
                            <w:rPr>
                              <w:szCs w:val="24"/>
                              <w:u w:color="010000"/>
                            </w:rPr>
                            <w:t>.</w:t>
                            <w:tab/>
                          </w:r>
                          <w:r>
                            <w:rPr>
                              <w:iCs/>
                              <w:szCs w:val="24"/>
                            </w:rPr>
                            <w:t>Vizualinių įspūdžių interpretavimas ir improvizavimas.</w:t>
                          </w:r>
                          <w:r>
                            <w:rPr>
                              <w:szCs w:val="24"/>
                            </w:rPr>
                            <w:t xml:space="preserve"> Susipažįsta su spalvų simbolika ir ženklais, Kuria fantazijas, svajones, rentgenogramas.</w:t>
                          </w:r>
                        </w:p>
                      </w:sdtContent>
                    </w:sdt>
                  </w:sdtContent>
                </w:sdt>
                <w:sdt>
                  <w:sdtPr>
                    <w:alias w:val="40 pr. 22.2 pp."/>
                    <w:tag w:val="part_a20f2dd33ff546ddb8abf0501b4601ff"/>
                    <w:lock w:val="sdtLocked"/>
                    <w:richText/>
                  </w:sdtPr>
                  <w:sdtContent>
                    <w:p>
                      <w:pPr>
                        <w:widowControl w:val="0"/>
                        <w:tabs>
                          <w:tab w:val="left" w:pos="993"/>
                        </w:tabs>
                        <w:ind w:firstLine="284"/>
                        <w:rPr>
                          <w:szCs w:val="24"/>
                          <w:u w:color="010000"/>
                          <w:shd w:val="clear" w:color="auto" w:fill="FFFFFF"/>
                        </w:rPr>
                      </w:pPr>
                      <w:sdt>
                        <w:sdtPr>
                          <w:alias w:val="Numeris"/>
                          <w:tag w:val="nr_a20f2dd33ff546ddb8abf0501b4601ff"/>
                          <w:lock w:val="sdtLocked"/>
                          <w:richText/>
                        </w:sdtPr>
                        <w:sdtContent>
                          <w:r>
                            <w:rPr>
                              <w:szCs w:val="24"/>
                              <w:u w:color="010000"/>
                            </w:rPr>
                            <w:t>22.2</w:t>
                          </w:r>
                        </w:sdtContent>
                      </w:sdt>
                      <w:r>
                        <w:rPr>
                          <w:szCs w:val="24"/>
                          <w:u w:color="010000"/>
                        </w:rPr>
                        <w:t>.</w:t>
                        <w:tab/>
                      </w:r>
                      <w:r>
                        <w:rPr>
                          <w:szCs w:val="24"/>
                        </w:rPr>
                        <w:t>Sociokultūrinė aplinka.</w:t>
                      </w:r>
                    </w:p>
                    <w:sdt>
                      <w:sdtPr>
                        <w:alias w:val="40 pr. 22.2.1 pp."/>
                        <w:tag w:val="part_3fd99500b5b44a36b34ba890ca203638"/>
                        <w:lock w:val="sdtLocked"/>
                        <w:richText/>
                      </w:sdtPr>
                      <w:sdtContent>
                        <w:p>
                          <w:pPr>
                            <w:widowControl w:val="0"/>
                            <w:tabs>
                              <w:tab w:val="left" w:pos="993"/>
                            </w:tabs>
                            <w:ind w:firstLine="284"/>
                            <w:rPr>
                              <w:szCs w:val="24"/>
                              <w:u w:color="010000"/>
                              <w:shd w:val="clear" w:color="auto" w:fill="FFFFFF"/>
                            </w:rPr>
                          </w:pPr>
                          <w:sdt>
                            <w:sdtPr>
                              <w:alias w:val="Numeris"/>
                              <w:tag w:val="nr_3fd99500b5b44a36b34ba890ca203638"/>
                              <w:lock w:val="sdtLocked"/>
                              <w:richText/>
                            </w:sdtPr>
                            <w:sdtContent>
                              <w:r>
                                <w:rPr>
                                  <w:szCs w:val="24"/>
                                  <w:u w:color="010000"/>
                                </w:rPr>
                                <w:t>22.2.1</w:t>
                              </w:r>
                            </w:sdtContent>
                          </w:sdt>
                          <w:r>
                            <w:rPr>
                              <w:szCs w:val="24"/>
                              <w:u w:color="010000"/>
                            </w:rPr>
                            <w:t>.</w:t>
                            <w:tab/>
                          </w:r>
                          <w:r>
                            <w:rPr>
                              <w:iCs/>
                              <w:szCs w:val="24"/>
                            </w:rPr>
                            <w:t>Kultūrinis paveldas.</w:t>
                          </w:r>
                          <w:r>
                            <w:rPr>
                              <w:szCs w:val="24"/>
                            </w:rPr>
                            <w:t xml:space="preserve"> Per praktinę kūrybinę raišką, veiklą susipažįsta su istorinių, kultūrinių ir etnografinių paminklų, paveldo objektų, dailės kūrinių artimiausiuose muziejuose vertingumu ir jų išsaugojimo svarba. </w:t>
                          </w:r>
                        </w:p>
                      </w:sdtContent>
                    </w:sdt>
                    <w:sdt>
                      <w:sdtPr>
                        <w:alias w:val="40 pr. 22.2.2 pp."/>
                        <w:tag w:val="part_ae73214c04554039a0a9fba88c8de0d9"/>
                        <w:lock w:val="sdtLocked"/>
                        <w:richText/>
                      </w:sdtPr>
                      <w:sdtContent>
                        <w:p>
                          <w:pPr>
                            <w:widowControl w:val="0"/>
                            <w:tabs>
                              <w:tab w:val="left" w:pos="993"/>
                            </w:tabs>
                            <w:ind w:firstLine="284"/>
                            <w:rPr>
                              <w:szCs w:val="24"/>
                              <w:u w:color="010000"/>
                              <w:shd w:val="clear" w:color="auto" w:fill="FFFFFF"/>
                            </w:rPr>
                          </w:pPr>
                          <w:sdt>
                            <w:sdtPr>
                              <w:alias w:val="Numeris"/>
                              <w:tag w:val="nr_ae73214c04554039a0a9fba88c8de0d9"/>
                              <w:lock w:val="sdtLocked"/>
                              <w:richText/>
                            </w:sdtPr>
                            <w:sdtContent>
                              <w:r>
                                <w:rPr>
                                  <w:szCs w:val="24"/>
                                  <w:u w:color="010000"/>
                                </w:rPr>
                                <w:t>22.2.2</w:t>
                              </w:r>
                            </w:sdtContent>
                          </w:sdt>
                          <w:r>
                            <w:rPr>
                              <w:szCs w:val="24"/>
                              <w:u w:color="010000"/>
                            </w:rPr>
                            <w:t>.</w:t>
                            <w:tab/>
                          </w:r>
                          <w:r>
                            <w:rPr>
                              <w:iCs/>
                              <w:szCs w:val="24"/>
                            </w:rPr>
                            <w:t>Dailės istorija.</w:t>
                          </w:r>
                          <w:r>
                            <w:rPr>
                              <w:szCs w:val="24"/>
                            </w:rPr>
                            <w:t xml:space="preserve"> Stebi ir palygina senovės ir dabarties kūrinių skirtumus, panašumus. </w:t>
                          </w:r>
                        </w:p>
                      </w:sdtContent>
                    </w:sdt>
                    <w:sdt>
                      <w:sdtPr>
                        <w:alias w:val="40 pr. 22.2.3 pp."/>
                        <w:tag w:val="part_aaf7f18720244eb49faf14340e19739a"/>
                        <w:lock w:val="sdtLocked"/>
                        <w:richText/>
                      </w:sdtPr>
                      <w:sdtContent>
                        <w:p>
                          <w:pPr>
                            <w:widowControl w:val="0"/>
                            <w:tabs>
                              <w:tab w:val="left" w:pos="993"/>
                            </w:tabs>
                            <w:ind w:firstLine="284"/>
                            <w:rPr>
                              <w:szCs w:val="24"/>
                              <w:u w:color="010000"/>
                              <w:shd w:val="clear" w:color="auto" w:fill="FFFFFF"/>
                            </w:rPr>
                          </w:pPr>
                          <w:sdt>
                            <w:sdtPr>
                              <w:alias w:val="Numeris"/>
                              <w:tag w:val="nr_aaf7f18720244eb49faf14340e19739a"/>
                              <w:lock w:val="sdtLocked"/>
                              <w:richText/>
                            </w:sdtPr>
                            <w:sdtContent>
                              <w:r>
                                <w:rPr>
                                  <w:szCs w:val="24"/>
                                  <w:u w:color="010000"/>
                                </w:rPr>
                                <w:t>22.2.3</w:t>
                              </w:r>
                            </w:sdtContent>
                          </w:sdt>
                          <w:r>
                            <w:rPr>
                              <w:szCs w:val="24"/>
                              <w:u w:color="010000"/>
                            </w:rPr>
                            <w:t>.</w:t>
                            <w:tab/>
                          </w:r>
                          <w:r>
                            <w:rPr>
                              <w:iCs/>
                              <w:szCs w:val="24"/>
                            </w:rPr>
                            <w:t>Etninė kultūra.</w:t>
                          </w:r>
                          <w:r>
                            <w:rPr>
                              <w:szCs w:val="24"/>
                            </w:rPr>
                            <w:t xml:space="preserve"> Nusako tautodailės kūrinių (audinių, tautinio kostiumo, juostų, verbų) raštų, spalvų simboliką ir ypatumus. Per patrauklią kūrybinę veiklą susipažįsta su lietuviška mitologija, mitinėmis būtybėmis. </w:t>
                          </w:r>
                        </w:p>
                      </w:sdtContent>
                    </w:sdt>
                    <w:sdt>
                      <w:sdtPr>
                        <w:alias w:val="40 pr. 22.2.4 pp."/>
                        <w:tag w:val="part_8a5ae556eb114bf3a6eb1a99161776da"/>
                        <w:lock w:val="sdtLocked"/>
                        <w:richText/>
                      </w:sdtPr>
                      <w:sdtContent>
                        <w:p>
                          <w:pPr>
                            <w:widowControl w:val="0"/>
                            <w:tabs>
                              <w:tab w:val="left" w:pos="993"/>
                            </w:tabs>
                            <w:ind w:firstLine="284"/>
                            <w:rPr>
                              <w:szCs w:val="24"/>
                              <w:u w:color="010000"/>
                              <w:shd w:val="clear" w:color="auto" w:fill="FFFFFF"/>
                            </w:rPr>
                          </w:pPr>
                          <w:sdt>
                            <w:sdtPr>
                              <w:alias w:val="Numeris"/>
                              <w:tag w:val="nr_8a5ae556eb114bf3a6eb1a99161776da"/>
                              <w:lock w:val="sdtLocked"/>
                              <w:richText/>
                            </w:sdtPr>
                            <w:sdtContent>
                              <w:r>
                                <w:rPr>
                                  <w:szCs w:val="24"/>
                                  <w:u w:color="010000"/>
                                </w:rPr>
                                <w:t>22.2.4</w:t>
                              </w:r>
                            </w:sdtContent>
                          </w:sdt>
                          <w:r>
                            <w:rPr>
                              <w:szCs w:val="24"/>
                              <w:u w:color="010000"/>
                            </w:rPr>
                            <w:t>.</w:t>
                            <w:tab/>
                          </w:r>
                          <w:r>
                            <w:rPr>
                              <w:iCs/>
                              <w:szCs w:val="24"/>
                            </w:rPr>
                            <w:t>Švenčių puošimo tradicijos.</w:t>
                          </w:r>
                          <w:r>
                            <w:rPr>
                              <w:szCs w:val="24"/>
                            </w:rPr>
                            <w:t xml:space="preserve"> Suvokia kalendorinių švenčių šventimo prasmę, išskiria svarbiausius švenčių puošimo elementus, simbolius ir jų įprasminimą meno kūriniuose.</w:t>
                          </w:r>
                        </w:p>
                      </w:sdtContent>
                    </w:sdt>
                    <w:sdt>
                      <w:sdtPr>
                        <w:alias w:val="40 pr. 22.2.5 pp."/>
                        <w:tag w:val="part_8c8c37ac49c542fb9b257854d61b7fd4"/>
                        <w:lock w:val="sdtLocked"/>
                        <w:richText/>
                      </w:sdtPr>
                      <w:sdtContent>
                        <w:p>
                          <w:pPr>
                            <w:widowControl w:val="0"/>
                            <w:tabs>
                              <w:tab w:val="left" w:pos="993"/>
                            </w:tabs>
                            <w:ind w:firstLine="284"/>
                            <w:rPr>
                              <w:szCs w:val="24"/>
                              <w:u w:color="010000"/>
                              <w:shd w:val="clear" w:color="auto" w:fill="FFFFFF"/>
                            </w:rPr>
                          </w:pPr>
                          <w:sdt>
                            <w:sdtPr>
                              <w:alias w:val="Numeris"/>
                              <w:tag w:val="nr_8c8c37ac49c542fb9b257854d61b7fd4"/>
                              <w:lock w:val="sdtLocked"/>
                              <w:richText/>
                            </w:sdtPr>
                            <w:sdtContent>
                              <w:r>
                                <w:rPr>
                                  <w:szCs w:val="24"/>
                                  <w:u w:color="010000"/>
                                </w:rPr>
                                <w:t>22.2.5</w:t>
                              </w:r>
                            </w:sdtContent>
                          </w:sdt>
                          <w:r>
                            <w:rPr>
                              <w:szCs w:val="24"/>
                              <w:u w:color="010000"/>
                            </w:rPr>
                            <w:t>.</w:t>
                            <w:tab/>
                          </w:r>
                          <w:r>
                            <w:rPr>
                              <w:iCs/>
                              <w:szCs w:val="24"/>
                            </w:rPr>
                            <w:t>Valstybingumo simboliai.</w:t>
                          </w:r>
                          <w:r>
                            <w:rPr>
                              <w:szCs w:val="24"/>
                            </w:rPr>
                            <w:t xml:space="preserve"> Skiria valstybės simbolius, apibūdina emocijas ir jausmus, kuriuos sukelia valstybės simboliai ir jų vaizdavimas mene.</w:t>
                          </w:r>
                        </w:p>
                      </w:sdtContent>
                    </w:sdt>
                  </w:sdtContent>
                </w:sdt>
                <w:sdt>
                  <w:sdtPr>
                    <w:alias w:val="40 pr. 22.3 pp."/>
                    <w:tag w:val="part_165b5fd1ff234e2e9d98577d78818789"/>
                    <w:lock w:val="sdtLocked"/>
                    <w:richText/>
                  </w:sdtPr>
                  <w:sdtContent>
                    <w:p>
                      <w:pPr>
                        <w:widowControl w:val="0"/>
                        <w:tabs>
                          <w:tab w:val="left" w:pos="993"/>
                        </w:tabs>
                        <w:ind w:firstLine="284"/>
                        <w:rPr>
                          <w:szCs w:val="24"/>
                          <w:u w:color="010000"/>
                          <w:shd w:val="clear" w:color="auto" w:fill="FFFFFF"/>
                        </w:rPr>
                      </w:pPr>
                      <w:sdt>
                        <w:sdtPr>
                          <w:alias w:val="Numeris"/>
                          <w:tag w:val="nr_165b5fd1ff234e2e9d98577d78818789"/>
                          <w:lock w:val="sdtLocked"/>
                          <w:richText/>
                        </w:sdtPr>
                        <w:sdtContent>
                          <w:r>
                            <w:rPr>
                              <w:szCs w:val="24"/>
                              <w:u w:color="010000"/>
                            </w:rPr>
                            <w:t>22.3</w:t>
                          </w:r>
                        </w:sdtContent>
                      </w:sdt>
                      <w:r>
                        <w:rPr>
                          <w:szCs w:val="24"/>
                          <w:u w:color="010000"/>
                        </w:rPr>
                        <w:t>.</w:t>
                        <w:tab/>
                      </w:r>
                      <w:r>
                        <w:rPr>
                          <w:szCs w:val="24"/>
                        </w:rPr>
                        <w:t>Tarpdalykinės temos.</w:t>
                      </w:r>
                    </w:p>
                    <w:sdt>
                      <w:sdtPr>
                        <w:alias w:val="40 pr. 22.3.1 pp."/>
                        <w:tag w:val="part_972b4e76a7ed4079840122f82c9e25b9"/>
                        <w:lock w:val="sdtLocked"/>
                        <w:richText/>
                      </w:sdtPr>
                      <w:sdtContent>
                        <w:p>
                          <w:pPr>
                            <w:widowControl w:val="0"/>
                            <w:tabs>
                              <w:tab w:val="left" w:pos="993"/>
                            </w:tabs>
                            <w:ind w:firstLine="284"/>
                            <w:rPr>
                              <w:szCs w:val="24"/>
                              <w:u w:color="010000"/>
                              <w:shd w:val="clear" w:color="auto" w:fill="FFFFFF"/>
                            </w:rPr>
                          </w:pPr>
                          <w:sdt>
                            <w:sdtPr>
                              <w:alias w:val="Numeris"/>
                              <w:tag w:val="nr_972b4e76a7ed4079840122f82c9e25b9"/>
                              <w:lock w:val="sdtLocked"/>
                              <w:richText/>
                            </w:sdtPr>
                            <w:sdtContent>
                              <w:r>
                                <w:rPr>
                                  <w:szCs w:val="24"/>
                                  <w:u w:color="010000"/>
                                </w:rPr>
                                <w:t>22.3.1</w:t>
                              </w:r>
                            </w:sdtContent>
                          </w:sdt>
                          <w:r>
                            <w:rPr>
                              <w:szCs w:val="24"/>
                              <w:u w:color="010000"/>
                            </w:rPr>
                            <w:t>.</w:t>
                            <w:tab/>
                          </w:r>
                          <w:r>
                            <w:rPr>
                              <w:iCs/>
                              <w:szCs w:val="24"/>
                            </w:rPr>
                            <w:t>Meninės idėjos.</w:t>
                          </w:r>
                          <w:r>
                            <w:rPr>
                              <w:szCs w:val="24"/>
                            </w:rPr>
                            <w:t xml:space="preserve"> Perteikia savo kūrybinę idėją, pasirinktą temą įvairių menų raiškos priemonėmis.</w:t>
                          </w:r>
                        </w:p>
                      </w:sdtContent>
                    </w:sdt>
                    <w:sdt>
                      <w:sdtPr>
                        <w:alias w:val="40 pr. 22.3.2 pp."/>
                        <w:tag w:val="part_bebf811e2a34402dbe643389f4512569"/>
                        <w:lock w:val="sdtLocked"/>
                        <w:richText/>
                      </w:sdtPr>
                      <w:sdtContent>
                        <w:p>
                          <w:pPr>
                            <w:widowControl w:val="0"/>
                            <w:tabs>
                              <w:tab w:val="left" w:pos="993"/>
                            </w:tabs>
                            <w:ind w:firstLine="284"/>
                            <w:rPr>
                              <w:szCs w:val="24"/>
                              <w:u w:color="010000"/>
                              <w:shd w:val="clear" w:color="auto" w:fill="FFFFFF"/>
                            </w:rPr>
                          </w:pPr>
                          <w:sdt>
                            <w:sdtPr>
                              <w:alias w:val="Numeris"/>
                              <w:tag w:val="nr_bebf811e2a34402dbe643389f4512569"/>
                              <w:lock w:val="sdtLocked"/>
                              <w:richText/>
                            </w:sdtPr>
                            <w:sdtContent>
                              <w:r>
                                <w:rPr>
                                  <w:szCs w:val="24"/>
                                  <w:u w:color="010000"/>
                                </w:rPr>
                                <w:t>22.3.2</w:t>
                              </w:r>
                            </w:sdtContent>
                          </w:sdt>
                          <w:r>
                            <w:rPr>
                              <w:szCs w:val="24"/>
                              <w:u w:color="010000"/>
                            </w:rPr>
                            <w:t>.</w:t>
                            <w:tab/>
                          </w:r>
                          <w:r>
                            <w:rPr>
                              <w:iCs/>
                              <w:szCs w:val="24"/>
                            </w:rPr>
                            <w:t>Idealai, vertybės, asmenybės.</w:t>
                          </w:r>
                          <w:r>
                            <w:rPr>
                              <w:szCs w:val="24"/>
                            </w:rPr>
                            <w:t xml:space="preserve"> Įvardija savo idealus, vertybes; palygina skirtingų vertybių susidūrimus gyvenime ir jų vaizdavimo būdus M. K. Čiurlionio, B. Didžiokienės, P. Kalpoko, P. Klee, K. Mone, A. Gudaičio, A. Matiso ir kt. dailininkų kūryboje </w:t>
                          </w:r>
                        </w:p>
                      </w:sdtContent>
                    </w:sdt>
                    <w:sdt>
                      <w:sdtPr>
                        <w:alias w:val="40 pr. 22.3.3 pp."/>
                        <w:tag w:val="part_1d225b98978e44b0913b09a32b6ff7f8"/>
                        <w:lock w:val="sdtLocked"/>
                        <w:richText/>
                      </w:sdtPr>
                      <w:sdtContent>
                        <w:p>
                          <w:pPr>
                            <w:widowControl w:val="0"/>
                            <w:tabs>
                              <w:tab w:val="left" w:pos="993"/>
                            </w:tabs>
                            <w:ind w:firstLine="284"/>
                            <w:rPr>
                              <w:szCs w:val="24"/>
                              <w:u w:color="010000"/>
                              <w:shd w:val="clear" w:color="auto" w:fill="FFFFFF"/>
                            </w:rPr>
                          </w:pPr>
                          <w:sdt>
                            <w:sdtPr>
                              <w:alias w:val="Numeris"/>
                              <w:tag w:val="nr_1d225b98978e44b0913b09a32b6ff7f8"/>
                              <w:lock w:val="sdtLocked"/>
                              <w:richText/>
                            </w:sdtPr>
                            <w:sdtContent>
                              <w:r>
                                <w:rPr>
                                  <w:szCs w:val="24"/>
                                  <w:u w:color="010000"/>
                                </w:rPr>
                                <w:t>22.3.3</w:t>
                              </w:r>
                            </w:sdtContent>
                          </w:sdt>
                          <w:r>
                            <w:rPr>
                              <w:szCs w:val="24"/>
                              <w:u w:color="010000"/>
                            </w:rPr>
                            <w:t>.</w:t>
                            <w:tab/>
                          </w:r>
                          <w:r>
                            <w:rPr>
                              <w:iCs/>
                              <w:szCs w:val="24"/>
                            </w:rPr>
                            <w:t>Kultūrų įvairovė.</w:t>
                          </w:r>
                          <w:r>
                            <w:rPr>
                              <w:szCs w:val="24"/>
                            </w:rPr>
                            <w:t xml:space="preserve"> Susipažįstama su įvairių pasaulio tautų kostiumu, aprangos ir gyvensenos tradicijomis.</w:t>
                          </w:r>
                        </w:p>
                      </w:sdtContent>
                    </w:sdt>
                    <w:sdt>
                      <w:sdtPr>
                        <w:alias w:val="40 pr. 22.3.4 pp."/>
                        <w:tag w:val="part_9fc670dcd32d4e3dab015595d0732ab7"/>
                        <w:lock w:val="sdtLocked"/>
                        <w:richText/>
                      </w:sdtPr>
                      <w:sdtContent>
                        <w:p>
                          <w:pPr>
                            <w:widowControl w:val="0"/>
                            <w:tabs>
                              <w:tab w:val="left" w:pos="993"/>
                            </w:tabs>
                            <w:ind w:firstLine="284"/>
                            <w:rPr>
                              <w:szCs w:val="24"/>
                              <w:u w:color="010000"/>
                              <w:shd w:val="clear" w:color="auto" w:fill="FFFFFF"/>
                            </w:rPr>
                          </w:pPr>
                          <w:sdt>
                            <w:sdtPr>
                              <w:alias w:val="Numeris"/>
                              <w:tag w:val="nr_9fc670dcd32d4e3dab015595d0732ab7"/>
                              <w:lock w:val="sdtLocked"/>
                              <w:richText/>
                            </w:sdtPr>
                            <w:sdtContent>
                              <w:r>
                                <w:rPr>
                                  <w:szCs w:val="24"/>
                                  <w:u w:color="010000"/>
                                </w:rPr>
                                <w:t>22.3.4</w:t>
                              </w:r>
                            </w:sdtContent>
                          </w:sdt>
                          <w:r>
                            <w:rPr>
                              <w:szCs w:val="24"/>
                              <w:u w:color="010000"/>
                            </w:rPr>
                            <w:t>.</w:t>
                            <w:tab/>
                          </w:r>
                          <w:r>
                            <w:rPr>
                              <w:iCs/>
                              <w:szCs w:val="24"/>
                            </w:rPr>
                            <w:t>Projektai. Integruota veikla.</w:t>
                          </w:r>
                          <w:r>
                            <w:rPr>
                              <w:szCs w:val="24"/>
                            </w:rPr>
                            <w:t xml:space="preserve"> Kuriamos autorinės knygos apie savo ar sudominusio dailininko kūrybą: piešia, tapo, aplikuoja, jungia tikrovės ir skaitmeninius vaizdus, derina tekstą ir vaizdą. Mokosi suklijuoti, susegti, surišti ar susiūti paruoštą knygą. Pasiruošia knygos pristatymui. Projektas „Rašau ir piešiu“. Dailiai parašo duoto ar sukurto kūrinio tekstą ir jį iliustruoja norima (pasirinkta) dailės raiška. Pasirenka, nupiešia įdomiausią knygos vietą/sceną/nuotykį ar sukuria nuotykių paveikslėlių seriją. Pristato savo paties sukurtas ir iliustruotas knygas (integracija su gimtąja kalba). Lankytinų Lietuvos vietų, muziejų, parkų pristatymų kūrimas lankstinukuose: nupieštų, skaitmeninių vaizdų, fono ir teksto kūrybinis derinimas (integracija su pasaulio pažinimu). Kuriami kostiumai, gaminamos kaukės ir dekoracijos, ruošiamos spektaklių programėlės ir afišos (integracija su teatru). Trumpų animacinių filmukų iš mažų paveikslėlių kūrimas. Pateikčių skaidrėse kūrimas: atrenka nuotraukas ar dailės kūrinius, kūrybiškai, savitai komponuoja vaizdus ir tekstą, parenka foną.</w:t>
                          </w:r>
                        </w:p>
                      </w:sdtContent>
                    </w:sdt>
                  </w:sdtContent>
                </w:sdt>
              </w:sdtContent>
            </w:sdt>
            <w:sdt>
              <w:sdtPr>
                <w:alias w:val="40 pr. 23 p."/>
                <w:tag w:val="part_98c7f09596f643f590c4aff4bc97ecd9"/>
                <w:lock w:val="sdtLocked"/>
                <w:richText/>
              </w:sdtPr>
              <w:sdtContent>
                <w:p>
                  <w:pPr>
                    <w:tabs>
                      <w:tab w:val="left" w:pos="1134"/>
                    </w:tabs>
                    <w:suppressAutoHyphens/>
                    <w:ind w:left="733" w:hanging="166"/>
                    <w:rPr>
                      <w:szCs w:val="24"/>
                    </w:rPr>
                  </w:pPr>
                  <w:sdt>
                    <w:sdtPr>
                      <w:alias w:val="Numeris"/>
                      <w:tag w:val="nr_98c7f09596f643f590c4aff4bc97ecd9"/>
                      <w:lock w:val="sdtLocked"/>
                      <w:richText/>
                    </w:sdtPr>
                    <w:sdtContent>
                      <w:r>
                        <w:rPr>
                          <w:szCs w:val="24"/>
                        </w:rPr>
                        <w:t>23</w:t>
                      </w:r>
                    </w:sdtContent>
                  </w:sdt>
                  <w:r>
                    <w:rPr>
                      <w:szCs w:val="24"/>
                    </w:rPr>
                    <w:t>.</w:t>
                    <w:tab/>
                    <w:t>Mokymosi turinys. 5–6 klasės</w:t>
                  </w:r>
                  <w:r>
                    <w:rPr>
                      <w:b/>
                      <w:bCs/>
                      <w:szCs w:val="24"/>
                    </w:rPr>
                    <w:t>:</w:t>
                  </w:r>
                </w:p>
                <w:sdt>
                  <w:sdtPr>
                    <w:alias w:val="40 pr. 23.1 pp."/>
                    <w:tag w:val="part_0d05091eb91441e184e3a3176258f08e"/>
                    <w:lock w:val="sdtLocked"/>
                    <w:richText/>
                  </w:sdtPr>
                  <w:sdtContent>
                    <w:p>
                      <w:pPr>
                        <w:widowControl w:val="0"/>
                        <w:tabs>
                          <w:tab w:val="left" w:pos="993"/>
                        </w:tabs>
                        <w:ind w:firstLine="284"/>
                        <w:rPr>
                          <w:szCs w:val="24"/>
                          <w:u w:color="010000"/>
                          <w:shd w:val="clear" w:color="auto" w:fill="FFFFFF"/>
                        </w:rPr>
                      </w:pPr>
                      <w:sdt>
                        <w:sdtPr>
                          <w:alias w:val="Numeris"/>
                          <w:tag w:val="nr_0d05091eb91441e184e3a3176258f08e"/>
                          <w:lock w:val="sdtLocked"/>
                          <w:richText/>
                        </w:sdtPr>
                        <w:sdtContent>
                          <w:r>
                            <w:rPr>
                              <w:szCs w:val="24"/>
                              <w:u w:color="010000"/>
                            </w:rPr>
                            <w:t>23.1</w:t>
                          </w:r>
                        </w:sdtContent>
                      </w:sdt>
                      <w:r>
                        <w:rPr>
                          <w:szCs w:val="24"/>
                          <w:u w:color="010000"/>
                        </w:rPr>
                        <w:t>.</w:t>
                        <w:tab/>
                      </w:r>
                      <w:r>
                        <w:rPr>
                          <w:szCs w:val="24"/>
                        </w:rPr>
                        <w:t xml:space="preserve">Grafinės, spalvinės, erdvinės raiškos pažinimas. </w:t>
                      </w:r>
                    </w:p>
                    <w:sdt>
                      <w:sdtPr>
                        <w:alias w:val="40 pr. 23.1.1 pp."/>
                        <w:tag w:val="part_4d9fd39667cb4128961425a63c429a27"/>
                        <w:lock w:val="sdtLocked"/>
                        <w:richText/>
                      </w:sdtPr>
                      <w:sdtContent>
                        <w:p>
                          <w:pPr>
                            <w:widowControl w:val="0"/>
                            <w:tabs>
                              <w:tab w:val="left" w:pos="993"/>
                            </w:tabs>
                            <w:ind w:firstLine="284"/>
                            <w:rPr>
                              <w:szCs w:val="24"/>
                              <w:u w:color="010000"/>
                              <w:shd w:val="clear" w:color="auto" w:fill="FFFFFF"/>
                            </w:rPr>
                          </w:pPr>
                          <w:sdt>
                            <w:sdtPr>
                              <w:alias w:val="Numeris"/>
                              <w:tag w:val="nr_4d9fd39667cb4128961425a63c429a27"/>
                              <w:lock w:val="sdtLocked"/>
                              <w:richText/>
                            </w:sdtPr>
                            <w:sdtContent>
                              <w:r>
                                <w:rPr>
                                  <w:szCs w:val="24"/>
                                  <w:u w:color="010000"/>
                                </w:rPr>
                                <w:t>23.1.1</w:t>
                              </w:r>
                            </w:sdtContent>
                          </w:sdt>
                          <w:r>
                            <w:rPr>
                              <w:szCs w:val="24"/>
                              <w:u w:color="010000"/>
                            </w:rPr>
                            <w:t>.</w:t>
                            <w:tab/>
                          </w:r>
                          <w:r>
                            <w:rPr>
                              <w:iCs/>
                              <w:szCs w:val="24"/>
                            </w:rPr>
                            <w:t>Dailės technikos: raiška plokštumoje</w:t>
                          </w:r>
                          <w:r>
                            <w:rPr>
                              <w:i/>
                              <w:szCs w:val="24"/>
                            </w:rPr>
                            <w:t>.</w:t>
                          </w:r>
                          <w:r>
                            <w:rPr>
                              <w:szCs w:val="24"/>
                            </w:rPr>
                            <w:t xml:space="preserve"> Mokosi sudėtingesnių dailės technikų (koliažo, gratažo) ir įvairių jų jungimo būdų viename kūrinyje. Kuria monotipijas, frotažus.</w:t>
                          </w:r>
                          <w:r>
                            <w:rPr>
                              <w:i/>
                              <w:szCs w:val="24"/>
                            </w:rPr>
                            <w:t xml:space="preserve"> </w:t>
                          </w:r>
                          <w:r>
                            <w:rPr>
                              <w:szCs w:val="24"/>
                            </w:rPr>
                            <w:t>Skatinami visada užrašyti savo kūrinio metriką: vardą, pavardę, klasę, sukūrimo datą, pavadinimą, atlikimo techniką.</w:t>
                          </w:r>
                        </w:p>
                      </w:sdtContent>
                    </w:sdt>
                    <w:sdt>
                      <w:sdtPr>
                        <w:alias w:val="40 pr. 23.1.2 pp."/>
                        <w:tag w:val="part_fe47a740b65544a9b53ad749a89e23ee"/>
                        <w:lock w:val="sdtLocked"/>
                        <w:richText/>
                      </w:sdtPr>
                      <w:sdtContent>
                        <w:p>
                          <w:pPr>
                            <w:widowControl w:val="0"/>
                            <w:tabs>
                              <w:tab w:val="left" w:pos="993"/>
                            </w:tabs>
                            <w:ind w:firstLine="284"/>
                            <w:rPr>
                              <w:szCs w:val="24"/>
                              <w:u w:color="010000"/>
                              <w:shd w:val="clear" w:color="auto" w:fill="FFFFFF"/>
                            </w:rPr>
                          </w:pPr>
                          <w:sdt>
                            <w:sdtPr>
                              <w:alias w:val="Numeris"/>
                              <w:tag w:val="nr_fe47a740b65544a9b53ad749a89e23ee"/>
                              <w:lock w:val="sdtLocked"/>
                              <w:richText/>
                            </w:sdtPr>
                            <w:sdtContent>
                              <w:r>
                                <w:rPr>
                                  <w:szCs w:val="24"/>
                                  <w:u w:color="010000"/>
                                </w:rPr>
                                <w:t>23.1.2</w:t>
                              </w:r>
                            </w:sdtContent>
                          </w:sdt>
                          <w:r>
                            <w:rPr>
                              <w:szCs w:val="24"/>
                              <w:u w:color="010000"/>
                            </w:rPr>
                            <w:t>.</w:t>
                            <w:tab/>
                          </w:r>
                          <w:r>
                            <w:rPr>
                              <w:iCs/>
                              <w:szCs w:val="24"/>
                            </w:rPr>
                            <w:t>Dailės technikos: erdvinė raiška.</w:t>
                          </w:r>
                          <w:r>
                            <w:rPr>
                              <w:szCs w:val="24"/>
                            </w:rPr>
                            <w:t xml:space="preserve"> Mokosi sudėtingesnių dailės technikų (lipdymo, liejimo, skaptavimo) ir įvairių jų jungimo būdų viename kūrinyje.</w:t>
                          </w:r>
                        </w:p>
                      </w:sdtContent>
                    </w:sdt>
                    <w:sdt>
                      <w:sdtPr>
                        <w:alias w:val="40 pr. 23.1.3 pp."/>
                        <w:tag w:val="part_a40fe0d0ea5045b4b92d388b973957b4"/>
                        <w:lock w:val="sdtLocked"/>
                        <w:richText/>
                      </w:sdtPr>
                      <w:sdtContent>
                        <w:p>
                          <w:pPr>
                            <w:widowControl w:val="0"/>
                            <w:tabs>
                              <w:tab w:val="left" w:pos="993"/>
                            </w:tabs>
                            <w:ind w:firstLine="284"/>
                            <w:rPr>
                              <w:szCs w:val="24"/>
                              <w:u w:color="010000"/>
                              <w:shd w:val="clear" w:color="auto" w:fill="FFFFFF"/>
                            </w:rPr>
                          </w:pPr>
                          <w:sdt>
                            <w:sdtPr>
                              <w:alias w:val="Numeris"/>
                              <w:tag w:val="nr_a40fe0d0ea5045b4b92d388b973957b4"/>
                              <w:lock w:val="sdtLocked"/>
                              <w:richText/>
                            </w:sdtPr>
                            <w:sdtContent>
                              <w:r>
                                <w:rPr>
                                  <w:szCs w:val="24"/>
                                  <w:u w:color="010000"/>
                                </w:rPr>
                                <w:t>23.1.3</w:t>
                              </w:r>
                            </w:sdtContent>
                          </w:sdt>
                          <w:r>
                            <w:rPr>
                              <w:szCs w:val="24"/>
                              <w:u w:color="010000"/>
                            </w:rPr>
                            <w:t>.</w:t>
                            <w:tab/>
                          </w:r>
                          <w:r>
                            <w:rPr>
                              <w:iCs/>
                              <w:szCs w:val="24"/>
                            </w:rPr>
                            <w:t>Meninės išraiškos bruožai.</w:t>
                          </w:r>
                          <w:r>
                            <w:rPr>
                              <w:szCs w:val="24"/>
                            </w:rPr>
                            <w:t xml:space="preserve"> Simetriška ir nesimetriška kompozicija. Visuma ir detalė. Dydžių ir spalvų santykiai. Koloritas – šviesus, tamsus, vienspalvis, įvairiaspalvis ir kt. Taškų tapyba.</w:t>
                          </w:r>
                        </w:p>
                      </w:sdtContent>
                    </w:sdt>
                    <w:sdt>
                      <w:sdtPr>
                        <w:alias w:val="40 pr. 23.1.4 pp."/>
                        <w:tag w:val="part_54e58808099f4c72921afd4e87c57b82"/>
                        <w:lock w:val="sdtLocked"/>
                        <w:richText/>
                      </w:sdtPr>
                      <w:sdtContent>
                        <w:p>
                          <w:pPr>
                            <w:widowControl w:val="0"/>
                            <w:tabs>
                              <w:tab w:val="left" w:pos="993"/>
                            </w:tabs>
                            <w:ind w:firstLine="284"/>
                            <w:rPr>
                              <w:szCs w:val="24"/>
                              <w:u w:color="010000"/>
                              <w:shd w:val="clear" w:color="auto" w:fill="FFFFFF"/>
                            </w:rPr>
                          </w:pPr>
                          <w:sdt>
                            <w:sdtPr>
                              <w:alias w:val="Numeris"/>
                              <w:tag w:val="nr_54e58808099f4c72921afd4e87c57b82"/>
                              <w:lock w:val="sdtLocked"/>
                              <w:richText/>
                            </w:sdtPr>
                            <w:sdtContent>
                              <w:r>
                                <w:rPr>
                                  <w:szCs w:val="24"/>
                                  <w:u w:color="010000"/>
                                </w:rPr>
                                <w:t>23.1.4</w:t>
                              </w:r>
                            </w:sdtContent>
                          </w:sdt>
                          <w:r>
                            <w:rPr>
                              <w:szCs w:val="24"/>
                              <w:u w:color="010000"/>
                            </w:rPr>
                            <w:t>.</w:t>
                            <w:tab/>
                          </w:r>
                          <w:r>
                            <w:rPr>
                              <w:iCs/>
                              <w:szCs w:val="24"/>
                            </w:rPr>
                            <w:t>Vaizdavimo būdai ir galimybės.</w:t>
                          </w:r>
                          <w:r>
                            <w:rPr>
                              <w:szCs w:val="24"/>
                            </w:rPr>
                            <w:t xml:space="preserve"> Piešia fraktalus. Kuria scenovaizdžio maketus, savo ir svajonių kambario interjero projektus, interjero akcentus, asmeninių daiktų projektus, modelius.</w:t>
                          </w:r>
                        </w:p>
                      </w:sdtContent>
                    </w:sdt>
                    <w:sdt>
                      <w:sdtPr>
                        <w:alias w:val="40 pr. 23.1.5 pp."/>
                        <w:tag w:val="part_c0978521030042acbbdae1dbc284d18e"/>
                        <w:lock w:val="sdtLocked"/>
                        <w:richText/>
                      </w:sdtPr>
                      <w:sdtContent>
                        <w:p>
                          <w:pPr>
                            <w:widowControl w:val="0"/>
                            <w:tabs>
                              <w:tab w:val="left" w:pos="993"/>
                            </w:tabs>
                            <w:ind w:firstLine="284"/>
                            <w:rPr>
                              <w:szCs w:val="24"/>
                              <w:u w:color="010000"/>
                              <w:shd w:val="clear" w:color="auto" w:fill="FFFFFF"/>
                            </w:rPr>
                          </w:pPr>
                          <w:sdt>
                            <w:sdtPr>
                              <w:alias w:val="Numeris"/>
                              <w:tag w:val="nr_c0978521030042acbbdae1dbc284d18e"/>
                              <w:lock w:val="sdtLocked"/>
                              <w:richText/>
                            </w:sdtPr>
                            <w:sdtContent>
                              <w:r>
                                <w:rPr>
                                  <w:szCs w:val="24"/>
                                  <w:u w:color="010000"/>
                                </w:rPr>
                                <w:t>23.1.5</w:t>
                              </w:r>
                            </w:sdtContent>
                          </w:sdt>
                          <w:r>
                            <w:rPr>
                              <w:szCs w:val="24"/>
                              <w:u w:color="010000"/>
                            </w:rPr>
                            <w:t>.</w:t>
                            <w:tab/>
                          </w:r>
                          <w:r>
                            <w:rPr>
                              <w:iCs/>
                              <w:szCs w:val="24"/>
                            </w:rPr>
                            <w:t>Dailės rūšys.</w:t>
                          </w:r>
                          <w:r>
                            <w:rPr>
                              <w:szCs w:val="24"/>
                            </w:rPr>
                            <w:t xml:space="preserve"> Vaizduojamoji ir taikomoji dekoratyvinė dailė. Teatro dailė. Knygų iliustracija. Kaligrafija.</w:t>
                          </w:r>
                        </w:p>
                      </w:sdtContent>
                    </w:sdt>
                    <w:sdt>
                      <w:sdtPr>
                        <w:alias w:val="40 pr. 23.1.6 pp."/>
                        <w:tag w:val="part_89ad0a6f31a943878b1610cd530417ed"/>
                        <w:lock w:val="sdtLocked"/>
                        <w:richText/>
                      </w:sdtPr>
                      <w:sdtContent>
                        <w:p>
                          <w:pPr>
                            <w:widowControl w:val="0"/>
                            <w:tabs>
                              <w:tab w:val="left" w:pos="993"/>
                            </w:tabs>
                            <w:ind w:firstLine="284"/>
                            <w:rPr>
                              <w:szCs w:val="24"/>
                              <w:u w:color="010000"/>
                              <w:shd w:val="clear" w:color="auto" w:fill="FFFFFF"/>
                            </w:rPr>
                          </w:pPr>
                          <w:sdt>
                            <w:sdtPr>
                              <w:alias w:val="Numeris"/>
                              <w:tag w:val="nr_89ad0a6f31a943878b1610cd530417ed"/>
                              <w:lock w:val="sdtLocked"/>
                              <w:richText/>
                            </w:sdtPr>
                            <w:sdtContent>
                              <w:r>
                                <w:rPr>
                                  <w:szCs w:val="24"/>
                                  <w:u w:color="010000"/>
                                </w:rPr>
                                <w:t>23.1.6</w:t>
                              </w:r>
                            </w:sdtContent>
                          </w:sdt>
                          <w:r>
                            <w:rPr>
                              <w:szCs w:val="24"/>
                              <w:u w:color="010000"/>
                            </w:rPr>
                            <w:t>.</w:t>
                            <w:tab/>
                          </w:r>
                          <w:r>
                            <w:rPr>
                              <w:iCs/>
                              <w:szCs w:val="24"/>
                            </w:rPr>
                            <w:t>Dailės žanrai.</w:t>
                          </w:r>
                          <w:r>
                            <w:rPr>
                              <w:szCs w:val="24"/>
                            </w:rPr>
                            <w:t xml:space="preserve"> Peizažas: gamtos ir oro būsenų vaizdavimas. Lietuvos peizažas – įžymūs lietuvių dailininkų kūriniai apie gamtą. Buitinis žanras.</w:t>
                          </w:r>
                          <w:r>
                            <w:rPr>
                              <w:i/>
                              <w:szCs w:val="24"/>
                            </w:rPr>
                            <w:t xml:space="preserve"> </w:t>
                          </w:r>
                          <w:r>
                            <w:rPr>
                              <w:szCs w:val="24"/>
                            </w:rPr>
                            <w:t xml:space="preserve">Animalistinis žanras. </w:t>
                          </w:r>
                        </w:p>
                      </w:sdtContent>
                    </w:sdt>
                    <w:sdt>
                      <w:sdtPr>
                        <w:alias w:val="40 pr. 23.1.7 pp."/>
                        <w:tag w:val="part_dd20721a652e41c5bc85b5032b396921"/>
                        <w:lock w:val="sdtLocked"/>
                        <w:richText/>
                      </w:sdtPr>
                      <w:sdtContent>
                        <w:p>
                          <w:pPr>
                            <w:widowControl w:val="0"/>
                            <w:tabs>
                              <w:tab w:val="left" w:pos="993"/>
                            </w:tabs>
                            <w:ind w:firstLine="284"/>
                            <w:rPr>
                              <w:szCs w:val="24"/>
                              <w:u w:color="010000"/>
                              <w:shd w:val="clear" w:color="auto" w:fill="FFFFFF"/>
                            </w:rPr>
                          </w:pPr>
                          <w:sdt>
                            <w:sdtPr>
                              <w:alias w:val="Numeris"/>
                              <w:tag w:val="nr_dd20721a652e41c5bc85b5032b396921"/>
                              <w:lock w:val="sdtLocked"/>
                              <w:richText/>
                            </w:sdtPr>
                            <w:sdtContent>
                              <w:r>
                                <w:rPr>
                                  <w:szCs w:val="24"/>
                                  <w:u w:color="010000"/>
                                </w:rPr>
                                <w:t>23.1.7</w:t>
                              </w:r>
                            </w:sdtContent>
                          </w:sdt>
                          <w:r>
                            <w:rPr>
                              <w:szCs w:val="24"/>
                              <w:u w:color="010000"/>
                            </w:rPr>
                            <w:t>.</w:t>
                            <w:tab/>
                          </w:r>
                          <w:r>
                            <w:rPr>
                              <w:iCs/>
                              <w:szCs w:val="24"/>
                            </w:rPr>
                            <w:t>Aplinkos stebėjimas ir vaizdavimas.</w:t>
                          </w:r>
                          <w:r>
                            <w:rPr>
                              <w:szCs w:val="24"/>
                            </w:rPr>
                            <w:t xml:space="preserve"> Tyrinėjamos spalvos ir šviesos naktį, saulėtą dieną, vakare, įvairiais metų laikais. Aptariami Lietuvos tapytojų sukurti peizažai.</w:t>
                          </w:r>
                        </w:p>
                      </w:sdtContent>
                    </w:sdt>
                    <w:sdt>
                      <w:sdtPr>
                        <w:alias w:val="40 pr. 23.1.8 pp."/>
                        <w:tag w:val="part_39c27ab1ddbd4b53931c064163ec43d5"/>
                        <w:lock w:val="sdtLocked"/>
                        <w:richText/>
                      </w:sdtPr>
                      <w:sdtContent>
                        <w:p>
                          <w:pPr>
                            <w:widowControl w:val="0"/>
                            <w:tabs>
                              <w:tab w:val="left" w:pos="993"/>
                            </w:tabs>
                            <w:ind w:firstLine="284"/>
                            <w:rPr>
                              <w:szCs w:val="24"/>
                              <w:u w:color="010000"/>
                              <w:shd w:val="clear" w:color="auto" w:fill="FFFFFF"/>
                            </w:rPr>
                          </w:pPr>
                          <w:sdt>
                            <w:sdtPr>
                              <w:alias w:val="Numeris"/>
                              <w:tag w:val="nr_39c27ab1ddbd4b53931c064163ec43d5"/>
                              <w:lock w:val="sdtLocked"/>
                              <w:richText/>
                            </w:sdtPr>
                            <w:sdtContent>
                              <w:r>
                                <w:rPr>
                                  <w:szCs w:val="24"/>
                                  <w:u w:color="010000"/>
                                </w:rPr>
                                <w:t>23.1.8</w:t>
                              </w:r>
                            </w:sdtContent>
                          </w:sdt>
                          <w:r>
                            <w:rPr>
                              <w:szCs w:val="24"/>
                              <w:u w:color="010000"/>
                            </w:rPr>
                            <w:t>.</w:t>
                            <w:tab/>
                          </w:r>
                          <w:r>
                            <w:rPr>
                              <w:iCs/>
                              <w:szCs w:val="24"/>
                            </w:rPr>
                            <w:t>Vizualinių įspūdžių interpretavimas ir improvizavimas.</w:t>
                          </w:r>
                          <w:r>
                            <w:rPr>
                              <w:szCs w:val="24"/>
                            </w:rPr>
                            <w:t xml:space="preserve"> Susipažįsta su tikrovišku ir sąlygišku vaizdavimu profesionaliosios dailės ir tautodailės kūriniuose.</w:t>
                          </w:r>
                        </w:p>
                      </w:sdtContent>
                    </w:sdt>
                  </w:sdtContent>
                </w:sdt>
                <w:sdt>
                  <w:sdtPr>
                    <w:alias w:val="40 pr. 23.2 pp."/>
                    <w:tag w:val="part_4fff0e2c48274ced9f9558a8e2efbb3d"/>
                    <w:lock w:val="sdtLocked"/>
                    <w:richText/>
                  </w:sdtPr>
                  <w:sdtContent>
                    <w:p>
                      <w:pPr>
                        <w:widowControl w:val="0"/>
                        <w:tabs>
                          <w:tab w:val="left" w:pos="993"/>
                        </w:tabs>
                        <w:ind w:firstLine="284"/>
                        <w:rPr>
                          <w:szCs w:val="24"/>
                          <w:u w:color="010000"/>
                          <w:shd w:val="clear" w:color="auto" w:fill="FFFFFF"/>
                        </w:rPr>
                      </w:pPr>
                      <w:sdt>
                        <w:sdtPr>
                          <w:alias w:val="Numeris"/>
                          <w:tag w:val="nr_4fff0e2c48274ced9f9558a8e2efbb3d"/>
                          <w:lock w:val="sdtLocked"/>
                          <w:richText/>
                        </w:sdtPr>
                        <w:sdtContent>
                          <w:r>
                            <w:rPr>
                              <w:szCs w:val="24"/>
                              <w:u w:color="010000"/>
                            </w:rPr>
                            <w:t>23.2</w:t>
                          </w:r>
                        </w:sdtContent>
                      </w:sdt>
                      <w:r>
                        <w:rPr>
                          <w:szCs w:val="24"/>
                          <w:u w:color="010000"/>
                        </w:rPr>
                        <w:t>.</w:t>
                        <w:tab/>
                      </w:r>
                      <w:r>
                        <w:rPr>
                          <w:szCs w:val="24"/>
                        </w:rPr>
                        <w:t>Sociokultūrinė aplinka.</w:t>
                      </w:r>
                    </w:p>
                    <w:sdt>
                      <w:sdtPr>
                        <w:alias w:val="40 pr. 23.2.1 pp."/>
                        <w:tag w:val="part_1ccc7b3b67194203ae2826c6e4953064"/>
                        <w:lock w:val="sdtLocked"/>
                        <w:richText/>
                      </w:sdtPr>
                      <w:sdtContent>
                        <w:p>
                          <w:pPr>
                            <w:widowControl w:val="0"/>
                            <w:tabs>
                              <w:tab w:val="left" w:pos="993"/>
                            </w:tabs>
                            <w:ind w:firstLine="284"/>
                            <w:rPr>
                              <w:szCs w:val="24"/>
                              <w:u w:color="010000"/>
                              <w:shd w:val="clear" w:color="auto" w:fill="FFFFFF"/>
                            </w:rPr>
                          </w:pPr>
                          <w:sdt>
                            <w:sdtPr>
                              <w:alias w:val="Numeris"/>
                              <w:tag w:val="nr_1ccc7b3b67194203ae2826c6e4953064"/>
                              <w:lock w:val="sdtLocked"/>
                              <w:richText/>
                            </w:sdtPr>
                            <w:sdtContent>
                              <w:r>
                                <w:rPr>
                                  <w:szCs w:val="24"/>
                                  <w:u w:color="010000"/>
                                </w:rPr>
                                <w:t>23.2.1</w:t>
                              </w:r>
                            </w:sdtContent>
                          </w:sdt>
                          <w:r>
                            <w:rPr>
                              <w:szCs w:val="24"/>
                              <w:u w:color="010000"/>
                            </w:rPr>
                            <w:t>.</w:t>
                            <w:tab/>
                          </w:r>
                          <w:r>
                            <w:rPr>
                              <w:iCs/>
                              <w:szCs w:val="24"/>
                            </w:rPr>
                            <w:t>Kultūrinis paveldas.</w:t>
                          </w:r>
                          <w:r>
                            <w:rPr>
                              <w:szCs w:val="24"/>
                            </w:rPr>
                            <w:t xml:space="preserve"> Architektūros paminklai Lietuvoje ir Europoje. Pastatų paskirtis. Aptariama vertė ir išsaugojimo svarba. Susipažįstama su dailės kūriniais artimiausiuose muziejuose ir dailės parodose.</w:t>
                          </w:r>
                        </w:p>
                      </w:sdtContent>
                    </w:sdt>
                    <w:sdt>
                      <w:sdtPr>
                        <w:alias w:val="40 pr. 23.2.2 pp."/>
                        <w:tag w:val="part_3273572928774b11b8781d091b113be9"/>
                        <w:lock w:val="sdtLocked"/>
                        <w:richText/>
                      </w:sdtPr>
                      <w:sdtContent>
                        <w:p>
                          <w:pPr>
                            <w:widowControl w:val="0"/>
                            <w:tabs>
                              <w:tab w:val="left" w:pos="993"/>
                            </w:tabs>
                            <w:ind w:firstLine="284"/>
                            <w:rPr>
                              <w:szCs w:val="24"/>
                              <w:u w:color="010000"/>
                              <w:shd w:val="clear" w:color="auto" w:fill="FFFFFF"/>
                            </w:rPr>
                          </w:pPr>
                          <w:sdt>
                            <w:sdtPr>
                              <w:alias w:val="Numeris"/>
                              <w:tag w:val="nr_3273572928774b11b8781d091b113be9"/>
                              <w:lock w:val="sdtLocked"/>
                              <w:richText/>
                            </w:sdtPr>
                            <w:sdtContent>
                              <w:r>
                                <w:rPr>
                                  <w:szCs w:val="24"/>
                                  <w:u w:color="010000"/>
                                </w:rPr>
                                <w:t>23.2.2</w:t>
                              </w:r>
                            </w:sdtContent>
                          </w:sdt>
                          <w:r>
                            <w:rPr>
                              <w:szCs w:val="24"/>
                              <w:u w:color="010000"/>
                            </w:rPr>
                            <w:t>.</w:t>
                            <w:tab/>
                          </w:r>
                          <w:r>
                            <w:rPr>
                              <w:iCs/>
                              <w:szCs w:val="24"/>
                            </w:rPr>
                            <w:t>Dailės istorija.</w:t>
                          </w:r>
                          <w:r>
                            <w:rPr>
                              <w:szCs w:val="24"/>
                            </w:rPr>
                            <w:t xml:space="preserve"> Lietuvos ir Europos šalių žymiausi senovės ir dabarties dailės ir architektūros kūriniai. Didžioji ir mažoji architektūra. Susipažįstama su Vakarų civilizacijos menu: miestų formavimosi pradžia, planais, heraldika, žmonių apranga, drabužių stiliumi.</w:t>
                          </w:r>
                        </w:p>
                      </w:sdtContent>
                    </w:sdt>
                    <w:sdt>
                      <w:sdtPr>
                        <w:alias w:val="40 pr. 23.2.3 pp."/>
                        <w:tag w:val="part_e5b66ae0282745b7abfe5216338d4a0a"/>
                        <w:lock w:val="sdtLocked"/>
                        <w:richText/>
                      </w:sdtPr>
                      <w:sdtContent>
                        <w:p>
                          <w:pPr>
                            <w:widowControl w:val="0"/>
                            <w:tabs>
                              <w:tab w:val="left" w:pos="993"/>
                            </w:tabs>
                            <w:ind w:firstLine="284"/>
                            <w:rPr>
                              <w:szCs w:val="24"/>
                              <w:u w:color="010000"/>
                              <w:shd w:val="clear" w:color="auto" w:fill="FFFFFF"/>
                            </w:rPr>
                          </w:pPr>
                          <w:sdt>
                            <w:sdtPr>
                              <w:alias w:val="Numeris"/>
                              <w:tag w:val="nr_e5b66ae0282745b7abfe5216338d4a0a"/>
                              <w:lock w:val="sdtLocked"/>
                              <w:richText/>
                            </w:sdtPr>
                            <w:sdtContent>
                              <w:r>
                                <w:rPr>
                                  <w:szCs w:val="24"/>
                                  <w:u w:color="010000"/>
                                </w:rPr>
                                <w:t>23.2.3</w:t>
                              </w:r>
                            </w:sdtContent>
                          </w:sdt>
                          <w:r>
                            <w:rPr>
                              <w:szCs w:val="24"/>
                              <w:u w:color="010000"/>
                            </w:rPr>
                            <w:t>.</w:t>
                            <w:tab/>
                          </w:r>
                          <w:r>
                            <w:rPr>
                              <w:iCs/>
                              <w:szCs w:val="24"/>
                            </w:rPr>
                            <w:t>Etninė kultūra.</w:t>
                          </w:r>
                          <w:r>
                            <w:rPr>
                              <w:szCs w:val="24"/>
                            </w:rPr>
                            <w:t xml:space="preserve"> Interpretuoja ir per patrauklią kūrybinę veiklą pažįsta senovės baltų ženklus ir simbolius, kultūros artefaktus; skirtingų Lietuvos regionų ir pasaulio tautų kostiumus, aprangos ir gyvensenos tradicijas. Susipažįsta su lietuvių liaudies grafika, tapyba, skulptūra, mažąja architektūra (koplytėlė, koplytstulpis), krikštais ir su šiuolaikinės tautodailės kūriniais, kuriuose išreiškiama meilė ir pagarba gamtai. </w:t>
                          </w:r>
                        </w:p>
                      </w:sdtContent>
                    </w:sdt>
                    <w:sdt>
                      <w:sdtPr>
                        <w:alias w:val="40 pr. 23.2.4 pp."/>
                        <w:tag w:val="part_825803bf1e634dda947986f75b9d6d35"/>
                        <w:lock w:val="sdtLocked"/>
                        <w:richText/>
                      </w:sdtPr>
                      <w:sdtContent>
                        <w:p>
                          <w:pPr>
                            <w:widowControl w:val="0"/>
                            <w:tabs>
                              <w:tab w:val="left" w:pos="993"/>
                            </w:tabs>
                            <w:ind w:firstLine="284"/>
                            <w:rPr>
                              <w:szCs w:val="24"/>
                              <w:u w:color="010000"/>
                              <w:shd w:val="clear" w:color="auto" w:fill="FFFFFF"/>
                            </w:rPr>
                          </w:pPr>
                          <w:sdt>
                            <w:sdtPr>
                              <w:alias w:val="Numeris"/>
                              <w:tag w:val="nr_825803bf1e634dda947986f75b9d6d35"/>
                              <w:lock w:val="sdtLocked"/>
                              <w:richText/>
                            </w:sdtPr>
                            <w:sdtContent>
                              <w:r>
                                <w:rPr>
                                  <w:szCs w:val="24"/>
                                  <w:u w:color="010000"/>
                                </w:rPr>
                                <w:t>23.2.4</w:t>
                              </w:r>
                            </w:sdtContent>
                          </w:sdt>
                          <w:r>
                            <w:rPr>
                              <w:szCs w:val="24"/>
                              <w:u w:color="010000"/>
                            </w:rPr>
                            <w:t>.</w:t>
                            <w:tab/>
                          </w:r>
                          <w:r>
                            <w:rPr>
                              <w:iCs/>
                              <w:szCs w:val="24"/>
                            </w:rPr>
                            <w:t>Švenčių puošimo tradicijos.</w:t>
                          </w:r>
                          <w:r>
                            <w:rPr>
                              <w:szCs w:val="24"/>
                            </w:rPr>
                            <w:t xml:space="preserve"> Apibūdina skirtingų švenčių dekoravimo tradicijas.</w:t>
                          </w:r>
                        </w:p>
                      </w:sdtContent>
                    </w:sdt>
                    <w:sdt>
                      <w:sdtPr>
                        <w:alias w:val="40 pr. 23.2.5 pp."/>
                        <w:tag w:val="part_5cfccf1b10c444e18f7e0a16e0488ca5"/>
                        <w:lock w:val="sdtLocked"/>
                        <w:richText/>
                      </w:sdtPr>
                      <w:sdtContent>
                        <w:p>
                          <w:pPr>
                            <w:widowControl w:val="0"/>
                            <w:tabs>
                              <w:tab w:val="left" w:pos="993"/>
                            </w:tabs>
                            <w:ind w:firstLine="284"/>
                            <w:rPr>
                              <w:szCs w:val="24"/>
                              <w:u w:color="010000"/>
                              <w:shd w:val="clear" w:color="auto" w:fill="FFFFFF"/>
                            </w:rPr>
                          </w:pPr>
                          <w:sdt>
                            <w:sdtPr>
                              <w:alias w:val="Numeris"/>
                              <w:tag w:val="nr_5cfccf1b10c444e18f7e0a16e0488ca5"/>
                              <w:lock w:val="sdtLocked"/>
                              <w:richText/>
                            </w:sdtPr>
                            <w:sdtContent>
                              <w:r>
                                <w:rPr>
                                  <w:szCs w:val="24"/>
                                  <w:u w:color="010000"/>
                                </w:rPr>
                                <w:t>23.2.5</w:t>
                              </w:r>
                            </w:sdtContent>
                          </w:sdt>
                          <w:r>
                            <w:rPr>
                              <w:szCs w:val="24"/>
                              <w:u w:color="010000"/>
                            </w:rPr>
                            <w:t>.</w:t>
                            <w:tab/>
                          </w:r>
                          <w:r>
                            <w:rPr>
                              <w:iCs/>
                              <w:szCs w:val="24"/>
                            </w:rPr>
                            <w:t>Valstybingumo simboliai</w:t>
                          </w:r>
                          <w:r>
                            <w:rPr>
                              <w:i/>
                              <w:szCs w:val="24"/>
                            </w:rPr>
                            <w:t>.</w:t>
                          </w:r>
                          <w:r>
                            <w:rPr>
                              <w:szCs w:val="24"/>
                            </w:rPr>
                            <w:t xml:space="preserve"> Lygina savo ir kaimyninių valstybių simbolius (herbus, vėliavas), atranda skirtumų ir panašumų.</w:t>
                          </w:r>
                        </w:p>
                      </w:sdtContent>
                    </w:sdt>
                  </w:sdtContent>
                </w:sdt>
                <w:sdt>
                  <w:sdtPr>
                    <w:alias w:val="40 pr. 23.3 pp."/>
                    <w:tag w:val="part_2c500bad3bbc4ac8bed1e4094a30ddb0"/>
                    <w:lock w:val="sdtLocked"/>
                    <w:richText/>
                  </w:sdtPr>
                  <w:sdtContent>
                    <w:p>
                      <w:pPr>
                        <w:widowControl w:val="0"/>
                        <w:tabs>
                          <w:tab w:val="left" w:pos="993"/>
                        </w:tabs>
                        <w:ind w:firstLine="284"/>
                        <w:rPr>
                          <w:szCs w:val="24"/>
                          <w:u w:color="010000"/>
                          <w:shd w:val="clear" w:color="auto" w:fill="FFFFFF"/>
                        </w:rPr>
                      </w:pPr>
                      <w:sdt>
                        <w:sdtPr>
                          <w:alias w:val="Numeris"/>
                          <w:tag w:val="nr_2c500bad3bbc4ac8bed1e4094a30ddb0"/>
                          <w:lock w:val="sdtLocked"/>
                          <w:richText/>
                        </w:sdtPr>
                        <w:sdtContent>
                          <w:r>
                            <w:rPr>
                              <w:szCs w:val="24"/>
                              <w:u w:color="010000"/>
                            </w:rPr>
                            <w:t>23.3</w:t>
                          </w:r>
                        </w:sdtContent>
                      </w:sdt>
                      <w:r>
                        <w:rPr>
                          <w:szCs w:val="24"/>
                          <w:u w:color="010000"/>
                        </w:rPr>
                        <w:t>.</w:t>
                        <w:tab/>
                      </w:r>
                      <w:r>
                        <w:rPr>
                          <w:szCs w:val="24"/>
                        </w:rPr>
                        <w:t>Tarpdalykinės temos.</w:t>
                      </w:r>
                    </w:p>
                    <w:sdt>
                      <w:sdtPr>
                        <w:alias w:val="40 pr. 23.3.1 pp."/>
                        <w:tag w:val="part_b2272c459eaf4bb6844a919d162f362c"/>
                        <w:lock w:val="sdtLocked"/>
                        <w:richText/>
                      </w:sdtPr>
                      <w:sdtContent>
                        <w:p>
                          <w:pPr>
                            <w:widowControl w:val="0"/>
                            <w:tabs>
                              <w:tab w:val="left" w:pos="993"/>
                            </w:tabs>
                            <w:ind w:firstLine="284"/>
                            <w:rPr>
                              <w:szCs w:val="24"/>
                              <w:u w:color="010000"/>
                              <w:shd w:val="clear" w:color="auto" w:fill="FFFFFF"/>
                            </w:rPr>
                          </w:pPr>
                          <w:sdt>
                            <w:sdtPr>
                              <w:alias w:val="Numeris"/>
                              <w:tag w:val="nr_b2272c459eaf4bb6844a919d162f362c"/>
                              <w:lock w:val="sdtLocked"/>
                              <w:richText/>
                            </w:sdtPr>
                            <w:sdtContent>
                              <w:r>
                                <w:rPr>
                                  <w:szCs w:val="24"/>
                                  <w:u w:color="010000"/>
                                </w:rPr>
                                <w:t>23.3.1</w:t>
                              </w:r>
                            </w:sdtContent>
                          </w:sdt>
                          <w:r>
                            <w:rPr>
                              <w:szCs w:val="24"/>
                              <w:u w:color="010000"/>
                            </w:rPr>
                            <w:t>.</w:t>
                            <w:tab/>
                          </w:r>
                          <w:r>
                            <w:rPr>
                              <w:iCs/>
                              <w:szCs w:val="24"/>
                            </w:rPr>
                            <w:t>Meninės idėjos.</w:t>
                          </w:r>
                          <w:r>
                            <w:rPr>
                              <w:szCs w:val="24"/>
                            </w:rPr>
                            <w:t xml:space="preserve"> Ieško dailės idėjų sąsajų su muzika, šokiu, teatru, literatūra, psichologija, filosofija, mokslu.</w:t>
                          </w:r>
                        </w:p>
                      </w:sdtContent>
                    </w:sdt>
                    <w:sdt>
                      <w:sdtPr>
                        <w:alias w:val="40 pr. 23.3.2 pp."/>
                        <w:tag w:val="part_4c4f20d8c9f54601ad4182debc2e15fa"/>
                        <w:lock w:val="sdtLocked"/>
                        <w:richText/>
                      </w:sdtPr>
                      <w:sdtContent>
                        <w:p>
                          <w:pPr>
                            <w:widowControl w:val="0"/>
                            <w:tabs>
                              <w:tab w:val="left" w:pos="993"/>
                            </w:tabs>
                            <w:ind w:firstLine="284"/>
                            <w:rPr>
                              <w:szCs w:val="24"/>
                              <w:u w:color="010000"/>
                              <w:shd w:val="clear" w:color="auto" w:fill="FFFFFF"/>
                            </w:rPr>
                          </w:pPr>
                          <w:sdt>
                            <w:sdtPr>
                              <w:alias w:val="Numeris"/>
                              <w:tag w:val="nr_4c4f20d8c9f54601ad4182debc2e15fa"/>
                              <w:lock w:val="sdtLocked"/>
                              <w:richText/>
                            </w:sdtPr>
                            <w:sdtContent>
                              <w:r>
                                <w:rPr>
                                  <w:szCs w:val="24"/>
                                  <w:u w:color="010000"/>
                                </w:rPr>
                                <w:t>23.3.2</w:t>
                              </w:r>
                            </w:sdtContent>
                          </w:sdt>
                          <w:r>
                            <w:rPr>
                              <w:szCs w:val="24"/>
                              <w:u w:color="010000"/>
                            </w:rPr>
                            <w:t>.</w:t>
                            <w:tab/>
                          </w:r>
                          <w:r>
                            <w:rPr>
                              <w:iCs/>
                              <w:szCs w:val="24"/>
                            </w:rPr>
                            <w:t>Idealai, vertybės, asmenybės.</w:t>
                          </w:r>
                          <w:r>
                            <w:rPr>
                              <w:szCs w:val="24"/>
                            </w:rPr>
                            <w:t xml:space="preserve"> Svarbių savo šalies įvykių, žmonių, idėjų įprasminimas dailės kūriniuose. Šventųjų vaizdavimo būdai, atributai. S. Riauba, L. Šepka, P. Gerlikienė, V. Van Gogas ir jų kūriniai. Lietuvos dailininkai (peizažų tapytojai): J. Vienožinskis, A. Žmuidzinavičius, P. Kalpokas, M. Cvirkienė ir jų kūriniai.</w:t>
                          </w:r>
                        </w:p>
                      </w:sdtContent>
                    </w:sdt>
                    <w:sdt>
                      <w:sdtPr>
                        <w:alias w:val="40 pr. 23.3.3 pp."/>
                        <w:tag w:val="part_33549fdafffd4a1597f4faae25213e09"/>
                        <w:lock w:val="sdtLocked"/>
                        <w:richText/>
                      </w:sdtPr>
                      <w:sdtContent>
                        <w:p>
                          <w:pPr>
                            <w:widowControl w:val="0"/>
                            <w:tabs>
                              <w:tab w:val="left" w:pos="993"/>
                            </w:tabs>
                            <w:ind w:firstLine="284"/>
                            <w:rPr>
                              <w:szCs w:val="24"/>
                              <w:u w:color="010000"/>
                              <w:shd w:val="clear" w:color="auto" w:fill="FFFFFF"/>
                            </w:rPr>
                          </w:pPr>
                          <w:sdt>
                            <w:sdtPr>
                              <w:alias w:val="Numeris"/>
                              <w:tag w:val="nr_33549fdafffd4a1597f4faae25213e09"/>
                              <w:lock w:val="sdtLocked"/>
                              <w:richText/>
                            </w:sdtPr>
                            <w:sdtContent>
                              <w:r>
                                <w:rPr>
                                  <w:szCs w:val="24"/>
                                  <w:u w:color="010000"/>
                                </w:rPr>
                                <w:t>23.3.3</w:t>
                              </w:r>
                            </w:sdtContent>
                          </w:sdt>
                          <w:r>
                            <w:rPr>
                              <w:szCs w:val="24"/>
                              <w:u w:color="010000"/>
                            </w:rPr>
                            <w:t>.</w:t>
                            <w:tab/>
                          </w:r>
                          <w:r>
                            <w:rPr>
                              <w:iCs/>
                              <w:szCs w:val="24"/>
                            </w:rPr>
                            <w:t>Kultūrų įvairovė</w:t>
                          </w:r>
                          <w:r>
                            <w:rPr>
                              <w:i/>
                              <w:szCs w:val="24"/>
                            </w:rPr>
                            <w:t>.</w:t>
                          </w:r>
                          <w:r>
                            <w:rPr>
                              <w:szCs w:val="24"/>
                            </w:rPr>
                            <w:t xml:space="preserve"> Per patrauklią kūrybinę veiklą, meninės išraiškos bruožų ir vaizdavimo būdų pažinimą susipažįstama su ikikrikščioniškos Lietuvos ir neeuropietiškų kultūrų daile: Azijos, maorių ir Australijos aborigenų tapyba. Ikikolumbinės Amerikos indėnų (majų, inkų, actekų) piramidės, kalendoriai, freskos, keramika, tekstilė, ornamentai, knygų iliustracijos. Senosios Afrikos kaukės, skulptūros, tekstilė, keramika, namų apyvokos reikmenys.</w:t>
                          </w:r>
                        </w:p>
                      </w:sdtContent>
                    </w:sdt>
                    <w:sdt>
                      <w:sdtPr>
                        <w:alias w:val="40 pr. 23.3.4 pp."/>
                        <w:tag w:val="part_da833c6250d84f8dbbea5fb490c3c8c0"/>
                        <w:lock w:val="sdtLocked"/>
                        <w:richText/>
                      </w:sdtPr>
                      <w:sdtContent>
                        <w:p>
                          <w:pPr>
                            <w:widowControl w:val="0"/>
                            <w:tabs>
                              <w:tab w:val="left" w:pos="993"/>
                            </w:tabs>
                            <w:ind w:firstLine="284"/>
                            <w:rPr>
                              <w:szCs w:val="24"/>
                              <w:u w:color="010000"/>
                              <w:shd w:val="clear" w:color="auto" w:fill="FFFFFF"/>
                            </w:rPr>
                          </w:pPr>
                          <w:sdt>
                            <w:sdtPr>
                              <w:alias w:val="Numeris"/>
                              <w:tag w:val="nr_da833c6250d84f8dbbea5fb490c3c8c0"/>
                              <w:lock w:val="sdtLocked"/>
                              <w:richText/>
                            </w:sdtPr>
                            <w:sdtContent>
                              <w:r>
                                <w:rPr>
                                  <w:szCs w:val="24"/>
                                  <w:u w:color="010000"/>
                                </w:rPr>
                                <w:t>23.3.4</w:t>
                              </w:r>
                            </w:sdtContent>
                          </w:sdt>
                          <w:r>
                            <w:rPr>
                              <w:szCs w:val="24"/>
                              <w:u w:color="010000"/>
                            </w:rPr>
                            <w:t>.</w:t>
                            <w:tab/>
                          </w:r>
                          <w:r>
                            <w:rPr>
                              <w:iCs/>
                              <w:szCs w:val="24"/>
                            </w:rPr>
                            <w:t>Projektai. Integruota veikla.</w:t>
                          </w:r>
                          <w:r>
                            <w:rPr>
                              <w:szCs w:val="24"/>
                            </w:rPr>
                            <w:t xml:space="preserve"> Gamta – meno kūrinių įkvėpimo šaltinis. Savo sukurtų vaizdų fotografavimas, redagavimas siekiant suteikti numatytą nuotaiką. Skaitmeninio vaizdo kūrimas naudojant montažo, aplikacijos principus, naudojant savo ir kitų dailininkų kūrinius, paverčiant vaizdą miniatiūra, atviruku, plakatu. Animuojami savos kūrybos vaizdai. Kuriamas animacinis filmukas.</w:t>
                          </w:r>
                        </w:p>
                      </w:sdtContent>
                    </w:sdt>
                  </w:sdtContent>
                </w:sdt>
              </w:sdtContent>
            </w:sdt>
            <w:sdt>
              <w:sdtPr>
                <w:alias w:val="40 pr. 24 p."/>
                <w:tag w:val="part_360e4a9cda234ca1afec5008044cc115"/>
                <w:lock w:val="sdtLocked"/>
                <w:richText/>
              </w:sdtPr>
              <w:sdtContent>
                <w:p>
                  <w:pPr>
                    <w:tabs>
                      <w:tab w:val="left" w:pos="1134"/>
                    </w:tabs>
                    <w:suppressAutoHyphens/>
                    <w:ind w:left="733" w:hanging="166"/>
                    <w:rPr>
                      <w:szCs w:val="24"/>
                    </w:rPr>
                  </w:pPr>
                  <w:sdt>
                    <w:sdtPr>
                      <w:alias w:val="Numeris"/>
                      <w:tag w:val="nr_360e4a9cda234ca1afec5008044cc115"/>
                      <w:lock w:val="sdtLocked"/>
                      <w:richText/>
                    </w:sdtPr>
                    <w:sdtContent>
                      <w:r>
                        <w:rPr>
                          <w:szCs w:val="24"/>
                        </w:rPr>
                        <w:t>24</w:t>
                      </w:r>
                    </w:sdtContent>
                  </w:sdt>
                  <w:r>
                    <w:rPr>
                      <w:szCs w:val="24"/>
                    </w:rPr>
                    <w:t>.</w:t>
                    <w:tab/>
                    <w:t>Mokymosi turinys. 7–8 klasės</w:t>
                  </w:r>
                  <w:r>
                    <w:rPr>
                      <w:b/>
                      <w:bCs/>
                      <w:szCs w:val="24"/>
                    </w:rPr>
                    <w:t>:</w:t>
                  </w:r>
                </w:p>
                <w:sdt>
                  <w:sdtPr>
                    <w:alias w:val="40 pr. 24.1 pp."/>
                    <w:tag w:val="part_07240cbfbeac40af83036e4764e8efb0"/>
                    <w:lock w:val="sdtLocked"/>
                    <w:richText/>
                  </w:sdtPr>
                  <w:sdtContent>
                    <w:p>
                      <w:pPr>
                        <w:widowControl w:val="0"/>
                        <w:tabs>
                          <w:tab w:val="left" w:pos="993"/>
                        </w:tabs>
                        <w:ind w:firstLine="284"/>
                        <w:rPr>
                          <w:szCs w:val="24"/>
                          <w:u w:color="010000"/>
                          <w:shd w:val="clear" w:color="auto" w:fill="FFFFFF"/>
                        </w:rPr>
                      </w:pPr>
                      <w:sdt>
                        <w:sdtPr>
                          <w:alias w:val="Numeris"/>
                          <w:tag w:val="nr_07240cbfbeac40af83036e4764e8efb0"/>
                          <w:lock w:val="sdtLocked"/>
                          <w:richText/>
                        </w:sdtPr>
                        <w:sdtContent>
                          <w:r>
                            <w:rPr>
                              <w:szCs w:val="24"/>
                              <w:u w:color="010000"/>
                            </w:rPr>
                            <w:t>24.1</w:t>
                          </w:r>
                        </w:sdtContent>
                      </w:sdt>
                      <w:r>
                        <w:rPr>
                          <w:szCs w:val="24"/>
                          <w:u w:color="010000"/>
                        </w:rPr>
                        <w:t>.</w:t>
                        <w:tab/>
                      </w:r>
                      <w:r>
                        <w:rPr>
                          <w:szCs w:val="24"/>
                        </w:rPr>
                        <w:t>Grafinės, spalvinės, erdvinės raiškos pažinimas.</w:t>
                      </w:r>
                    </w:p>
                    <w:sdt>
                      <w:sdtPr>
                        <w:alias w:val="40 pr. 24.1.1 pp."/>
                        <w:tag w:val="part_33d9f2d7482a4c5495f88b680e82591e"/>
                        <w:lock w:val="sdtLocked"/>
                        <w:richText/>
                      </w:sdtPr>
                      <w:sdtContent>
                        <w:p>
                          <w:pPr>
                            <w:widowControl w:val="0"/>
                            <w:tabs>
                              <w:tab w:val="left" w:pos="993"/>
                            </w:tabs>
                            <w:ind w:firstLine="284"/>
                            <w:rPr>
                              <w:szCs w:val="24"/>
                              <w:u w:color="010000"/>
                              <w:shd w:val="clear" w:color="auto" w:fill="FFFFFF"/>
                            </w:rPr>
                          </w:pPr>
                          <w:sdt>
                            <w:sdtPr>
                              <w:alias w:val="Numeris"/>
                              <w:tag w:val="nr_33d9f2d7482a4c5495f88b680e82591e"/>
                              <w:lock w:val="sdtLocked"/>
                              <w:richText/>
                            </w:sdtPr>
                            <w:sdtContent>
                              <w:r>
                                <w:rPr>
                                  <w:szCs w:val="24"/>
                                  <w:u w:color="010000"/>
                                </w:rPr>
                                <w:t>24.1.1</w:t>
                              </w:r>
                            </w:sdtContent>
                          </w:sdt>
                          <w:r>
                            <w:rPr>
                              <w:szCs w:val="24"/>
                              <w:u w:color="010000"/>
                            </w:rPr>
                            <w:t>.</w:t>
                            <w:tab/>
                          </w:r>
                          <w:r>
                            <w:rPr>
                              <w:iCs/>
                              <w:szCs w:val="24"/>
                            </w:rPr>
                            <w:t>Dailės technikos: raiška plokštumoje.</w:t>
                          </w:r>
                          <w:r>
                            <w:rPr>
                              <w:i/>
                              <w:szCs w:val="24"/>
                            </w:rPr>
                            <w:t xml:space="preserve"> </w:t>
                          </w:r>
                          <w:r>
                            <w:rPr>
                              <w:szCs w:val="24"/>
                            </w:rPr>
                            <w:t>Tapo natūraliais (žemės, augalinės kilmės) ir sintetiniais (cheminės prigimties, liuminescenciniais ir kt.) dažais. Tyrinėja spalvų ir atspalvių skirtumus. Eksperimentuoja pasirinkdami dailės techniką ir kūrybos priemones.</w:t>
                          </w:r>
                        </w:p>
                      </w:sdtContent>
                    </w:sdt>
                    <w:sdt>
                      <w:sdtPr>
                        <w:alias w:val="40 pr. 24.1.2 pp."/>
                        <w:tag w:val="part_b8eeefb89eff47a1875957cf3884cf24"/>
                        <w:lock w:val="sdtLocked"/>
                        <w:richText/>
                      </w:sdtPr>
                      <w:sdtContent>
                        <w:p>
                          <w:pPr>
                            <w:widowControl w:val="0"/>
                            <w:tabs>
                              <w:tab w:val="left" w:pos="993"/>
                            </w:tabs>
                            <w:ind w:firstLine="284"/>
                            <w:rPr>
                              <w:szCs w:val="24"/>
                              <w:u w:color="010000"/>
                              <w:shd w:val="clear" w:color="auto" w:fill="FFFFFF"/>
                            </w:rPr>
                          </w:pPr>
                          <w:sdt>
                            <w:sdtPr>
                              <w:alias w:val="Numeris"/>
                              <w:tag w:val="nr_b8eeefb89eff47a1875957cf3884cf24"/>
                              <w:lock w:val="sdtLocked"/>
                              <w:richText/>
                            </w:sdtPr>
                            <w:sdtContent>
                              <w:r>
                                <w:rPr>
                                  <w:szCs w:val="24"/>
                                  <w:u w:color="010000"/>
                                </w:rPr>
                                <w:t>24.1.2</w:t>
                              </w:r>
                            </w:sdtContent>
                          </w:sdt>
                          <w:r>
                            <w:rPr>
                              <w:szCs w:val="24"/>
                              <w:u w:color="010000"/>
                            </w:rPr>
                            <w:t>.</w:t>
                            <w:tab/>
                          </w:r>
                          <w:r>
                            <w:rPr>
                              <w:iCs/>
                              <w:szCs w:val="24"/>
                            </w:rPr>
                            <w:t>Dailės technikos: erdvinė raiška</w:t>
                          </w:r>
                          <w:r>
                            <w:rPr>
                              <w:i/>
                              <w:szCs w:val="24"/>
                            </w:rPr>
                            <w:t>.</w:t>
                          </w:r>
                          <w:r>
                            <w:rPr>
                              <w:szCs w:val="24"/>
                            </w:rPr>
                            <w:t xml:space="preserve"> Konstruoja pilnavidures, tuščiavidures erdvines formas, senovinių ir ateities miestų, statinių maketus – fantazijas.</w:t>
                          </w:r>
                        </w:p>
                      </w:sdtContent>
                    </w:sdt>
                    <w:sdt>
                      <w:sdtPr>
                        <w:alias w:val="40 pr. 24.1.3 pp."/>
                        <w:tag w:val="part_a5d69452a5404582951614ea6ea9c213"/>
                        <w:lock w:val="sdtLocked"/>
                        <w:richText/>
                      </w:sdtPr>
                      <w:sdtContent>
                        <w:p>
                          <w:pPr>
                            <w:widowControl w:val="0"/>
                            <w:tabs>
                              <w:tab w:val="left" w:pos="993"/>
                            </w:tabs>
                            <w:ind w:firstLine="284"/>
                            <w:rPr>
                              <w:szCs w:val="24"/>
                              <w:u w:color="010000"/>
                              <w:shd w:val="clear" w:color="auto" w:fill="FFFFFF"/>
                            </w:rPr>
                          </w:pPr>
                          <w:sdt>
                            <w:sdtPr>
                              <w:alias w:val="Numeris"/>
                              <w:tag w:val="nr_a5d69452a5404582951614ea6ea9c213"/>
                              <w:lock w:val="sdtLocked"/>
                              <w:richText/>
                            </w:sdtPr>
                            <w:sdtContent>
                              <w:r>
                                <w:rPr>
                                  <w:szCs w:val="24"/>
                                  <w:u w:color="010000"/>
                                </w:rPr>
                                <w:t>24.1.3</w:t>
                              </w:r>
                            </w:sdtContent>
                          </w:sdt>
                          <w:r>
                            <w:rPr>
                              <w:szCs w:val="24"/>
                              <w:u w:color="010000"/>
                            </w:rPr>
                            <w:t>.</w:t>
                            <w:tab/>
                          </w:r>
                          <w:r>
                            <w:rPr>
                              <w:iCs/>
                              <w:szCs w:val="24"/>
                            </w:rPr>
                            <w:t>Meninės išraiškos bruožai</w:t>
                          </w:r>
                          <w:r>
                            <w:rPr>
                              <w:i/>
                              <w:szCs w:val="24"/>
                            </w:rPr>
                            <w:t>.</w:t>
                          </w:r>
                          <w:r>
                            <w:rPr>
                              <w:szCs w:val="24"/>
                            </w:rPr>
                            <w:t xml:space="preserve"> Spalvos ir atspalviai. Spalvų ratas (didysis, sudėtingas, daug spalvų ir atspalvių). Spalvinė ir linijinė perspektyva. Kompozicija: statiška ir dinamiška, vertikalioji, horizontalioji, piramidinė, centriškoji, spiralinė, įstrižoji.</w:t>
                          </w:r>
                        </w:p>
                      </w:sdtContent>
                    </w:sdt>
                    <w:sdt>
                      <w:sdtPr>
                        <w:alias w:val="40 pr. 24.1.4 pp."/>
                        <w:tag w:val="part_ab6c57fc9a5d49bd985cac576e421ab8"/>
                        <w:lock w:val="sdtLocked"/>
                        <w:richText/>
                      </w:sdtPr>
                      <w:sdtContent>
                        <w:p>
                          <w:pPr>
                            <w:widowControl w:val="0"/>
                            <w:tabs>
                              <w:tab w:val="left" w:pos="993"/>
                            </w:tabs>
                            <w:ind w:firstLine="284"/>
                            <w:rPr>
                              <w:szCs w:val="24"/>
                              <w:u w:color="010000"/>
                              <w:shd w:val="clear" w:color="auto" w:fill="FFFFFF"/>
                            </w:rPr>
                          </w:pPr>
                          <w:sdt>
                            <w:sdtPr>
                              <w:alias w:val="Numeris"/>
                              <w:tag w:val="nr_ab6c57fc9a5d49bd985cac576e421ab8"/>
                              <w:lock w:val="sdtLocked"/>
                              <w:richText/>
                            </w:sdtPr>
                            <w:sdtContent>
                              <w:r>
                                <w:rPr>
                                  <w:szCs w:val="24"/>
                                  <w:u w:color="010000"/>
                                </w:rPr>
                                <w:t>24.1.4</w:t>
                              </w:r>
                            </w:sdtContent>
                          </w:sdt>
                          <w:r>
                            <w:rPr>
                              <w:szCs w:val="24"/>
                              <w:u w:color="010000"/>
                            </w:rPr>
                            <w:t>.</w:t>
                            <w:tab/>
                          </w:r>
                          <w:r>
                            <w:rPr>
                              <w:iCs/>
                              <w:szCs w:val="24"/>
                            </w:rPr>
                            <w:t>Vaizdavimo būdai ir galimybės.</w:t>
                          </w:r>
                          <w:r>
                            <w:rPr>
                              <w:szCs w:val="24"/>
                            </w:rPr>
                            <w:t xml:space="preserve"> Interpretuoja praeities ir dabarties dailės kūrinius. Hieroglifai. Romėnų šriftas. Gotiškasis šriftas. Analizuoja ir gretina skaitmeninius šriftus.</w:t>
                          </w:r>
                        </w:p>
                      </w:sdtContent>
                    </w:sdt>
                    <w:sdt>
                      <w:sdtPr>
                        <w:alias w:val="40 pr. 24.1.5 pp."/>
                        <w:tag w:val="part_1e885236da6846cf9c34a39a27dc6220"/>
                        <w:lock w:val="sdtLocked"/>
                        <w:richText/>
                      </w:sdtPr>
                      <w:sdtContent>
                        <w:p>
                          <w:pPr>
                            <w:widowControl w:val="0"/>
                            <w:tabs>
                              <w:tab w:val="left" w:pos="993"/>
                            </w:tabs>
                            <w:ind w:firstLine="284"/>
                            <w:rPr>
                              <w:szCs w:val="24"/>
                              <w:u w:color="010000"/>
                              <w:shd w:val="clear" w:color="auto" w:fill="FFFFFF"/>
                            </w:rPr>
                          </w:pPr>
                          <w:sdt>
                            <w:sdtPr>
                              <w:alias w:val="Numeris"/>
                              <w:tag w:val="nr_1e885236da6846cf9c34a39a27dc6220"/>
                              <w:lock w:val="sdtLocked"/>
                              <w:richText/>
                            </w:sdtPr>
                            <w:sdtContent>
                              <w:r>
                                <w:rPr>
                                  <w:szCs w:val="24"/>
                                  <w:u w:color="010000"/>
                                </w:rPr>
                                <w:t>24.1.5</w:t>
                              </w:r>
                            </w:sdtContent>
                          </w:sdt>
                          <w:r>
                            <w:rPr>
                              <w:szCs w:val="24"/>
                              <w:u w:color="010000"/>
                            </w:rPr>
                            <w:t>.</w:t>
                            <w:tab/>
                          </w:r>
                          <w:r>
                            <w:rPr>
                              <w:iCs/>
                              <w:szCs w:val="24"/>
                            </w:rPr>
                            <w:t>Dailės rūšys.</w:t>
                          </w:r>
                          <w:r>
                            <w:rPr>
                              <w:szCs w:val="24"/>
                            </w:rPr>
                            <w:t xml:space="preserve"> Monumentalioji dailė: freska, mozaika, vitražas. Grafiti. Šriftas. Spausdintinė knyga. Dizainas (daiktų dizainas, interjeras). Keramika.</w:t>
                          </w:r>
                        </w:p>
                      </w:sdtContent>
                    </w:sdt>
                    <w:sdt>
                      <w:sdtPr>
                        <w:alias w:val="40 pr. 24.1.6 pp."/>
                        <w:tag w:val="part_5cef371dd5a943fda352b9a4525c5676"/>
                        <w:lock w:val="sdtLocked"/>
                        <w:richText/>
                      </w:sdtPr>
                      <w:sdtContent>
                        <w:p>
                          <w:pPr>
                            <w:widowControl w:val="0"/>
                            <w:tabs>
                              <w:tab w:val="left" w:pos="993"/>
                            </w:tabs>
                            <w:ind w:firstLine="284"/>
                            <w:rPr>
                              <w:szCs w:val="24"/>
                              <w:u w:color="010000"/>
                              <w:shd w:val="clear" w:color="auto" w:fill="FFFFFF"/>
                            </w:rPr>
                          </w:pPr>
                          <w:sdt>
                            <w:sdtPr>
                              <w:alias w:val="Numeris"/>
                              <w:tag w:val="nr_5cef371dd5a943fda352b9a4525c5676"/>
                              <w:lock w:val="sdtLocked"/>
                              <w:richText/>
                            </w:sdtPr>
                            <w:sdtContent>
                              <w:r>
                                <w:rPr>
                                  <w:szCs w:val="24"/>
                                  <w:u w:color="010000"/>
                                </w:rPr>
                                <w:t>24.1.6</w:t>
                              </w:r>
                            </w:sdtContent>
                          </w:sdt>
                          <w:r>
                            <w:rPr>
                              <w:szCs w:val="24"/>
                              <w:u w:color="010000"/>
                            </w:rPr>
                            <w:t>.</w:t>
                            <w:tab/>
                          </w:r>
                          <w:r>
                            <w:rPr>
                              <w:iCs/>
                              <w:szCs w:val="24"/>
                            </w:rPr>
                            <w:t>Dailės žanrai.</w:t>
                          </w:r>
                          <w:r>
                            <w:rPr>
                              <w:szCs w:val="24"/>
                            </w:rPr>
                            <w:t xml:space="preserve"> Nauji žanrai. Istorinis žanras. Sakralinė dailė.</w:t>
                          </w:r>
                          <w:r>
                            <w:rPr>
                              <w:i/>
                              <w:szCs w:val="24"/>
                            </w:rPr>
                            <w:t xml:space="preserve"> </w:t>
                          </w:r>
                        </w:p>
                      </w:sdtContent>
                    </w:sdt>
                    <w:sdt>
                      <w:sdtPr>
                        <w:alias w:val="40 pr. 24.1.7 pp."/>
                        <w:tag w:val="part_7c377548c0bd45cfb6efd5691a05877b"/>
                        <w:lock w:val="sdtLocked"/>
                        <w:richText/>
                      </w:sdtPr>
                      <w:sdtContent>
                        <w:p>
                          <w:pPr>
                            <w:widowControl w:val="0"/>
                            <w:tabs>
                              <w:tab w:val="left" w:pos="993"/>
                            </w:tabs>
                            <w:ind w:firstLine="284"/>
                            <w:rPr>
                              <w:szCs w:val="24"/>
                              <w:u w:color="010000"/>
                              <w:shd w:val="clear" w:color="auto" w:fill="FFFFFF"/>
                            </w:rPr>
                          </w:pPr>
                          <w:sdt>
                            <w:sdtPr>
                              <w:alias w:val="Numeris"/>
                              <w:tag w:val="nr_7c377548c0bd45cfb6efd5691a05877b"/>
                              <w:lock w:val="sdtLocked"/>
                              <w:richText/>
                            </w:sdtPr>
                            <w:sdtContent>
                              <w:r>
                                <w:rPr>
                                  <w:szCs w:val="24"/>
                                  <w:u w:color="010000"/>
                                </w:rPr>
                                <w:t>24.1.7</w:t>
                              </w:r>
                            </w:sdtContent>
                          </w:sdt>
                          <w:r>
                            <w:rPr>
                              <w:szCs w:val="24"/>
                              <w:u w:color="010000"/>
                            </w:rPr>
                            <w:t>.</w:t>
                            <w:tab/>
                          </w:r>
                          <w:r>
                            <w:rPr>
                              <w:iCs/>
                              <w:szCs w:val="24"/>
                            </w:rPr>
                            <w:t>Aplinkos stebėjimas ir vaizdavimas</w:t>
                          </w:r>
                          <w:r>
                            <w:rPr>
                              <w:i/>
                              <w:szCs w:val="24"/>
                            </w:rPr>
                            <w:t>.</w:t>
                          </w:r>
                          <w:r>
                            <w:rPr>
                              <w:szCs w:val="24"/>
                            </w:rPr>
                            <w:t xml:space="preserve"> Vaivorykštės spalvos. Šviesa ir šešėliai. Urvų tapyba. Mokslas, tyrinėjimai ir dailė. Sfumato. Kamera obskura. Linijinė perspektyva (žvilgsnis iš paukščio skrydžio, varlės perspektyva). Apimtinių trimačių formų vaizdavimas plokštumoje.</w:t>
                          </w:r>
                        </w:p>
                      </w:sdtContent>
                    </w:sdt>
                    <w:sdt>
                      <w:sdtPr>
                        <w:alias w:val="40 pr. 24.1.8 pp."/>
                        <w:tag w:val="part_c40935203ae94220971fb94f1148b40b"/>
                        <w:lock w:val="sdtLocked"/>
                        <w:richText/>
                      </w:sdtPr>
                      <w:sdtContent>
                        <w:p>
                          <w:pPr>
                            <w:widowControl w:val="0"/>
                            <w:tabs>
                              <w:tab w:val="left" w:pos="993"/>
                            </w:tabs>
                            <w:ind w:firstLine="284"/>
                            <w:rPr>
                              <w:szCs w:val="24"/>
                              <w:u w:color="010000"/>
                              <w:shd w:val="clear" w:color="auto" w:fill="FFFFFF"/>
                            </w:rPr>
                          </w:pPr>
                          <w:sdt>
                            <w:sdtPr>
                              <w:alias w:val="Numeris"/>
                              <w:tag w:val="nr_c40935203ae94220971fb94f1148b40b"/>
                              <w:lock w:val="sdtLocked"/>
                              <w:richText/>
                            </w:sdtPr>
                            <w:sdtContent>
                              <w:r>
                                <w:rPr>
                                  <w:szCs w:val="24"/>
                                  <w:u w:color="010000"/>
                                </w:rPr>
                                <w:t>24.1.8</w:t>
                              </w:r>
                            </w:sdtContent>
                          </w:sdt>
                          <w:r>
                            <w:rPr>
                              <w:szCs w:val="24"/>
                              <w:u w:color="010000"/>
                            </w:rPr>
                            <w:t>.</w:t>
                            <w:tab/>
                          </w:r>
                          <w:r>
                            <w:rPr>
                              <w:iCs/>
                              <w:szCs w:val="24"/>
                            </w:rPr>
                            <w:t>Vizualinių įspūdžių interpretavimas ir improvizavimas.</w:t>
                          </w:r>
                          <w:r>
                            <w:rPr>
                              <w:szCs w:val="24"/>
                            </w:rPr>
                            <w:t xml:space="preserve"> Stilizacija. Žmogaus vaizdavimo kanonai įvairiuose istoriniuose laikotarpiuose ir kultūrose.</w:t>
                          </w:r>
                        </w:p>
                      </w:sdtContent>
                    </w:sdt>
                  </w:sdtContent>
                </w:sdt>
                <w:sdt>
                  <w:sdtPr>
                    <w:alias w:val="40 pr. 24.2 pp."/>
                    <w:tag w:val="part_5d41131f83e644f283f5f19007a6b848"/>
                    <w:lock w:val="sdtLocked"/>
                    <w:richText/>
                  </w:sdtPr>
                  <w:sdtContent>
                    <w:p>
                      <w:pPr>
                        <w:widowControl w:val="0"/>
                        <w:tabs>
                          <w:tab w:val="left" w:pos="993"/>
                        </w:tabs>
                        <w:ind w:firstLine="284"/>
                        <w:rPr>
                          <w:szCs w:val="24"/>
                          <w:u w:color="010000"/>
                          <w:shd w:val="clear" w:color="auto" w:fill="FFFFFF"/>
                        </w:rPr>
                      </w:pPr>
                      <w:sdt>
                        <w:sdtPr>
                          <w:alias w:val="Numeris"/>
                          <w:tag w:val="nr_5d41131f83e644f283f5f19007a6b848"/>
                          <w:lock w:val="sdtLocked"/>
                          <w:richText/>
                        </w:sdtPr>
                        <w:sdtContent>
                          <w:r>
                            <w:rPr>
                              <w:szCs w:val="24"/>
                              <w:u w:color="010000"/>
                            </w:rPr>
                            <w:t>24.2</w:t>
                          </w:r>
                        </w:sdtContent>
                      </w:sdt>
                      <w:r>
                        <w:rPr>
                          <w:szCs w:val="24"/>
                          <w:u w:color="010000"/>
                        </w:rPr>
                        <w:t>.</w:t>
                        <w:tab/>
                      </w:r>
                      <w:r>
                        <w:rPr>
                          <w:szCs w:val="24"/>
                        </w:rPr>
                        <w:t>Sociokultūrinė aplinka.</w:t>
                      </w:r>
                    </w:p>
                    <w:sdt>
                      <w:sdtPr>
                        <w:alias w:val="40 pr. 24.2.1 pp."/>
                        <w:tag w:val="part_8c4bf14b92bc46a797ce9e58d9ce3392"/>
                        <w:lock w:val="sdtLocked"/>
                        <w:richText/>
                      </w:sdtPr>
                      <w:sdtContent>
                        <w:p>
                          <w:pPr>
                            <w:widowControl w:val="0"/>
                            <w:tabs>
                              <w:tab w:val="left" w:pos="993"/>
                            </w:tabs>
                            <w:ind w:firstLine="284"/>
                            <w:rPr>
                              <w:szCs w:val="24"/>
                              <w:u w:color="010000"/>
                              <w:shd w:val="clear" w:color="auto" w:fill="FFFFFF"/>
                            </w:rPr>
                          </w:pPr>
                          <w:sdt>
                            <w:sdtPr>
                              <w:alias w:val="Numeris"/>
                              <w:tag w:val="nr_8c4bf14b92bc46a797ce9e58d9ce3392"/>
                              <w:lock w:val="sdtLocked"/>
                              <w:richText/>
                            </w:sdtPr>
                            <w:sdtContent>
                              <w:r>
                                <w:rPr>
                                  <w:szCs w:val="24"/>
                                  <w:u w:color="010000"/>
                                </w:rPr>
                                <w:t>24.2.1</w:t>
                              </w:r>
                            </w:sdtContent>
                          </w:sdt>
                          <w:r>
                            <w:rPr>
                              <w:szCs w:val="24"/>
                              <w:u w:color="010000"/>
                            </w:rPr>
                            <w:t>.</w:t>
                            <w:tab/>
                          </w:r>
                          <w:r>
                            <w:rPr>
                              <w:iCs/>
                              <w:szCs w:val="24"/>
                            </w:rPr>
                            <w:t>Kultūrinis paveldas.</w:t>
                          </w:r>
                          <w:r>
                            <w:rPr>
                              <w:szCs w:val="24"/>
                            </w:rPr>
                            <w:t xml:space="preserve"> Kraštovaizdžio architektūra ir žmogaus įtaka jo kaitai. Rūmų kompleksai ir parkai. Lietuvos gotika (architektūra ir dailė), sąsajos su moderniuoju menu, sąlygišku vaizdavimu. Dailės kūrinių eksponavimo muziejuose ir dailės parodose ypatumai, informacija apie autorių kūrinius pateikiama etiketėse ir anotacijose.</w:t>
                          </w:r>
                        </w:p>
                      </w:sdtContent>
                    </w:sdt>
                    <w:sdt>
                      <w:sdtPr>
                        <w:alias w:val="40 pr. 24.2.2 pp."/>
                        <w:tag w:val="part_c184cb472d7e4260af2bc05a9aa997b4"/>
                        <w:lock w:val="sdtLocked"/>
                        <w:richText/>
                      </w:sdtPr>
                      <w:sdtContent>
                        <w:p>
                          <w:pPr>
                            <w:widowControl w:val="0"/>
                            <w:tabs>
                              <w:tab w:val="left" w:pos="993"/>
                            </w:tabs>
                            <w:ind w:firstLine="284"/>
                            <w:rPr>
                              <w:szCs w:val="24"/>
                              <w:u w:color="010000"/>
                              <w:shd w:val="clear" w:color="auto" w:fill="FFFFFF"/>
                            </w:rPr>
                          </w:pPr>
                          <w:sdt>
                            <w:sdtPr>
                              <w:alias w:val="Numeris"/>
                              <w:tag w:val="nr_c184cb472d7e4260af2bc05a9aa997b4"/>
                              <w:lock w:val="sdtLocked"/>
                              <w:richText/>
                            </w:sdtPr>
                            <w:sdtContent>
                              <w:r>
                                <w:rPr>
                                  <w:szCs w:val="24"/>
                                  <w:u w:color="010000"/>
                                </w:rPr>
                                <w:t>24.2.2</w:t>
                              </w:r>
                            </w:sdtContent>
                          </w:sdt>
                          <w:r>
                            <w:rPr>
                              <w:szCs w:val="24"/>
                              <w:u w:color="010000"/>
                            </w:rPr>
                            <w:t>.</w:t>
                            <w:tab/>
                          </w:r>
                          <w:r>
                            <w:rPr>
                              <w:iCs/>
                              <w:szCs w:val="24"/>
                            </w:rPr>
                            <w:t>Dailės istorija</w:t>
                          </w:r>
                          <w:r>
                            <w:rPr>
                              <w:i/>
                              <w:szCs w:val="24"/>
                            </w:rPr>
                            <w:t>.</w:t>
                          </w:r>
                          <w:r>
                            <w:rPr>
                              <w:szCs w:val="24"/>
                            </w:rPr>
                            <w:t xml:space="preserve"> Per patrauklią kūrybinę veiklą, meninės išraiškos bruožų, vaizdavimo būdų pažinimą ir interpretavimą siekiama glaudesnio ryšio su istorija: Priešistorės dailė (šviesa ir šešėliai, natūralūs dažai). Senovės Mesopotamijos, Egipto, ikikolumbinės Amerikos menas  (piramidės, hieroglifai, žmogaus vaizdavimo kanonai, kostiumas). Antika (klasikinių proporcijų formavimasis architektūroje ir skulptūroje, romėnų mozaikos, šriftas, grafiti). Meninių stilių formavimosi pradžia (romaninė ir gotikinė architektūra, vitražas, inicialai, figūros ir veido vaizdavimas). Lietuvos gotika (architektūra ir dailė). Renesanso menas (linijinė perspektyva, apimtinių trimačių formų vaizdavimas plokštumoje, portreto gimimas ir kt.). Barokas (rūmų kompleksai ir parkai, nauji žanrai, taikomoji dekoratyvinė dailė, kostiumas, perukai ir kt.). Renesansas ir barokas Lietuvoje.</w:t>
                          </w:r>
                        </w:p>
                      </w:sdtContent>
                    </w:sdt>
                    <w:sdt>
                      <w:sdtPr>
                        <w:alias w:val="40 pr. 24.2.3 pp."/>
                        <w:tag w:val="part_6f87e1ece30840acb63316d5fbaf75bc"/>
                        <w:lock w:val="sdtLocked"/>
                        <w:richText/>
                      </w:sdtPr>
                      <w:sdtContent>
                        <w:p>
                          <w:pPr>
                            <w:widowControl w:val="0"/>
                            <w:tabs>
                              <w:tab w:val="left" w:pos="993"/>
                            </w:tabs>
                            <w:ind w:firstLine="284"/>
                            <w:rPr>
                              <w:szCs w:val="24"/>
                              <w:u w:color="010000"/>
                              <w:shd w:val="clear" w:color="auto" w:fill="FFFFFF"/>
                            </w:rPr>
                          </w:pPr>
                          <w:sdt>
                            <w:sdtPr>
                              <w:alias w:val="Numeris"/>
                              <w:tag w:val="nr_6f87e1ece30840acb63316d5fbaf75bc"/>
                              <w:lock w:val="sdtLocked"/>
                              <w:richText/>
                            </w:sdtPr>
                            <w:sdtContent>
                              <w:r>
                                <w:rPr>
                                  <w:szCs w:val="24"/>
                                  <w:u w:color="010000"/>
                                </w:rPr>
                                <w:t>24.2.3</w:t>
                              </w:r>
                            </w:sdtContent>
                          </w:sdt>
                          <w:r>
                            <w:rPr>
                              <w:szCs w:val="24"/>
                              <w:u w:color="010000"/>
                            </w:rPr>
                            <w:t>.</w:t>
                            <w:tab/>
                          </w:r>
                          <w:r>
                            <w:rPr>
                              <w:iCs/>
                              <w:szCs w:val="24"/>
                            </w:rPr>
                            <w:t>Etninė kultūra.</w:t>
                          </w:r>
                          <w:r>
                            <w:rPr>
                              <w:szCs w:val="24"/>
                            </w:rPr>
                            <w:t xml:space="preserve"> Analizuoja įvairiuose žemynuose ir kultūrose ranka rašyto ir piešto šrifto (kaligrafijos), įvairių kultų skulptūros skirtumus, ornamento meninius ypatumus. Samprotauja, kokius žmogaus gebėjimus ir savybes atskleidžia ranka rašytas tekstas.</w:t>
                          </w:r>
                        </w:p>
                      </w:sdtContent>
                    </w:sdt>
                    <w:sdt>
                      <w:sdtPr>
                        <w:alias w:val="40 pr. 24.2.4 pp."/>
                        <w:tag w:val="part_19911f13974349a8b3b84a290a73fa96"/>
                        <w:lock w:val="sdtLocked"/>
                        <w:richText/>
                      </w:sdtPr>
                      <w:sdtContent>
                        <w:p>
                          <w:pPr>
                            <w:widowControl w:val="0"/>
                            <w:tabs>
                              <w:tab w:val="left" w:pos="993"/>
                            </w:tabs>
                            <w:ind w:firstLine="284"/>
                            <w:rPr>
                              <w:szCs w:val="24"/>
                              <w:u w:color="010000"/>
                              <w:shd w:val="clear" w:color="auto" w:fill="FFFFFF"/>
                            </w:rPr>
                          </w:pPr>
                          <w:sdt>
                            <w:sdtPr>
                              <w:alias w:val="Numeris"/>
                              <w:tag w:val="nr_19911f13974349a8b3b84a290a73fa96"/>
                              <w:lock w:val="sdtLocked"/>
                              <w:richText/>
                            </w:sdtPr>
                            <w:sdtContent>
                              <w:r>
                                <w:rPr>
                                  <w:szCs w:val="24"/>
                                  <w:u w:color="010000"/>
                                </w:rPr>
                                <w:t>24.2.4</w:t>
                              </w:r>
                            </w:sdtContent>
                          </w:sdt>
                          <w:r>
                            <w:rPr>
                              <w:szCs w:val="24"/>
                              <w:u w:color="010000"/>
                            </w:rPr>
                            <w:t>.</w:t>
                            <w:tab/>
                          </w:r>
                          <w:r>
                            <w:rPr>
                              <w:iCs/>
                              <w:szCs w:val="24"/>
                            </w:rPr>
                            <w:t xml:space="preserve">Švenčių puošimo tradicijos. </w:t>
                          </w:r>
                          <w:r>
                            <w:rPr>
                              <w:szCs w:val="24"/>
                            </w:rPr>
                            <w:t>Apibūdina skirtingų šalių ir įvairių švenčių dekoravimo tradicijas.</w:t>
                          </w:r>
                        </w:p>
                      </w:sdtContent>
                    </w:sdt>
                    <w:sdt>
                      <w:sdtPr>
                        <w:alias w:val="40 pr. 24.2.5 pp."/>
                        <w:tag w:val="part_37fe8a19ac544ad1b9c594be17ee712f"/>
                        <w:lock w:val="sdtLocked"/>
                        <w:richText/>
                      </w:sdtPr>
                      <w:sdtContent>
                        <w:p>
                          <w:pPr>
                            <w:widowControl w:val="0"/>
                            <w:tabs>
                              <w:tab w:val="left" w:pos="993"/>
                            </w:tabs>
                            <w:ind w:firstLine="284"/>
                            <w:rPr>
                              <w:szCs w:val="24"/>
                              <w:u w:color="010000"/>
                              <w:shd w:val="clear" w:color="auto" w:fill="FFFFFF"/>
                            </w:rPr>
                          </w:pPr>
                          <w:sdt>
                            <w:sdtPr>
                              <w:alias w:val="Numeris"/>
                              <w:tag w:val="nr_37fe8a19ac544ad1b9c594be17ee712f"/>
                              <w:lock w:val="sdtLocked"/>
                              <w:richText/>
                            </w:sdtPr>
                            <w:sdtContent>
                              <w:r>
                                <w:rPr>
                                  <w:szCs w:val="24"/>
                                  <w:u w:color="010000"/>
                                </w:rPr>
                                <w:t>24.2.5</w:t>
                              </w:r>
                            </w:sdtContent>
                          </w:sdt>
                          <w:r>
                            <w:rPr>
                              <w:szCs w:val="24"/>
                              <w:u w:color="010000"/>
                            </w:rPr>
                            <w:t>.</w:t>
                            <w:tab/>
                          </w:r>
                          <w:r>
                            <w:rPr>
                              <w:iCs/>
                              <w:szCs w:val="24"/>
                            </w:rPr>
                            <w:t>Valstybingumo simboliai</w:t>
                          </w:r>
                          <w:r>
                            <w:rPr>
                              <w:i/>
                              <w:szCs w:val="24"/>
                            </w:rPr>
                            <w:t>.</w:t>
                          </w:r>
                          <w:r>
                            <w:rPr>
                              <w:szCs w:val="24"/>
                            </w:rPr>
                            <w:t xml:space="preserve"> Analizuoja ir nusako heraldikos ženklų kilmę, raidą.</w:t>
                          </w:r>
                        </w:p>
                      </w:sdtContent>
                    </w:sdt>
                  </w:sdtContent>
                </w:sdt>
                <w:sdt>
                  <w:sdtPr>
                    <w:alias w:val="40 pr. 24.3 pp."/>
                    <w:tag w:val="part_f28205f184994d4c8064a082ac4f247d"/>
                    <w:lock w:val="sdtLocked"/>
                    <w:richText/>
                  </w:sdtPr>
                  <w:sdtContent>
                    <w:p>
                      <w:pPr>
                        <w:widowControl w:val="0"/>
                        <w:tabs>
                          <w:tab w:val="left" w:pos="993"/>
                        </w:tabs>
                        <w:ind w:firstLine="284"/>
                        <w:rPr>
                          <w:szCs w:val="24"/>
                          <w:u w:color="010000"/>
                          <w:shd w:val="clear" w:color="auto" w:fill="FFFFFF"/>
                        </w:rPr>
                      </w:pPr>
                      <w:sdt>
                        <w:sdtPr>
                          <w:alias w:val="Numeris"/>
                          <w:tag w:val="nr_f28205f184994d4c8064a082ac4f247d"/>
                          <w:lock w:val="sdtLocked"/>
                          <w:richText/>
                        </w:sdtPr>
                        <w:sdtContent>
                          <w:r>
                            <w:rPr>
                              <w:szCs w:val="24"/>
                              <w:u w:color="010000"/>
                            </w:rPr>
                            <w:t>24.3</w:t>
                          </w:r>
                        </w:sdtContent>
                      </w:sdt>
                      <w:r>
                        <w:rPr>
                          <w:szCs w:val="24"/>
                          <w:u w:color="010000"/>
                        </w:rPr>
                        <w:t>.</w:t>
                        <w:tab/>
                      </w:r>
                      <w:r>
                        <w:rPr>
                          <w:szCs w:val="24"/>
                        </w:rPr>
                        <w:t>Tarpdalykinės temos.</w:t>
                      </w:r>
                    </w:p>
                    <w:sdt>
                      <w:sdtPr>
                        <w:alias w:val="40 pr. 24.3.1 pp."/>
                        <w:tag w:val="part_40cf2bd626e6454b8b1cbf177b7f37d4"/>
                        <w:lock w:val="sdtLocked"/>
                        <w:richText/>
                      </w:sdtPr>
                      <w:sdtContent>
                        <w:p>
                          <w:pPr>
                            <w:widowControl w:val="0"/>
                            <w:tabs>
                              <w:tab w:val="left" w:pos="993"/>
                            </w:tabs>
                            <w:ind w:firstLine="284"/>
                            <w:rPr>
                              <w:szCs w:val="24"/>
                              <w:u w:color="010000"/>
                              <w:shd w:val="clear" w:color="auto" w:fill="FFFFFF"/>
                            </w:rPr>
                          </w:pPr>
                          <w:sdt>
                            <w:sdtPr>
                              <w:alias w:val="Numeris"/>
                              <w:tag w:val="nr_40cf2bd626e6454b8b1cbf177b7f37d4"/>
                              <w:lock w:val="sdtLocked"/>
                              <w:richText/>
                            </w:sdtPr>
                            <w:sdtContent>
                              <w:r>
                                <w:rPr>
                                  <w:szCs w:val="24"/>
                                  <w:u w:color="010000"/>
                                </w:rPr>
                                <w:t>24.3.1</w:t>
                              </w:r>
                            </w:sdtContent>
                          </w:sdt>
                          <w:r>
                            <w:rPr>
                              <w:szCs w:val="24"/>
                              <w:u w:color="010000"/>
                            </w:rPr>
                            <w:t>.</w:t>
                            <w:tab/>
                          </w:r>
                          <w:r>
                            <w:rPr>
                              <w:iCs/>
                              <w:szCs w:val="24"/>
                            </w:rPr>
                            <w:t>Meninės idėjos.</w:t>
                          </w:r>
                          <w:r>
                            <w:rPr>
                              <w:szCs w:val="24"/>
                            </w:rPr>
                            <w:t xml:space="preserve"> Eksperimentuoja su įvairiomis priemonėmis pagal įvairių stilių vaizdavimo būdus.</w:t>
                          </w:r>
                        </w:p>
                      </w:sdtContent>
                    </w:sdt>
                    <w:sdt>
                      <w:sdtPr>
                        <w:alias w:val="40 pr. 24.3.2 pp."/>
                        <w:tag w:val="part_b0c3fca6d2074c46a25bbcd1c32369e5"/>
                        <w:lock w:val="sdtLocked"/>
                        <w:richText/>
                      </w:sdtPr>
                      <w:sdtContent>
                        <w:p>
                          <w:pPr>
                            <w:widowControl w:val="0"/>
                            <w:tabs>
                              <w:tab w:val="left" w:pos="993"/>
                            </w:tabs>
                            <w:ind w:firstLine="284"/>
                            <w:rPr>
                              <w:szCs w:val="24"/>
                              <w:u w:color="010000"/>
                              <w:shd w:val="clear" w:color="auto" w:fill="FFFFFF"/>
                            </w:rPr>
                          </w:pPr>
                          <w:sdt>
                            <w:sdtPr>
                              <w:alias w:val="Numeris"/>
                              <w:tag w:val="nr_b0c3fca6d2074c46a25bbcd1c32369e5"/>
                              <w:lock w:val="sdtLocked"/>
                              <w:richText/>
                            </w:sdtPr>
                            <w:sdtContent>
                              <w:r>
                                <w:rPr>
                                  <w:szCs w:val="24"/>
                                  <w:u w:color="010000"/>
                                </w:rPr>
                                <w:t>24.3.2</w:t>
                              </w:r>
                            </w:sdtContent>
                          </w:sdt>
                          <w:r>
                            <w:rPr>
                              <w:szCs w:val="24"/>
                              <w:u w:color="010000"/>
                            </w:rPr>
                            <w:t>.</w:t>
                            <w:tab/>
                          </w:r>
                          <w:r>
                            <w:rPr>
                              <w:iCs/>
                              <w:szCs w:val="24"/>
                            </w:rPr>
                            <w:t>Idealai, vertybės, asmenybės.</w:t>
                          </w:r>
                          <w:r>
                            <w:rPr>
                              <w:szCs w:val="24"/>
                            </w:rPr>
                            <w:t xml:space="preserve"> Įvairių epochų grožio idealai ir jų atspindžiai mene. Šventenybės vaizdavimo būdai. </w:t>
                          </w:r>
                          <w:r>
                            <w:rPr>
                              <w:i/>
                              <w:szCs w:val="24"/>
                            </w:rPr>
                            <w:t>Sacrum</w:t>
                          </w:r>
                          <w:r>
                            <w:rPr>
                              <w:szCs w:val="24"/>
                            </w:rPr>
                            <w:t xml:space="preserve"> ir </w:t>
                          </w:r>
                          <w:r>
                            <w:rPr>
                              <w:i/>
                              <w:szCs w:val="24"/>
                            </w:rPr>
                            <w:t>profanum</w:t>
                          </w:r>
                          <w:r>
                            <w:rPr>
                              <w:szCs w:val="24"/>
                            </w:rPr>
                            <w:t xml:space="preserve"> apraiškos šiuolaikiniame mene ir gyvenime.</w:t>
                          </w:r>
                          <w:r>
                            <w:rPr>
                              <w:i/>
                              <w:szCs w:val="24"/>
                            </w:rPr>
                            <w:t xml:space="preserve"> </w:t>
                          </w:r>
                          <w:r>
                            <w:rPr>
                              <w:szCs w:val="24"/>
                            </w:rPr>
                            <w:t xml:space="preserve">Leonardas da Vinčis, Mikelandželas, El Grekas, P. Breigelis, M. K. Čiurlionis, S. Ušinskas, V. Kairiūkštis, V. Eidukevičius, K. Morkūnas, A. Stoškus, N. Vilutytė ir jų kūriniai. </w:t>
                          </w:r>
                        </w:p>
                      </w:sdtContent>
                    </w:sdt>
                    <w:sdt>
                      <w:sdtPr>
                        <w:alias w:val="40 pr. 24.3.3 pp."/>
                        <w:tag w:val="part_b3e3198309ab430b9406b85e7755616a"/>
                        <w:lock w:val="sdtLocked"/>
                        <w:richText/>
                      </w:sdtPr>
                      <w:sdtContent>
                        <w:p>
                          <w:pPr>
                            <w:widowControl w:val="0"/>
                            <w:tabs>
                              <w:tab w:val="left" w:pos="993"/>
                            </w:tabs>
                            <w:ind w:firstLine="284"/>
                            <w:rPr>
                              <w:szCs w:val="24"/>
                              <w:u w:color="010000"/>
                              <w:shd w:val="clear" w:color="auto" w:fill="FFFFFF"/>
                            </w:rPr>
                          </w:pPr>
                          <w:sdt>
                            <w:sdtPr>
                              <w:alias w:val="Numeris"/>
                              <w:tag w:val="nr_b3e3198309ab430b9406b85e7755616a"/>
                              <w:lock w:val="sdtLocked"/>
                              <w:richText/>
                            </w:sdtPr>
                            <w:sdtContent>
                              <w:r>
                                <w:rPr>
                                  <w:szCs w:val="24"/>
                                  <w:u w:color="010000"/>
                                </w:rPr>
                                <w:t>24.3.3</w:t>
                              </w:r>
                            </w:sdtContent>
                          </w:sdt>
                          <w:r>
                            <w:rPr>
                              <w:szCs w:val="24"/>
                              <w:u w:color="010000"/>
                            </w:rPr>
                            <w:t>.</w:t>
                            <w:tab/>
                          </w:r>
                          <w:r>
                            <w:rPr>
                              <w:iCs/>
                              <w:szCs w:val="24"/>
                            </w:rPr>
                            <w:t>Kultūrų įvairovė.</w:t>
                          </w:r>
                          <w:r>
                            <w:rPr>
                              <w:szCs w:val="24"/>
                            </w:rPr>
                            <w:t xml:space="preserve"> Lyginami ir vertinami didžiųjų pasaulio religijų atspindžiai dailėje ir architektūroje.</w:t>
                          </w:r>
                        </w:p>
                      </w:sdtContent>
                    </w:sdt>
                    <w:sdt>
                      <w:sdtPr>
                        <w:alias w:val="40 pr. 24.3.4 pp."/>
                        <w:tag w:val="part_ab94ee5450d74fae9d18d4931c160b0e"/>
                        <w:lock w:val="sdtLocked"/>
                        <w:richText/>
                      </w:sdtPr>
                      <w:sdtContent>
                        <w:p>
                          <w:pPr>
                            <w:widowControl w:val="0"/>
                            <w:tabs>
                              <w:tab w:val="left" w:pos="993"/>
                            </w:tabs>
                            <w:ind w:firstLine="284"/>
                            <w:rPr>
                              <w:szCs w:val="24"/>
                              <w:u w:color="010000"/>
                              <w:shd w:val="clear" w:color="auto" w:fill="FFFFFF"/>
                            </w:rPr>
                          </w:pPr>
                          <w:sdt>
                            <w:sdtPr>
                              <w:alias w:val="Numeris"/>
                              <w:tag w:val="nr_ab94ee5450d74fae9d18d4931c160b0e"/>
                              <w:lock w:val="sdtLocked"/>
                              <w:richText/>
                            </w:sdtPr>
                            <w:sdtContent>
                              <w:r>
                                <w:rPr>
                                  <w:szCs w:val="24"/>
                                  <w:u w:color="010000"/>
                                </w:rPr>
                                <w:t>24.3.4</w:t>
                              </w:r>
                            </w:sdtContent>
                          </w:sdt>
                          <w:r>
                            <w:rPr>
                              <w:szCs w:val="24"/>
                              <w:u w:color="010000"/>
                            </w:rPr>
                            <w:t>.</w:t>
                            <w:tab/>
                          </w:r>
                          <w:r>
                            <w:rPr>
                              <w:iCs/>
                              <w:szCs w:val="24"/>
                            </w:rPr>
                            <w:t>Projektai. Integruota veikla.</w:t>
                          </w:r>
                          <w:r>
                            <w:rPr>
                              <w:szCs w:val="24"/>
                            </w:rPr>
                            <w:t xml:space="preserve"> Garsai ir spalvos. Kuriamas filmukas savo fotografijų (gamtos, aplinkos vaizdų) pagrindu. Savo sukurtų vaizdų fotografavimas ir redagavimas pagal pasirinktą meninį stilių. Kuriamas filmukas apie savo kūrybą, nuoseklus ir išsamus kūrybinio stiliaus ar dailininko pristatymas (filmavimas, redagavimas, subtitrų uždėjimas, garsinimas, pradžios ir pabaigos titrai). Susipažįstama su gatvės, žemės  menu, grafiti istorija. Bendradarbiaujant su vietos bendruomenėmis kuriami darbai viešose erdvėse (dekoruojamos sienos apleistose pramoninėse, gyvenamosiose patalpose ir kt.).</w:t>
                          </w:r>
                        </w:p>
                      </w:sdtContent>
                    </w:sdt>
                  </w:sdtContent>
                </w:sdt>
              </w:sdtContent>
            </w:sdt>
            <w:sdt>
              <w:sdtPr>
                <w:alias w:val="40 pr. 25 p."/>
                <w:tag w:val="part_a79d5183f7ce4ffebd0b05a08a1c4960"/>
                <w:lock w:val="sdtLocked"/>
                <w:richText/>
              </w:sdtPr>
              <w:sdtContent>
                <w:p>
                  <w:pPr>
                    <w:tabs>
                      <w:tab w:val="left" w:pos="993"/>
                    </w:tabs>
                    <w:suppressAutoHyphens/>
                    <w:ind w:firstLine="284"/>
                    <w:rPr>
                      <w:szCs w:val="24"/>
                    </w:rPr>
                  </w:pPr>
                  <w:sdt>
                    <w:sdtPr>
                      <w:alias w:val="Numeris"/>
                      <w:tag w:val="nr_a79d5183f7ce4ffebd0b05a08a1c4960"/>
                      <w:lock w:val="sdtLocked"/>
                      <w:richText/>
                    </w:sdtPr>
                    <w:sdtContent>
                      <w:r>
                        <w:rPr>
                          <w:szCs w:val="24"/>
                        </w:rPr>
                        <w:t>25</w:t>
                      </w:r>
                    </w:sdtContent>
                  </w:sdt>
                  <w:r>
                    <w:rPr>
                      <w:szCs w:val="24"/>
                    </w:rPr>
                    <w:t>.</w:t>
                    <w:tab/>
                    <w:t>Mokymosi turinys. 9-10 ir I–II gimnazijos klasės</w:t>
                  </w:r>
                  <w:r>
                    <w:rPr>
                      <w:b/>
                      <w:bCs/>
                      <w:szCs w:val="24"/>
                    </w:rPr>
                    <w:t>:</w:t>
                  </w:r>
                </w:p>
                <w:sdt>
                  <w:sdtPr>
                    <w:alias w:val="40 pr. 25.1 pp."/>
                    <w:tag w:val="part_630fd12ee85540d3b332779d5fcf2130"/>
                    <w:lock w:val="sdtLocked"/>
                    <w:richText/>
                  </w:sdtPr>
                  <w:sdtContent>
                    <w:p>
                      <w:pPr>
                        <w:widowControl w:val="0"/>
                        <w:tabs>
                          <w:tab w:val="left" w:pos="993"/>
                        </w:tabs>
                        <w:ind w:firstLine="284"/>
                        <w:rPr>
                          <w:szCs w:val="24"/>
                          <w:u w:color="010000"/>
                          <w:shd w:val="clear" w:color="auto" w:fill="FFFFFF"/>
                        </w:rPr>
                      </w:pPr>
                      <w:sdt>
                        <w:sdtPr>
                          <w:alias w:val="Numeris"/>
                          <w:tag w:val="nr_630fd12ee85540d3b332779d5fcf2130"/>
                          <w:lock w:val="sdtLocked"/>
                          <w:richText/>
                        </w:sdtPr>
                        <w:sdtContent>
                          <w:r>
                            <w:rPr>
                              <w:szCs w:val="24"/>
                              <w:u w:color="010000"/>
                            </w:rPr>
                            <w:t>25.1</w:t>
                          </w:r>
                        </w:sdtContent>
                      </w:sdt>
                      <w:r>
                        <w:rPr>
                          <w:szCs w:val="24"/>
                          <w:u w:color="010000"/>
                        </w:rPr>
                        <w:t>.</w:t>
                        <w:tab/>
                      </w:r>
                      <w:r>
                        <w:rPr>
                          <w:szCs w:val="24"/>
                        </w:rPr>
                        <w:t xml:space="preserve">Grafinės, spalvinės, erdvinės raiškos pažinimas. </w:t>
                      </w:r>
                    </w:p>
                    <w:sdt>
                      <w:sdtPr>
                        <w:alias w:val="40 pr. 25.1.1 pp."/>
                        <w:tag w:val="part_80e39f9fd28345b4b1a94a39770e30f4"/>
                        <w:lock w:val="sdtLocked"/>
                        <w:richText/>
                      </w:sdtPr>
                      <w:sdtContent>
                        <w:p>
                          <w:pPr>
                            <w:widowControl w:val="0"/>
                            <w:tabs>
                              <w:tab w:val="left" w:pos="993"/>
                            </w:tabs>
                            <w:ind w:firstLine="284"/>
                            <w:rPr>
                              <w:szCs w:val="24"/>
                              <w:u w:color="010000"/>
                              <w:shd w:val="clear" w:color="auto" w:fill="FFFFFF"/>
                            </w:rPr>
                          </w:pPr>
                          <w:sdt>
                            <w:sdtPr>
                              <w:alias w:val="Numeris"/>
                              <w:tag w:val="nr_80e39f9fd28345b4b1a94a39770e30f4"/>
                              <w:lock w:val="sdtLocked"/>
                              <w:richText/>
                            </w:sdtPr>
                            <w:sdtContent>
                              <w:r>
                                <w:rPr>
                                  <w:szCs w:val="24"/>
                                  <w:u w:color="010000"/>
                                </w:rPr>
                                <w:t>25.1.1</w:t>
                              </w:r>
                            </w:sdtContent>
                          </w:sdt>
                          <w:r>
                            <w:rPr>
                              <w:szCs w:val="24"/>
                              <w:u w:color="010000"/>
                            </w:rPr>
                            <w:t>.</w:t>
                            <w:tab/>
                          </w:r>
                          <w:r>
                            <w:rPr>
                              <w:iCs/>
                              <w:szCs w:val="24"/>
                            </w:rPr>
                            <w:t>Dailės technikos: raiška plokštumoje.</w:t>
                          </w:r>
                          <w:r>
                            <w:rPr>
                              <w:szCs w:val="24"/>
                            </w:rPr>
                            <w:t xml:space="preserve"> Pasirenka, taiko tradicines ir mišriąsias dailės technikas, siekia sukurti sau artimą autorinę techniką. Kuria darbų ciklus, įvairaus stiliaus ir žanro vizualius pasakojimus, ieško sąsajų su kitais menais. </w:t>
                          </w:r>
                          <w:r>
                            <w:rPr>
                              <w:i/>
                              <w:szCs w:val="24"/>
                            </w:rPr>
                            <w:t xml:space="preserve"> </w:t>
                          </w:r>
                        </w:p>
                      </w:sdtContent>
                    </w:sdt>
                    <w:sdt>
                      <w:sdtPr>
                        <w:alias w:val="40 pr. 25.1.2 pp."/>
                        <w:tag w:val="part_e4369435feed45df9bc805977508c5ad"/>
                        <w:lock w:val="sdtLocked"/>
                        <w:richText/>
                      </w:sdtPr>
                      <w:sdtContent>
                        <w:p>
                          <w:pPr>
                            <w:widowControl w:val="0"/>
                            <w:tabs>
                              <w:tab w:val="left" w:pos="993"/>
                            </w:tabs>
                            <w:ind w:firstLine="284"/>
                            <w:rPr>
                              <w:szCs w:val="24"/>
                              <w:u w:color="010000"/>
                              <w:shd w:val="clear" w:color="auto" w:fill="FFFFFF"/>
                            </w:rPr>
                          </w:pPr>
                          <w:sdt>
                            <w:sdtPr>
                              <w:alias w:val="Numeris"/>
                              <w:tag w:val="nr_e4369435feed45df9bc805977508c5ad"/>
                              <w:lock w:val="sdtLocked"/>
                              <w:richText/>
                            </w:sdtPr>
                            <w:sdtContent>
                              <w:r>
                                <w:rPr>
                                  <w:szCs w:val="24"/>
                                  <w:u w:color="010000"/>
                                </w:rPr>
                                <w:t>25.1.2</w:t>
                              </w:r>
                            </w:sdtContent>
                          </w:sdt>
                          <w:r>
                            <w:rPr>
                              <w:szCs w:val="24"/>
                              <w:u w:color="010000"/>
                            </w:rPr>
                            <w:t>.</w:t>
                            <w:tab/>
                          </w:r>
                          <w:r>
                            <w:rPr>
                              <w:iCs/>
                              <w:szCs w:val="24"/>
                            </w:rPr>
                            <w:t>Dailės technikos: erdvinė raiška.</w:t>
                          </w:r>
                          <w:r>
                            <w:rPr>
                              <w:szCs w:val="24"/>
                            </w:rPr>
                            <w:t xml:space="preserve"> Konstruoja erdvinius įvairių daiktų, tūrinių objektų, sociokultūrinės aplinkos akcentų, mažosios architektūros, vėtrungių maketus.</w:t>
                          </w:r>
                        </w:p>
                      </w:sdtContent>
                    </w:sdt>
                    <w:sdt>
                      <w:sdtPr>
                        <w:alias w:val="40 pr. 25.1.3 pp."/>
                        <w:tag w:val="part_b141fb83f7f04ea9b303e9efad13ae23"/>
                        <w:lock w:val="sdtLocked"/>
                        <w:richText/>
                      </w:sdtPr>
                      <w:sdtContent>
                        <w:p>
                          <w:pPr>
                            <w:widowControl w:val="0"/>
                            <w:tabs>
                              <w:tab w:val="left" w:pos="993"/>
                            </w:tabs>
                            <w:ind w:firstLine="284"/>
                            <w:rPr>
                              <w:szCs w:val="24"/>
                              <w:u w:color="010000"/>
                              <w:shd w:val="clear" w:color="auto" w:fill="FFFFFF"/>
                            </w:rPr>
                          </w:pPr>
                          <w:sdt>
                            <w:sdtPr>
                              <w:alias w:val="Numeris"/>
                              <w:tag w:val="nr_b141fb83f7f04ea9b303e9efad13ae23"/>
                              <w:lock w:val="sdtLocked"/>
                              <w:richText/>
                            </w:sdtPr>
                            <w:sdtContent>
                              <w:r>
                                <w:rPr>
                                  <w:szCs w:val="24"/>
                                  <w:u w:color="010000"/>
                                </w:rPr>
                                <w:t>25.1.3</w:t>
                              </w:r>
                            </w:sdtContent>
                          </w:sdt>
                          <w:r>
                            <w:rPr>
                              <w:szCs w:val="24"/>
                              <w:u w:color="010000"/>
                            </w:rPr>
                            <w:t>.</w:t>
                            <w:tab/>
                          </w:r>
                          <w:r>
                            <w:rPr>
                              <w:iCs/>
                              <w:szCs w:val="24"/>
                            </w:rPr>
                            <w:t>Meninės išraiškos bruožai.</w:t>
                          </w:r>
                          <w:r>
                            <w:rPr>
                              <w:szCs w:val="24"/>
                            </w:rPr>
                            <w:t xml:space="preserve"> Spalvoti šešėliai. Pozityvo, negatyvo, kiaurymės galimybės plokštumoje ir erdvėje. Kadravimo principų taikymas. </w:t>
                          </w:r>
                        </w:p>
                      </w:sdtContent>
                    </w:sdt>
                    <w:sdt>
                      <w:sdtPr>
                        <w:alias w:val="40 pr. 25.1.4 pp."/>
                        <w:tag w:val="part_14d68cd846ac42f5868ab5cdd0324663"/>
                        <w:lock w:val="sdtLocked"/>
                        <w:richText/>
                      </w:sdtPr>
                      <w:sdtContent>
                        <w:p>
                          <w:pPr>
                            <w:widowControl w:val="0"/>
                            <w:tabs>
                              <w:tab w:val="left" w:pos="993"/>
                            </w:tabs>
                            <w:ind w:firstLine="284"/>
                            <w:rPr>
                              <w:szCs w:val="24"/>
                              <w:u w:color="010000"/>
                              <w:shd w:val="clear" w:color="auto" w:fill="FFFFFF"/>
                            </w:rPr>
                          </w:pPr>
                          <w:sdt>
                            <w:sdtPr>
                              <w:alias w:val="Numeris"/>
                              <w:tag w:val="nr_14d68cd846ac42f5868ab5cdd0324663"/>
                              <w:lock w:val="sdtLocked"/>
                              <w:richText/>
                            </w:sdtPr>
                            <w:sdtContent>
                              <w:r>
                                <w:rPr>
                                  <w:szCs w:val="24"/>
                                  <w:u w:color="010000"/>
                                </w:rPr>
                                <w:t>25.1.4</w:t>
                              </w:r>
                            </w:sdtContent>
                          </w:sdt>
                          <w:r>
                            <w:rPr>
                              <w:szCs w:val="24"/>
                              <w:u w:color="010000"/>
                            </w:rPr>
                            <w:t>.</w:t>
                            <w:tab/>
                          </w:r>
                          <w:r>
                            <w:rPr>
                              <w:iCs/>
                              <w:szCs w:val="24"/>
                            </w:rPr>
                            <w:t>Vaizdavimo būdai ir galimybės.</w:t>
                          </w:r>
                          <w:r>
                            <w:rPr>
                              <w:szCs w:val="24"/>
                            </w:rPr>
                            <w:t xml:space="preserve"> Piešia rentgenogramas - permatomus vaizdus. Kuria abstraktaus (nematomo, mikro ir makro) pasaulio vaizdinius. Abstrakčiosios tapybos rūšys: organinė ir geometrinė. Abstrakčioji dailė ir opartas – paroda „Jautrioji akis“ – pirmenybė regėjimo fiziologijai.</w:t>
                          </w:r>
                        </w:p>
                      </w:sdtContent>
                    </w:sdt>
                    <w:sdt>
                      <w:sdtPr>
                        <w:alias w:val="40 pr. 25.1.5 pp."/>
                        <w:tag w:val="part_fac002d3dbe24efcab08fc7a67a1f7c8"/>
                        <w:lock w:val="sdtLocked"/>
                        <w:richText/>
                      </w:sdtPr>
                      <w:sdtContent>
                        <w:p>
                          <w:pPr>
                            <w:widowControl w:val="0"/>
                            <w:tabs>
                              <w:tab w:val="left" w:pos="993"/>
                            </w:tabs>
                            <w:ind w:firstLine="284"/>
                            <w:rPr>
                              <w:szCs w:val="24"/>
                              <w:u w:color="010000"/>
                              <w:shd w:val="clear" w:color="auto" w:fill="FFFFFF"/>
                            </w:rPr>
                          </w:pPr>
                          <w:sdt>
                            <w:sdtPr>
                              <w:alias w:val="Numeris"/>
                              <w:tag w:val="nr_fac002d3dbe24efcab08fc7a67a1f7c8"/>
                              <w:lock w:val="sdtLocked"/>
                              <w:richText/>
                            </w:sdtPr>
                            <w:sdtContent>
                              <w:r>
                                <w:rPr>
                                  <w:szCs w:val="24"/>
                                  <w:u w:color="010000"/>
                                </w:rPr>
                                <w:t>25.1.5</w:t>
                              </w:r>
                            </w:sdtContent>
                          </w:sdt>
                          <w:r>
                            <w:rPr>
                              <w:szCs w:val="24"/>
                              <w:u w:color="010000"/>
                            </w:rPr>
                            <w:t>.</w:t>
                            <w:tab/>
                          </w:r>
                          <w:r>
                            <w:rPr>
                              <w:iCs/>
                              <w:szCs w:val="24"/>
                            </w:rPr>
                            <w:t>Dailės rūšys.</w:t>
                          </w:r>
                          <w:r>
                            <w:rPr>
                              <w:szCs w:val="24"/>
                            </w:rPr>
                            <w:t xml:space="preserve"> Dailė ir dizainas (grafinis dizainas, kostiumo dizainas, interjeras). Tarpdisciplininiai menai. Susipažįstama su šiuolaikinių kūrinių eksponavimo ypatumais, autorių teisių svarba ir reikalavimais.</w:t>
                          </w:r>
                        </w:p>
                      </w:sdtContent>
                    </w:sdt>
                    <w:sdt>
                      <w:sdtPr>
                        <w:alias w:val="40 pr. 25.1.6 pp."/>
                        <w:tag w:val="part_f07616734da34dac94a5e68169661391"/>
                        <w:lock w:val="sdtLocked"/>
                        <w:richText/>
                      </w:sdtPr>
                      <w:sdtContent>
                        <w:p>
                          <w:pPr>
                            <w:widowControl w:val="0"/>
                            <w:tabs>
                              <w:tab w:val="left" w:pos="993"/>
                            </w:tabs>
                            <w:ind w:firstLine="284"/>
                            <w:rPr>
                              <w:szCs w:val="24"/>
                              <w:u w:color="010000"/>
                              <w:shd w:val="clear" w:color="auto" w:fill="FFFFFF"/>
                            </w:rPr>
                          </w:pPr>
                          <w:sdt>
                            <w:sdtPr>
                              <w:alias w:val="Numeris"/>
                              <w:tag w:val="nr_f07616734da34dac94a5e68169661391"/>
                              <w:lock w:val="sdtLocked"/>
                              <w:richText/>
                            </w:sdtPr>
                            <w:sdtContent>
                              <w:r>
                                <w:rPr>
                                  <w:szCs w:val="24"/>
                                  <w:u w:color="010000"/>
                                </w:rPr>
                                <w:t>25.1.6</w:t>
                              </w:r>
                            </w:sdtContent>
                          </w:sdt>
                          <w:r>
                            <w:rPr>
                              <w:szCs w:val="24"/>
                              <w:u w:color="010000"/>
                            </w:rPr>
                            <w:t>.</w:t>
                            <w:tab/>
                          </w:r>
                          <w:r>
                            <w:rPr>
                              <w:iCs/>
                              <w:szCs w:val="24"/>
                            </w:rPr>
                            <w:t>Dailės žanrai</w:t>
                          </w:r>
                          <w:r>
                            <w:rPr>
                              <w:i/>
                              <w:szCs w:val="24"/>
                            </w:rPr>
                            <w:t xml:space="preserve">. </w:t>
                          </w:r>
                          <w:r>
                            <w:rPr>
                              <w:szCs w:val="24"/>
                            </w:rPr>
                            <w:t>Istorinis ir mitologinis. Portretas: nauji herojai, amžininkai. Žanrų nykimas. Laikinieji menai ir jų dokumentavimas.</w:t>
                          </w:r>
                        </w:p>
                      </w:sdtContent>
                    </w:sdt>
                    <w:sdt>
                      <w:sdtPr>
                        <w:alias w:val="40 pr. 25.1.7 pp."/>
                        <w:tag w:val="part_08135a2050244f3b90be54c38a70c305"/>
                        <w:lock w:val="sdtLocked"/>
                        <w:richText/>
                      </w:sdtPr>
                      <w:sdtContent>
                        <w:p>
                          <w:pPr>
                            <w:widowControl w:val="0"/>
                            <w:tabs>
                              <w:tab w:val="left" w:pos="993"/>
                            </w:tabs>
                            <w:ind w:firstLine="284"/>
                            <w:rPr>
                              <w:szCs w:val="24"/>
                              <w:u w:color="010000"/>
                              <w:shd w:val="clear" w:color="auto" w:fill="FFFFFF"/>
                            </w:rPr>
                          </w:pPr>
                          <w:sdt>
                            <w:sdtPr>
                              <w:alias w:val="Numeris"/>
                              <w:tag w:val="nr_08135a2050244f3b90be54c38a70c305"/>
                              <w:lock w:val="sdtLocked"/>
                              <w:richText/>
                            </w:sdtPr>
                            <w:sdtContent>
                              <w:r>
                                <w:rPr>
                                  <w:szCs w:val="24"/>
                                  <w:u w:color="010000"/>
                                </w:rPr>
                                <w:t>25.1.7</w:t>
                              </w:r>
                            </w:sdtContent>
                          </w:sdt>
                          <w:r>
                            <w:rPr>
                              <w:szCs w:val="24"/>
                              <w:u w:color="010000"/>
                            </w:rPr>
                            <w:t>.</w:t>
                            <w:tab/>
                          </w:r>
                          <w:r>
                            <w:rPr>
                              <w:iCs/>
                              <w:szCs w:val="24"/>
                            </w:rPr>
                            <w:t>Aplinkos stebėjimas ir vaizdavimas.</w:t>
                          </w:r>
                          <w:r>
                            <w:rPr>
                              <w:szCs w:val="24"/>
                            </w:rPr>
                            <w:t xml:space="preserve"> Žmogaus piešimas. Vitruvijaus (kvadratinis) žmogus. Idealios ir autentiškos proporcijos. Tikroviškas (realistinis) vaizdas. Fotografija. Gamtos studijos. Mokslo atradimai ir impresionizmas.</w:t>
                          </w:r>
                        </w:p>
                      </w:sdtContent>
                    </w:sdt>
                    <w:sdt>
                      <w:sdtPr>
                        <w:alias w:val="40 pr. 25.1.8 pp."/>
                        <w:tag w:val="part_87f6b8163069453b98c32bf50cfb3cea"/>
                        <w:lock w:val="sdtLocked"/>
                        <w:richText/>
                      </w:sdtPr>
                      <w:sdtContent>
                        <w:p>
                          <w:pPr>
                            <w:widowControl w:val="0"/>
                            <w:tabs>
                              <w:tab w:val="left" w:pos="993"/>
                            </w:tabs>
                            <w:ind w:firstLine="284"/>
                            <w:rPr>
                              <w:szCs w:val="24"/>
                              <w:u w:color="010000"/>
                              <w:shd w:val="clear" w:color="auto" w:fill="FFFFFF"/>
                            </w:rPr>
                          </w:pPr>
                          <w:sdt>
                            <w:sdtPr>
                              <w:alias w:val="Numeris"/>
                              <w:tag w:val="nr_87f6b8163069453b98c32bf50cfb3cea"/>
                              <w:lock w:val="sdtLocked"/>
                              <w:richText/>
                            </w:sdtPr>
                            <w:sdtContent>
                              <w:r>
                                <w:rPr>
                                  <w:szCs w:val="24"/>
                                  <w:u w:color="010000"/>
                                </w:rPr>
                                <w:t>25.1.8</w:t>
                              </w:r>
                            </w:sdtContent>
                          </w:sdt>
                          <w:r>
                            <w:rPr>
                              <w:szCs w:val="24"/>
                              <w:u w:color="010000"/>
                            </w:rPr>
                            <w:t>.</w:t>
                            <w:tab/>
                          </w:r>
                          <w:r>
                            <w:rPr>
                              <w:iCs/>
                              <w:szCs w:val="24"/>
                            </w:rPr>
                            <w:t>Vizualinių įspūdžių interpretavimas ir improvizavimas.</w:t>
                          </w:r>
                          <w:r>
                            <w:rPr>
                              <w:szCs w:val="24"/>
                            </w:rPr>
                            <w:t xml:space="preserve"> Regėjimo, atmosferinių gamtos įspūdžių (rūko, smogo, šiaurės pašvaistės, rasos, šalnos ir kt.) perteikimas. Optinės apgaulės.</w:t>
                          </w:r>
                          <w:r>
                            <w:rPr>
                              <w:i/>
                              <w:szCs w:val="24"/>
                            </w:rPr>
                            <w:t xml:space="preserve"> </w:t>
                          </w:r>
                          <w:r>
                            <w:rPr>
                              <w:szCs w:val="24"/>
                            </w:rPr>
                            <w:t xml:space="preserve">Optinis menas. </w:t>
                          </w:r>
                        </w:p>
                      </w:sdtContent>
                    </w:sdt>
                  </w:sdtContent>
                </w:sdt>
                <w:sdt>
                  <w:sdtPr>
                    <w:alias w:val="40 pr. 25.2 pp."/>
                    <w:tag w:val="part_9e36930472934fe8825cc603142fa16b"/>
                    <w:lock w:val="sdtLocked"/>
                    <w:richText/>
                  </w:sdtPr>
                  <w:sdtContent>
                    <w:p>
                      <w:pPr>
                        <w:widowControl w:val="0"/>
                        <w:tabs>
                          <w:tab w:val="left" w:pos="993"/>
                        </w:tabs>
                        <w:ind w:firstLine="284"/>
                        <w:rPr>
                          <w:szCs w:val="24"/>
                          <w:u w:color="010000"/>
                          <w:shd w:val="clear" w:color="auto" w:fill="FFFFFF"/>
                        </w:rPr>
                      </w:pPr>
                      <w:sdt>
                        <w:sdtPr>
                          <w:alias w:val="Numeris"/>
                          <w:tag w:val="nr_9e36930472934fe8825cc603142fa16b"/>
                          <w:lock w:val="sdtLocked"/>
                          <w:richText/>
                        </w:sdtPr>
                        <w:sdtContent>
                          <w:r>
                            <w:rPr>
                              <w:szCs w:val="24"/>
                              <w:u w:color="010000"/>
                            </w:rPr>
                            <w:t>25.2</w:t>
                          </w:r>
                        </w:sdtContent>
                      </w:sdt>
                      <w:r>
                        <w:rPr>
                          <w:szCs w:val="24"/>
                          <w:u w:color="010000"/>
                        </w:rPr>
                        <w:t>.</w:t>
                        <w:tab/>
                      </w:r>
                      <w:r>
                        <w:rPr>
                          <w:szCs w:val="24"/>
                        </w:rPr>
                        <w:t>Sociokultūrinė aplinka.</w:t>
                      </w:r>
                    </w:p>
                    <w:sdt>
                      <w:sdtPr>
                        <w:alias w:val="40 pr. 25.2.1 pp."/>
                        <w:tag w:val="part_6ae726b48e9d4c6a9708dacb53336ced"/>
                        <w:lock w:val="sdtLocked"/>
                        <w:richText/>
                      </w:sdtPr>
                      <w:sdtContent>
                        <w:p>
                          <w:pPr>
                            <w:widowControl w:val="0"/>
                            <w:tabs>
                              <w:tab w:val="left" w:pos="993"/>
                            </w:tabs>
                            <w:ind w:firstLine="284"/>
                            <w:rPr>
                              <w:szCs w:val="24"/>
                              <w:u w:color="010000"/>
                              <w:shd w:val="clear" w:color="auto" w:fill="FFFFFF"/>
                            </w:rPr>
                          </w:pPr>
                          <w:sdt>
                            <w:sdtPr>
                              <w:alias w:val="Numeris"/>
                              <w:tag w:val="nr_6ae726b48e9d4c6a9708dacb53336ced"/>
                              <w:lock w:val="sdtLocked"/>
                              <w:richText/>
                            </w:sdtPr>
                            <w:sdtContent>
                              <w:r>
                                <w:rPr>
                                  <w:szCs w:val="24"/>
                                  <w:u w:color="010000"/>
                                </w:rPr>
                                <w:t>25.2.1</w:t>
                              </w:r>
                            </w:sdtContent>
                          </w:sdt>
                          <w:r>
                            <w:rPr>
                              <w:szCs w:val="24"/>
                              <w:u w:color="010000"/>
                            </w:rPr>
                            <w:t>.</w:t>
                            <w:tab/>
                          </w:r>
                          <w:r>
                            <w:rPr>
                              <w:iCs/>
                              <w:szCs w:val="24"/>
                            </w:rPr>
                            <w:t>Kultūrinis paveldas.</w:t>
                          </w:r>
                          <w:r>
                            <w:rPr>
                              <w:szCs w:val="24"/>
                            </w:rPr>
                            <w:t xml:space="preserve"> Angliškieji ir prancūziškieji parkai. Inžinierinė pramoninė architektūra (tiltai, stotys, Eifelio bokštas ir kt.). Antikvaras ir senoji dailė.</w:t>
                          </w:r>
                        </w:p>
                      </w:sdtContent>
                    </w:sdt>
                    <w:sdt>
                      <w:sdtPr>
                        <w:alias w:val="40 pr. 25.2.2 pp."/>
                        <w:tag w:val="part_85d92e8702804cc79cd729aad70ca6d8"/>
                        <w:lock w:val="sdtLocked"/>
                        <w:richText/>
                      </w:sdtPr>
                      <w:sdtContent>
                        <w:p>
                          <w:pPr>
                            <w:widowControl w:val="0"/>
                            <w:tabs>
                              <w:tab w:val="left" w:pos="993"/>
                            </w:tabs>
                            <w:ind w:firstLine="284"/>
                            <w:rPr>
                              <w:szCs w:val="24"/>
                              <w:u w:color="010000"/>
                              <w:shd w:val="clear" w:color="auto" w:fill="FFFFFF"/>
                            </w:rPr>
                          </w:pPr>
                          <w:sdt>
                            <w:sdtPr>
                              <w:alias w:val="Numeris"/>
                              <w:tag w:val="nr_85d92e8702804cc79cd729aad70ca6d8"/>
                              <w:lock w:val="sdtLocked"/>
                              <w:richText/>
                            </w:sdtPr>
                            <w:sdtContent>
                              <w:r>
                                <w:rPr>
                                  <w:szCs w:val="24"/>
                                  <w:u w:color="010000"/>
                                </w:rPr>
                                <w:t>25.2.2</w:t>
                              </w:r>
                            </w:sdtContent>
                          </w:sdt>
                          <w:r>
                            <w:rPr>
                              <w:szCs w:val="24"/>
                              <w:u w:color="010000"/>
                            </w:rPr>
                            <w:t>.</w:t>
                            <w:tab/>
                          </w:r>
                          <w:r>
                            <w:rPr>
                              <w:iCs/>
                              <w:szCs w:val="24"/>
                            </w:rPr>
                            <w:t>Dailės istorija.</w:t>
                          </w:r>
                          <w:r>
                            <w:rPr>
                              <w:szCs w:val="24"/>
                            </w:rPr>
                            <w:t xml:space="preserve"> Per patrauklią kūrybinę veiklą, vaizdavimo būdų pažinimą ir interpretavimą susipažįstama su XIX a. - XXI a. daile ir architektūra: Vilniaus meno mokykla. Kūrybingas antikos tradicijų plėtojimas L.Stuokos – Gucevičiaus ir P.Smuglevičiaus kūryboje. Neostiliai: praeities didžiųjų meninių stilių kartojimas. Perėjimas iš istorizmo į moderniąją dailę ir architektūrą. Perėjimas iš modernizmo epochos į postmodernizmą. Šiuolaikinės architektūros ir meno įtaka visuomenei, jos gyvenimo būdui. Pastatų projektavimo ypatumai, pastangos taupyti energiją, naujų konstrukcijų ir medžiagų paieškos.</w:t>
                          </w:r>
                        </w:p>
                      </w:sdtContent>
                    </w:sdt>
                    <w:sdt>
                      <w:sdtPr>
                        <w:alias w:val="40 pr. 25.2.3 pp."/>
                        <w:tag w:val="part_63a7ab2ff4414bbbbee380e4ce80771d"/>
                        <w:lock w:val="sdtLocked"/>
                        <w:richText/>
                      </w:sdtPr>
                      <w:sdtContent>
                        <w:p>
                          <w:pPr>
                            <w:widowControl w:val="0"/>
                            <w:tabs>
                              <w:tab w:val="left" w:pos="993"/>
                            </w:tabs>
                            <w:ind w:firstLine="284"/>
                            <w:rPr>
                              <w:szCs w:val="24"/>
                              <w:u w:color="010000"/>
                              <w:shd w:val="clear" w:color="auto" w:fill="FFFFFF"/>
                            </w:rPr>
                          </w:pPr>
                          <w:sdt>
                            <w:sdtPr>
                              <w:alias w:val="Numeris"/>
                              <w:tag w:val="nr_63a7ab2ff4414bbbbee380e4ce80771d"/>
                              <w:lock w:val="sdtLocked"/>
                              <w:richText/>
                            </w:sdtPr>
                            <w:sdtContent>
                              <w:r>
                                <w:rPr>
                                  <w:szCs w:val="24"/>
                                  <w:u w:color="010000"/>
                                </w:rPr>
                                <w:t>25.2.3</w:t>
                              </w:r>
                            </w:sdtContent>
                          </w:sdt>
                          <w:r>
                            <w:rPr>
                              <w:szCs w:val="24"/>
                              <w:u w:color="010000"/>
                            </w:rPr>
                            <w:t>.</w:t>
                            <w:tab/>
                          </w:r>
                          <w:r>
                            <w:rPr>
                              <w:iCs/>
                              <w:szCs w:val="24"/>
                            </w:rPr>
                            <w:t>Etninė kultūra.</w:t>
                          </w:r>
                          <w:r>
                            <w:rPr>
                              <w:szCs w:val="24"/>
                            </w:rPr>
                            <w:t xml:space="preserve"> Susipažįsta su baltiškojo paveldo tradicija šiuolaikiniame mene. Analizuoja ir įvardija tautodailės ir skirtingų šalių paveldo įtaką šiuolaikiniams dailės reiškiniams.</w:t>
                          </w:r>
                        </w:p>
                      </w:sdtContent>
                    </w:sdt>
                    <w:sdt>
                      <w:sdtPr>
                        <w:alias w:val="40 pr. 25.2.4 pp."/>
                        <w:tag w:val="part_4fa51fadcac74967abf4577593451659"/>
                        <w:lock w:val="sdtLocked"/>
                        <w:richText/>
                      </w:sdtPr>
                      <w:sdtContent>
                        <w:p>
                          <w:pPr>
                            <w:widowControl w:val="0"/>
                            <w:tabs>
                              <w:tab w:val="left" w:pos="993"/>
                            </w:tabs>
                            <w:ind w:firstLine="284"/>
                            <w:rPr>
                              <w:szCs w:val="24"/>
                              <w:u w:color="010000"/>
                              <w:shd w:val="clear" w:color="auto" w:fill="FFFFFF"/>
                            </w:rPr>
                          </w:pPr>
                          <w:sdt>
                            <w:sdtPr>
                              <w:alias w:val="Numeris"/>
                              <w:tag w:val="nr_4fa51fadcac74967abf4577593451659"/>
                              <w:lock w:val="sdtLocked"/>
                              <w:richText/>
                            </w:sdtPr>
                            <w:sdtContent>
                              <w:r>
                                <w:rPr>
                                  <w:szCs w:val="24"/>
                                  <w:u w:color="010000"/>
                                </w:rPr>
                                <w:t>25.2.4</w:t>
                              </w:r>
                            </w:sdtContent>
                          </w:sdt>
                          <w:r>
                            <w:rPr>
                              <w:szCs w:val="24"/>
                              <w:u w:color="010000"/>
                            </w:rPr>
                            <w:t>.</w:t>
                            <w:tab/>
                          </w:r>
                          <w:r>
                            <w:rPr>
                              <w:iCs/>
                              <w:szCs w:val="24"/>
                            </w:rPr>
                            <w:t>Švenčių puošimo tradicijos.</w:t>
                          </w:r>
                          <w:r>
                            <w:rPr>
                              <w:szCs w:val="24"/>
                            </w:rPr>
                            <w:t xml:space="preserve"> Analizuoja ir apibūdina šiuolaikinių renginių meninius bruožus.</w:t>
                          </w:r>
                        </w:p>
                      </w:sdtContent>
                    </w:sdt>
                    <w:sdt>
                      <w:sdtPr>
                        <w:alias w:val="40 pr. 25.2.5 pp."/>
                        <w:tag w:val="part_b072ce6c12d4447584b54aa17d968360"/>
                        <w:lock w:val="sdtLocked"/>
                        <w:richText/>
                      </w:sdtPr>
                      <w:sdtContent>
                        <w:p>
                          <w:pPr>
                            <w:widowControl w:val="0"/>
                            <w:tabs>
                              <w:tab w:val="left" w:pos="993"/>
                            </w:tabs>
                            <w:ind w:firstLine="284"/>
                            <w:rPr>
                              <w:szCs w:val="24"/>
                              <w:u w:color="010000"/>
                              <w:shd w:val="clear" w:color="auto" w:fill="FFFFFF"/>
                            </w:rPr>
                          </w:pPr>
                          <w:sdt>
                            <w:sdtPr>
                              <w:alias w:val="Numeris"/>
                              <w:tag w:val="nr_b072ce6c12d4447584b54aa17d968360"/>
                              <w:lock w:val="sdtLocked"/>
                              <w:richText/>
                            </w:sdtPr>
                            <w:sdtContent>
                              <w:r>
                                <w:rPr>
                                  <w:szCs w:val="24"/>
                                  <w:u w:color="010000"/>
                                </w:rPr>
                                <w:t>25.2.5</w:t>
                              </w:r>
                            </w:sdtContent>
                          </w:sdt>
                          <w:r>
                            <w:rPr>
                              <w:szCs w:val="24"/>
                              <w:u w:color="010000"/>
                            </w:rPr>
                            <w:t>.</w:t>
                            <w:tab/>
                          </w:r>
                          <w:r>
                            <w:rPr>
                              <w:iCs/>
                              <w:szCs w:val="24"/>
                            </w:rPr>
                            <w:t>Valstybingumo simboliai.</w:t>
                          </w:r>
                          <w:r>
                            <w:rPr>
                              <w:szCs w:val="24"/>
                            </w:rPr>
                            <w:t xml:space="preserve"> Analizuoja valstybingumo simbolių panaudojimą šiuolaikinio meno projektuose.</w:t>
                          </w:r>
                        </w:p>
                      </w:sdtContent>
                    </w:sdt>
                  </w:sdtContent>
                </w:sdt>
                <w:sdt>
                  <w:sdtPr>
                    <w:alias w:val="40 pr. 25.3 pp."/>
                    <w:tag w:val="part_2edb1338f4574272b9770cfacacfb31d"/>
                    <w:lock w:val="sdtLocked"/>
                    <w:richText/>
                  </w:sdtPr>
                  <w:sdtContent>
                    <w:p>
                      <w:pPr>
                        <w:widowControl w:val="0"/>
                        <w:tabs>
                          <w:tab w:val="left" w:pos="993"/>
                        </w:tabs>
                        <w:ind w:firstLine="284"/>
                        <w:rPr>
                          <w:szCs w:val="24"/>
                          <w:u w:color="010000"/>
                          <w:shd w:val="clear" w:color="auto" w:fill="FFFFFF"/>
                        </w:rPr>
                      </w:pPr>
                      <w:sdt>
                        <w:sdtPr>
                          <w:alias w:val="Numeris"/>
                          <w:tag w:val="nr_2edb1338f4574272b9770cfacacfb31d"/>
                          <w:lock w:val="sdtLocked"/>
                          <w:richText/>
                        </w:sdtPr>
                        <w:sdtContent>
                          <w:r>
                            <w:rPr>
                              <w:szCs w:val="24"/>
                              <w:u w:color="010000"/>
                            </w:rPr>
                            <w:t>25.3</w:t>
                          </w:r>
                        </w:sdtContent>
                      </w:sdt>
                      <w:r>
                        <w:rPr>
                          <w:szCs w:val="24"/>
                          <w:u w:color="010000"/>
                        </w:rPr>
                        <w:t>.</w:t>
                        <w:tab/>
                      </w:r>
                      <w:r>
                        <w:rPr>
                          <w:szCs w:val="24"/>
                        </w:rPr>
                        <w:t>Tarpdalykinės temos.</w:t>
                      </w:r>
                    </w:p>
                    <w:sdt>
                      <w:sdtPr>
                        <w:alias w:val="40 pr. 25.3.1 pp."/>
                        <w:tag w:val="part_4828128fc30646988b6b72a34ce743a3"/>
                        <w:lock w:val="sdtLocked"/>
                        <w:richText/>
                      </w:sdtPr>
                      <w:sdtContent>
                        <w:p>
                          <w:pPr>
                            <w:widowControl w:val="0"/>
                            <w:tabs>
                              <w:tab w:val="left" w:pos="993"/>
                            </w:tabs>
                            <w:ind w:firstLine="284"/>
                            <w:rPr>
                              <w:szCs w:val="24"/>
                              <w:u w:color="010000"/>
                              <w:shd w:val="clear" w:color="auto" w:fill="FFFFFF"/>
                            </w:rPr>
                          </w:pPr>
                          <w:sdt>
                            <w:sdtPr>
                              <w:alias w:val="Numeris"/>
                              <w:tag w:val="nr_4828128fc30646988b6b72a34ce743a3"/>
                              <w:lock w:val="sdtLocked"/>
                              <w:richText/>
                            </w:sdtPr>
                            <w:sdtContent>
                              <w:r>
                                <w:rPr>
                                  <w:szCs w:val="24"/>
                                  <w:u w:color="010000"/>
                                </w:rPr>
                                <w:t>25.3.1</w:t>
                              </w:r>
                            </w:sdtContent>
                          </w:sdt>
                          <w:r>
                            <w:rPr>
                              <w:szCs w:val="24"/>
                              <w:u w:color="010000"/>
                            </w:rPr>
                            <w:t>.</w:t>
                            <w:tab/>
                          </w:r>
                          <w:r>
                            <w:rPr>
                              <w:iCs/>
                              <w:szCs w:val="24"/>
                            </w:rPr>
                            <w:t>Meninės idėjos.</w:t>
                          </w:r>
                          <w:r>
                            <w:rPr>
                              <w:szCs w:val="24"/>
                            </w:rPr>
                            <w:t xml:space="preserve"> Susipažįsta: su moderniojo meno kūrybos principais (tradicijų neigimas, originalumo ir naujumo siekis, tikroviško vaizdavimo atsisakymas; su postmodernizmo meno principais (idėjos, sumanymo pirmenybė prieš formą ir medžiagą).</w:t>
                          </w:r>
                        </w:p>
                      </w:sdtContent>
                    </w:sdt>
                    <w:sdt>
                      <w:sdtPr>
                        <w:alias w:val="40 pr. 25.3.2 pp."/>
                        <w:tag w:val="part_624dd89113c74e628194c4a28c74a886"/>
                        <w:lock w:val="sdtLocked"/>
                        <w:richText/>
                      </w:sdtPr>
                      <w:sdtContent>
                        <w:p>
                          <w:pPr>
                            <w:widowControl w:val="0"/>
                            <w:tabs>
                              <w:tab w:val="left" w:pos="993"/>
                            </w:tabs>
                            <w:ind w:firstLine="284"/>
                            <w:rPr>
                              <w:szCs w:val="24"/>
                              <w:u w:color="010000"/>
                              <w:shd w:val="clear" w:color="auto" w:fill="FFFFFF"/>
                            </w:rPr>
                          </w:pPr>
                          <w:sdt>
                            <w:sdtPr>
                              <w:alias w:val="Numeris"/>
                              <w:tag w:val="nr_624dd89113c74e628194c4a28c74a886"/>
                              <w:lock w:val="sdtLocked"/>
                              <w:richText/>
                            </w:sdtPr>
                            <w:sdtContent>
                              <w:r>
                                <w:rPr>
                                  <w:szCs w:val="24"/>
                                  <w:u w:color="010000"/>
                                </w:rPr>
                                <w:t>25.3.2</w:t>
                              </w:r>
                            </w:sdtContent>
                          </w:sdt>
                          <w:r>
                            <w:rPr>
                              <w:szCs w:val="24"/>
                              <w:u w:color="010000"/>
                            </w:rPr>
                            <w:t>.</w:t>
                            <w:tab/>
                          </w:r>
                          <w:r>
                            <w:rPr>
                              <w:iCs/>
                              <w:szCs w:val="24"/>
                            </w:rPr>
                            <w:t>Idealai, vertybės, asmenybės.</w:t>
                          </w:r>
                          <w:r>
                            <w:rPr>
                              <w:szCs w:val="24"/>
                            </w:rPr>
                            <w:t xml:space="preserve"> Prisiminimai apie didingą praeitį (romantizmas). Socialinės tikrovės ir idealo konfliktai, jų kova ir vaizdavimo būdai klasikiniame, modernistiniame ir šiuolaikiniame mene (L. Stuoka – Gucevičius, P. Smuglevičius, M. K. Čiurlionis, A. Gudaitis, K. Varnelis, V. Vazarelis, V. Kasiulis, J. Mačiūnas, K. Zimblytė, A. Kašuba ir jų kūriniai). Ieškoma glaudesnio ryšio su asmeniniu gyvenimu: susipažįstama su meninių specialybių, profesijų įvairove ir svarstomos asmeninės karjeros galimybės meno pasaulyje bei meninės patirties, kūrybiškumo svarba renkantis bet kurią kitą profesiją.  </w:t>
                          </w:r>
                        </w:p>
                      </w:sdtContent>
                    </w:sdt>
                    <w:sdt>
                      <w:sdtPr>
                        <w:alias w:val="40 pr. 25.3.3 pp."/>
                        <w:tag w:val="part_a818381a59d74957815be5627c857adf"/>
                        <w:lock w:val="sdtLocked"/>
                        <w:richText/>
                      </w:sdtPr>
                      <w:sdtContent>
                        <w:p>
                          <w:pPr>
                            <w:widowControl w:val="0"/>
                            <w:tabs>
                              <w:tab w:val="left" w:pos="993"/>
                            </w:tabs>
                            <w:ind w:firstLine="284"/>
                            <w:rPr>
                              <w:szCs w:val="24"/>
                              <w:u w:color="010000"/>
                              <w:shd w:val="clear" w:color="auto" w:fill="FFFFFF"/>
                            </w:rPr>
                          </w:pPr>
                          <w:sdt>
                            <w:sdtPr>
                              <w:alias w:val="Numeris"/>
                              <w:tag w:val="nr_a818381a59d74957815be5627c857adf"/>
                              <w:lock w:val="sdtLocked"/>
                              <w:richText/>
                            </w:sdtPr>
                            <w:sdtContent>
                              <w:r>
                                <w:rPr>
                                  <w:szCs w:val="24"/>
                                  <w:u w:color="010000"/>
                                </w:rPr>
                                <w:t>25.3.3</w:t>
                              </w:r>
                            </w:sdtContent>
                          </w:sdt>
                          <w:r>
                            <w:rPr>
                              <w:szCs w:val="24"/>
                              <w:u w:color="010000"/>
                            </w:rPr>
                            <w:t>.</w:t>
                            <w:tab/>
                          </w:r>
                          <w:r>
                            <w:rPr>
                              <w:iCs/>
                              <w:szCs w:val="24"/>
                            </w:rPr>
                            <w:t>Kultūrų įvairovė.</w:t>
                          </w:r>
                          <w:r>
                            <w:rPr>
                              <w:szCs w:val="24"/>
                            </w:rPr>
                            <w:t xml:space="preserve"> Aptariama dailės funkcijų įvairovė, analizuojamos sąsajos su kitais menais. Šiuolaikinis pasaulio menas. Įvairių krypčių ir judėjimų meniniai bruožai.</w:t>
                          </w:r>
                        </w:p>
                      </w:sdtContent>
                    </w:sdt>
                    <w:sdt>
                      <w:sdtPr>
                        <w:alias w:val="40 pr. 25.3.4 pp."/>
                        <w:tag w:val="part_33a45727f23748b683d89b2721418326"/>
                        <w:lock w:val="sdtLocked"/>
                        <w:richText/>
                      </w:sdtPr>
                      <w:sdtContent>
                        <w:p>
                          <w:pPr>
                            <w:widowControl w:val="0"/>
                            <w:tabs>
                              <w:tab w:val="left" w:pos="993"/>
                            </w:tabs>
                            <w:ind w:firstLine="284"/>
                            <w:rPr>
                              <w:szCs w:val="24"/>
                              <w:u w:color="010000"/>
                              <w:shd w:val="clear" w:color="auto" w:fill="FFFFFF"/>
                            </w:rPr>
                          </w:pPr>
                          <w:sdt>
                            <w:sdtPr>
                              <w:alias w:val="Numeris"/>
                              <w:tag w:val="nr_33a45727f23748b683d89b2721418326"/>
                              <w:lock w:val="sdtLocked"/>
                              <w:richText/>
                            </w:sdtPr>
                            <w:sdtContent>
                              <w:r>
                                <w:rPr>
                                  <w:szCs w:val="24"/>
                                  <w:u w:color="010000"/>
                                </w:rPr>
                                <w:t>25.3.4</w:t>
                              </w:r>
                            </w:sdtContent>
                          </w:sdt>
                          <w:r>
                            <w:rPr>
                              <w:szCs w:val="24"/>
                              <w:u w:color="010000"/>
                            </w:rPr>
                            <w:t>.</w:t>
                            <w:tab/>
                          </w:r>
                          <w:r>
                            <w:rPr>
                              <w:iCs/>
                              <w:szCs w:val="24"/>
                            </w:rPr>
                            <w:t>Projektai. Integruota veikla.</w:t>
                          </w:r>
                          <w:r>
                            <w:rPr>
                              <w:szCs w:val="24"/>
                            </w:rPr>
                            <w:t xml:space="preserve"> Kuriamas filmukas apie savo kūrybą (išradingas ir kūrybingas montažas, įvairių šriftų parinkimas, įterpti palyginamieji blokai su savo draugų ar kitų dailininkų kūriniais, savitas medžiagos išdėstymo ritmas). Skaitmeninio kūrybinių pasiekimų aplanko kūrimas siekiant atskleisti save ir kūrybą (įterpti savo draugų, artimųjų interviu, ieškoti autentiško grafinio dizaino).</w:t>
                          </w:r>
                        </w:p>
                      </w:sdtContent>
                    </w:sdt>
                  </w:sdtContent>
                </w:sdt>
              </w:sdtContent>
            </w:sdt>
            <w:sdt>
              <w:sdtPr>
                <w:alias w:val="40 pr. 26 p."/>
                <w:tag w:val="part_8de68a751b61440982168ce19b4b43f9"/>
                <w:lock w:val="sdtLocked"/>
                <w:richText/>
              </w:sdtPr>
              <w:sdtContent>
                <w:p>
                  <w:pPr>
                    <w:tabs>
                      <w:tab w:val="left" w:pos="851"/>
                    </w:tabs>
                    <w:suppressAutoHyphens/>
                    <w:ind w:firstLine="284"/>
                    <w:rPr>
                      <w:b/>
                      <w:bCs/>
                      <w:szCs w:val="24"/>
                    </w:rPr>
                  </w:pPr>
                  <w:sdt>
                    <w:sdtPr>
                      <w:alias w:val="Numeris"/>
                      <w:tag w:val="nr_8de68a751b61440982168ce19b4b43f9"/>
                      <w:lock w:val="sdtLocked"/>
                      <w:richText/>
                    </w:sdtPr>
                    <w:sdtContent>
                      <w:r>
                        <w:rPr>
                          <w:szCs w:val="24"/>
                        </w:rPr>
                        <w:t>26</w:t>
                      </w:r>
                    </w:sdtContent>
                  </w:sdt>
                  <w:r>
                    <w:rPr>
                      <w:szCs w:val="24"/>
                    </w:rPr>
                    <w:t>.</w:t>
                    <w:tab/>
                    <w:t>Mokymosi turinys. III gimnazijos klasės:</w:t>
                  </w:r>
                </w:p>
                <w:sdt>
                  <w:sdtPr>
                    <w:alias w:val="40 pr. 26.1 pp."/>
                    <w:tag w:val="part_4e2ab974f2574269a971391d09e30ac0"/>
                    <w:lock w:val="sdtLocked"/>
                    <w:richText/>
                  </w:sdtPr>
                  <w:sdtContent>
                    <w:p>
                      <w:pPr>
                        <w:widowControl w:val="0"/>
                        <w:tabs>
                          <w:tab w:val="left" w:pos="993"/>
                        </w:tabs>
                        <w:ind w:firstLine="284"/>
                        <w:rPr>
                          <w:szCs w:val="24"/>
                          <w:u w:color="010000"/>
                          <w:shd w:val="clear" w:color="auto" w:fill="FFFFFF"/>
                        </w:rPr>
                      </w:pPr>
                      <w:sdt>
                        <w:sdtPr>
                          <w:alias w:val="Numeris"/>
                          <w:tag w:val="nr_4e2ab974f2574269a971391d09e30ac0"/>
                          <w:lock w:val="sdtLocked"/>
                          <w:richText/>
                        </w:sdtPr>
                        <w:sdtContent>
                          <w:r>
                            <w:rPr>
                              <w:szCs w:val="24"/>
                              <w:u w:color="010000"/>
                            </w:rPr>
                            <w:t>26.1</w:t>
                          </w:r>
                        </w:sdtContent>
                      </w:sdt>
                      <w:r>
                        <w:rPr>
                          <w:szCs w:val="24"/>
                          <w:u w:color="010000"/>
                        </w:rPr>
                        <w:t>.</w:t>
                        <w:tab/>
                      </w:r>
                      <w:r>
                        <w:rPr>
                          <w:szCs w:val="24"/>
                        </w:rPr>
                        <w:t>Grafinės, spalvinės, erdvinės raiškos pažinimas.</w:t>
                      </w:r>
                    </w:p>
                    <w:sdt>
                      <w:sdtPr>
                        <w:alias w:val="40 pr. 26.1.1 pp."/>
                        <w:tag w:val="part_3fd28e6901de4fcea8975f1337a30802"/>
                        <w:lock w:val="sdtLocked"/>
                        <w:richText/>
                      </w:sdtPr>
                      <w:sdtContent>
                        <w:p>
                          <w:pPr>
                            <w:widowControl w:val="0"/>
                            <w:tabs>
                              <w:tab w:val="left" w:pos="993"/>
                            </w:tabs>
                            <w:ind w:firstLine="284"/>
                            <w:rPr>
                              <w:szCs w:val="24"/>
                              <w:u w:color="010000"/>
                              <w:shd w:val="clear" w:color="auto" w:fill="FFFFFF"/>
                            </w:rPr>
                          </w:pPr>
                          <w:sdt>
                            <w:sdtPr>
                              <w:alias w:val="Numeris"/>
                              <w:tag w:val="nr_3fd28e6901de4fcea8975f1337a30802"/>
                              <w:lock w:val="sdtLocked"/>
                              <w:richText/>
                            </w:sdtPr>
                            <w:sdtContent>
                              <w:r>
                                <w:rPr>
                                  <w:szCs w:val="24"/>
                                  <w:u w:color="010000"/>
                                </w:rPr>
                                <w:t>26.1.1</w:t>
                              </w:r>
                            </w:sdtContent>
                          </w:sdt>
                          <w:r>
                            <w:rPr>
                              <w:szCs w:val="24"/>
                              <w:u w:color="010000"/>
                            </w:rPr>
                            <w:t>.</w:t>
                            <w:tab/>
                          </w:r>
                          <w:r>
                            <w:rPr>
                              <w:iCs/>
                              <w:szCs w:val="24"/>
                            </w:rPr>
                            <w:t xml:space="preserve">Dailės technikos: raiška plokštumoje. Idėjų ir vaizdavimo objektų pasirinkimas,  perteikimas tradicinių (grafitinis ir spalvoti pieštukai, akvareliniai ir guašo dažai) ir šiuolaikinių (įvairių rūšių tušai, akrilas, sintetinė tempera) dailės technikų pagalba. </w:t>
                          </w:r>
                        </w:p>
                      </w:sdtContent>
                    </w:sdt>
                    <w:sdt>
                      <w:sdtPr>
                        <w:alias w:val="40 pr. 26.1.2 pp."/>
                        <w:tag w:val="part_e0a62b1aad424f7389c2d71d9f09274b"/>
                        <w:lock w:val="sdtLocked"/>
                        <w:richText/>
                      </w:sdtPr>
                      <w:sdtContent>
                        <w:p>
                          <w:pPr>
                            <w:widowControl w:val="0"/>
                            <w:tabs>
                              <w:tab w:val="left" w:pos="993"/>
                            </w:tabs>
                            <w:ind w:firstLine="284"/>
                            <w:rPr>
                              <w:szCs w:val="24"/>
                              <w:u w:color="010000"/>
                              <w:shd w:val="clear" w:color="auto" w:fill="FFFFFF"/>
                            </w:rPr>
                          </w:pPr>
                          <w:sdt>
                            <w:sdtPr>
                              <w:alias w:val="Numeris"/>
                              <w:tag w:val="nr_e0a62b1aad424f7389c2d71d9f09274b"/>
                              <w:lock w:val="sdtLocked"/>
                              <w:richText/>
                            </w:sdtPr>
                            <w:sdtContent>
                              <w:r>
                                <w:rPr>
                                  <w:szCs w:val="24"/>
                                  <w:u w:color="010000"/>
                                </w:rPr>
                                <w:t>26.1.2</w:t>
                              </w:r>
                            </w:sdtContent>
                          </w:sdt>
                          <w:r>
                            <w:rPr>
                              <w:szCs w:val="24"/>
                              <w:u w:color="010000"/>
                            </w:rPr>
                            <w:t>.</w:t>
                            <w:tab/>
                          </w:r>
                          <w:r>
                            <w:rPr>
                              <w:iCs/>
                              <w:szCs w:val="24"/>
                            </w:rPr>
                            <w:t>Dailės technikos: erdvinė raiška. Erdvinės kūrybos medžiagų (kartonas, puto plastas, medžio, metalo fragmentai, rasti nebereikalingi daiktai ir medžiagos, pramoniniu būdu pagaminti daiktai ir jų dalys), technikų (koliažai, asambliažai) pažinimas ir jų kūrybingas taikymas.</w:t>
                          </w:r>
                        </w:p>
                      </w:sdtContent>
                    </w:sdt>
                    <w:sdt>
                      <w:sdtPr>
                        <w:alias w:val="40 pr. 26.1.3 pp."/>
                        <w:tag w:val="part_35777df90cf441739fe09760680ab6bc"/>
                        <w:lock w:val="sdtLocked"/>
                        <w:richText/>
                      </w:sdtPr>
                      <w:sdtContent>
                        <w:p>
                          <w:pPr>
                            <w:widowControl w:val="0"/>
                            <w:tabs>
                              <w:tab w:val="left" w:pos="993"/>
                            </w:tabs>
                            <w:ind w:firstLine="284"/>
                            <w:rPr>
                              <w:szCs w:val="24"/>
                              <w:u w:color="010000"/>
                              <w:shd w:val="clear" w:color="auto" w:fill="FFFFFF"/>
                            </w:rPr>
                          </w:pPr>
                          <w:sdt>
                            <w:sdtPr>
                              <w:alias w:val="Numeris"/>
                              <w:tag w:val="nr_35777df90cf441739fe09760680ab6bc"/>
                              <w:lock w:val="sdtLocked"/>
                              <w:richText/>
                            </w:sdtPr>
                            <w:sdtContent>
                              <w:r>
                                <w:rPr>
                                  <w:szCs w:val="24"/>
                                  <w:u w:color="010000"/>
                                </w:rPr>
                                <w:t>26.1.3</w:t>
                              </w:r>
                            </w:sdtContent>
                          </w:sdt>
                          <w:r>
                            <w:rPr>
                              <w:szCs w:val="24"/>
                              <w:u w:color="010000"/>
                            </w:rPr>
                            <w:t>.</w:t>
                            <w:tab/>
                          </w:r>
                          <w:r>
                            <w:rPr>
                              <w:iCs/>
                              <w:szCs w:val="24"/>
                            </w:rPr>
                            <w:t xml:space="preserve">Meninės išraiškos bruožai. Tautodailės, tradicinės ir šiuolaikinės dailės meninės išraiškos elementų pažinimas, kompozicinių dėsningumų bei struktūrų kūrybingas taikymas. </w:t>
                          </w:r>
                        </w:p>
                      </w:sdtContent>
                    </w:sdt>
                    <w:sdt>
                      <w:sdtPr>
                        <w:alias w:val="40 pr. 26.1.4 pp."/>
                        <w:tag w:val="part_57929005399542a192c1fcea480e934d"/>
                        <w:lock w:val="sdtLocked"/>
                        <w:richText/>
                      </w:sdtPr>
                      <w:sdtContent>
                        <w:p>
                          <w:pPr>
                            <w:widowControl w:val="0"/>
                            <w:tabs>
                              <w:tab w:val="left" w:pos="993"/>
                            </w:tabs>
                            <w:ind w:firstLine="284"/>
                            <w:rPr>
                              <w:szCs w:val="24"/>
                              <w:u w:color="010000"/>
                              <w:shd w:val="clear" w:color="auto" w:fill="FFFFFF"/>
                            </w:rPr>
                          </w:pPr>
                          <w:sdt>
                            <w:sdtPr>
                              <w:alias w:val="Numeris"/>
                              <w:tag w:val="nr_57929005399542a192c1fcea480e934d"/>
                              <w:lock w:val="sdtLocked"/>
                              <w:richText/>
                            </w:sdtPr>
                            <w:sdtContent>
                              <w:r>
                                <w:rPr>
                                  <w:szCs w:val="24"/>
                                  <w:u w:color="010000"/>
                                </w:rPr>
                                <w:t>26.1.4</w:t>
                              </w:r>
                            </w:sdtContent>
                          </w:sdt>
                          <w:r>
                            <w:rPr>
                              <w:szCs w:val="24"/>
                              <w:u w:color="010000"/>
                            </w:rPr>
                            <w:t>.</w:t>
                            <w:tab/>
                          </w:r>
                          <w:r>
                            <w:rPr>
                              <w:iCs/>
                              <w:szCs w:val="24"/>
                            </w:rPr>
                            <w:t>Vaizdavimo būdai ir galimybės. Įvairios stilistikos (sąlyginės, dekoratyvios; realistinės, modernios ir kt.) ir vaizdavimo būdų pasirinkimas ir savitas interpretavimas.</w:t>
                          </w:r>
                        </w:p>
                      </w:sdtContent>
                    </w:sdt>
                    <w:sdt>
                      <w:sdtPr>
                        <w:alias w:val="40 pr. 26.1.5 pp."/>
                        <w:tag w:val="part_917a2f0f89364dcdb376d70affc36e9d"/>
                        <w:lock w:val="sdtLocked"/>
                        <w:richText/>
                      </w:sdtPr>
                      <w:sdtContent>
                        <w:p>
                          <w:pPr>
                            <w:widowControl w:val="0"/>
                            <w:tabs>
                              <w:tab w:val="left" w:pos="993"/>
                            </w:tabs>
                            <w:ind w:firstLine="284"/>
                            <w:rPr>
                              <w:szCs w:val="24"/>
                              <w:u w:color="010000"/>
                              <w:shd w:val="clear" w:color="auto" w:fill="FFFFFF"/>
                            </w:rPr>
                          </w:pPr>
                          <w:sdt>
                            <w:sdtPr>
                              <w:alias w:val="Numeris"/>
                              <w:tag w:val="nr_917a2f0f89364dcdb376d70affc36e9d"/>
                              <w:lock w:val="sdtLocked"/>
                              <w:richText/>
                            </w:sdtPr>
                            <w:sdtContent>
                              <w:r>
                                <w:rPr>
                                  <w:szCs w:val="24"/>
                                  <w:u w:color="010000"/>
                                </w:rPr>
                                <w:t>26.1.5</w:t>
                              </w:r>
                            </w:sdtContent>
                          </w:sdt>
                          <w:r>
                            <w:rPr>
                              <w:szCs w:val="24"/>
                              <w:u w:color="010000"/>
                            </w:rPr>
                            <w:t>.</w:t>
                            <w:tab/>
                          </w:r>
                          <w:r>
                            <w:rPr>
                              <w:iCs/>
                              <w:szCs w:val="24"/>
                            </w:rPr>
                            <w:t>Dailės rūšys. Sau tinkamos dailės rūšies pasirinkimas, pirmenybę suteikiant spalvinei ir/ar grafinei ir/ar erdvinei (skulptūros, dizaino objekto, instaliacijos ir kt.) raiškai. Tradicinės dailės ir šiuolaikinių kūrinių eksponavimo ypatumų taikymas, autorių teisių reikalavimų paisymas.</w:t>
                          </w:r>
                        </w:p>
                      </w:sdtContent>
                    </w:sdt>
                    <w:sdt>
                      <w:sdtPr>
                        <w:alias w:val="40 pr. 26.1.6 pp."/>
                        <w:tag w:val="part_8cc46247991e4e22ac7a5681a4c16de4"/>
                        <w:lock w:val="sdtLocked"/>
                        <w:richText/>
                      </w:sdtPr>
                      <w:sdtContent>
                        <w:p>
                          <w:pPr>
                            <w:widowControl w:val="0"/>
                            <w:tabs>
                              <w:tab w:val="left" w:pos="993"/>
                            </w:tabs>
                            <w:ind w:firstLine="284"/>
                            <w:rPr>
                              <w:szCs w:val="24"/>
                              <w:u w:color="010000"/>
                              <w:shd w:val="clear" w:color="auto" w:fill="FFFFFF"/>
                            </w:rPr>
                          </w:pPr>
                          <w:sdt>
                            <w:sdtPr>
                              <w:alias w:val="Numeris"/>
                              <w:tag w:val="nr_8cc46247991e4e22ac7a5681a4c16de4"/>
                              <w:lock w:val="sdtLocked"/>
                              <w:richText/>
                            </w:sdtPr>
                            <w:sdtContent>
                              <w:r>
                                <w:rPr>
                                  <w:szCs w:val="24"/>
                                  <w:u w:color="010000"/>
                                </w:rPr>
                                <w:t>26.1.6</w:t>
                              </w:r>
                            </w:sdtContent>
                          </w:sdt>
                          <w:r>
                            <w:rPr>
                              <w:szCs w:val="24"/>
                              <w:u w:color="010000"/>
                            </w:rPr>
                            <w:t>.</w:t>
                            <w:tab/>
                          </w:r>
                          <w:r>
                            <w:rPr>
                              <w:iCs/>
                              <w:szCs w:val="24"/>
                            </w:rPr>
                            <w:t xml:space="preserve">Dailės žanrai. Tradicinių dailės žanrų palyginimas įvairiose epochose, dailės kryptyse ir žanrų nykimo reiškinių pažinimas šiuolaikiniame mene. </w:t>
                          </w:r>
                        </w:p>
                      </w:sdtContent>
                    </w:sdt>
                    <w:sdt>
                      <w:sdtPr>
                        <w:alias w:val="40 pr. 26.1.7 pp."/>
                        <w:tag w:val="part_572f9cd24f144b5fae6959dea939ab2a"/>
                        <w:lock w:val="sdtLocked"/>
                        <w:richText/>
                      </w:sdtPr>
                      <w:sdtContent>
                        <w:p>
                          <w:pPr>
                            <w:widowControl w:val="0"/>
                            <w:tabs>
                              <w:tab w:val="left" w:pos="993"/>
                            </w:tabs>
                            <w:ind w:firstLine="284"/>
                            <w:rPr>
                              <w:szCs w:val="24"/>
                              <w:u w:color="010000"/>
                              <w:shd w:val="clear" w:color="auto" w:fill="FFFFFF"/>
                            </w:rPr>
                          </w:pPr>
                          <w:sdt>
                            <w:sdtPr>
                              <w:alias w:val="Numeris"/>
                              <w:tag w:val="nr_572f9cd24f144b5fae6959dea939ab2a"/>
                              <w:lock w:val="sdtLocked"/>
                              <w:richText/>
                            </w:sdtPr>
                            <w:sdtContent>
                              <w:r>
                                <w:rPr>
                                  <w:szCs w:val="24"/>
                                  <w:u w:color="010000"/>
                                </w:rPr>
                                <w:t>26.1.7</w:t>
                              </w:r>
                            </w:sdtContent>
                          </w:sdt>
                          <w:r>
                            <w:rPr>
                              <w:szCs w:val="24"/>
                              <w:u w:color="010000"/>
                            </w:rPr>
                            <w:t>.</w:t>
                            <w:tab/>
                          </w:r>
                          <w:r>
                            <w:rPr>
                              <w:iCs/>
                              <w:szCs w:val="24"/>
                            </w:rPr>
                            <w:t>Aplinkos stebėjimas ir vaizdavimas. Aplinkos (gamtos ir žmogaus sukurtos) stebėjimas, fiksavimas ir kūrybinis interpretavimas tradicinės ir šiuolaikinės dailės priemonėmis.</w:t>
                          </w:r>
                        </w:p>
                      </w:sdtContent>
                    </w:sdt>
                    <w:sdt>
                      <w:sdtPr>
                        <w:alias w:val="40 pr. 26.1.8 pp."/>
                        <w:tag w:val="part_a274a40e199b4185af76861f0c64b223"/>
                        <w:lock w:val="sdtLocked"/>
                        <w:richText/>
                      </w:sdtPr>
                      <w:sdtContent>
                        <w:p>
                          <w:pPr>
                            <w:widowControl w:val="0"/>
                            <w:tabs>
                              <w:tab w:val="left" w:pos="993"/>
                            </w:tabs>
                            <w:ind w:firstLine="284"/>
                            <w:rPr>
                              <w:szCs w:val="24"/>
                              <w:u w:color="010000"/>
                              <w:shd w:val="clear" w:color="auto" w:fill="FFFFFF"/>
                            </w:rPr>
                          </w:pPr>
                          <w:sdt>
                            <w:sdtPr>
                              <w:alias w:val="Numeris"/>
                              <w:tag w:val="nr_a274a40e199b4185af76861f0c64b223"/>
                              <w:lock w:val="sdtLocked"/>
                              <w:richText/>
                            </w:sdtPr>
                            <w:sdtContent>
                              <w:r>
                                <w:rPr>
                                  <w:szCs w:val="24"/>
                                  <w:u w:color="010000"/>
                                </w:rPr>
                                <w:t>26.1.8</w:t>
                              </w:r>
                            </w:sdtContent>
                          </w:sdt>
                          <w:r>
                            <w:rPr>
                              <w:szCs w:val="24"/>
                              <w:u w:color="010000"/>
                            </w:rPr>
                            <w:t>.</w:t>
                            <w:tab/>
                          </w:r>
                          <w:r>
                            <w:rPr>
                              <w:iCs/>
                              <w:szCs w:val="24"/>
                            </w:rPr>
                            <w:t>Vizualinių įspūdžių interpretavimas ir improvizavimas. Vaizdavimo objektų, temų ir idėjų pasirinkimas ir perteikimas šiuolaikinėmis dailės priemonėmis.</w:t>
                          </w:r>
                        </w:p>
                      </w:sdtContent>
                    </w:sdt>
                  </w:sdtContent>
                </w:sdt>
                <w:sdt>
                  <w:sdtPr>
                    <w:alias w:val="40 pr. 26.2 pp."/>
                    <w:tag w:val="part_9ef24f272a224625a2489e4f6633dba3"/>
                    <w:lock w:val="sdtLocked"/>
                    <w:richText/>
                  </w:sdtPr>
                  <w:sdtContent>
                    <w:p>
                      <w:pPr>
                        <w:widowControl w:val="0"/>
                        <w:tabs>
                          <w:tab w:val="left" w:pos="993"/>
                        </w:tabs>
                        <w:ind w:firstLine="284"/>
                        <w:rPr>
                          <w:szCs w:val="24"/>
                          <w:u w:color="010000"/>
                          <w:shd w:val="clear" w:color="auto" w:fill="FFFFFF"/>
                        </w:rPr>
                      </w:pPr>
                      <w:sdt>
                        <w:sdtPr>
                          <w:alias w:val="Numeris"/>
                          <w:tag w:val="nr_9ef24f272a224625a2489e4f6633dba3"/>
                          <w:lock w:val="sdtLocked"/>
                          <w:richText/>
                        </w:sdtPr>
                        <w:sdtContent>
                          <w:r>
                            <w:rPr>
                              <w:szCs w:val="24"/>
                              <w:u w:color="010000"/>
                            </w:rPr>
                            <w:t>26.2</w:t>
                          </w:r>
                        </w:sdtContent>
                      </w:sdt>
                      <w:r>
                        <w:rPr>
                          <w:szCs w:val="24"/>
                          <w:u w:color="010000"/>
                        </w:rPr>
                        <w:t>.</w:t>
                        <w:tab/>
                      </w:r>
                      <w:r>
                        <w:rPr>
                          <w:szCs w:val="24"/>
                        </w:rPr>
                        <w:t>Sociokultūrinė aplinka.</w:t>
                      </w:r>
                    </w:p>
                    <w:sdt>
                      <w:sdtPr>
                        <w:alias w:val="40 pr. 26.2.1 pp."/>
                        <w:tag w:val="part_f8eca5aca0d74029a6999562728dd4c2"/>
                        <w:lock w:val="sdtLocked"/>
                        <w:richText/>
                      </w:sdtPr>
                      <w:sdtContent>
                        <w:p>
                          <w:pPr>
                            <w:widowControl w:val="0"/>
                            <w:tabs>
                              <w:tab w:val="left" w:pos="993"/>
                            </w:tabs>
                            <w:ind w:firstLine="284"/>
                            <w:rPr>
                              <w:szCs w:val="24"/>
                              <w:u w:color="010000"/>
                              <w:shd w:val="clear" w:color="auto" w:fill="FFFFFF"/>
                            </w:rPr>
                          </w:pPr>
                          <w:sdt>
                            <w:sdtPr>
                              <w:alias w:val="Numeris"/>
                              <w:tag w:val="nr_f8eca5aca0d74029a6999562728dd4c2"/>
                              <w:lock w:val="sdtLocked"/>
                              <w:richText/>
                            </w:sdtPr>
                            <w:sdtContent>
                              <w:r>
                                <w:rPr>
                                  <w:szCs w:val="24"/>
                                  <w:u w:color="010000"/>
                                </w:rPr>
                                <w:t>26.2.1</w:t>
                              </w:r>
                            </w:sdtContent>
                          </w:sdt>
                          <w:r>
                            <w:rPr>
                              <w:szCs w:val="24"/>
                              <w:u w:color="010000"/>
                            </w:rPr>
                            <w:t>.</w:t>
                            <w:tab/>
                          </w:r>
                          <w:r>
                            <w:rPr>
                              <w:iCs/>
                              <w:szCs w:val="24"/>
                            </w:rPr>
                            <w:t xml:space="preserve">Kultūrinis paveldas. Muziejų (šalies, regiono, artimiausios aplinkos; virtualių užsienio, Lietuvos) ekspozicijų lankymas. Tradicinės ir šiuolaikinės dailės ekspozicijų, meninių akcijų socialinės kultūrinės reikšmės įvertinimas. </w:t>
                          </w:r>
                        </w:p>
                      </w:sdtContent>
                    </w:sdt>
                    <w:sdt>
                      <w:sdtPr>
                        <w:alias w:val="40 pr. 26.2.2 pp."/>
                        <w:tag w:val="part_614f0b4d480a40888ed76bdc60f5a7e0"/>
                        <w:lock w:val="sdtLocked"/>
                        <w:richText/>
                      </w:sdtPr>
                      <w:sdtContent>
                        <w:p>
                          <w:pPr>
                            <w:widowControl w:val="0"/>
                            <w:tabs>
                              <w:tab w:val="left" w:pos="993"/>
                            </w:tabs>
                            <w:ind w:firstLine="284"/>
                            <w:rPr>
                              <w:szCs w:val="24"/>
                              <w:u w:color="010000"/>
                              <w:shd w:val="clear" w:color="auto" w:fill="FFFFFF"/>
                            </w:rPr>
                          </w:pPr>
                          <w:sdt>
                            <w:sdtPr>
                              <w:alias w:val="Numeris"/>
                              <w:tag w:val="nr_614f0b4d480a40888ed76bdc60f5a7e0"/>
                              <w:lock w:val="sdtLocked"/>
                              <w:richText/>
                            </w:sdtPr>
                            <w:sdtContent>
                              <w:r>
                                <w:rPr>
                                  <w:szCs w:val="24"/>
                                  <w:u w:color="010000"/>
                                </w:rPr>
                                <w:t>26.2.2</w:t>
                              </w:r>
                            </w:sdtContent>
                          </w:sdt>
                          <w:r>
                            <w:rPr>
                              <w:szCs w:val="24"/>
                              <w:u w:color="010000"/>
                            </w:rPr>
                            <w:t>.</w:t>
                            <w:tab/>
                          </w:r>
                          <w:r>
                            <w:rPr>
                              <w:iCs/>
                              <w:szCs w:val="24"/>
                            </w:rPr>
                            <w:t xml:space="preserve">Dailės istorija. Tradicinės dailės (profesionaliosios ir tautodailės) reiškinių tarpusavio įtakų, ištakų ir meninės sąveikos pažinimas. </w:t>
                          </w:r>
                        </w:p>
                      </w:sdtContent>
                    </w:sdt>
                    <w:sdt>
                      <w:sdtPr>
                        <w:alias w:val="40 pr. 26.2.3 pp."/>
                        <w:tag w:val="part_3cb6def47072411f98ad2caecf2ffc07"/>
                        <w:lock w:val="sdtLocked"/>
                        <w:richText/>
                      </w:sdtPr>
                      <w:sdtContent>
                        <w:p>
                          <w:pPr>
                            <w:widowControl w:val="0"/>
                            <w:tabs>
                              <w:tab w:val="left" w:pos="993"/>
                            </w:tabs>
                            <w:ind w:firstLine="284"/>
                            <w:rPr>
                              <w:szCs w:val="24"/>
                              <w:u w:color="010000"/>
                              <w:shd w:val="clear" w:color="auto" w:fill="FFFFFF"/>
                            </w:rPr>
                          </w:pPr>
                          <w:sdt>
                            <w:sdtPr>
                              <w:alias w:val="Numeris"/>
                              <w:tag w:val="nr_3cb6def47072411f98ad2caecf2ffc07"/>
                              <w:lock w:val="sdtLocked"/>
                              <w:richText/>
                            </w:sdtPr>
                            <w:sdtContent>
                              <w:r>
                                <w:rPr>
                                  <w:szCs w:val="24"/>
                                  <w:u w:color="010000"/>
                                </w:rPr>
                                <w:t>26.2.3</w:t>
                              </w:r>
                            </w:sdtContent>
                          </w:sdt>
                          <w:r>
                            <w:rPr>
                              <w:szCs w:val="24"/>
                              <w:u w:color="010000"/>
                            </w:rPr>
                            <w:t>.</w:t>
                            <w:tab/>
                          </w:r>
                          <w:r>
                            <w:rPr>
                              <w:iCs/>
                              <w:szCs w:val="24"/>
                            </w:rPr>
                            <w:t>Etninė kultūra. Tautodailės ir skirtingų šalių paveldo įtaka šiuolaikinei dailei.</w:t>
                          </w:r>
                        </w:p>
                      </w:sdtContent>
                    </w:sdt>
                    <w:sdt>
                      <w:sdtPr>
                        <w:alias w:val="40 pr. 26.2.4 pp."/>
                        <w:tag w:val="part_153a5a627d6a409f97901b0bcf583d99"/>
                        <w:lock w:val="sdtLocked"/>
                        <w:richText/>
                      </w:sdtPr>
                      <w:sdtContent>
                        <w:p>
                          <w:pPr>
                            <w:widowControl w:val="0"/>
                            <w:tabs>
                              <w:tab w:val="left" w:pos="993"/>
                            </w:tabs>
                            <w:ind w:firstLine="284"/>
                            <w:rPr>
                              <w:szCs w:val="24"/>
                              <w:u w:color="010000"/>
                              <w:shd w:val="clear" w:color="auto" w:fill="FFFFFF"/>
                            </w:rPr>
                          </w:pPr>
                          <w:sdt>
                            <w:sdtPr>
                              <w:alias w:val="Numeris"/>
                              <w:tag w:val="nr_153a5a627d6a409f97901b0bcf583d99"/>
                              <w:lock w:val="sdtLocked"/>
                              <w:richText/>
                            </w:sdtPr>
                            <w:sdtContent>
                              <w:r>
                                <w:rPr>
                                  <w:szCs w:val="24"/>
                                  <w:u w:color="010000"/>
                                </w:rPr>
                                <w:t>26.2.4</w:t>
                              </w:r>
                            </w:sdtContent>
                          </w:sdt>
                          <w:r>
                            <w:rPr>
                              <w:szCs w:val="24"/>
                              <w:u w:color="010000"/>
                            </w:rPr>
                            <w:t>.</w:t>
                            <w:tab/>
                          </w:r>
                          <w:r>
                            <w:rPr>
                              <w:iCs/>
                              <w:szCs w:val="24"/>
                            </w:rPr>
                            <w:t xml:space="preserve">Švenčių puošimo tradicijos. </w:t>
                          </w:r>
                          <w:r>
                            <w:rPr>
                              <w:szCs w:val="24"/>
                            </w:rPr>
                            <w:t xml:space="preserve">Analizuoja, apibūdina ir vertina šiuolaikinių renginių vizualiuosius bruožus. </w:t>
                          </w:r>
                        </w:p>
                      </w:sdtContent>
                    </w:sdt>
                    <w:sdt>
                      <w:sdtPr>
                        <w:alias w:val="40 pr. 26.2.5 pp."/>
                        <w:tag w:val="part_f01bbb39f520477e89fa9775b7549315"/>
                        <w:lock w:val="sdtLocked"/>
                        <w:richText/>
                      </w:sdtPr>
                      <w:sdtContent>
                        <w:p>
                          <w:pPr>
                            <w:widowControl w:val="0"/>
                            <w:tabs>
                              <w:tab w:val="left" w:pos="993"/>
                            </w:tabs>
                            <w:ind w:firstLine="284"/>
                            <w:rPr>
                              <w:szCs w:val="24"/>
                              <w:u w:color="010000"/>
                              <w:shd w:val="clear" w:color="auto" w:fill="FFFFFF"/>
                            </w:rPr>
                          </w:pPr>
                          <w:sdt>
                            <w:sdtPr>
                              <w:alias w:val="Numeris"/>
                              <w:tag w:val="nr_f01bbb39f520477e89fa9775b7549315"/>
                              <w:lock w:val="sdtLocked"/>
                              <w:richText/>
                            </w:sdtPr>
                            <w:sdtContent>
                              <w:r>
                                <w:rPr>
                                  <w:szCs w:val="24"/>
                                  <w:u w:color="010000"/>
                                </w:rPr>
                                <w:t>26.2.5</w:t>
                              </w:r>
                            </w:sdtContent>
                          </w:sdt>
                          <w:r>
                            <w:rPr>
                              <w:szCs w:val="24"/>
                              <w:u w:color="010000"/>
                            </w:rPr>
                            <w:t>.</w:t>
                            <w:tab/>
                          </w:r>
                          <w:r>
                            <w:rPr>
                              <w:iCs/>
                              <w:szCs w:val="24"/>
                            </w:rPr>
                            <w:t>Valstybingumo simboliai. Pažįsta, taiko valstybingumo simbolių panaudojimą šiuolaikinio meno projektuose.</w:t>
                          </w:r>
                        </w:p>
                      </w:sdtContent>
                    </w:sdt>
                  </w:sdtContent>
                </w:sdt>
                <w:sdt>
                  <w:sdtPr>
                    <w:alias w:val="40 pr. 26.3 pp."/>
                    <w:tag w:val="part_572dd2377bca4961bb151077bfa5be85"/>
                    <w:lock w:val="sdtLocked"/>
                    <w:richText/>
                  </w:sdtPr>
                  <w:sdtContent>
                    <w:p>
                      <w:pPr>
                        <w:widowControl w:val="0"/>
                        <w:tabs>
                          <w:tab w:val="left" w:pos="993"/>
                        </w:tabs>
                        <w:ind w:firstLine="284"/>
                        <w:rPr>
                          <w:szCs w:val="24"/>
                          <w:u w:color="010000"/>
                          <w:shd w:val="clear" w:color="auto" w:fill="FFFFFF"/>
                        </w:rPr>
                      </w:pPr>
                      <w:sdt>
                        <w:sdtPr>
                          <w:alias w:val="Numeris"/>
                          <w:tag w:val="nr_572dd2377bca4961bb151077bfa5be85"/>
                          <w:lock w:val="sdtLocked"/>
                          <w:richText/>
                        </w:sdtPr>
                        <w:sdtContent>
                          <w:r>
                            <w:rPr>
                              <w:szCs w:val="24"/>
                              <w:u w:color="010000"/>
                            </w:rPr>
                            <w:t>26.3</w:t>
                          </w:r>
                        </w:sdtContent>
                      </w:sdt>
                      <w:r>
                        <w:rPr>
                          <w:szCs w:val="24"/>
                          <w:u w:color="010000"/>
                        </w:rPr>
                        <w:t>.</w:t>
                        <w:tab/>
                      </w:r>
                      <w:r>
                        <w:rPr>
                          <w:szCs w:val="24"/>
                        </w:rPr>
                        <w:t>Tarpdalykinės temos.</w:t>
                      </w:r>
                    </w:p>
                    <w:sdt>
                      <w:sdtPr>
                        <w:alias w:val="40 pr. 26.3.1 pp."/>
                        <w:tag w:val="part_abdbd9d6d04247baaecc6809a0e5090e"/>
                        <w:lock w:val="sdtLocked"/>
                        <w:richText/>
                      </w:sdtPr>
                      <w:sdtContent>
                        <w:p>
                          <w:pPr>
                            <w:widowControl w:val="0"/>
                            <w:tabs>
                              <w:tab w:val="left" w:pos="993"/>
                            </w:tabs>
                            <w:ind w:firstLine="284"/>
                            <w:rPr>
                              <w:szCs w:val="24"/>
                              <w:u w:color="010000"/>
                              <w:shd w:val="clear" w:color="auto" w:fill="FFFFFF"/>
                            </w:rPr>
                          </w:pPr>
                          <w:sdt>
                            <w:sdtPr>
                              <w:alias w:val="Numeris"/>
                              <w:tag w:val="nr_abdbd9d6d04247baaecc6809a0e5090e"/>
                              <w:lock w:val="sdtLocked"/>
                              <w:richText/>
                            </w:sdtPr>
                            <w:sdtContent>
                              <w:r>
                                <w:rPr>
                                  <w:szCs w:val="24"/>
                                  <w:u w:color="010000"/>
                                </w:rPr>
                                <w:t>26.3.1</w:t>
                              </w:r>
                            </w:sdtContent>
                          </w:sdt>
                          <w:r>
                            <w:rPr>
                              <w:szCs w:val="24"/>
                              <w:u w:color="010000"/>
                            </w:rPr>
                            <w:t>.</w:t>
                            <w:tab/>
                          </w:r>
                          <w:r>
                            <w:rPr>
                              <w:iCs/>
                              <w:szCs w:val="24"/>
                            </w:rPr>
                            <w:t xml:space="preserve">Meninės idėjos. Architektūros ir </w:t>
                          </w:r>
                          <w:r>
                            <w:rPr>
                              <w:szCs w:val="24"/>
                            </w:rPr>
                            <w:t>dizaino idėjų estetinis įprasminimas artimiausioje aplinkoje.</w:t>
                          </w:r>
                        </w:p>
                      </w:sdtContent>
                    </w:sdt>
                    <w:sdt>
                      <w:sdtPr>
                        <w:alias w:val="40 pr. 26.3.2 pp."/>
                        <w:tag w:val="part_d51654c9589c4e35b5bdf2de6b5d18ab"/>
                        <w:lock w:val="sdtLocked"/>
                        <w:richText/>
                      </w:sdtPr>
                      <w:sdtContent>
                        <w:p>
                          <w:pPr>
                            <w:widowControl w:val="0"/>
                            <w:tabs>
                              <w:tab w:val="left" w:pos="993"/>
                            </w:tabs>
                            <w:ind w:firstLine="284"/>
                            <w:rPr>
                              <w:szCs w:val="24"/>
                              <w:u w:color="010000"/>
                              <w:shd w:val="clear" w:color="auto" w:fill="FFFFFF"/>
                            </w:rPr>
                          </w:pPr>
                          <w:sdt>
                            <w:sdtPr>
                              <w:alias w:val="Numeris"/>
                              <w:tag w:val="nr_d51654c9589c4e35b5bdf2de6b5d18ab"/>
                              <w:lock w:val="sdtLocked"/>
                              <w:richText/>
                            </w:sdtPr>
                            <w:sdtContent>
                              <w:r>
                                <w:rPr>
                                  <w:szCs w:val="24"/>
                                  <w:u w:color="010000"/>
                                </w:rPr>
                                <w:t>26.3.2</w:t>
                              </w:r>
                            </w:sdtContent>
                          </w:sdt>
                          <w:r>
                            <w:rPr>
                              <w:szCs w:val="24"/>
                              <w:u w:color="010000"/>
                            </w:rPr>
                            <w:t>.</w:t>
                            <w:tab/>
                          </w:r>
                          <w:r>
                            <w:rPr>
                              <w:iCs/>
                              <w:szCs w:val="24"/>
                            </w:rPr>
                            <w:t>Idealai, vertybės, asmenybės. Dailės kūrėjų ir jų gyvenamojo laikotarpio kultūrinių kontekstų tyrinėjimas ir vertinimas. Įgytų žinių ir gebėjimų svarba sėkmingos karjeros, gyvenimo būdo pasirinkimui.</w:t>
                          </w:r>
                        </w:p>
                      </w:sdtContent>
                    </w:sdt>
                    <w:sdt>
                      <w:sdtPr>
                        <w:alias w:val="40 pr. 26.3.3 pp."/>
                        <w:tag w:val="part_8c7887dc7bda4979a277dac9e8b548a9"/>
                        <w:lock w:val="sdtLocked"/>
                        <w:richText/>
                      </w:sdtPr>
                      <w:sdtContent>
                        <w:p>
                          <w:pPr>
                            <w:widowControl w:val="0"/>
                            <w:tabs>
                              <w:tab w:val="left" w:pos="993"/>
                            </w:tabs>
                            <w:ind w:firstLine="284"/>
                            <w:rPr>
                              <w:szCs w:val="24"/>
                              <w:u w:color="010000"/>
                              <w:shd w:val="clear" w:color="auto" w:fill="FFFFFF"/>
                            </w:rPr>
                          </w:pPr>
                          <w:sdt>
                            <w:sdtPr>
                              <w:alias w:val="Numeris"/>
                              <w:tag w:val="nr_8c7887dc7bda4979a277dac9e8b548a9"/>
                              <w:lock w:val="sdtLocked"/>
                              <w:richText/>
                            </w:sdtPr>
                            <w:sdtContent>
                              <w:r>
                                <w:rPr>
                                  <w:szCs w:val="24"/>
                                  <w:u w:color="010000"/>
                                </w:rPr>
                                <w:t>26.3.3</w:t>
                              </w:r>
                            </w:sdtContent>
                          </w:sdt>
                          <w:r>
                            <w:rPr>
                              <w:szCs w:val="24"/>
                              <w:u w:color="010000"/>
                            </w:rPr>
                            <w:t>.</w:t>
                            <w:tab/>
                          </w:r>
                          <w:r>
                            <w:rPr>
                              <w:iCs/>
                              <w:szCs w:val="24"/>
                            </w:rPr>
                            <w:t xml:space="preserve">Kultūrų įvairovė. Įvairių istorinių epochų, skirtingų pasaulio kultūrų ir kūrybinių stilių palyginimas įvairiais pjūviais (geografiniu, etniniu, istoriniu, socialiniu, vertybiniu). Susipažinimas su Lietuvos ir Europos Sąjungos kultūrų įvairove. </w:t>
                          </w:r>
                        </w:p>
                      </w:sdtContent>
                    </w:sdt>
                    <w:sdt>
                      <w:sdtPr>
                        <w:alias w:val="40 pr. 26.3.4 pp."/>
                        <w:tag w:val="part_33e015f637d2490b81212e54af602798"/>
                        <w:lock w:val="sdtLocked"/>
                        <w:richText/>
                      </w:sdtPr>
                      <w:sdtContent>
                        <w:p>
                          <w:pPr>
                            <w:widowControl w:val="0"/>
                            <w:tabs>
                              <w:tab w:val="left" w:pos="993"/>
                            </w:tabs>
                            <w:ind w:firstLine="284"/>
                            <w:rPr>
                              <w:szCs w:val="24"/>
                              <w:u w:color="010000"/>
                              <w:shd w:val="clear" w:color="auto" w:fill="FFFFFF"/>
                            </w:rPr>
                          </w:pPr>
                          <w:sdt>
                            <w:sdtPr>
                              <w:alias w:val="Numeris"/>
                              <w:tag w:val="nr_33e015f637d2490b81212e54af602798"/>
                              <w:lock w:val="sdtLocked"/>
                              <w:richText/>
                            </w:sdtPr>
                            <w:sdtContent>
                              <w:r>
                                <w:rPr>
                                  <w:szCs w:val="24"/>
                                  <w:u w:color="010000"/>
                                </w:rPr>
                                <w:t>26.3.4</w:t>
                              </w:r>
                            </w:sdtContent>
                          </w:sdt>
                          <w:r>
                            <w:rPr>
                              <w:szCs w:val="24"/>
                              <w:u w:color="010000"/>
                            </w:rPr>
                            <w:t>.</w:t>
                            <w:tab/>
                          </w:r>
                          <w:r>
                            <w:rPr>
                              <w:iCs/>
                              <w:szCs w:val="24"/>
                            </w:rPr>
                            <w:t>Projektai. Integruota veikla.</w:t>
                          </w:r>
                          <w:r>
                            <w:rPr>
                              <w:szCs w:val="24"/>
                            </w:rPr>
                            <w:t xml:space="preserve"> </w:t>
                          </w:r>
                          <w:r>
                            <w:rPr>
                              <w:iCs/>
                              <w:szCs w:val="24"/>
                            </w:rPr>
                            <w:t>Bendrų temų ieškojimas kitų dalykų ugdymo turinyje. Mokyklinių meno</w:t>
                          </w:r>
                          <w:r>
                            <w:rPr>
                              <w:szCs w:val="24"/>
                            </w:rPr>
                            <w:t xml:space="preserve"> renginių organizavimas ir jų viešinimas skaitmeninės vizualinės informacijos priemonėmis. Bendradarbiavimas mažesnėse ir didesnėse kūrybinėse grupėse. </w:t>
                          </w:r>
                        </w:p>
                      </w:sdtContent>
                    </w:sdt>
                  </w:sdtContent>
                </w:sdt>
              </w:sdtContent>
            </w:sdt>
            <w:sdt>
              <w:sdtPr>
                <w:alias w:val="40 pr. 27 p."/>
                <w:tag w:val="part_89a06aec0d47418c91db5c7709410f16"/>
                <w:lock w:val="sdtLocked"/>
                <w:richText/>
              </w:sdtPr>
              <w:sdtContent>
                <w:p>
                  <w:pPr>
                    <w:widowControl w:val="0"/>
                    <w:tabs>
                      <w:tab w:val="left" w:pos="993"/>
                    </w:tabs>
                    <w:ind w:left="733" w:hanging="450"/>
                    <w:rPr>
                      <w:szCs w:val="24"/>
                      <w:u w:color="010000"/>
                      <w:shd w:val="clear" w:color="auto" w:fill="FFFFFF"/>
                    </w:rPr>
                  </w:pPr>
                  <w:sdt>
                    <w:sdtPr>
                      <w:alias w:val="Numeris"/>
                      <w:tag w:val="nr_89a06aec0d47418c91db5c7709410f16"/>
                      <w:lock w:val="sdtLocked"/>
                      <w:richText/>
                    </w:sdtPr>
                    <w:sdtContent>
                      <w:r>
                        <w:rPr>
                          <w:szCs w:val="24"/>
                          <w:u w:color="010000"/>
                        </w:rPr>
                        <w:t>27</w:t>
                      </w:r>
                    </w:sdtContent>
                  </w:sdt>
                  <w:r>
                    <w:rPr>
                      <w:szCs w:val="24"/>
                      <w:u w:color="010000"/>
                    </w:rPr>
                    <w:t>.</w:t>
                    <w:tab/>
                  </w:r>
                  <w:r>
                    <w:rPr>
                      <w:sz w:val="22"/>
                      <w:szCs w:val="22"/>
                    </w:rPr>
                    <w:t>Mokymosi turinys. IV gimnazijos klasė:</w:t>
                  </w:r>
                </w:p>
                <w:sdt>
                  <w:sdtPr>
                    <w:alias w:val="40 pr. 27.1 pp."/>
                    <w:tag w:val="part_9a1a25ba74474a4690340b674b18d191"/>
                    <w:lock w:val="sdtLocked"/>
                    <w:richText/>
                  </w:sdtPr>
                  <w:sdtContent>
                    <w:p>
                      <w:pPr>
                        <w:widowControl w:val="0"/>
                        <w:tabs>
                          <w:tab w:val="left" w:pos="993"/>
                        </w:tabs>
                        <w:ind w:firstLine="284"/>
                        <w:rPr>
                          <w:szCs w:val="24"/>
                          <w:u w:color="010000"/>
                          <w:shd w:val="clear" w:color="auto" w:fill="FFFFFF"/>
                        </w:rPr>
                      </w:pPr>
                      <w:sdt>
                        <w:sdtPr>
                          <w:alias w:val="Numeris"/>
                          <w:tag w:val="nr_9a1a25ba74474a4690340b674b18d191"/>
                          <w:lock w:val="sdtLocked"/>
                          <w:richText/>
                        </w:sdtPr>
                        <w:sdtContent>
                          <w:r>
                            <w:rPr>
                              <w:szCs w:val="24"/>
                              <w:u w:color="010000"/>
                            </w:rPr>
                            <w:t>27.1</w:t>
                          </w:r>
                        </w:sdtContent>
                      </w:sdt>
                      <w:r>
                        <w:rPr>
                          <w:szCs w:val="24"/>
                          <w:u w:color="010000"/>
                        </w:rPr>
                        <w:t>.</w:t>
                        <w:tab/>
                      </w:r>
                      <w:r>
                        <w:rPr>
                          <w:szCs w:val="24"/>
                        </w:rPr>
                        <w:t>Grafinės, spalvinės, erdvinės raiškos pažinimas.</w:t>
                      </w:r>
                    </w:p>
                    <w:sdt>
                      <w:sdtPr>
                        <w:alias w:val="40 pr. 27.1.1 pp."/>
                        <w:tag w:val="part_11a0e626188542628f714c24b237e2b0"/>
                        <w:lock w:val="sdtLocked"/>
                        <w:richText/>
                      </w:sdtPr>
                      <w:sdtContent>
                        <w:p>
                          <w:pPr>
                            <w:widowControl w:val="0"/>
                            <w:tabs>
                              <w:tab w:val="left" w:pos="993"/>
                            </w:tabs>
                            <w:ind w:firstLine="284"/>
                            <w:rPr>
                              <w:szCs w:val="24"/>
                              <w:u w:color="010000"/>
                              <w:shd w:val="clear" w:color="auto" w:fill="FFFFFF"/>
                            </w:rPr>
                          </w:pPr>
                          <w:sdt>
                            <w:sdtPr>
                              <w:alias w:val="Numeris"/>
                              <w:tag w:val="nr_11a0e626188542628f714c24b237e2b0"/>
                              <w:lock w:val="sdtLocked"/>
                              <w:richText/>
                            </w:sdtPr>
                            <w:sdtContent>
                              <w:r>
                                <w:rPr>
                                  <w:szCs w:val="24"/>
                                  <w:u w:color="010000"/>
                                </w:rPr>
                                <w:t>27.1.1</w:t>
                              </w:r>
                            </w:sdtContent>
                          </w:sdt>
                          <w:r>
                            <w:rPr>
                              <w:szCs w:val="24"/>
                              <w:u w:color="010000"/>
                            </w:rPr>
                            <w:t>.</w:t>
                            <w:tab/>
                          </w:r>
                          <w:r>
                            <w:rPr>
                              <w:iCs/>
                              <w:szCs w:val="24"/>
                            </w:rPr>
                            <w:t xml:space="preserve">Dailės technikos: raiška plokštumoje. Idėjų ir vaizdavimo objektų pasirinkimas,  perteikimas tradicinėmis ir šiuolaikinėmis dailės technikomis, siekiant sukurti autentišką mišrią techniką. </w:t>
                          </w:r>
                        </w:p>
                      </w:sdtContent>
                    </w:sdt>
                    <w:sdt>
                      <w:sdtPr>
                        <w:alias w:val="40 pr. 27.1.2 pp."/>
                        <w:tag w:val="part_85be430aaa974faa9d5f34414478faa6"/>
                        <w:lock w:val="sdtLocked"/>
                        <w:richText/>
                      </w:sdtPr>
                      <w:sdtContent>
                        <w:p>
                          <w:pPr>
                            <w:widowControl w:val="0"/>
                            <w:tabs>
                              <w:tab w:val="left" w:pos="993"/>
                            </w:tabs>
                            <w:ind w:firstLine="284"/>
                            <w:rPr>
                              <w:szCs w:val="24"/>
                              <w:u w:color="010000"/>
                              <w:shd w:val="clear" w:color="auto" w:fill="FFFFFF"/>
                            </w:rPr>
                          </w:pPr>
                          <w:sdt>
                            <w:sdtPr>
                              <w:alias w:val="Numeris"/>
                              <w:tag w:val="nr_85be430aaa974faa9d5f34414478faa6"/>
                              <w:lock w:val="sdtLocked"/>
                              <w:richText/>
                            </w:sdtPr>
                            <w:sdtContent>
                              <w:r>
                                <w:rPr>
                                  <w:szCs w:val="24"/>
                                  <w:u w:color="010000"/>
                                </w:rPr>
                                <w:t>27.1.2</w:t>
                              </w:r>
                            </w:sdtContent>
                          </w:sdt>
                          <w:r>
                            <w:rPr>
                              <w:szCs w:val="24"/>
                              <w:u w:color="010000"/>
                            </w:rPr>
                            <w:t>.</w:t>
                            <w:tab/>
                          </w:r>
                          <w:r>
                            <w:rPr>
                              <w:iCs/>
                              <w:szCs w:val="24"/>
                            </w:rPr>
                            <w:t>Dailės technikos: erdvinė raiška. Erdvinės kūrybos medžiagų ir technikų savitas kūrybingas taikymas.</w:t>
                          </w:r>
                        </w:p>
                      </w:sdtContent>
                    </w:sdt>
                    <w:sdt>
                      <w:sdtPr>
                        <w:alias w:val="40 pr. 27.1.3 pp."/>
                        <w:tag w:val="part_b9a625504c2e4e3591b37b641ec201ba"/>
                        <w:lock w:val="sdtLocked"/>
                        <w:richText/>
                      </w:sdtPr>
                      <w:sdtContent>
                        <w:p>
                          <w:pPr>
                            <w:widowControl w:val="0"/>
                            <w:tabs>
                              <w:tab w:val="left" w:pos="993"/>
                            </w:tabs>
                            <w:ind w:firstLine="284"/>
                            <w:rPr>
                              <w:szCs w:val="24"/>
                              <w:u w:color="010000"/>
                              <w:shd w:val="clear" w:color="auto" w:fill="FFFFFF"/>
                            </w:rPr>
                          </w:pPr>
                          <w:sdt>
                            <w:sdtPr>
                              <w:alias w:val="Numeris"/>
                              <w:tag w:val="nr_b9a625504c2e4e3591b37b641ec201ba"/>
                              <w:lock w:val="sdtLocked"/>
                              <w:richText/>
                            </w:sdtPr>
                            <w:sdtContent>
                              <w:r>
                                <w:rPr>
                                  <w:szCs w:val="24"/>
                                  <w:u w:color="010000"/>
                                </w:rPr>
                                <w:t>27.1.3</w:t>
                              </w:r>
                            </w:sdtContent>
                          </w:sdt>
                          <w:r>
                            <w:rPr>
                              <w:szCs w:val="24"/>
                              <w:u w:color="010000"/>
                            </w:rPr>
                            <w:t>.</w:t>
                            <w:tab/>
                          </w:r>
                          <w:r>
                            <w:rPr>
                              <w:iCs/>
                              <w:szCs w:val="24"/>
                            </w:rPr>
                            <w:t>Meninės išraiškos bruožai. Tradicinės ir šiuolaikinės dailės meninės išraiškos elementų pažinimas, kompozicinių dėsningumų bei struktūrų kūrybingas taikymas.</w:t>
                          </w:r>
                        </w:p>
                      </w:sdtContent>
                    </w:sdt>
                    <w:sdt>
                      <w:sdtPr>
                        <w:alias w:val="40 pr. 27.1.4 pp."/>
                        <w:tag w:val="part_ac67be3dfa954e299911315f14938c38"/>
                        <w:lock w:val="sdtLocked"/>
                        <w:richText/>
                      </w:sdtPr>
                      <w:sdtContent>
                        <w:p>
                          <w:pPr>
                            <w:widowControl w:val="0"/>
                            <w:tabs>
                              <w:tab w:val="left" w:pos="993"/>
                            </w:tabs>
                            <w:ind w:firstLine="284"/>
                            <w:rPr>
                              <w:szCs w:val="24"/>
                              <w:u w:color="010000"/>
                              <w:shd w:val="clear" w:color="auto" w:fill="FFFFFF"/>
                            </w:rPr>
                          </w:pPr>
                          <w:sdt>
                            <w:sdtPr>
                              <w:alias w:val="Numeris"/>
                              <w:tag w:val="nr_ac67be3dfa954e299911315f14938c38"/>
                              <w:lock w:val="sdtLocked"/>
                              <w:richText/>
                            </w:sdtPr>
                            <w:sdtContent>
                              <w:r>
                                <w:rPr>
                                  <w:szCs w:val="24"/>
                                  <w:u w:color="010000"/>
                                </w:rPr>
                                <w:t>27.1.4</w:t>
                              </w:r>
                            </w:sdtContent>
                          </w:sdt>
                          <w:r>
                            <w:rPr>
                              <w:szCs w:val="24"/>
                              <w:u w:color="010000"/>
                            </w:rPr>
                            <w:t>.</w:t>
                            <w:tab/>
                          </w:r>
                          <w:r>
                            <w:rPr>
                              <w:iCs/>
                              <w:szCs w:val="24"/>
                            </w:rPr>
                            <w:t>Vaizdavimo būdai ir galimybės. Įvairios stilistikos, vaizdavimo būdų pasirinkimas ir savitas interpretavimas.</w:t>
                          </w:r>
                        </w:p>
                      </w:sdtContent>
                    </w:sdt>
                    <w:sdt>
                      <w:sdtPr>
                        <w:alias w:val="40 pr. 27.1.5 pp."/>
                        <w:tag w:val="part_532157fd6d8e4a9cbf63e2be24e05cf8"/>
                        <w:lock w:val="sdtLocked"/>
                        <w:richText/>
                      </w:sdtPr>
                      <w:sdtContent>
                        <w:p>
                          <w:pPr>
                            <w:widowControl w:val="0"/>
                            <w:tabs>
                              <w:tab w:val="left" w:pos="993"/>
                            </w:tabs>
                            <w:ind w:firstLine="284"/>
                            <w:rPr>
                              <w:szCs w:val="24"/>
                              <w:u w:color="010000"/>
                              <w:shd w:val="clear" w:color="auto" w:fill="FFFFFF"/>
                            </w:rPr>
                          </w:pPr>
                          <w:sdt>
                            <w:sdtPr>
                              <w:alias w:val="Numeris"/>
                              <w:tag w:val="nr_532157fd6d8e4a9cbf63e2be24e05cf8"/>
                              <w:lock w:val="sdtLocked"/>
                              <w:richText/>
                            </w:sdtPr>
                            <w:sdtContent>
                              <w:r>
                                <w:rPr>
                                  <w:szCs w:val="24"/>
                                  <w:u w:color="010000"/>
                                </w:rPr>
                                <w:t>27.1.5</w:t>
                              </w:r>
                            </w:sdtContent>
                          </w:sdt>
                          <w:r>
                            <w:rPr>
                              <w:szCs w:val="24"/>
                              <w:u w:color="010000"/>
                            </w:rPr>
                            <w:t>.</w:t>
                            <w:tab/>
                          </w:r>
                          <w:r>
                            <w:rPr>
                              <w:iCs/>
                              <w:szCs w:val="24"/>
                            </w:rPr>
                            <w:t>Dailės rūšys. Sau tinkamos dailės rūšies pasirinkimas, pirmenybę suteikiant spalvinei ir/ar grafinei ir/ar erdvinei raiškai. Tradicinės dailės ir šiuolaikinių kūrinių eksponavimo ypatumų taikymas, autorių teisių reikalavimų paisymas.</w:t>
                          </w:r>
                        </w:p>
                      </w:sdtContent>
                    </w:sdt>
                    <w:sdt>
                      <w:sdtPr>
                        <w:alias w:val="40 pr. 27.1.6 pp."/>
                        <w:tag w:val="part_cc5507bb089146839d4f28203eba8978"/>
                        <w:lock w:val="sdtLocked"/>
                        <w:richText/>
                      </w:sdtPr>
                      <w:sdtContent>
                        <w:p>
                          <w:pPr>
                            <w:widowControl w:val="0"/>
                            <w:tabs>
                              <w:tab w:val="left" w:pos="993"/>
                            </w:tabs>
                            <w:ind w:firstLine="284"/>
                            <w:rPr>
                              <w:szCs w:val="24"/>
                              <w:u w:color="010000"/>
                              <w:shd w:val="clear" w:color="auto" w:fill="FFFFFF"/>
                            </w:rPr>
                          </w:pPr>
                          <w:sdt>
                            <w:sdtPr>
                              <w:alias w:val="Numeris"/>
                              <w:tag w:val="nr_cc5507bb089146839d4f28203eba8978"/>
                              <w:lock w:val="sdtLocked"/>
                              <w:richText/>
                            </w:sdtPr>
                            <w:sdtContent>
                              <w:r>
                                <w:rPr>
                                  <w:szCs w:val="24"/>
                                  <w:u w:color="010000"/>
                                </w:rPr>
                                <w:t>27.1.6</w:t>
                              </w:r>
                            </w:sdtContent>
                          </w:sdt>
                          <w:r>
                            <w:rPr>
                              <w:szCs w:val="24"/>
                              <w:u w:color="010000"/>
                            </w:rPr>
                            <w:t>.</w:t>
                            <w:tab/>
                          </w:r>
                          <w:r>
                            <w:rPr>
                              <w:iCs/>
                              <w:szCs w:val="24"/>
                            </w:rPr>
                            <w:t>Dailės žanrai. Žanrų nykimo reiškinių pažinimas šiuolaikiniame mene. Pasirinkto kūrybos būdo savitas naudojimas kūryboje.</w:t>
                          </w:r>
                        </w:p>
                      </w:sdtContent>
                    </w:sdt>
                    <w:sdt>
                      <w:sdtPr>
                        <w:alias w:val="40 pr. 27.1.7 pp."/>
                        <w:tag w:val="part_3b1d63b6d1884795b0d514f7444d5638"/>
                        <w:lock w:val="sdtLocked"/>
                        <w:richText/>
                      </w:sdtPr>
                      <w:sdtContent>
                        <w:p>
                          <w:pPr>
                            <w:widowControl w:val="0"/>
                            <w:tabs>
                              <w:tab w:val="left" w:pos="993"/>
                            </w:tabs>
                            <w:ind w:firstLine="284"/>
                            <w:rPr>
                              <w:szCs w:val="24"/>
                              <w:u w:color="010000"/>
                              <w:shd w:val="clear" w:color="auto" w:fill="FFFFFF"/>
                            </w:rPr>
                          </w:pPr>
                          <w:sdt>
                            <w:sdtPr>
                              <w:alias w:val="Numeris"/>
                              <w:tag w:val="nr_3b1d63b6d1884795b0d514f7444d5638"/>
                              <w:lock w:val="sdtLocked"/>
                              <w:richText/>
                            </w:sdtPr>
                            <w:sdtContent>
                              <w:r>
                                <w:rPr>
                                  <w:szCs w:val="24"/>
                                  <w:u w:color="010000"/>
                                </w:rPr>
                                <w:t>27.1.7</w:t>
                              </w:r>
                            </w:sdtContent>
                          </w:sdt>
                          <w:r>
                            <w:rPr>
                              <w:szCs w:val="24"/>
                              <w:u w:color="010000"/>
                            </w:rPr>
                            <w:t>.</w:t>
                            <w:tab/>
                          </w:r>
                          <w:r>
                            <w:rPr>
                              <w:iCs/>
                              <w:szCs w:val="24"/>
                            </w:rPr>
                            <w:t>Aplinkos stebėjimas ir vaizdavimas. Aplinkos fiksavimas ir kūrybinis interpretavimas tradicinės ir šiuolaikinės dailės raiškos priemonėmis.</w:t>
                          </w:r>
                        </w:p>
                      </w:sdtContent>
                    </w:sdt>
                    <w:sdt>
                      <w:sdtPr>
                        <w:alias w:val="40 pr. 27.1.8 pp."/>
                        <w:tag w:val="part_c32f8f909d5d45959f5e18b99f59a09a"/>
                        <w:lock w:val="sdtLocked"/>
                        <w:richText/>
                      </w:sdtPr>
                      <w:sdtContent>
                        <w:p>
                          <w:pPr>
                            <w:widowControl w:val="0"/>
                            <w:tabs>
                              <w:tab w:val="left" w:pos="993"/>
                            </w:tabs>
                            <w:ind w:firstLine="284"/>
                            <w:rPr>
                              <w:szCs w:val="24"/>
                              <w:u w:color="010000"/>
                              <w:shd w:val="clear" w:color="auto" w:fill="FFFFFF"/>
                            </w:rPr>
                          </w:pPr>
                          <w:sdt>
                            <w:sdtPr>
                              <w:alias w:val="Numeris"/>
                              <w:tag w:val="nr_c32f8f909d5d45959f5e18b99f59a09a"/>
                              <w:lock w:val="sdtLocked"/>
                              <w:richText/>
                            </w:sdtPr>
                            <w:sdtContent>
                              <w:r>
                                <w:rPr>
                                  <w:szCs w:val="24"/>
                                  <w:u w:color="010000"/>
                                </w:rPr>
                                <w:t>27.1.8</w:t>
                              </w:r>
                            </w:sdtContent>
                          </w:sdt>
                          <w:r>
                            <w:rPr>
                              <w:szCs w:val="24"/>
                              <w:u w:color="010000"/>
                            </w:rPr>
                            <w:t>.</w:t>
                            <w:tab/>
                          </w:r>
                          <w:r>
                            <w:rPr>
                              <w:iCs/>
                              <w:szCs w:val="24"/>
                            </w:rPr>
                            <w:t>Vizualinių įspūdžių interpretavimas ir improvizavimas. Vaizdavimo objektų, temų ir idėjų pasirinkimas ir perteikimas šiuolaikinių vizualinių menų priemonėmis.</w:t>
                          </w:r>
                        </w:p>
                      </w:sdtContent>
                    </w:sdt>
                  </w:sdtContent>
                </w:sdt>
                <w:sdt>
                  <w:sdtPr>
                    <w:alias w:val="40 pr. 27.2 pp."/>
                    <w:tag w:val="part_3d90ecce41a940b682fd6febe429d17f"/>
                    <w:lock w:val="sdtLocked"/>
                    <w:richText/>
                  </w:sdtPr>
                  <w:sdtContent>
                    <w:p>
                      <w:pPr>
                        <w:widowControl w:val="0"/>
                        <w:tabs>
                          <w:tab w:val="left" w:pos="993"/>
                        </w:tabs>
                        <w:ind w:firstLine="284"/>
                        <w:rPr>
                          <w:szCs w:val="24"/>
                          <w:u w:color="010000"/>
                          <w:shd w:val="clear" w:color="auto" w:fill="FFFFFF"/>
                        </w:rPr>
                      </w:pPr>
                      <w:sdt>
                        <w:sdtPr>
                          <w:alias w:val="Numeris"/>
                          <w:tag w:val="nr_3d90ecce41a940b682fd6febe429d17f"/>
                          <w:lock w:val="sdtLocked"/>
                          <w:richText/>
                        </w:sdtPr>
                        <w:sdtContent>
                          <w:r>
                            <w:rPr>
                              <w:szCs w:val="24"/>
                              <w:u w:color="010000"/>
                            </w:rPr>
                            <w:t>27.2</w:t>
                          </w:r>
                        </w:sdtContent>
                      </w:sdt>
                      <w:r>
                        <w:rPr>
                          <w:szCs w:val="24"/>
                          <w:u w:color="010000"/>
                        </w:rPr>
                        <w:t>.</w:t>
                        <w:tab/>
                      </w:r>
                      <w:r>
                        <w:rPr>
                          <w:szCs w:val="24"/>
                        </w:rPr>
                        <w:t>Sociokultūrinė aplinka.</w:t>
                      </w:r>
                    </w:p>
                    <w:sdt>
                      <w:sdtPr>
                        <w:alias w:val="40 pr. 27.2.1 pp."/>
                        <w:tag w:val="part_f16067ae73c247d68177888166b1733a"/>
                        <w:lock w:val="sdtLocked"/>
                        <w:richText/>
                      </w:sdtPr>
                      <w:sdtContent>
                        <w:p>
                          <w:pPr>
                            <w:widowControl w:val="0"/>
                            <w:tabs>
                              <w:tab w:val="left" w:pos="993"/>
                            </w:tabs>
                            <w:ind w:firstLine="284"/>
                            <w:rPr>
                              <w:szCs w:val="24"/>
                              <w:u w:color="010000"/>
                              <w:shd w:val="clear" w:color="auto" w:fill="FFFFFF"/>
                            </w:rPr>
                          </w:pPr>
                          <w:sdt>
                            <w:sdtPr>
                              <w:alias w:val="Numeris"/>
                              <w:tag w:val="nr_f16067ae73c247d68177888166b1733a"/>
                              <w:lock w:val="sdtLocked"/>
                              <w:richText/>
                            </w:sdtPr>
                            <w:sdtContent>
                              <w:r>
                                <w:rPr>
                                  <w:szCs w:val="24"/>
                                  <w:u w:color="010000"/>
                                </w:rPr>
                                <w:t>27.2.1</w:t>
                              </w:r>
                            </w:sdtContent>
                          </w:sdt>
                          <w:r>
                            <w:rPr>
                              <w:szCs w:val="24"/>
                              <w:u w:color="010000"/>
                            </w:rPr>
                            <w:t>.</w:t>
                            <w:tab/>
                          </w:r>
                          <w:r>
                            <w:rPr>
                              <w:iCs/>
                              <w:szCs w:val="24"/>
                            </w:rPr>
                            <w:t>Kultūrinis paveldas. Susipažįstama su ES paveldo politikos svarbiausiais aspektais, Europos paveldo pažinimu (naudojantis sąveikiaisiais žemėlapiais), Europos ir Lietuvos kultūros paveldo apsauga, kultūrų įvairovės puoselėjimu, ES iniciatyvomis ir projektais („Europos kultūros paveldo metai“, „Kūrybiška Europa“, „Europos kultūros sostinės“ ir kt.) ir jų įgyvendinimu nacionaliniame lygmenyje.</w:t>
                          </w:r>
                        </w:p>
                      </w:sdtContent>
                    </w:sdt>
                    <w:sdt>
                      <w:sdtPr>
                        <w:alias w:val="40 pr. 27.2.2 pp."/>
                        <w:tag w:val="part_1591c6970c2e492fbd84e75d7aeaad81"/>
                        <w:lock w:val="sdtLocked"/>
                        <w:richText/>
                      </w:sdtPr>
                      <w:sdtContent>
                        <w:p>
                          <w:pPr>
                            <w:widowControl w:val="0"/>
                            <w:tabs>
                              <w:tab w:val="left" w:pos="993"/>
                            </w:tabs>
                            <w:ind w:firstLine="284"/>
                            <w:rPr>
                              <w:szCs w:val="24"/>
                              <w:u w:color="010000"/>
                              <w:shd w:val="clear" w:color="auto" w:fill="FFFFFF"/>
                            </w:rPr>
                          </w:pPr>
                          <w:sdt>
                            <w:sdtPr>
                              <w:alias w:val="Numeris"/>
                              <w:tag w:val="nr_1591c6970c2e492fbd84e75d7aeaad81"/>
                              <w:lock w:val="sdtLocked"/>
                              <w:richText/>
                            </w:sdtPr>
                            <w:sdtContent>
                              <w:r>
                                <w:rPr>
                                  <w:szCs w:val="24"/>
                                  <w:u w:color="010000"/>
                                </w:rPr>
                                <w:t>27.2.2</w:t>
                              </w:r>
                            </w:sdtContent>
                          </w:sdt>
                          <w:r>
                            <w:rPr>
                              <w:szCs w:val="24"/>
                              <w:u w:color="010000"/>
                            </w:rPr>
                            <w:t>.</w:t>
                            <w:tab/>
                          </w:r>
                          <w:r>
                            <w:rPr>
                              <w:iCs/>
                              <w:szCs w:val="24"/>
                            </w:rPr>
                            <w:t xml:space="preserve">Dailės istorija. Šiuolaikinės dailės reiškinių tarpusavio įtakų, ištakų ir meninės sąveikos pažinimas. </w:t>
                          </w:r>
                        </w:p>
                      </w:sdtContent>
                    </w:sdt>
                    <w:sdt>
                      <w:sdtPr>
                        <w:alias w:val="40 pr. 27.2.3 pp."/>
                        <w:tag w:val="part_883a0d8c97d24a098d495d897f001b19"/>
                        <w:lock w:val="sdtLocked"/>
                        <w:richText/>
                      </w:sdtPr>
                      <w:sdtContent>
                        <w:p>
                          <w:pPr>
                            <w:widowControl w:val="0"/>
                            <w:tabs>
                              <w:tab w:val="left" w:pos="993"/>
                            </w:tabs>
                            <w:ind w:firstLine="284"/>
                            <w:rPr>
                              <w:szCs w:val="24"/>
                              <w:u w:color="010000"/>
                              <w:shd w:val="clear" w:color="auto" w:fill="FFFFFF"/>
                            </w:rPr>
                          </w:pPr>
                          <w:sdt>
                            <w:sdtPr>
                              <w:alias w:val="Numeris"/>
                              <w:tag w:val="nr_883a0d8c97d24a098d495d897f001b19"/>
                              <w:lock w:val="sdtLocked"/>
                              <w:richText/>
                            </w:sdtPr>
                            <w:sdtContent>
                              <w:r>
                                <w:rPr>
                                  <w:szCs w:val="24"/>
                                  <w:u w:color="010000"/>
                                </w:rPr>
                                <w:t>27.2.3</w:t>
                              </w:r>
                            </w:sdtContent>
                          </w:sdt>
                          <w:r>
                            <w:rPr>
                              <w:szCs w:val="24"/>
                              <w:u w:color="010000"/>
                            </w:rPr>
                            <w:t>.</w:t>
                            <w:tab/>
                          </w:r>
                          <w:r>
                            <w:rPr>
                              <w:iCs/>
                              <w:szCs w:val="24"/>
                            </w:rPr>
                            <w:t xml:space="preserve">Etninė kultūra. Baltiškojo paveldo tradicijų atspindžiai šiuolaikiniame mene. </w:t>
                          </w:r>
                        </w:p>
                      </w:sdtContent>
                    </w:sdt>
                    <w:sdt>
                      <w:sdtPr>
                        <w:alias w:val="40 pr. 27.2.4 pp."/>
                        <w:tag w:val="part_0279dfec975c463b97d070261a47df51"/>
                        <w:lock w:val="sdtLocked"/>
                        <w:richText/>
                      </w:sdtPr>
                      <w:sdtContent>
                        <w:p>
                          <w:pPr>
                            <w:widowControl w:val="0"/>
                            <w:tabs>
                              <w:tab w:val="left" w:pos="993"/>
                            </w:tabs>
                            <w:ind w:firstLine="284"/>
                            <w:rPr>
                              <w:szCs w:val="24"/>
                              <w:u w:color="010000"/>
                              <w:shd w:val="clear" w:color="auto" w:fill="FFFFFF"/>
                            </w:rPr>
                          </w:pPr>
                          <w:sdt>
                            <w:sdtPr>
                              <w:alias w:val="Numeris"/>
                              <w:tag w:val="nr_0279dfec975c463b97d070261a47df51"/>
                              <w:lock w:val="sdtLocked"/>
                              <w:richText/>
                            </w:sdtPr>
                            <w:sdtContent>
                              <w:r>
                                <w:rPr>
                                  <w:szCs w:val="24"/>
                                  <w:u w:color="010000"/>
                                </w:rPr>
                                <w:t>27.2.4</w:t>
                              </w:r>
                            </w:sdtContent>
                          </w:sdt>
                          <w:r>
                            <w:rPr>
                              <w:szCs w:val="24"/>
                              <w:u w:color="010000"/>
                            </w:rPr>
                            <w:t>.</w:t>
                            <w:tab/>
                          </w:r>
                          <w:r>
                            <w:rPr>
                              <w:iCs/>
                              <w:szCs w:val="24"/>
                            </w:rPr>
                            <w:t xml:space="preserve">Švenčių puošimo tradicijos. </w:t>
                          </w:r>
                          <w:r>
                            <w:rPr>
                              <w:szCs w:val="24"/>
                            </w:rPr>
                            <w:t>Analizuoja, kaip veikia žiūrovus kitų menų raiškos priemonės, integruotos į šiuolaikinę vizualinę informaciją, kokios raiškos priemonės pasitelkiamos.</w:t>
                          </w:r>
                        </w:p>
                      </w:sdtContent>
                    </w:sdt>
                    <w:sdt>
                      <w:sdtPr>
                        <w:alias w:val="40 pr. 27.2.5 pp."/>
                        <w:tag w:val="part_e5108c1ac403439194d1538a09785882"/>
                        <w:lock w:val="sdtLocked"/>
                        <w:richText/>
                      </w:sdtPr>
                      <w:sdtContent>
                        <w:p>
                          <w:pPr>
                            <w:widowControl w:val="0"/>
                            <w:tabs>
                              <w:tab w:val="left" w:pos="993"/>
                            </w:tabs>
                            <w:ind w:firstLine="284"/>
                            <w:rPr>
                              <w:szCs w:val="24"/>
                              <w:u w:color="010000"/>
                              <w:shd w:val="clear" w:color="auto" w:fill="FFFFFF"/>
                            </w:rPr>
                          </w:pPr>
                          <w:sdt>
                            <w:sdtPr>
                              <w:alias w:val="Numeris"/>
                              <w:tag w:val="nr_e5108c1ac403439194d1538a09785882"/>
                              <w:lock w:val="sdtLocked"/>
                              <w:richText/>
                            </w:sdtPr>
                            <w:sdtContent>
                              <w:r>
                                <w:rPr>
                                  <w:szCs w:val="24"/>
                                  <w:u w:color="010000"/>
                                </w:rPr>
                                <w:t>27.2.5</w:t>
                              </w:r>
                            </w:sdtContent>
                          </w:sdt>
                          <w:r>
                            <w:rPr>
                              <w:szCs w:val="24"/>
                              <w:u w:color="010000"/>
                            </w:rPr>
                            <w:t>.</w:t>
                            <w:tab/>
                          </w:r>
                          <w:r>
                            <w:rPr>
                              <w:iCs/>
                              <w:szCs w:val="24"/>
                            </w:rPr>
                            <w:t>Valstybingumo simboliai. Analizuoja, vertina, taiko valstybingumo simbolių panaudojimą šiuolaikinio meno projektuose.</w:t>
                          </w:r>
                        </w:p>
                      </w:sdtContent>
                    </w:sdt>
                  </w:sdtContent>
                </w:sdt>
                <w:sdt>
                  <w:sdtPr>
                    <w:alias w:val="40 pr. 27.3 pp."/>
                    <w:tag w:val="part_6b6b9a3d5c5248b880eadb7484965dd6"/>
                    <w:lock w:val="sdtLocked"/>
                    <w:richText/>
                  </w:sdtPr>
                  <w:sdtContent>
                    <w:p>
                      <w:pPr>
                        <w:widowControl w:val="0"/>
                        <w:tabs>
                          <w:tab w:val="left" w:pos="993"/>
                        </w:tabs>
                        <w:ind w:firstLine="284"/>
                        <w:rPr>
                          <w:szCs w:val="24"/>
                          <w:u w:color="010000"/>
                          <w:shd w:val="clear" w:color="auto" w:fill="FFFFFF"/>
                        </w:rPr>
                      </w:pPr>
                      <w:sdt>
                        <w:sdtPr>
                          <w:alias w:val="Numeris"/>
                          <w:tag w:val="nr_6b6b9a3d5c5248b880eadb7484965dd6"/>
                          <w:lock w:val="sdtLocked"/>
                          <w:richText/>
                        </w:sdtPr>
                        <w:sdtContent>
                          <w:r>
                            <w:rPr>
                              <w:szCs w:val="24"/>
                              <w:u w:color="010000"/>
                            </w:rPr>
                            <w:t>27.3</w:t>
                          </w:r>
                        </w:sdtContent>
                      </w:sdt>
                      <w:r>
                        <w:rPr>
                          <w:szCs w:val="24"/>
                          <w:u w:color="010000"/>
                        </w:rPr>
                        <w:t>.</w:t>
                        <w:tab/>
                      </w:r>
                      <w:r>
                        <w:rPr>
                          <w:szCs w:val="24"/>
                        </w:rPr>
                        <w:t>Tarpdalykinės temos.</w:t>
                      </w:r>
                    </w:p>
                    <w:sdt>
                      <w:sdtPr>
                        <w:alias w:val="40 pr. 27.3.1 pp."/>
                        <w:tag w:val="part_dedf2494f4bc45f299928f5c9afae68b"/>
                        <w:lock w:val="sdtLocked"/>
                        <w:richText/>
                      </w:sdtPr>
                      <w:sdtContent>
                        <w:p>
                          <w:pPr>
                            <w:widowControl w:val="0"/>
                            <w:tabs>
                              <w:tab w:val="left" w:pos="993"/>
                            </w:tabs>
                            <w:ind w:firstLine="284"/>
                            <w:rPr>
                              <w:szCs w:val="24"/>
                              <w:u w:color="010000"/>
                              <w:shd w:val="clear" w:color="auto" w:fill="FFFFFF"/>
                            </w:rPr>
                          </w:pPr>
                          <w:sdt>
                            <w:sdtPr>
                              <w:alias w:val="Numeris"/>
                              <w:tag w:val="nr_dedf2494f4bc45f299928f5c9afae68b"/>
                              <w:lock w:val="sdtLocked"/>
                              <w:richText/>
                            </w:sdtPr>
                            <w:sdtContent>
                              <w:r>
                                <w:rPr>
                                  <w:szCs w:val="24"/>
                                  <w:u w:color="010000"/>
                                </w:rPr>
                                <w:t>27.3.1</w:t>
                              </w:r>
                            </w:sdtContent>
                          </w:sdt>
                          <w:r>
                            <w:rPr>
                              <w:szCs w:val="24"/>
                              <w:u w:color="010000"/>
                            </w:rPr>
                            <w:t>.</w:t>
                            <w:tab/>
                          </w:r>
                          <w:r>
                            <w:rPr>
                              <w:iCs/>
                              <w:szCs w:val="24"/>
                            </w:rPr>
                            <w:t>Meninės idėjos. D</w:t>
                          </w:r>
                          <w:r>
                            <w:rPr>
                              <w:szCs w:val="24"/>
                            </w:rPr>
                            <w:t>izaino ir medijų meno idėjų estetinis įprasminimas artimiausioje aplinkoje.</w:t>
                          </w:r>
                        </w:p>
                      </w:sdtContent>
                    </w:sdt>
                    <w:sdt>
                      <w:sdtPr>
                        <w:alias w:val="40 pr. 27.3.2 pp."/>
                        <w:tag w:val="part_2c2cc6b39f0f461798ed23ddeec25be2"/>
                        <w:lock w:val="sdtLocked"/>
                        <w:richText/>
                      </w:sdtPr>
                      <w:sdtContent>
                        <w:p>
                          <w:pPr>
                            <w:widowControl w:val="0"/>
                            <w:tabs>
                              <w:tab w:val="left" w:pos="993"/>
                            </w:tabs>
                            <w:ind w:firstLine="284"/>
                            <w:rPr>
                              <w:szCs w:val="24"/>
                              <w:u w:color="010000"/>
                              <w:shd w:val="clear" w:color="auto" w:fill="FFFFFF"/>
                            </w:rPr>
                          </w:pPr>
                          <w:sdt>
                            <w:sdtPr>
                              <w:alias w:val="Numeris"/>
                              <w:tag w:val="nr_2c2cc6b39f0f461798ed23ddeec25be2"/>
                              <w:lock w:val="sdtLocked"/>
                              <w:richText/>
                            </w:sdtPr>
                            <w:sdtContent>
                              <w:r>
                                <w:rPr>
                                  <w:szCs w:val="24"/>
                                  <w:u w:color="010000"/>
                                </w:rPr>
                                <w:t>27.3.2</w:t>
                              </w:r>
                            </w:sdtContent>
                          </w:sdt>
                          <w:r>
                            <w:rPr>
                              <w:szCs w:val="24"/>
                              <w:u w:color="010000"/>
                            </w:rPr>
                            <w:t>.</w:t>
                            <w:tab/>
                          </w:r>
                          <w:r>
                            <w:rPr>
                              <w:iCs/>
                              <w:szCs w:val="24"/>
                            </w:rPr>
                            <w:t>Idealai, vertybės, asmenybės. Šiuolaikinės Lietuvos kultūrinės informacijos (periodikoje, socialiniuose tinkluose, radijuje, televizijos laidose ir kt.) analizė. Įgytų žinių ir gebėjimų svarba sėkmingos karjeros, gyvenimo būdo pasirinkimui.</w:t>
                          </w:r>
                        </w:p>
                      </w:sdtContent>
                    </w:sdt>
                    <w:sdt>
                      <w:sdtPr>
                        <w:alias w:val="40 pr. 27.3.3 pp."/>
                        <w:tag w:val="part_923cd168e03e40998179f2f0b8e75ba2"/>
                        <w:lock w:val="sdtLocked"/>
                        <w:richText/>
                      </w:sdtPr>
                      <w:sdtContent>
                        <w:p>
                          <w:pPr>
                            <w:widowControl w:val="0"/>
                            <w:tabs>
                              <w:tab w:val="left" w:pos="993"/>
                            </w:tabs>
                            <w:ind w:firstLine="284"/>
                            <w:rPr>
                              <w:szCs w:val="24"/>
                              <w:u w:color="010000"/>
                              <w:shd w:val="clear" w:color="auto" w:fill="FFFFFF"/>
                            </w:rPr>
                          </w:pPr>
                          <w:sdt>
                            <w:sdtPr>
                              <w:alias w:val="Numeris"/>
                              <w:tag w:val="nr_923cd168e03e40998179f2f0b8e75ba2"/>
                              <w:lock w:val="sdtLocked"/>
                              <w:richText/>
                            </w:sdtPr>
                            <w:sdtContent>
                              <w:r>
                                <w:rPr>
                                  <w:szCs w:val="24"/>
                                  <w:u w:color="010000"/>
                                </w:rPr>
                                <w:t>27.3.3</w:t>
                              </w:r>
                            </w:sdtContent>
                          </w:sdt>
                          <w:r>
                            <w:rPr>
                              <w:szCs w:val="24"/>
                              <w:u w:color="010000"/>
                            </w:rPr>
                            <w:t>.</w:t>
                            <w:tab/>
                          </w:r>
                          <w:r>
                            <w:rPr>
                              <w:iCs/>
                              <w:szCs w:val="24"/>
                            </w:rPr>
                            <w:t>Kultūrų įvairovė. Susipažinimas su kultūrinių ir kūrybinių industrijų teikiamomis galimybėmis, ES investicijomis šioje srityje, didžiausiais Lietuvos menininkų pasiekimais nacionaliniu ir tarptautiniu mastu.</w:t>
                          </w:r>
                        </w:p>
                      </w:sdtContent>
                    </w:sdt>
                    <w:sdt>
                      <w:sdtPr>
                        <w:alias w:val="40 pr. 27.3.4 pp."/>
                        <w:tag w:val="part_4dfbbce895634d7ba0efdd79f942307e"/>
                        <w:lock w:val="sdtLocked"/>
                        <w:richText/>
                      </w:sdtPr>
                      <w:sdtContent>
                        <w:p>
                          <w:pPr>
                            <w:widowControl w:val="0"/>
                            <w:tabs>
                              <w:tab w:val="left" w:pos="993"/>
                            </w:tabs>
                            <w:ind w:firstLine="284"/>
                            <w:rPr>
                              <w:szCs w:val="24"/>
                              <w:u w:color="010000"/>
                              <w:shd w:val="clear" w:color="auto" w:fill="FFFFFF"/>
                            </w:rPr>
                          </w:pPr>
                          <w:sdt>
                            <w:sdtPr>
                              <w:alias w:val="Numeris"/>
                              <w:tag w:val="nr_4dfbbce895634d7ba0efdd79f942307e"/>
                              <w:lock w:val="sdtLocked"/>
                              <w:richText/>
                            </w:sdtPr>
                            <w:sdtContent>
                              <w:r>
                                <w:rPr>
                                  <w:szCs w:val="24"/>
                                  <w:u w:color="010000"/>
                                </w:rPr>
                                <w:t>27.3.4</w:t>
                              </w:r>
                            </w:sdtContent>
                          </w:sdt>
                          <w:r>
                            <w:rPr>
                              <w:szCs w:val="24"/>
                              <w:u w:color="010000"/>
                            </w:rPr>
                            <w:t>.</w:t>
                            <w:tab/>
                          </w:r>
                          <w:r>
                            <w:rPr>
                              <w:iCs/>
                              <w:szCs w:val="24"/>
                            </w:rPr>
                            <w:t>Projektai. Integruota veikla.</w:t>
                          </w:r>
                          <w:r>
                            <w:rPr>
                              <w:szCs w:val="24"/>
                            </w:rPr>
                            <w:t xml:space="preserve"> </w:t>
                          </w:r>
                          <w:r>
                            <w:rPr>
                              <w:iCs/>
                              <w:szCs w:val="24"/>
                            </w:rPr>
                            <w:t>Mokyklinių meno</w:t>
                          </w:r>
                          <w:r>
                            <w:rPr>
                              <w:szCs w:val="24"/>
                            </w:rPr>
                            <w:t xml:space="preserve"> renginių organizavimas ir jų viešinimas skaitmeninės vizualinės informacijos priemonėmis. Kūrybinių pasiekimų aplanko (portfolio) kūrimas siekiant atskleisti save, vertybes, kūrybą, savo gyvenamąją aplinką.</w:t>
                          </w:r>
                          <w:r>
                            <w:rPr>
                              <w:iCs/>
                              <w:szCs w:val="24"/>
                            </w:rPr>
                            <w:t xml:space="preserve"> </w:t>
                          </w:r>
                        </w:p>
                        <w:p>
                          <w:pPr>
                            <w:rPr>
                              <w:sz w:val="8"/>
                              <w:szCs w:val="8"/>
                            </w:rPr>
                          </w:pPr>
                        </w:p>
                      </w:sdtContent>
                    </w:sdt>
                  </w:sdtContent>
                </w:sdt>
              </w:sdtContent>
            </w:sdt>
          </w:sdtContent>
        </w:sdt>
        <w:sdt>
          <w:sdtPr>
            <w:alias w:val="skirsnis"/>
            <w:tag w:val="part_fd27a28bd1694e399fd594bddf99467a"/>
            <w:lock w:val="sdtLocked"/>
            <w:richText/>
          </w:sdtPr>
          <w:sdtContent>
            <w:p>
              <w:pPr>
                <w:widowControl w:val="0"/>
                <w:ind w:left="-284" w:firstLine="284"/>
                <w:jc w:val="center"/>
                <w:rPr>
                  <w:b/>
                  <w:bCs/>
                  <w:szCs w:val="24"/>
                </w:rPr>
              </w:pPr>
              <w:sdt>
                <w:sdtPr>
                  <w:alias w:val="Pavadinimas"/>
                  <w:tag w:val="title_fd27a28bd1694e399fd594bddf99467a"/>
                  <w:lock w:val="sdtLocked"/>
                  <w:richText/>
                </w:sdtPr>
                <w:sdtContent>
                  <w:r>
                    <w:rPr>
                      <w:b/>
                      <w:bCs/>
                      <w:szCs w:val="24"/>
                    </w:rPr>
                    <w:t>VI SKYRIUS</w:t>
                    <w:br/>
                    <w:t>MOKINIŲ PASIEKIMŲ VERTINIMAS</w:t>
                  </w:r>
                </w:sdtContent>
              </w:sdt>
            </w:p>
            <w:p>
              <w:pPr>
                <w:rPr>
                  <w:sz w:val="8"/>
                  <w:szCs w:val="8"/>
                </w:rPr>
              </w:pPr>
            </w:p>
            <w:sdt>
              <w:sdtPr>
                <w:alias w:val="40 pr. 28 p."/>
                <w:tag w:val="part_7c85ad5cae324369b298e81a3097fb33"/>
                <w:lock w:val="sdtLocked"/>
                <w:richText/>
              </w:sdtPr>
              <w:sdtContent>
                <w:p>
                  <w:pPr>
                    <w:widowControl w:val="0"/>
                    <w:tabs>
                      <w:tab w:val="left" w:pos="709"/>
                    </w:tabs>
                    <w:ind w:firstLine="284"/>
                    <w:rPr>
                      <w:szCs w:val="24"/>
                      <w:u w:color="010000"/>
                      <w:shd w:val="clear" w:color="auto" w:fill="FFFFFF"/>
                    </w:rPr>
                  </w:pPr>
                  <w:sdt>
                    <w:sdtPr>
                      <w:alias w:val="Numeris"/>
                      <w:tag w:val="nr_7c85ad5cae324369b298e81a3097fb33"/>
                      <w:lock w:val="sdtLocked"/>
                      <w:richText/>
                    </w:sdtPr>
                    <w:sdtContent>
                      <w:r>
                        <w:rPr>
                          <w:szCs w:val="24"/>
                          <w:u w:color="010000"/>
                        </w:rPr>
                        <w:t>28</w:t>
                      </w:r>
                    </w:sdtContent>
                  </w:sdt>
                  <w:r>
                    <w:rPr>
                      <w:szCs w:val="24"/>
                      <w:u w:color="010000"/>
                    </w:rPr>
                    <w:t>.</w:t>
                    <w:tab/>
                  </w:r>
                  <w:r>
                    <w:rPr>
                      <w:spacing w:val="-10"/>
                      <w:kern w:val="36"/>
                      <w:szCs w:val="24"/>
                      <w:lang w:eastAsia="lt-LT"/>
                    </w:rPr>
                    <w:t xml:space="preserve">Vertinimas dailės pamokose – svarbus mokymąsi skatinantis veiksnys. </w:t>
                  </w:r>
                  <w:r>
                    <w:rPr>
                      <w:rFonts w:eastAsia="Calibri"/>
                      <w:szCs w:val="24"/>
                      <w:bdr w:val="nil"/>
                      <w:lang w:eastAsia="lt-LT"/>
                    </w:rPr>
                    <w:t xml:space="preserve">Jis turi padėti mokiniams mokytis, skatinti domėtis dailės raiška ir kūriniais, </w:t>
                  </w:r>
                  <w:r>
                    <w:rPr>
                      <w:rFonts w:eastAsia="Calibri"/>
                      <w:spacing w:val="-10"/>
                      <w:kern w:val="36"/>
                      <w:szCs w:val="24"/>
                      <w:bdr w:val="nil"/>
                      <w:lang w:eastAsia="lt-LT"/>
                    </w:rPr>
                    <w:t xml:space="preserve">tobulėti renkantis dailės technikas ir kūrybos būdus, tapti savarankiškam kūrybos procese, atsakingam už mokymosi procesą ir rezultatus, ugdyti kūrybiškumą, pasitikėjimą savo jėgomis, gebėjimą įsivertinti savo veiklą ir įvertinti kito kūrybą, </w:t>
                  </w:r>
                  <w:r>
                    <w:rPr>
                      <w:rFonts w:eastAsia="Calibri"/>
                      <w:szCs w:val="24"/>
                      <w:bdr w:val="nil"/>
                      <w:lang w:eastAsia="lt-LT"/>
                    </w:rPr>
                    <w:t xml:space="preserve">suprasti, ko jau išmoko ir ko dar norėtų mokytis. </w:t>
                  </w:r>
                  <w:r>
                    <w:rPr>
                      <w:szCs w:val="24"/>
                      <w:lang w:eastAsia="lt-LT"/>
                    </w:rPr>
                    <w:t>Mokinių pasiekimai nelyginami tarpusavyje. Vertinimo metu surenkama informacija apie tai, kas domina mokinius, kokią dailės mokymosi patirtį asmeniškai kiekvienas turi, kokie mokymosi stiliai jiems geriausiai tinka, kaip mokyti toliau – planuoti pamokas visai klasei, atsižvelgiant į atskirų mokinių poreikius, individualius gebėjimus. Dailės ugdymo procese taikomi visi vertinimo būdai: diagnostinis, formuojamasis, apibendrinamasis. Mokiniai, prieš atlikdami užduotis, supažindinami su vertinimo kriterijais. Mokslo metų, pamokų ciklo pradžioje ir pabaigoje rekomenduojama skirti diagnostines užduotis. Jos padės išsiaiškinti, ką išmoko mokiniai, kokių gebėjimų įgijo, ko jiems dar reikėtų mokytis.</w:t>
                  </w:r>
                </w:p>
              </w:sdtContent>
            </w:sdt>
            <w:sdt>
              <w:sdtPr>
                <w:alias w:val="40 pr. 29 p."/>
                <w:tag w:val="part_1a681a99e3bc460882d1c8288a8c8ced"/>
                <w:lock w:val="sdtLocked"/>
                <w:richText/>
              </w:sdtPr>
              <w:sdtContent>
                <w:p>
                  <w:pPr>
                    <w:widowControl w:val="0"/>
                    <w:tabs>
                      <w:tab w:val="left" w:pos="709"/>
                    </w:tabs>
                    <w:ind w:firstLine="284"/>
                    <w:rPr>
                      <w:szCs w:val="24"/>
                      <w:u w:color="010000"/>
                      <w:shd w:val="clear" w:color="auto" w:fill="FFFFFF"/>
                    </w:rPr>
                  </w:pPr>
                  <w:sdt>
                    <w:sdtPr>
                      <w:alias w:val="Numeris"/>
                      <w:tag w:val="nr_1a681a99e3bc460882d1c8288a8c8ced"/>
                      <w:lock w:val="sdtLocked"/>
                      <w:richText/>
                    </w:sdtPr>
                    <w:sdtContent>
                      <w:r>
                        <w:rPr>
                          <w:szCs w:val="24"/>
                          <w:u w:color="010000"/>
                        </w:rPr>
                        <w:t>29</w:t>
                      </w:r>
                    </w:sdtContent>
                  </w:sdt>
                  <w:r>
                    <w:rPr>
                      <w:szCs w:val="24"/>
                      <w:u w:color="010000"/>
                    </w:rPr>
                    <w:t>.</w:t>
                    <w:tab/>
                  </w:r>
                  <w:r>
                    <w:rPr>
                      <w:szCs w:val="24"/>
                    </w:rPr>
                    <w:t xml:space="preserve">Pateikiami keturių lygių pasiekimų aprašai, susieti su vertinimu pažymiais: 1 – </w:t>
                  </w:r>
                  <w:r>
                    <w:rPr>
                      <w:szCs w:val="24"/>
                      <w:lang w:eastAsia="lt-LT"/>
                    </w:rPr>
                    <w:t>slenkstinis (4 balai), 2 – patenkinamas (5-6 balai), 3 – pagrindinis (7-8 balai), 4 – aukštesnysis (9-10 balai). Jie yra rekomendacinio pobūdžio ir gali būti lanksčiai taikomi skirtingų gabumų ir pasirengimo mokiniams. Pasiekimų lygių požymiai padės mokytojui įvertinti mokinių pasiekimus ir daromą pažangą. Planuojant pasiekimų vertinimą derėtų atsižvelgti į klasės sudėtį (socialinė, etninė ir religinė, vaikai su specialiaisiais poreikiais), mokinių poreikių ir pomėgių įvairovę, individualius gebėjimus. Vertinami ne įgimti mokinių dailės gebėjimai, o jų žinios, įgūdžiai ir gebėjimai visose dailės pasiekimų srityse, kaip nuosekliai, savarankiškai ir kūrybiškai jie atlieka dailės raiškos, dailės supratimo ir vertinimo, dailės reiškinių ir kontekstų pažinimo užduotis. Dailės veiklų įvairovė didina mokinių motyvaciją, skatina juos siekti aukštesnių pasiekimų įvairiose dailės srityse</w:t>
                  </w:r>
                  <w:r>
                    <w:rPr>
                      <w:szCs w:val="24"/>
                    </w:rPr>
                    <w:t xml:space="preserve"> nepriklausomai nuo jų įgimtų gabumų</w:t>
                  </w:r>
                  <w:r>
                    <w:rPr>
                      <w:szCs w:val="24"/>
                      <w:lang w:eastAsia="lt-LT"/>
                    </w:rPr>
                    <w:t xml:space="preserve">. Rekomenduojama mokytojui kartu su mokiniais aptarti užduočių vertinimo kriterijus, rengti ir pildyti įsivertinimo aprašus, taip ugdant vertinimo gebėjimus. </w:t>
                  </w:r>
                </w:p>
              </w:sdtContent>
            </w:sdt>
            <w:sdt>
              <w:sdtPr>
                <w:alias w:val="40 pr. 30 p."/>
                <w:tag w:val="part_82dddcc165f24283a46369ae2566f01a"/>
                <w:lock w:val="sdtLocked"/>
                <w:richText/>
              </w:sdtPr>
              <w:sdtContent>
                <w:p>
                  <w:pPr>
                    <w:widowControl w:val="0"/>
                    <w:tabs>
                      <w:tab w:val="left" w:pos="709"/>
                    </w:tabs>
                    <w:ind w:firstLine="284"/>
                    <w:rPr>
                      <w:szCs w:val="24"/>
                      <w:u w:color="010000"/>
                      <w:shd w:val="clear" w:color="auto" w:fill="FFFFFF"/>
                    </w:rPr>
                  </w:pPr>
                  <w:sdt>
                    <w:sdtPr>
                      <w:alias w:val="Numeris"/>
                      <w:tag w:val="nr_82dddcc165f24283a46369ae2566f01a"/>
                      <w:lock w:val="sdtLocked"/>
                      <w:richText/>
                    </w:sdtPr>
                    <w:sdtContent>
                      <w:r>
                        <w:rPr>
                          <w:szCs w:val="24"/>
                          <w:u w:color="010000"/>
                        </w:rPr>
                        <w:t>30</w:t>
                      </w:r>
                    </w:sdtContent>
                  </w:sdt>
                  <w:r>
                    <w:rPr>
                      <w:szCs w:val="24"/>
                      <w:u w:color="010000"/>
                    </w:rPr>
                    <w:t>.</w:t>
                    <w:tab/>
                  </w:r>
                  <w:r>
                    <w:rPr>
                      <w:szCs w:val="24"/>
                      <w:lang w:eastAsia="lt-LT"/>
                    </w:rPr>
                    <w:t>Pasiekimų lygių požymių aprašai padės mokiniams patiems įsivertinti savo pasiekimus, daromą pažangą, asmeninio tobulėjimo siekius. M</w:t>
                  </w:r>
                  <w:r>
                    <w:rPr>
                      <w:szCs w:val="24"/>
                    </w:rPr>
                    <w:t xml:space="preserve">okiniai, remdamiesi pasiekimų aprašais, gali patys įsivertinti savo ir įvertinti kitų pasiekimus. Tinkamai vartodami dailės sąvokas gali apibūdinti tai, ką sugalvojo ir norėjo pavaizduoti, kokias mintis, jausmus norėjo išreikšti </w:t>
                  </w:r>
                  <w:r>
                    <w:rPr>
                      <w:spacing w:val="-10"/>
                      <w:kern w:val="36"/>
                      <w:szCs w:val="24"/>
                    </w:rPr>
                    <w:t xml:space="preserve">savo kūriniu ir </w:t>
                  </w:r>
                  <w:r>
                    <w:rPr>
                      <w:szCs w:val="24"/>
                    </w:rPr>
                    <w:t xml:space="preserve">kaip tai pavyko, ir ką galėtų padaryti kitaip, geriau. </w:t>
                  </w:r>
                  <w:r>
                    <w:rPr>
                      <w:spacing w:val="-10"/>
                      <w:kern w:val="36"/>
                      <w:szCs w:val="24"/>
                    </w:rPr>
                    <w:t>Įsivertinimas padeda mokiniams geriau suprasti užduočių reikalavimus, skatina atidžiau įsižiūrėti į kuriamą darbą ir pačiam pamatyti, ką dar galima tobulinti, ką vertėtų keisti, ką padarė kitaip, nei buvo reikalaujama užduotyje. Mokinius skatintų mąstyti apie ateities planus, ką jie norėtų daryti ateityje siekdami aukštesnio mokymosi lygio. Taip mokiniai gerina dailės suvokimo gebėjimus, mokosi patys suprasti, kas yra gerai meninės užduoties atlikime.</w:t>
                  </w:r>
                  <w:r>
                    <w:rPr>
                      <w:szCs w:val="24"/>
                    </w:rPr>
                    <w:t xml:space="preserve"> Tokia vertinimo nuostata skatina mokinių mokymosi motyvaciją, padeda augti jų savimonei ir savivertei, leidžia patirti dailės raiškos ir pažinimo džiaugsmą.</w:t>
                  </w:r>
                </w:p>
              </w:sdtContent>
            </w:sdt>
            <w:sdt>
              <w:sdtPr>
                <w:alias w:val="40 pr. 31 p."/>
                <w:tag w:val="part_39ad6da7da534c1fb2c7c4fd3439efcd"/>
                <w:lock w:val="sdtLocked"/>
                <w:richText/>
              </w:sdtPr>
              <w:sdtContent>
                <w:p>
                  <w:pPr>
                    <w:widowControl w:val="0"/>
                    <w:tabs>
                      <w:tab w:val="left" w:pos="709"/>
                    </w:tabs>
                    <w:ind w:firstLine="284"/>
                    <w:rPr>
                      <w:szCs w:val="24"/>
                      <w:u w:color="010000"/>
                      <w:shd w:val="clear" w:color="auto" w:fill="FFFFFF"/>
                    </w:rPr>
                  </w:pPr>
                  <w:sdt>
                    <w:sdtPr>
                      <w:alias w:val="Numeris"/>
                      <w:tag w:val="nr_39ad6da7da534c1fb2c7c4fd3439efcd"/>
                      <w:lock w:val="sdtLocked"/>
                      <w:richText/>
                    </w:sdtPr>
                    <w:sdtContent>
                      <w:r>
                        <w:rPr>
                          <w:szCs w:val="24"/>
                          <w:u w:color="010000"/>
                        </w:rPr>
                        <w:t>31</w:t>
                      </w:r>
                    </w:sdtContent>
                  </w:sdt>
                  <w:r>
                    <w:rPr>
                      <w:szCs w:val="24"/>
                      <w:u w:color="010000"/>
                    </w:rPr>
                    <w:t>.</w:t>
                    <w:tab/>
                  </w:r>
                  <w:r>
                    <w:rPr>
                      <w:szCs w:val="24"/>
                    </w:rPr>
                    <w:t xml:space="preserve">Vertinimas dailės pamokose  - nuolatinis informacijos kaupimo, interpretavimo ir apibendrinimo procesas apie mokinio mokymosi pažangą ir pasiekimus. </w:t>
                  </w:r>
                  <w:r>
                    <w:rPr>
                      <w:spacing w:val="-10"/>
                      <w:kern w:val="36"/>
                      <w:szCs w:val="24"/>
                      <w:lang w:eastAsia="lt-LT"/>
                    </w:rPr>
                    <w:t xml:space="preserve">Mokinių dailės pasiekimai vertinami kaupiamuoju būdu už kiekvieną platesnės apimties programos (ciklo, ilgalaikės užduoties, projekto) temą. Stebimas mokinių darbo procesas, veiklos etapai, vertybinės nuostatos. </w:t>
                  </w:r>
                  <w:r>
                    <w:rPr>
                      <w:rFonts w:eastAsia="Calibri"/>
                      <w:szCs w:val="24"/>
                      <w:bdr w:val="nil"/>
                      <w:lang w:eastAsia="lt-LT"/>
                    </w:rPr>
                    <w:t>Pateikiant vertinimo informaciją akcentuojama ne klaidos ar nesėkmės, o tai, kokią pažangą padarė kiekvienas mokinys.</w:t>
                  </w:r>
                  <w:r>
                    <w:rPr>
                      <w:spacing w:val="-10"/>
                      <w:kern w:val="36"/>
                      <w:szCs w:val="24"/>
                      <w:bdr w:val="nil"/>
                      <w:lang w:eastAsia="lt-LT"/>
                    </w:rPr>
                    <w:t xml:space="preserve"> Į vertinimo informacijos kaupimą įtraukiami ir mokiniai. Su jais aptariama, kokius balus (pažymius) jie galėtų sukaupti per sutartą laikotarpį, kaip pristatys savo kūrybinius pasiekimus. Vertinant mokinių atliktas užduotis būtina atskirti mokomųjų ir kūrybinių užduočių vertinimą. </w:t>
                  </w:r>
                  <w:r>
                    <w:rPr>
                      <w:szCs w:val="24"/>
                    </w:rPr>
                    <w:t xml:space="preserve">Vertinant mokomąsias dailės užduotis (pavyzdžiui, susipažinimas su technikomis, su medžiagomis, kt.) vertinama tik tai, ko mokiniai mokėsi atlikdami konkrečią užduotį, </w:t>
                  </w:r>
                  <w:r>
                    <w:rPr>
                      <w:spacing w:val="-10"/>
                      <w:kern w:val="36"/>
                      <w:szCs w:val="24"/>
                    </w:rPr>
                    <w:t>kaip tinkamai valdo dailės reikmenis ir naudoja kūrybos medžiagas</w:t>
                  </w:r>
                  <w:r>
                    <w:rPr>
                      <w:szCs w:val="24"/>
                    </w:rPr>
                    <w:t xml:space="preserve">. </w:t>
                  </w:r>
                  <w:r>
                    <w:rPr>
                      <w:spacing w:val="-10"/>
                      <w:kern w:val="36"/>
                      <w:szCs w:val="24"/>
                      <w:bdr w:val="nil"/>
                      <w:lang w:eastAsia="lt-LT"/>
                    </w:rPr>
                    <w:t>Vertinant kūrybines užduotis svarbu išklausyti mokinio nuomonę, kokią vizualinę idėją išsikėlė, kokias mintis ir jausmus savo kūriniu norėjo išreikšti. Vertiname, kaip mokiniai geba naudotis meninės išraiškos priemonėmis, kaip savitai perteikė temą ar idėją, apie ką norėjo papasakoti ir kaip tai pavyko atskleisti vaizdais.</w:t>
                  </w:r>
                  <w:r>
                    <w:rPr>
                      <w:szCs w:val="24"/>
                    </w:rPr>
                    <w:t xml:space="preserve"> </w:t>
                  </w:r>
                </w:p>
              </w:sdtContent>
            </w:sdt>
            <w:sdt>
              <w:sdtPr>
                <w:alias w:val="40 pr. 32 p."/>
                <w:tag w:val="part_90b9d6b8adcb4bf394b600cd9ac38088"/>
                <w:lock w:val="sdtLocked"/>
                <w:richText/>
              </w:sdtPr>
              <w:sdtContent>
                <w:p>
                  <w:pPr>
                    <w:widowControl w:val="0"/>
                    <w:tabs>
                      <w:tab w:val="left" w:pos="709"/>
                    </w:tabs>
                    <w:ind w:firstLine="284"/>
                    <w:rPr>
                      <w:szCs w:val="24"/>
                      <w:u w:color="010000"/>
                      <w:shd w:val="clear" w:color="auto" w:fill="FFFFFF"/>
                    </w:rPr>
                  </w:pPr>
                  <w:sdt>
                    <w:sdtPr>
                      <w:alias w:val="Numeris"/>
                      <w:tag w:val="nr_90b9d6b8adcb4bf394b600cd9ac38088"/>
                      <w:lock w:val="sdtLocked"/>
                      <w:richText/>
                    </w:sdtPr>
                    <w:sdtContent>
                      <w:r>
                        <w:rPr>
                          <w:szCs w:val="24"/>
                          <w:u w:color="010000"/>
                        </w:rPr>
                        <w:t>32</w:t>
                      </w:r>
                    </w:sdtContent>
                  </w:sdt>
                  <w:r>
                    <w:rPr>
                      <w:szCs w:val="24"/>
                      <w:u w:color="010000"/>
                    </w:rPr>
                    <w:t>.</w:t>
                    <w:tab/>
                  </w:r>
                  <w:r>
                    <w:rPr>
                      <w:szCs w:val="24"/>
                    </w:rPr>
                    <w:t>Pradinio ugdymo programoje vertinimas turi atitikti pradinio ugdymo amžiaus tarpsnio raidos ypatumus, bendrojoje programoje numatytus ugdymo uždavinius, skatinamas nuoširdus vaikų susidomėjimas dailės kūriniais ir jų vaizdų patrauklumu, siekiant patirti spontanišką dailės raišką ir džiugų pažinimą. Mokant dailės visame ugdymo procese taikomas formuojamasis vertinimas, kuris teigiamai veikia mokymosi rezultatus. Mokinių pasiekimai aprašomi trumpais komentarais ir aprašais. Mokytojas paaiškina mokiniui, ko jis išmoko ir pasiūlo, ko dar galima būtų pasimokyti. Mokiniai mokosi suprasti, kaip įvertinti save ir kitą.</w:t>
                  </w:r>
                </w:p>
              </w:sdtContent>
            </w:sdt>
            <w:sdt>
              <w:sdtPr>
                <w:alias w:val="40 pr. 33 p."/>
                <w:tag w:val="part_962791589d5342ed8f16edaae60ca581"/>
                <w:lock w:val="sdtLocked"/>
                <w:richText/>
              </w:sdtPr>
              <w:sdtContent>
                <w:p>
                  <w:pPr>
                    <w:widowControl w:val="0"/>
                    <w:tabs>
                      <w:tab w:val="left" w:pos="709"/>
                    </w:tabs>
                    <w:ind w:firstLine="284"/>
                    <w:rPr>
                      <w:szCs w:val="24"/>
                      <w:u w:color="010000"/>
                      <w:shd w:val="clear" w:color="auto" w:fill="FFFFFF"/>
                    </w:rPr>
                  </w:pPr>
                  <w:sdt>
                    <w:sdtPr>
                      <w:alias w:val="Numeris"/>
                      <w:tag w:val="nr_962791589d5342ed8f16edaae60ca581"/>
                      <w:lock w:val="sdtLocked"/>
                      <w:richText/>
                    </w:sdtPr>
                    <w:sdtContent>
                      <w:r>
                        <w:rPr>
                          <w:szCs w:val="24"/>
                          <w:u w:color="010000"/>
                        </w:rPr>
                        <w:t>33</w:t>
                      </w:r>
                    </w:sdtContent>
                  </w:sdt>
                  <w:r>
                    <w:rPr>
                      <w:szCs w:val="24"/>
                      <w:u w:color="010000"/>
                    </w:rPr>
                    <w:t>.</w:t>
                    <w:tab/>
                  </w:r>
                  <w:r>
                    <w:rPr>
                      <w:szCs w:val="24"/>
                    </w:rPr>
                    <w:t>Pagrindinio ugdymo programoje dailės mokymosi pasiekimai vertinami pažymiais, daugiau dėmesio skiriant formuojamajam ir kaupiamajam vertinimui. Mokiniai nuosekliai mokomi įsivertinti savo dailės raiškos pasiekimus ir dailės pažinimo gebėjimus. Taip skatinama jų saviugda ir mokymosi motyvacija, stiprinama savimonė ir savivertė. Apibendrinamasis vertinimas atliekamas konkretaus ugdymo laikotarpio (pusmečių ar trimestrų), pamokų ciklo ar temos pabaigoje. Mokinių pasiekimai apibendrinami vertinant mokinio per nustatytą ugdymo laikotarpį padarytą pažangą, orientuojantis į dailės Bendrojoje programoje aprašytus mokinių pasiekimų lygius. Baigiant pagrindinio ugdymo programą mokinių dailės pasiekimų vertinimą sudaro pusmečių (trimestrų) pažymių ir baigiamojo darbo įvertinimų vidurkis.</w:t>
                  </w:r>
                </w:p>
              </w:sdtContent>
            </w:sdt>
            <w:sdt>
              <w:sdtPr>
                <w:alias w:val="40 pr. 34 p."/>
                <w:tag w:val="part_8ce30e8d841d49c4995beff9b01b6491"/>
                <w:lock w:val="sdtLocked"/>
                <w:richText/>
              </w:sdtPr>
              <w:sdtContent>
                <w:p>
                  <w:pPr>
                    <w:widowControl w:val="0"/>
                    <w:tabs>
                      <w:tab w:val="left" w:pos="709"/>
                    </w:tabs>
                    <w:ind w:firstLine="284"/>
                    <w:rPr>
                      <w:szCs w:val="24"/>
                      <w:u w:color="010000"/>
                      <w:shd w:val="clear" w:color="auto" w:fill="FFFFFF"/>
                    </w:rPr>
                  </w:pPr>
                  <w:sdt>
                    <w:sdtPr>
                      <w:alias w:val="Numeris"/>
                      <w:tag w:val="nr_8ce30e8d841d49c4995beff9b01b6491"/>
                      <w:lock w:val="sdtLocked"/>
                      <w:richText/>
                    </w:sdtPr>
                    <w:sdtContent>
                      <w:r>
                        <w:rPr>
                          <w:szCs w:val="24"/>
                          <w:u w:color="010000"/>
                        </w:rPr>
                        <w:t>34</w:t>
                      </w:r>
                    </w:sdtContent>
                  </w:sdt>
                  <w:r>
                    <w:rPr>
                      <w:szCs w:val="24"/>
                      <w:u w:color="010000"/>
                    </w:rPr>
                    <w:t>.</w:t>
                    <w:tab/>
                  </w:r>
                  <w:r>
                    <w:rPr>
                      <w:szCs w:val="24"/>
                    </w:rPr>
                    <w:t>Dailės vidurinio ugdymo programą pasirenka skirtingų gebėjimų mokiniai. Todėl mokslo metų pradžioje tikslinga taikyti diagnostinį vertinimą, kuris skirtas išsiaiškinti mokinių žinių ir gebėjimų lygį, dailės mokymosi tikslus. Atsižvelgiant į mokinių kūrybines pastangas individualizuojamas mokymas ir mokymasis, taikomas formuojamasis vertinimas, dailės mokymosi pasiekimai vertinami pažymiais. M</w:t>
                  </w:r>
                  <w:r>
                    <w:rPr>
                      <w:spacing w:val="-10"/>
                      <w:kern w:val="36"/>
                      <w:szCs w:val="24"/>
                      <w:bdr w:val="nil"/>
                      <w:lang w:eastAsia="lt-LT"/>
                    </w:rPr>
                    <w:t>okiniai</w:t>
                  </w:r>
                  <w:r>
                    <w:rPr>
                      <w:szCs w:val="24"/>
                    </w:rPr>
                    <w:t xml:space="preserve"> skatinami įsivertinti savo ir kitų klasės draugų daromą pažangą, yra įtraukiami į</w:t>
                  </w:r>
                  <w:r>
                    <w:rPr>
                      <w:spacing w:val="-10"/>
                      <w:kern w:val="36"/>
                      <w:szCs w:val="24"/>
                      <w:bdr w:val="nil"/>
                      <w:lang w:eastAsia="lt-LT"/>
                    </w:rPr>
                    <w:t xml:space="preserve"> vertinimo informacijos kaupimą</w:t>
                  </w:r>
                  <w:r>
                    <w:rPr>
                      <w:szCs w:val="24"/>
                    </w:rPr>
                    <w:t>.</w:t>
                  </w:r>
                  <w:r>
                    <w:rPr>
                      <w:spacing w:val="-10"/>
                      <w:kern w:val="36"/>
                      <w:szCs w:val="24"/>
                      <w:bdr w:val="nil"/>
                      <w:lang w:eastAsia="lt-LT"/>
                    </w:rPr>
                    <w:t xml:space="preserve"> Su mokiniais aptariama, kokius balus (pažymius) jie galėtų sukaupti per konkretų laikotarpį (kai pristatys savo pasiekimus, parengs kūrybos aplanką (porfolio), surengs kūrybinių darbų pristatymus).</w:t>
                  </w:r>
                  <w:r>
                    <w:rPr>
                      <w:szCs w:val="24"/>
                    </w:rPr>
                    <w:t xml:space="preserve"> Mokslo metų pabaigoje taikomas apibendrinamasis vertinimas. Pasirinkus laikyti menų (dailės krypties) egzaminą,12 gimnazijos klasėje vertinant mokinių pasiekimus atsižvelgiama į egzamino reikalavimus.</w:t>
                  </w:r>
                </w:p>
                <w:p>
                  <w:pPr>
                    <w:widowControl w:val="0"/>
                    <w:rPr>
                      <w:szCs w:val="24"/>
                    </w:rPr>
                  </w:pPr>
                  <w:r>
                    <w:rPr>
                      <w:szCs w:val="24"/>
                    </w:rPr>
                    <w:br w:type="page"/>
                  </w:r>
                </w:p>
                <w:p>
                  <w:pPr>
                    <w:widowControl w:val="0"/>
                    <w:tabs>
                      <w:tab w:val="left" w:pos="2169"/>
                      <w:tab w:val="center" w:pos="4986"/>
                    </w:tabs>
                    <w:jc w:val="both"/>
                    <w:rPr>
                      <w:szCs w:val="24"/>
                    </w:rPr>
                    <w:sectPr>
                      <w:headerReference w:type="default" r:id="rId16"/>
                      <w:headerReference w:type="first" r:id="rId17"/>
                      <w:pgSz w:w="11906" w:h="16838"/>
                      <w:pgMar w:top="1134" w:right="567" w:bottom="1134" w:left="1701" w:header="567" w:footer="567" w:gutter="0"/>
                      <w:cols w:space="1296"/>
                      <w:titlePg/>
                    </w:sectPr>
                  </w:pPr>
                </w:p>
                <w:p>
                  <w:pPr>
                    <w:rPr>
                      <w:sz w:val="8"/>
                      <w:szCs w:val="8"/>
                    </w:rPr>
                  </w:pPr>
                </w:p>
              </w:sdtContent>
            </w:sdt>
          </w:sdtContent>
        </w:sdt>
        <w:sdt>
          <w:sdtPr>
            <w:alias w:val="skirsnis"/>
            <w:tag w:val="part_5f247668e70d48fa85943a9516fb751b"/>
            <w:lock w:val="sdtLocked"/>
            <w:richText/>
          </w:sdtPr>
          <w:sdtContent>
            <w:p>
              <w:pPr>
                <w:widowControl w:val="0"/>
                <w:ind w:left="-284" w:firstLine="284"/>
                <w:jc w:val="center"/>
                <w:rPr>
                  <w:b/>
                  <w:bCs/>
                  <w:szCs w:val="24"/>
                </w:rPr>
              </w:pPr>
              <w:sdt>
                <w:sdtPr>
                  <w:alias w:val="Pavadinimas"/>
                  <w:tag w:val="title_5f247668e70d48fa85943a9516fb751b"/>
                  <w:lock w:val="sdtLocked"/>
                  <w:richText/>
                </w:sdtPr>
                <w:sdtContent>
                  <w:r>
                    <w:rPr>
                      <w:b/>
                      <w:bCs/>
                      <w:szCs w:val="24"/>
                    </w:rPr>
                    <w:t>VII SKYRIUS</w:t>
                    <w:br/>
                    <w:t>MOKINIŲ PASIEKIMŲ LYGIŲ POŽYMIAI PAGAL PASIEKIMŲ SRITIS</w:t>
                  </w:r>
                </w:sdtContent>
              </w:sdt>
            </w:p>
            <w:p>
              <w:pPr>
                <w:rPr>
                  <w:sz w:val="8"/>
                  <w:szCs w:val="8"/>
                </w:rPr>
              </w:pPr>
            </w:p>
            <w:sdt>
              <w:sdtPr>
                <w:alias w:val="40 pr. 35 p."/>
                <w:tag w:val="part_d98064dc7aae4db69aa7e8c81e4021ad"/>
                <w:lock w:val="sdtLocked"/>
                <w:richText/>
              </w:sdtPr>
              <w:sdtContent>
                <w:p>
                  <w:pPr>
                    <w:shd w:val="clear" w:color="auto" w:fill="FFFFFF"/>
                    <w:ind w:firstLine="284"/>
                    <w:rPr>
                      <w:szCs w:val="24"/>
                      <w:lang w:eastAsia="lt-LT"/>
                    </w:rPr>
                  </w:pPr>
                  <w:sdt>
                    <w:sdtPr>
                      <w:alias w:val="Numeris"/>
                      <w:tag w:val="nr_d98064dc7aae4db69aa7e8c81e4021ad"/>
                      <w:lock w:val="sdtLocked"/>
                      <w:richText/>
                    </w:sdtPr>
                    <w:sdtContent>
                      <w:r>
                        <w:rPr>
                          <w:szCs w:val="24"/>
                          <w:lang w:eastAsia="lt-LT"/>
                        </w:rPr>
                        <w:t>35</w:t>
                      </w:r>
                    </w:sdtContent>
                  </w:sdt>
                  <w:r>
                    <w:rPr>
                      <w:szCs w:val="24"/>
                      <w:lang w:eastAsia="lt-LT"/>
                    </w:rPr>
                    <w:t>.</w:t>
                    <w:tab/>
                  </w:r>
                  <w:r>
                    <w:rPr>
                      <w:szCs w:val="24"/>
                      <w:bdr w:val="none" w:sz="0" w:space="0" w:color="auto" w:frame="1"/>
                      <w:lang w:eastAsia="lt-LT"/>
                    </w:rPr>
                    <w:t>Pasiekimų požymių lentelėse raide ir skaičių junginiu (pavyzdžiui, A1.3) – žymima pasiekimų sritis (A), pirmas skaičius nurodo pasiekimą (1), o antras skaičius (3) – pasiekimų lygį.</w:t>
                  </w:r>
                </w:p>
              </w:sdtContent>
            </w:sdt>
            <w:sdt>
              <w:sdtPr>
                <w:alias w:val="40 pr. 36 p."/>
                <w:tag w:val="part_ea34f7d1bce34abe91b2dc13ea01a010"/>
                <w:lock w:val="sdtLocked"/>
                <w:richText/>
              </w:sdtPr>
              <w:sdtContent>
                <w:p>
                  <w:pPr>
                    <w:shd w:val="clear" w:color="auto" w:fill="FFFFFF"/>
                    <w:tabs>
                      <w:tab w:val="left" w:pos="993"/>
                    </w:tabs>
                    <w:ind w:firstLine="284"/>
                    <w:rPr>
                      <w:szCs w:val="24"/>
                      <w:u w:color="010000"/>
                      <w:shd w:val="clear" w:color="auto" w:fill="FFFFFF"/>
                    </w:rPr>
                  </w:pPr>
                  <w:sdt>
                    <w:sdtPr>
                      <w:alias w:val="Numeris"/>
                      <w:tag w:val="nr_ea34f7d1bce34abe91b2dc13ea01a010"/>
                      <w:lock w:val="sdtLocked"/>
                      <w:richText/>
                    </w:sdtPr>
                    <w:sdtContent>
                      <w:r>
                        <w:rPr>
                          <w:szCs w:val="24"/>
                          <w:u w:color="010000"/>
                        </w:rPr>
                        <w:t>36</w:t>
                      </w:r>
                    </w:sdtContent>
                  </w:sdt>
                  <w:r>
                    <w:rPr>
                      <w:szCs w:val="24"/>
                      <w:u w:color="010000"/>
                    </w:rPr>
                    <w:t>.</w:t>
                    <w:tab/>
                  </w:r>
                  <w:r>
                    <w:rPr>
                      <w:szCs w:val="24"/>
                      <w:bdr w:val="none" w:sz="0" w:space="0" w:color="auto" w:frame="1"/>
                      <w:lang w:eastAsia="lt-LT"/>
                    </w:rPr>
                    <w:t>Pasiekimų lygių požymiai. 1–2 klasės:</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87"/>
                    <w:gridCol w:w="3487"/>
                    <w:gridCol w:w="3488"/>
                    <w:gridCol w:w="3488"/>
                  </w:tblGrid>
                  <w:tr>
                    <w:tc>
                      <w:tcPr>
                        <w:tcW w:w="5000" w:type="pct"/>
                        <w:gridSpan w:val="4"/>
                        <w:shd w:val="clear" w:color="auto" w:fill="auto"/>
                      </w:tcPr>
                      <w:p>
                        <w:pPr>
                          <w:jc w:val="center"/>
                          <w:rPr>
                            <w:bCs/>
                            <w:szCs w:val="24"/>
                          </w:rPr>
                        </w:pPr>
                        <w:r>
                          <w:rPr>
                            <w:bCs/>
                            <w:szCs w:val="24"/>
                          </w:rPr>
                          <w:t>Pasiekimų lygiai</w:t>
                        </w:r>
                      </w:p>
                    </w:tc>
                  </w:tr>
                  <w:tr>
                    <w:tc>
                      <w:tcPr>
                        <w:tcW w:w="1250" w:type="pct"/>
                        <w:shd w:val="clear" w:color="auto" w:fill="auto"/>
                      </w:tcPr>
                      <w:p>
                        <w:pPr>
                          <w:jc w:val="center"/>
                          <w:rPr>
                            <w:bCs/>
                            <w:szCs w:val="24"/>
                          </w:rPr>
                        </w:pPr>
                        <w:r>
                          <w:rPr>
                            <w:bCs/>
                            <w:szCs w:val="24"/>
                          </w:rPr>
                          <w:t>Slenkstinis (1)</w:t>
                        </w:r>
                      </w:p>
                    </w:tc>
                    <w:tc>
                      <w:tcPr>
                        <w:tcW w:w="1250" w:type="pct"/>
                        <w:shd w:val="clear" w:color="auto" w:fill="auto"/>
                      </w:tcPr>
                      <w:p>
                        <w:pPr>
                          <w:jc w:val="center"/>
                          <w:rPr>
                            <w:bCs/>
                            <w:szCs w:val="24"/>
                          </w:rPr>
                        </w:pPr>
                        <w:r>
                          <w:rPr>
                            <w:bCs/>
                            <w:szCs w:val="24"/>
                          </w:rPr>
                          <w:t>Patenkinamas (2)</w:t>
                        </w:r>
                      </w:p>
                    </w:tc>
                    <w:tc>
                      <w:tcPr>
                        <w:tcW w:w="1250" w:type="pct"/>
                        <w:shd w:val="clear" w:color="auto" w:fill="auto"/>
                      </w:tcPr>
                      <w:p>
                        <w:pPr>
                          <w:jc w:val="center"/>
                          <w:rPr>
                            <w:bCs/>
                            <w:szCs w:val="24"/>
                          </w:rPr>
                        </w:pPr>
                        <w:r>
                          <w:rPr>
                            <w:bCs/>
                            <w:szCs w:val="24"/>
                          </w:rPr>
                          <w:t>Pagrindinis (3)</w:t>
                        </w:r>
                      </w:p>
                    </w:tc>
                    <w:tc>
                      <w:tcPr>
                        <w:tcW w:w="1250" w:type="pct"/>
                        <w:shd w:val="clear" w:color="auto" w:fill="auto"/>
                      </w:tcPr>
                      <w:p>
                        <w:pPr>
                          <w:jc w:val="center"/>
                          <w:rPr>
                            <w:bCs/>
                            <w:szCs w:val="24"/>
                          </w:rPr>
                        </w:pPr>
                        <w:r>
                          <w:rPr>
                            <w:bCs/>
                            <w:szCs w:val="24"/>
                          </w:rPr>
                          <w:t>Aukštesnysis (4)</w:t>
                        </w:r>
                      </w:p>
                    </w:tc>
                  </w:tr>
                  <w:tr>
                    <w:tc>
                      <w:tcPr>
                        <w:tcW w:w="5000" w:type="pct"/>
                        <w:gridSpan w:val="4"/>
                      </w:tcPr>
                      <w:p>
                        <w:pPr>
                          <w:jc w:val="center"/>
                          <w:rPr>
                            <w:bCs/>
                            <w:szCs w:val="24"/>
                          </w:rPr>
                        </w:pPr>
                        <w:r>
                          <w:rPr>
                            <w:bCs/>
                            <w:szCs w:val="24"/>
                          </w:rPr>
                          <w:t xml:space="preserve">1. Pasiekimų sritis. </w:t>
                        </w:r>
                        <w:r>
                          <w:rPr>
                            <w:rFonts w:eastAsia="+mn-ea"/>
                            <w:bCs/>
                            <w:kern w:val="24"/>
                            <w:szCs w:val="24"/>
                            <w:lang w:eastAsia="lt-LT"/>
                          </w:rPr>
                          <w:t>Dailės raiška (A)</w:t>
                        </w:r>
                      </w:p>
                    </w:tc>
                  </w:tr>
                  <w:tr>
                    <w:tc>
                      <w:tcPr>
                        <w:tcW w:w="1250" w:type="pct"/>
                      </w:tcPr>
                      <w:p>
                        <w:pPr>
                          <w:rPr>
                            <w:bCs/>
                            <w:szCs w:val="24"/>
                          </w:rPr>
                        </w:pPr>
                        <w:r>
                          <w:rPr>
                            <w:bCs/>
                            <w:szCs w:val="24"/>
                          </w:rPr>
                          <w:t xml:space="preserve">Mokytojui padedant kelia vizualias  idėjas </w:t>
                        </w:r>
                        <w:r>
                          <w:rPr>
                            <w:szCs w:val="24"/>
                          </w:rPr>
                          <w:t>(A1.1.1.)</w:t>
                        </w:r>
                      </w:p>
                    </w:tc>
                    <w:tc>
                      <w:tcPr>
                        <w:tcW w:w="1250" w:type="pct"/>
                      </w:tcPr>
                      <w:p>
                        <w:pPr>
                          <w:rPr>
                            <w:bCs/>
                            <w:szCs w:val="24"/>
                          </w:rPr>
                        </w:pPr>
                        <w:r>
                          <w:rPr>
                            <w:bCs/>
                            <w:szCs w:val="24"/>
                          </w:rPr>
                          <w:t xml:space="preserve">Impulsyviai kelia vizualias idėjas. Nusako, ką pavaizduotų </w:t>
                        </w:r>
                        <w:r>
                          <w:rPr>
                            <w:szCs w:val="24"/>
                          </w:rPr>
                          <w:t>(A1.1.2.)</w:t>
                        </w:r>
                      </w:p>
                    </w:tc>
                    <w:tc>
                      <w:tcPr>
                        <w:tcW w:w="1250" w:type="pct"/>
                      </w:tcPr>
                      <w:p>
                        <w:pPr>
                          <w:rPr>
                            <w:bCs/>
                            <w:szCs w:val="24"/>
                          </w:rPr>
                        </w:pPr>
                        <w:r>
                          <w:rPr>
                            <w:bCs/>
                            <w:szCs w:val="24"/>
                          </w:rPr>
                          <w:t xml:space="preserve">Impulsyviai kelia vizualias idėjas. Trumpai nusako idėją, kurią norėtų pavaizduoti </w:t>
                        </w:r>
                        <w:r>
                          <w:rPr>
                            <w:szCs w:val="24"/>
                          </w:rPr>
                          <w:t>(A1.1.3.)</w:t>
                        </w:r>
                      </w:p>
                    </w:tc>
                    <w:tc>
                      <w:tcPr>
                        <w:tcW w:w="1250" w:type="pct"/>
                      </w:tcPr>
                      <w:p>
                        <w:pPr>
                          <w:rPr>
                            <w:bCs/>
                            <w:szCs w:val="24"/>
                          </w:rPr>
                        </w:pPr>
                        <w:r>
                          <w:rPr>
                            <w:bCs/>
                            <w:szCs w:val="24"/>
                          </w:rPr>
                          <w:t xml:space="preserve">Impulsyviai kelia originalias vizualias idėjas, išsamiai papasakoja, ką ir kaip norėtų pavaizduoti </w:t>
                        </w:r>
                        <w:r>
                          <w:rPr>
                            <w:szCs w:val="24"/>
                          </w:rPr>
                          <w:t>(A1.1.4.)</w:t>
                        </w:r>
                      </w:p>
                    </w:tc>
                  </w:tr>
                  <w:tr>
                    <w:tc>
                      <w:tcPr>
                        <w:tcW w:w="1250" w:type="pct"/>
                      </w:tcPr>
                      <w:p>
                        <w:pPr>
                          <w:rPr>
                            <w:bCs/>
                            <w:szCs w:val="24"/>
                          </w:rPr>
                        </w:pPr>
                        <w:r>
                          <w:rPr>
                            <w:bCs/>
                            <w:szCs w:val="24"/>
                          </w:rPr>
                          <w:t xml:space="preserve">Mokytojui padedant mokosi saugiai naudoti  paprastus kūrybos įrankius ir medžiagas </w:t>
                        </w:r>
                        <w:r>
                          <w:rPr>
                            <w:szCs w:val="24"/>
                          </w:rPr>
                          <w:t>(A2.1.1.)</w:t>
                        </w:r>
                      </w:p>
                    </w:tc>
                    <w:tc>
                      <w:tcPr>
                        <w:tcW w:w="1250" w:type="pct"/>
                      </w:tcPr>
                      <w:p>
                        <w:pPr>
                          <w:rPr>
                            <w:bCs/>
                            <w:szCs w:val="24"/>
                          </w:rPr>
                        </w:pPr>
                        <w:r>
                          <w:rPr>
                            <w:bCs/>
                            <w:szCs w:val="24"/>
                          </w:rPr>
                          <w:t xml:space="preserve">Taiko pasiūlytas dailės technikas, saugiai naudoja paprastus kūrybos įrankius ir medžiagas </w:t>
                        </w:r>
                        <w:r>
                          <w:rPr>
                            <w:szCs w:val="24"/>
                          </w:rPr>
                          <w:t>(A2.2.2.)</w:t>
                        </w:r>
                      </w:p>
                    </w:tc>
                    <w:tc>
                      <w:tcPr>
                        <w:tcW w:w="1250" w:type="pct"/>
                      </w:tcPr>
                      <w:p>
                        <w:pPr>
                          <w:rPr>
                            <w:bCs/>
                            <w:szCs w:val="24"/>
                          </w:rPr>
                        </w:pPr>
                        <w:r>
                          <w:rPr>
                            <w:bCs/>
                            <w:szCs w:val="24"/>
                          </w:rPr>
                          <w:t xml:space="preserve">Taiko pasiūlytas dailės technikas, saugiai naudoja kūrybos įrankius ir medžiagas. Eksperimentuoja, negalvodamas apie galutinį rezultatą </w:t>
                        </w:r>
                        <w:r>
                          <w:rPr>
                            <w:szCs w:val="24"/>
                          </w:rPr>
                          <w:t>(A2.2.3.)</w:t>
                        </w:r>
                      </w:p>
                    </w:tc>
                    <w:tc>
                      <w:tcPr>
                        <w:tcW w:w="1250" w:type="pct"/>
                      </w:tcPr>
                      <w:p>
                        <w:pPr>
                          <w:rPr>
                            <w:bCs/>
                            <w:szCs w:val="24"/>
                          </w:rPr>
                        </w:pPr>
                        <w:r>
                          <w:rPr>
                            <w:bCs/>
                            <w:szCs w:val="24"/>
                          </w:rPr>
                          <w:t xml:space="preserve">Išradingai ir saugiai taiko pasiūlytas  dailės technikas. Drąsiai eksperimentuoja, negalvodamas apie galutinį rezultatą </w:t>
                        </w:r>
                        <w:r>
                          <w:rPr>
                            <w:szCs w:val="24"/>
                          </w:rPr>
                          <w:t>(A2.2.4.)</w:t>
                        </w:r>
                      </w:p>
                    </w:tc>
                  </w:tr>
                  <w:tr>
                    <w:tc>
                      <w:tcPr>
                        <w:tcW w:w="1250" w:type="pct"/>
                      </w:tcPr>
                      <w:p>
                        <w:pPr>
                          <w:rPr>
                            <w:bCs/>
                            <w:szCs w:val="24"/>
                          </w:rPr>
                        </w:pPr>
                        <w:r>
                          <w:rPr>
                            <w:bCs/>
                            <w:szCs w:val="24"/>
                          </w:rPr>
                          <w:t xml:space="preserve">Naudoja tas meninės išraiškos priemones, kurios geriau sekasi. Pagal pavyzdį komponuoja horizontaliame ir vertikaliame lape </w:t>
                        </w:r>
                        <w:r>
                          <w:rPr>
                            <w:szCs w:val="24"/>
                          </w:rPr>
                          <w:t>(A3.3.1.)</w:t>
                        </w:r>
                      </w:p>
                    </w:tc>
                    <w:tc>
                      <w:tcPr>
                        <w:tcW w:w="1250" w:type="pct"/>
                      </w:tcPr>
                      <w:p>
                        <w:pPr>
                          <w:rPr>
                            <w:bCs/>
                            <w:szCs w:val="24"/>
                          </w:rPr>
                        </w:pPr>
                        <w:r>
                          <w:rPr>
                            <w:bCs/>
                            <w:szCs w:val="24"/>
                          </w:rPr>
                          <w:t xml:space="preserve">Intuityviai naudoja pasiūlytas meninės išraiškos priemones. Komponuoja horizontaliame ir vertikaliame lape </w:t>
                        </w:r>
                        <w:r>
                          <w:rPr>
                            <w:szCs w:val="24"/>
                          </w:rPr>
                          <w:t>(A3.3.2.)</w:t>
                        </w:r>
                      </w:p>
                    </w:tc>
                    <w:tc>
                      <w:tcPr>
                        <w:tcW w:w="1250" w:type="pct"/>
                      </w:tcPr>
                      <w:p>
                        <w:pPr>
                          <w:rPr>
                            <w:bCs/>
                            <w:szCs w:val="24"/>
                          </w:rPr>
                        </w:pPr>
                        <w:r>
                          <w:rPr>
                            <w:bCs/>
                            <w:szCs w:val="24"/>
                          </w:rPr>
                          <w:t xml:space="preserve">Intuityviai pasirenka norimo storio linijas, patikusias spalvas, kuria erdvines formas. Išgauna savitą ritmą ir nuotaiką, horizontaliame ir vertikaliame lape </w:t>
                        </w:r>
                        <w:r>
                          <w:rPr>
                            <w:szCs w:val="24"/>
                          </w:rPr>
                          <w:t>(A3.3.3.)</w:t>
                        </w:r>
                      </w:p>
                    </w:tc>
                    <w:tc>
                      <w:tcPr>
                        <w:tcW w:w="1250" w:type="pct"/>
                      </w:tcPr>
                      <w:p>
                        <w:pPr>
                          <w:rPr>
                            <w:bCs/>
                            <w:szCs w:val="24"/>
                          </w:rPr>
                        </w:pPr>
                        <w:r>
                          <w:rPr>
                            <w:bCs/>
                            <w:szCs w:val="24"/>
                          </w:rPr>
                          <w:t xml:space="preserve">Savarankiškai pasirenka savitus linijų, dėmių, spalvų ir erdvinių formų derinius. Laisvai komponuoja horizontaliame ir vertikaliame lape. Kuria savitą ritmą, įvairią ir norimą nuotaiką </w:t>
                        </w:r>
                        <w:r>
                          <w:rPr>
                            <w:szCs w:val="24"/>
                          </w:rPr>
                          <w:t>(A3.3.4.)</w:t>
                        </w:r>
                      </w:p>
                    </w:tc>
                  </w:tr>
                  <w:tr>
                    <w:tc>
                      <w:tcPr>
                        <w:tcW w:w="1250" w:type="pct"/>
                      </w:tcPr>
                      <w:p>
                        <w:pPr>
                          <w:rPr>
                            <w:bCs/>
                            <w:szCs w:val="24"/>
                          </w:rPr>
                        </w:pPr>
                        <w:r>
                          <w:rPr>
                            <w:bCs/>
                            <w:szCs w:val="24"/>
                          </w:rPr>
                          <w:t xml:space="preserve">Mokytojui ir klasės draugams  padedant savo dailės kūriniais puošia klasės erdvę ir kasdienę aplinką, dalyvauja ugdymo įstaigos parodose. Mokosi užrašyti kūrinio metriką (vardą, klasę), fotografuoti kasdienybę ir šventines akimirkas </w:t>
                        </w:r>
                        <w:r>
                          <w:rPr>
                            <w:szCs w:val="24"/>
                          </w:rPr>
                          <w:t>(A4.4.1.)</w:t>
                        </w:r>
                      </w:p>
                    </w:tc>
                    <w:tc>
                      <w:tcPr>
                        <w:tcW w:w="1250" w:type="pct"/>
                      </w:tcPr>
                      <w:p>
                        <w:pPr>
                          <w:rPr>
                            <w:bCs/>
                            <w:szCs w:val="24"/>
                          </w:rPr>
                        </w:pPr>
                        <w:r>
                          <w:rPr>
                            <w:bCs/>
                            <w:szCs w:val="24"/>
                          </w:rPr>
                          <w:t xml:space="preserve">Savo dailės kūriniais puošia klasės erdvę ir kasdienę aplinką, dalyvauja ugdymo įstaigos parodose. Savo kūriniams užrašo metriką (vardą, pavardę, klasę). Mokosi fotografuoti kasdienybę ir šventines akimirkas </w:t>
                        </w:r>
                        <w:r>
                          <w:rPr>
                            <w:szCs w:val="24"/>
                          </w:rPr>
                          <w:t>(A4.4.2.)</w:t>
                        </w:r>
                      </w:p>
                    </w:tc>
                    <w:tc>
                      <w:tcPr>
                        <w:tcW w:w="1250" w:type="pct"/>
                      </w:tcPr>
                      <w:p>
                        <w:pPr>
                          <w:rPr>
                            <w:bCs/>
                            <w:szCs w:val="24"/>
                          </w:rPr>
                        </w:pPr>
                        <w:r>
                          <w:rPr>
                            <w:bCs/>
                            <w:szCs w:val="24"/>
                          </w:rPr>
                          <w:t xml:space="preserve">Savo dailės kūrinius pritaiko konkrečiai progai, puošia klasės erdvę ir kasdienę aplinką. Kiekvienam savo kūriniui užrašo metriką (vardą, pavardę, klasę). Dalyvauja ugdymo įstaigos parodose, renginiuose. Mokosi fotografuoti kasdienybę ir šventines akimirkas </w:t>
                        </w:r>
                        <w:r>
                          <w:rPr>
                            <w:szCs w:val="24"/>
                          </w:rPr>
                          <w:t>(A4.4.3.)</w:t>
                        </w:r>
                      </w:p>
                    </w:tc>
                    <w:tc>
                      <w:tcPr>
                        <w:tcW w:w="1250" w:type="pct"/>
                      </w:tcPr>
                      <w:p>
                        <w:pPr>
                          <w:rPr>
                            <w:bCs/>
                            <w:szCs w:val="24"/>
                          </w:rPr>
                        </w:pPr>
                        <w:r>
                          <w:rPr>
                            <w:bCs/>
                            <w:szCs w:val="24"/>
                          </w:rPr>
                          <w:t xml:space="preserve">Savo dailės kūrinius pritaiko konkrečiai progai, savarankiškai apipavidalina, užrašo metriką (vardą, pavardę, klasę), puošia jais klasės erdvę ir kasdienę aplinką, noriai dalyvauja ugdymo įstaigos parodose, šventėse, renginiuose. Fotografuoja kasdienybę ir šventines akimirkas </w:t>
                        </w:r>
                        <w:r>
                          <w:rPr>
                            <w:szCs w:val="24"/>
                          </w:rPr>
                          <w:t>(A4.4.4.)</w:t>
                        </w:r>
                      </w:p>
                    </w:tc>
                  </w:tr>
                  <w:tr>
                    <w:tc>
                      <w:tcPr>
                        <w:tcW w:w="1250" w:type="pct"/>
                      </w:tcPr>
                      <w:p>
                        <w:pPr>
                          <w:rPr>
                            <w:bCs/>
                            <w:szCs w:val="24"/>
                          </w:rPr>
                        </w:pPr>
                        <w:r>
                          <w:rPr>
                            <w:bCs/>
                            <w:szCs w:val="24"/>
                          </w:rPr>
                          <w:t xml:space="preserve">Mokosi išsakyti savo įspūdžius apie spontaniškos raiškos patirtį </w:t>
                        </w:r>
                        <w:r>
                          <w:rPr>
                            <w:szCs w:val="24"/>
                          </w:rPr>
                          <w:t>(A5.5.1.)</w:t>
                        </w:r>
                      </w:p>
                    </w:tc>
                    <w:tc>
                      <w:tcPr>
                        <w:tcW w:w="1250" w:type="pct"/>
                      </w:tcPr>
                      <w:p>
                        <w:pPr>
                          <w:rPr>
                            <w:bCs/>
                            <w:szCs w:val="24"/>
                          </w:rPr>
                        </w:pPr>
                        <w:r>
                          <w:rPr>
                            <w:bCs/>
                            <w:szCs w:val="24"/>
                          </w:rPr>
                          <w:t xml:space="preserve">Trumpai nusako savo įspūdžius apie spontaniškos raiškos patirtį </w:t>
                        </w:r>
                        <w:r>
                          <w:rPr>
                            <w:szCs w:val="24"/>
                          </w:rPr>
                          <w:t>(A5.5.2.)</w:t>
                        </w:r>
                      </w:p>
                    </w:tc>
                    <w:tc>
                      <w:tcPr>
                        <w:tcW w:w="1250" w:type="pct"/>
                      </w:tcPr>
                      <w:p>
                        <w:pPr>
                          <w:rPr>
                            <w:bCs/>
                            <w:szCs w:val="24"/>
                          </w:rPr>
                        </w:pPr>
                        <w:r>
                          <w:rPr>
                            <w:bCs/>
                            <w:szCs w:val="24"/>
                          </w:rPr>
                          <w:t xml:space="preserve">Trumpai nusako savo įspūdžius apie spontaniškos raiškos ir dailės pažinimo patirtį </w:t>
                        </w:r>
                        <w:r>
                          <w:rPr>
                            <w:szCs w:val="24"/>
                          </w:rPr>
                          <w:t>(A5.5.3.)</w:t>
                        </w:r>
                      </w:p>
                    </w:tc>
                    <w:tc>
                      <w:tcPr>
                        <w:tcW w:w="1250" w:type="pct"/>
                      </w:tcPr>
                      <w:p>
                        <w:pPr>
                          <w:rPr>
                            <w:bCs/>
                            <w:szCs w:val="24"/>
                          </w:rPr>
                        </w:pPr>
                        <w:r>
                          <w:rPr>
                            <w:bCs/>
                            <w:szCs w:val="24"/>
                          </w:rPr>
                          <w:t xml:space="preserve">Noriai dalijasi savo įspūdžiais apie spontaniškos raiškos ir dailės pažinimo patirtį </w:t>
                        </w:r>
                        <w:r>
                          <w:rPr>
                            <w:szCs w:val="24"/>
                          </w:rPr>
                          <w:t>(A5.5.4.)</w:t>
                        </w:r>
                      </w:p>
                    </w:tc>
                  </w:tr>
                  <w:tr>
                    <w:tc>
                      <w:tcPr>
                        <w:tcW w:w="5000" w:type="pct"/>
                        <w:gridSpan w:val="4"/>
                      </w:tcPr>
                      <w:p>
                        <w:pPr>
                          <w:jc w:val="center"/>
                          <w:rPr>
                            <w:bCs/>
                            <w:szCs w:val="24"/>
                          </w:rPr>
                        </w:pPr>
                        <w:r>
                          <w:rPr>
                            <w:bCs/>
                            <w:szCs w:val="24"/>
                          </w:rPr>
                          <w:t>2. Pasiekimų sritis: Dailės supratimas ir vertinimas (B)</w:t>
                        </w:r>
                      </w:p>
                    </w:tc>
                  </w:tr>
                  <w:tr>
                    <w:tc>
                      <w:tcPr>
                        <w:tcW w:w="1250" w:type="pct"/>
                      </w:tcPr>
                      <w:p>
                        <w:pPr>
                          <w:rPr>
                            <w:bCs/>
                            <w:szCs w:val="24"/>
                          </w:rPr>
                        </w:pPr>
                        <w:r>
                          <w:rPr>
                            <w:bCs/>
                            <w:szCs w:val="24"/>
                          </w:rPr>
                          <w:t xml:space="preserve">Mokytojui padedant paaiškina vieną dvi dailės sąvokas </w:t>
                        </w:r>
                        <w:r>
                          <w:rPr>
                            <w:szCs w:val="24"/>
                          </w:rPr>
                          <w:t>(B1.1.1.)</w:t>
                        </w:r>
                      </w:p>
                    </w:tc>
                    <w:tc>
                      <w:tcPr>
                        <w:tcW w:w="1250" w:type="pct"/>
                      </w:tcPr>
                      <w:p>
                        <w:pPr>
                          <w:rPr>
                            <w:bCs/>
                            <w:szCs w:val="24"/>
                          </w:rPr>
                        </w:pPr>
                        <w:r>
                          <w:rPr>
                            <w:bCs/>
                            <w:szCs w:val="24"/>
                          </w:rPr>
                          <w:t xml:space="preserve">Trumpai paaiškina ir vartoja kelias išmoktas dailės sąvokas </w:t>
                        </w:r>
                        <w:r>
                          <w:rPr>
                            <w:szCs w:val="24"/>
                          </w:rPr>
                          <w:t>(B1.1.2.)</w:t>
                        </w:r>
                      </w:p>
                    </w:tc>
                    <w:tc>
                      <w:tcPr>
                        <w:tcW w:w="1250" w:type="pct"/>
                      </w:tcPr>
                      <w:p>
                        <w:pPr>
                          <w:rPr>
                            <w:bCs/>
                            <w:szCs w:val="24"/>
                          </w:rPr>
                        </w:pPr>
                        <w:r>
                          <w:rPr>
                            <w:bCs/>
                            <w:szCs w:val="24"/>
                          </w:rPr>
                          <w:t xml:space="preserve">Trumpai paaiškina išmoktas dailės sąvokas, vartoja jas apibūdindamas dailės kūrinius </w:t>
                        </w:r>
                        <w:r>
                          <w:rPr>
                            <w:szCs w:val="24"/>
                          </w:rPr>
                          <w:t>(B1.1.3.)</w:t>
                        </w:r>
                      </w:p>
                    </w:tc>
                    <w:tc>
                      <w:tcPr>
                        <w:tcW w:w="1250" w:type="pct"/>
                      </w:tcPr>
                      <w:p>
                        <w:pPr>
                          <w:rPr>
                            <w:bCs/>
                            <w:szCs w:val="24"/>
                          </w:rPr>
                        </w:pPr>
                        <w:r>
                          <w:rPr>
                            <w:bCs/>
                            <w:szCs w:val="24"/>
                          </w:rPr>
                          <w:t xml:space="preserve">Išsamiai paaiškina išmoktas  dailės sąvokas, tinkamai vartoja jas apibūdindamas dailės kūrinius </w:t>
                        </w:r>
                        <w:r>
                          <w:rPr>
                            <w:szCs w:val="24"/>
                          </w:rPr>
                          <w:t>(B1.1.4.)</w:t>
                        </w:r>
                      </w:p>
                    </w:tc>
                  </w:tr>
                  <w:tr>
                    <w:tc>
                      <w:tcPr>
                        <w:tcW w:w="1250" w:type="pct"/>
                      </w:tcPr>
                      <w:p>
                        <w:pPr>
                          <w:rPr>
                            <w:bCs/>
                            <w:szCs w:val="24"/>
                          </w:rPr>
                        </w:pPr>
                        <w:r>
                          <w:rPr>
                            <w:bCs/>
                            <w:szCs w:val="24"/>
                          </w:rPr>
                          <w:t xml:space="preserve">Naudodamasis pagalba trumpai apibūdina dailės kūrinių keliamą įspūdį ir nusako, kas pavaizduota </w:t>
                        </w:r>
                        <w:r>
                          <w:rPr>
                            <w:szCs w:val="24"/>
                          </w:rPr>
                          <w:t>(B2.2.1.)</w:t>
                        </w:r>
                      </w:p>
                    </w:tc>
                    <w:tc>
                      <w:tcPr>
                        <w:tcW w:w="1250" w:type="pct"/>
                      </w:tcPr>
                      <w:p>
                        <w:pPr>
                          <w:rPr>
                            <w:bCs/>
                            <w:szCs w:val="24"/>
                          </w:rPr>
                        </w:pPr>
                        <w:r>
                          <w:rPr>
                            <w:bCs/>
                            <w:szCs w:val="24"/>
                          </w:rPr>
                          <w:t xml:space="preserve">Trumpai apibūdina dailės kūrinių keliamą įspūdį, išsako savo nuomonę, ką autoriai norėjo pavaizduoti </w:t>
                        </w:r>
                        <w:r>
                          <w:rPr>
                            <w:szCs w:val="24"/>
                          </w:rPr>
                          <w:t>(B2.2.2.)</w:t>
                        </w:r>
                      </w:p>
                    </w:tc>
                    <w:tc>
                      <w:tcPr>
                        <w:tcW w:w="1250" w:type="pct"/>
                      </w:tcPr>
                      <w:p>
                        <w:pPr>
                          <w:rPr>
                            <w:bCs/>
                            <w:szCs w:val="24"/>
                          </w:rPr>
                        </w:pPr>
                        <w:r>
                          <w:rPr>
                            <w:bCs/>
                            <w:szCs w:val="24"/>
                          </w:rPr>
                          <w:t xml:space="preserve">Apibūdina dailės kūrinių keliamą įspūdį, nuotaiką, išsako savo nuomonę, ką autoriai norėjo pavaizduoti </w:t>
                        </w:r>
                        <w:r>
                          <w:rPr>
                            <w:szCs w:val="24"/>
                          </w:rPr>
                          <w:t>(B2.2.3.)</w:t>
                        </w:r>
                      </w:p>
                    </w:tc>
                    <w:tc>
                      <w:tcPr>
                        <w:tcW w:w="1250" w:type="pct"/>
                      </w:tcPr>
                      <w:p>
                        <w:pPr>
                          <w:rPr>
                            <w:bCs/>
                            <w:szCs w:val="24"/>
                          </w:rPr>
                        </w:pPr>
                        <w:r>
                          <w:rPr>
                            <w:bCs/>
                            <w:szCs w:val="24"/>
                          </w:rPr>
                          <w:t xml:space="preserve">Išsamiai apibūdina dailės kūrinių keliamą įspūdį ir nuotaiką, išsako originalių pastebėjimų, ką autoriai norėjo pavaizduoti </w:t>
                        </w:r>
                        <w:r>
                          <w:rPr>
                            <w:szCs w:val="24"/>
                          </w:rPr>
                          <w:t>(B2.2.4.)</w:t>
                        </w:r>
                      </w:p>
                    </w:tc>
                  </w:tr>
                  <w:tr>
                    <w:tc>
                      <w:tcPr>
                        <w:tcW w:w="1250" w:type="pct"/>
                      </w:tcPr>
                      <w:p>
                        <w:pPr>
                          <w:rPr>
                            <w:bCs/>
                            <w:szCs w:val="24"/>
                          </w:rPr>
                        </w:pPr>
                        <w:r>
                          <w:rPr>
                            <w:bCs/>
                            <w:szCs w:val="24"/>
                          </w:rPr>
                          <w:t xml:space="preserve">Mokosi sutelkti dėmesį, stebėti dailės kūrinius ir pasakyti, kodėl jie patiko, kuo įdomūs </w:t>
                        </w:r>
                        <w:r>
                          <w:rPr>
                            <w:szCs w:val="24"/>
                          </w:rPr>
                          <w:t>(B3.3.1.)</w:t>
                        </w:r>
                      </w:p>
                    </w:tc>
                    <w:tc>
                      <w:tcPr>
                        <w:tcW w:w="1250" w:type="pct"/>
                      </w:tcPr>
                      <w:p>
                        <w:pPr>
                          <w:rPr>
                            <w:bCs/>
                            <w:szCs w:val="24"/>
                          </w:rPr>
                        </w:pPr>
                        <w:r>
                          <w:rPr>
                            <w:bCs/>
                            <w:szCs w:val="24"/>
                          </w:rPr>
                          <w:t xml:space="preserve">Stebi dailės kūrinius ir trumpai nusako, kodėl patiko kūrinys, kuo jis įdomus </w:t>
                        </w:r>
                        <w:r>
                          <w:rPr>
                            <w:szCs w:val="24"/>
                          </w:rPr>
                          <w:t>(B3.3.2.)</w:t>
                        </w:r>
                      </w:p>
                    </w:tc>
                    <w:tc>
                      <w:tcPr>
                        <w:tcW w:w="1250" w:type="pct"/>
                      </w:tcPr>
                      <w:p>
                        <w:pPr>
                          <w:rPr>
                            <w:bCs/>
                            <w:szCs w:val="24"/>
                          </w:rPr>
                        </w:pPr>
                        <w:r>
                          <w:rPr>
                            <w:bCs/>
                            <w:szCs w:val="24"/>
                          </w:rPr>
                          <w:t xml:space="preserve">Atidžiai stebi dailės kūrinius ir pasako, kodėl patiko kūrinys, kuo jis įdomus ir vertingas </w:t>
                        </w:r>
                        <w:r>
                          <w:rPr>
                            <w:szCs w:val="24"/>
                          </w:rPr>
                          <w:t>(B3.3.3.)</w:t>
                        </w:r>
                      </w:p>
                    </w:tc>
                    <w:tc>
                      <w:tcPr>
                        <w:tcW w:w="1250" w:type="pct"/>
                      </w:tcPr>
                      <w:p>
                        <w:pPr>
                          <w:rPr>
                            <w:bCs/>
                            <w:szCs w:val="24"/>
                          </w:rPr>
                        </w:pPr>
                        <w:r>
                          <w:rPr>
                            <w:bCs/>
                            <w:szCs w:val="24"/>
                          </w:rPr>
                          <w:t xml:space="preserve">Susidomėjęs stebi dailės kūrinius ir išsamiai paaiškina, kodėl patiko kūrinys, kuo jis įdomus ir vertingas </w:t>
                        </w:r>
                        <w:r>
                          <w:rPr>
                            <w:szCs w:val="24"/>
                          </w:rPr>
                          <w:t>(B3.3.4.)</w:t>
                        </w:r>
                      </w:p>
                    </w:tc>
                  </w:tr>
                  <w:tr>
                    <w:tc>
                      <w:tcPr>
                        <w:tcW w:w="5000" w:type="pct"/>
                        <w:gridSpan w:val="4"/>
                      </w:tcPr>
                      <w:p>
                        <w:pPr>
                          <w:jc w:val="center"/>
                          <w:rPr>
                            <w:bCs/>
                            <w:szCs w:val="24"/>
                          </w:rPr>
                        </w:pPr>
                        <w:r>
                          <w:rPr>
                            <w:bCs/>
                            <w:szCs w:val="24"/>
                          </w:rPr>
                          <w:t xml:space="preserve">3. Pasiekimų sritis.  Dailės reiškinių ir kontekstų pažinimas (C)</w:t>
                        </w:r>
                      </w:p>
                    </w:tc>
                  </w:tr>
                  <w:tr>
                    <w:tc>
                      <w:tcPr>
                        <w:tcW w:w="1250" w:type="pct"/>
                      </w:tcPr>
                      <w:p>
                        <w:pPr>
                          <w:rPr>
                            <w:bCs/>
                            <w:szCs w:val="24"/>
                          </w:rPr>
                        </w:pPr>
                        <w:r>
                          <w:rPr>
                            <w:bCs/>
                            <w:szCs w:val="24"/>
                          </w:rPr>
                          <w:t xml:space="preserve">Mokytojo padedamas nurodo, kokie dailės kūriniai yra ugdymo įstaigoje </w:t>
                        </w:r>
                        <w:r>
                          <w:rPr>
                            <w:szCs w:val="24"/>
                          </w:rPr>
                          <w:t>(C1.1.1.)</w:t>
                        </w:r>
                      </w:p>
                    </w:tc>
                    <w:tc>
                      <w:tcPr>
                        <w:tcW w:w="1250" w:type="pct"/>
                      </w:tcPr>
                      <w:p>
                        <w:pPr>
                          <w:rPr>
                            <w:bCs/>
                            <w:szCs w:val="24"/>
                          </w:rPr>
                        </w:pPr>
                        <w:r>
                          <w:rPr>
                            <w:bCs/>
                            <w:szCs w:val="24"/>
                          </w:rPr>
                          <w:t xml:space="preserve">Mokytojo padedamas pasakoja, kokie architektūros ir dailės kūriniai yra artimiausioje aplinkoje (ugdymo įstaigoje, namuose ir kt.) </w:t>
                        </w:r>
                        <w:r>
                          <w:rPr>
                            <w:szCs w:val="24"/>
                          </w:rPr>
                          <w:t>(C1.1.2.)</w:t>
                        </w:r>
                      </w:p>
                    </w:tc>
                    <w:tc>
                      <w:tcPr>
                        <w:tcW w:w="1250" w:type="pct"/>
                      </w:tcPr>
                      <w:p>
                        <w:pPr>
                          <w:rPr>
                            <w:bCs/>
                            <w:szCs w:val="24"/>
                          </w:rPr>
                        </w:pPr>
                        <w:r>
                          <w:rPr>
                            <w:bCs/>
                            <w:szCs w:val="24"/>
                          </w:rPr>
                          <w:t xml:space="preserve">Nusako, kokie architektūros ir dailės kūriniai yra artimiausioje aplinkoje (ugdymo įstaigoje, namuose ir kt.) </w:t>
                        </w:r>
                        <w:r>
                          <w:rPr>
                            <w:szCs w:val="24"/>
                          </w:rPr>
                          <w:t>(C1.1.3.)</w:t>
                        </w:r>
                      </w:p>
                    </w:tc>
                    <w:tc>
                      <w:tcPr>
                        <w:tcW w:w="1250" w:type="pct"/>
                      </w:tcPr>
                      <w:p>
                        <w:pPr>
                          <w:rPr>
                            <w:bCs/>
                            <w:szCs w:val="24"/>
                          </w:rPr>
                        </w:pPr>
                        <w:r>
                          <w:rPr>
                            <w:bCs/>
                            <w:szCs w:val="24"/>
                          </w:rPr>
                          <w:t xml:space="preserve">Atpažįsta ir įsimena architektūros ir dailės kūrinius, esančius artimiausioje aplinkoje (ugdymo įstaigoje, namuose ir kt.) ir susidomėjęs pasakoja savo įspūdžius </w:t>
                        </w:r>
                        <w:r>
                          <w:rPr>
                            <w:szCs w:val="24"/>
                          </w:rPr>
                          <w:t>(C1.1.4.)</w:t>
                        </w:r>
                      </w:p>
                    </w:tc>
                  </w:tr>
                  <w:tr>
                    <w:tc>
                      <w:tcPr>
                        <w:tcW w:w="1250" w:type="pct"/>
                      </w:tcPr>
                      <w:p>
                        <w:pPr>
                          <w:rPr>
                            <w:bCs/>
                            <w:szCs w:val="24"/>
                          </w:rPr>
                        </w:pPr>
                        <w:r>
                          <w:rPr>
                            <w:bCs/>
                            <w:szCs w:val="24"/>
                          </w:rPr>
                          <w:t xml:space="preserve">Mokytojui ir klasės draugams padedant nurodo viešoje erdvėje esančius dailės ir architektūros kūrinius </w:t>
                        </w:r>
                        <w:r>
                          <w:rPr>
                            <w:szCs w:val="24"/>
                          </w:rPr>
                          <w:t>(C2.1.1.)</w:t>
                        </w:r>
                      </w:p>
                    </w:tc>
                    <w:tc>
                      <w:tcPr>
                        <w:tcW w:w="1250" w:type="pct"/>
                      </w:tcPr>
                      <w:p>
                        <w:pPr>
                          <w:rPr>
                            <w:bCs/>
                            <w:szCs w:val="24"/>
                          </w:rPr>
                        </w:pPr>
                        <w:r>
                          <w:rPr>
                            <w:bCs/>
                            <w:szCs w:val="24"/>
                          </w:rPr>
                          <w:t xml:space="preserve">Pastebi viešoje erdvėje esančių tautodailės, profesionaliosios dailės ir architektūros kūrinių būdingas detales </w:t>
                        </w:r>
                        <w:r>
                          <w:rPr>
                            <w:szCs w:val="24"/>
                          </w:rPr>
                          <w:t>(C2.1.2.)</w:t>
                        </w:r>
                      </w:p>
                    </w:tc>
                    <w:tc>
                      <w:tcPr>
                        <w:tcW w:w="1250" w:type="pct"/>
                      </w:tcPr>
                      <w:p>
                        <w:pPr>
                          <w:rPr>
                            <w:bCs/>
                            <w:szCs w:val="24"/>
                          </w:rPr>
                        </w:pPr>
                        <w:r>
                          <w:rPr>
                            <w:bCs/>
                            <w:szCs w:val="24"/>
                          </w:rPr>
                          <w:t xml:space="preserve">Pastebi, tyrinėja viešoje erdvėje esančių tautodailės, profesionaliosios dailės ir architektūros kūrinių būdingas detales, elementus </w:t>
                        </w:r>
                        <w:r>
                          <w:rPr>
                            <w:szCs w:val="24"/>
                          </w:rPr>
                          <w:t>(C2.1.3.)</w:t>
                        </w:r>
                      </w:p>
                    </w:tc>
                    <w:tc>
                      <w:tcPr>
                        <w:tcW w:w="1250" w:type="pct"/>
                      </w:tcPr>
                      <w:p>
                        <w:pPr>
                          <w:rPr>
                            <w:bCs/>
                            <w:szCs w:val="24"/>
                          </w:rPr>
                        </w:pPr>
                        <w:r>
                          <w:rPr>
                            <w:bCs/>
                            <w:szCs w:val="24"/>
                          </w:rPr>
                          <w:t xml:space="preserve">Atpažįsta ir apibūdina viešoje erdvėje esančių tautodailės, profesionaliosios dailės ir architektūros kūrinių būdingas detales, elementus. Pastebi tautodailės ryšį su papročiais, kalendorinėmis šventėmis </w:t>
                        </w:r>
                        <w:r>
                          <w:rPr>
                            <w:szCs w:val="24"/>
                          </w:rPr>
                          <w:t>(C2.1.4.)</w:t>
                        </w:r>
                      </w:p>
                    </w:tc>
                  </w:tr>
                  <w:tr>
                    <w:tc>
                      <w:tcPr>
                        <w:tcW w:w="1250" w:type="pct"/>
                      </w:tcPr>
                      <w:p>
                        <w:pPr>
                          <w:rPr>
                            <w:bCs/>
                            <w:szCs w:val="24"/>
                          </w:rPr>
                        </w:pPr>
                        <w:r>
                          <w:rPr>
                            <w:bCs/>
                            <w:szCs w:val="24"/>
                          </w:rPr>
                          <w:t xml:space="preserve">Trumpai nusako, kokie dailės sudomino </w:t>
                        </w:r>
                        <w:r>
                          <w:rPr>
                            <w:szCs w:val="24"/>
                          </w:rPr>
                          <w:t>C3.1.1.)</w:t>
                        </w:r>
                      </w:p>
                    </w:tc>
                    <w:tc>
                      <w:tcPr>
                        <w:tcW w:w="1250" w:type="pct"/>
                      </w:tcPr>
                      <w:p>
                        <w:pPr>
                          <w:rPr>
                            <w:bCs/>
                            <w:szCs w:val="24"/>
                          </w:rPr>
                        </w:pPr>
                        <w:r>
                          <w:rPr>
                            <w:bCs/>
                            <w:szCs w:val="24"/>
                          </w:rPr>
                          <w:t xml:space="preserve">At(si)renka sau įdomius dailės kūrinius </w:t>
                        </w:r>
                        <w:r>
                          <w:rPr>
                            <w:szCs w:val="24"/>
                          </w:rPr>
                          <w:t>C3.1.1.)</w:t>
                        </w:r>
                      </w:p>
                    </w:tc>
                    <w:tc>
                      <w:tcPr>
                        <w:tcW w:w="1250" w:type="pct"/>
                      </w:tcPr>
                      <w:p>
                        <w:pPr>
                          <w:rPr>
                            <w:bCs/>
                            <w:szCs w:val="24"/>
                          </w:rPr>
                        </w:pPr>
                        <w:r>
                          <w:rPr>
                            <w:bCs/>
                            <w:szCs w:val="24"/>
                          </w:rPr>
                          <w:t xml:space="preserve">At(si)renka sau įdomius ir patrauklius dailės kūrinius </w:t>
                        </w:r>
                        <w:r>
                          <w:rPr>
                            <w:szCs w:val="24"/>
                          </w:rPr>
                          <w:t>C3.1.1.)</w:t>
                        </w:r>
                      </w:p>
                    </w:tc>
                    <w:tc>
                      <w:tcPr>
                        <w:tcW w:w="1250" w:type="pct"/>
                      </w:tcPr>
                      <w:p>
                        <w:pPr>
                          <w:rPr>
                            <w:bCs/>
                            <w:szCs w:val="24"/>
                          </w:rPr>
                        </w:pPr>
                        <w:r>
                          <w:rPr>
                            <w:bCs/>
                            <w:szCs w:val="24"/>
                          </w:rPr>
                          <w:t xml:space="preserve">Domisi daile, savarankiškai at(si)renka sau įdomius ir vertingus dailės kūrinius </w:t>
                        </w:r>
                        <w:r>
                          <w:rPr>
                            <w:szCs w:val="24"/>
                          </w:rPr>
                          <w:t>C3.1.1.)</w:t>
                        </w:r>
                      </w:p>
                    </w:tc>
                  </w:tr>
                </w:tbl>
                <w:p>
                  <w:pPr>
                    <w:widowControl w:val="0"/>
                    <w:tabs>
                      <w:tab w:val="left" w:pos="993"/>
                    </w:tabs>
                    <w:rPr>
                      <w:bCs/>
                      <w:szCs w:val="24"/>
                      <w:u w:color="010000"/>
                      <w:shd w:val="clear" w:color="auto" w:fill="FFFFFF"/>
                    </w:rPr>
                  </w:pPr>
                </w:p>
              </w:sdtContent>
            </w:sdt>
            <w:sdt>
              <w:sdtPr>
                <w:alias w:val="40 pr. 37 p."/>
                <w:tag w:val="part_3260c7c8023e4de48010582959f86232"/>
                <w:lock w:val="sdtLocked"/>
                <w:richText/>
              </w:sdtPr>
              <w:sdtContent>
                <w:p>
                  <w:pPr>
                    <w:widowControl w:val="0"/>
                    <w:tabs>
                      <w:tab w:val="left" w:pos="993"/>
                    </w:tabs>
                    <w:ind w:firstLine="284"/>
                    <w:rPr>
                      <w:bCs/>
                      <w:szCs w:val="24"/>
                      <w:u w:color="010000"/>
                      <w:shd w:val="clear" w:color="auto" w:fill="FFFFFF"/>
                    </w:rPr>
                  </w:pPr>
                  <w:sdt>
                    <w:sdtPr>
                      <w:alias w:val="Numeris"/>
                      <w:tag w:val="nr_3260c7c8023e4de48010582959f86232"/>
                      <w:lock w:val="sdtLocked"/>
                      <w:richText/>
                    </w:sdtPr>
                    <w:sdtContent>
                      <w:r>
                        <w:rPr>
                          <w:szCs w:val="24"/>
                          <w:u w:color="010000"/>
                        </w:rPr>
                        <w:t>37</w:t>
                      </w:r>
                    </w:sdtContent>
                  </w:sdt>
                  <w:r>
                    <w:rPr>
                      <w:szCs w:val="24"/>
                      <w:u w:color="010000"/>
                    </w:rPr>
                    <w:t>.</w:t>
                    <w:tab/>
                  </w:r>
                  <w:r>
                    <w:rPr>
                      <w:bCs/>
                      <w:szCs w:val="24"/>
                    </w:rPr>
                    <w:t>Pasiekimų lygių požymiai. 3–4 klasės:</w:t>
                  </w: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88"/>
                    <w:gridCol w:w="3489"/>
                    <w:gridCol w:w="3489"/>
                    <w:gridCol w:w="3489"/>
                  </w:tblGrid>
                  <w:tr>
                    <w:tc>
                      <w:tcPr>
                        <w:tcW w:w="0" w:type="auto"/>
                        <w:gridSpan w:val="4"/>
                        <w:shd w:val="clear" w:color="auto" w:fill="auto"/>
                      </w:tcPr>
                      <w:p>
                        <w:pPr>
                          <w:jc w:val="center"/>
                          <w:rPr>
                            <w:bCs/>
                            <w:szCs w:val="24"/>
                          </w:rPr>
                        </w:pPr>
                        <w:r>
                          <w:rPr>
                            <w:bCs/>
                            <w:szCs w:val="24"/>
                          </w:rPr>
                          <w:t>Pasiekimų lygiai</w:t>
                        </w:r>
                      </w:p>
                    </w:tc>
                  </w:tr>
                  <w:tr>
                    <w:tc>
                      <w:tcPr>
                        <w:tcW w:w="3488" w:type="dxa"/>
                        <w:shd w:val="clear" w:color="auto" w:fill="auto"/>
                      </w:tcPr>
                      <w:p>
                        <w:pPr>
                          <w:jc w:val="center"/>
                          <w:rPr>
                            <w:bCs/>
                            <w:szCs w:val="24"/>
                          </w:rPr>
                        </w:pPr>
                        <w:r>
                          <w:rPr>
                            <w:bCs/>
                            <w:szCs w:val="24"/>
                          </w:rPr>
                          <w:t>Slenkstinis (1)</w:t>
                        </w:r>
                      </w:p>
                    </w:tc>
                    <w:tc>
                      <w:tcPr>
                        <w:tcW w:w="3489" w:type="dxa"/>
                        <w:shd w:val="clear" w:color="auto" w:fill="auto"/>
                      </w:tcPr>
                      <w:p>
                        <w:pPr>
                          <w:jc w:val="center"/>
                          <w:rPr>
                            <w:bCs/>
                            <w:szCs w:val="24"/>
                          </w:rPr>
                        </w:pPr>
                        <w:r>
                          <w:rPr>
                            <w:bCs/>
                            <w:szCs w:val="24"/>
                          </w:rPr>
                          <w:t>Patenkinamas (2)</w:t>
                        </w:r>
                      </w:p>
                    </w:tc>
                    <w:tc>
                      <w:tcPr>
                        <w:tcW w:w="3489" w:type="dxa"/>
                        <w:shd w:val="clear" w:color="auto" w:fill="auto"/>
                      </w:tcPr>
                      <w:p>
                        <w:pPr>
                          <w:jc w:val="center"/>
                          <w:rPr>
                            <w:bCs/>
                            <w:szCs w:val="24"/>
                          </w:rPr>
                        </w:pPr>
                        <w:r>
                          <w:rPr>
                            <w:bCs/>
                            <w:szCs w:val="24"/>
                          </w:rPr>
                          <w:t>Pagrindinis (3)</w:t>
                        </w:r>
                      </w:p>
                    </w:tc>
                    <w:tc>
                      <w:tcPr>
                        <w:tcW w:w="3489" w:type="dxa"/>
                        <w:shd w:val="clear" w:color="auto" w:fill="auto"/>
                      </w:tcPr>
                      <w:p>
                        <w:pPr>
                          <w:jc w:val="center"/>
                          <w:rPr>
                            <w:bCs/>
                            <w:szCs w:val="24"/>
                          </w:rPr>
                        </w:pPr>
                        <w:r>
                          <w:rPr>
                            <w:bCs/>
                            <w:szCs w:val="24"/>
                          </w:rPr>
                          <w:t>Aukštesnysis (4)</w:t>
                        </w:r>
                      </w:p>
                    </w:tc>
                  </w:tr>
                  <w:tr>
                    <w:tc>
                      <w:tcPr>
                        <w:tcW w:w="0" w:type="auto"/>
                        <w:gridSpan w:val="4"/>
                      </w:tcPr>
                      <w:p>
                        <w:pPr>
                          <w:jc w:val="center"/>
                          <w:rPr>
                            <w:bCs/>
                            <w:szCs w:val="24"/>
                          </w:rPr>
                        </w:pPr>
                        <w:r>
                          <w:rPr>
                            <w:bCs/>
                            <w:szCs w:val="24"/>
                          </w:rPr>
                          <w:t xml:space="preserve">1. Pasiekimų sritis. </w:t>
                        </w:r>
                        <w:r>
                          <w:rPr>
                            <w:rFonts w:eastAsia="+mn-ea"/>
                            <w:bCs/>
                            <w:kern w:val="24"/>
                            <w:szCs w:val="24"/>
                            <w:lang w:eastAsia="lt-LT"/>
                          </w:rPr>
                          <w:t>Dailės raiška (A)</w:t>
                        </w:r>
                      </w:p>
                    </w:tc>
                  </w:tr>
                  <w:tr>
                    <w:tc>
                      <w:tcPr>
                        <w:tcW w:w="3488" w:type="dxa"/>
                      </w:tcPr>
                      <w:p>
                        <w:pPr>
                          <w:rPr>
                            <w:bCs/>
                            <w:szCs w:val="24"/>
                          </w:rPr>
                        </w:pPr>
                        <w:r>
                          <w:rPr>
                            <w:bCs/>
                            <w:szCs w:val="24"/>
                          </w:rPr>
                          <w:t xml:space="preserve">Pasirenka mokytojo pasiūlytas temas, idėjas ir dailės reikmenis </w:t>
                        </w:r>
                        <w:r>
                          <w:rPr>
                            <w:szCs w:val="24"/>
                          </w:rPr>
                          <w:t>(A1.1.1.)</w:t>
                        </w:r>
                      </w:p>
                    </w:tc>
                    <w:tc>
                      <w:tcPr>
                        <w:tcW w:w="3489" w:type="dxa"/>
                      </w:tcPr>
                      <w:p>
                        <w:pPr>
                          <w:rPr>
                            <w:bCs/>
                            <w:szCs w:val="24"/>
                          </w:rPr>
                        </w:pPr>
                        <w:r>
                          <w:rPr>
                            <w:bCs/>
                            <w:szCs w:val="24"/>
                          </w:rPr>
                          <w:t xml:space="preserve">Intuityviai kelia vizualias idėjas, renkasi kūrinio temą ir mokytojo pasiūlytus dailės reikmenis </w:t>
                        </w:r>
                        <w:r>
                          <w:rPr>
                            <w:szCs w:val="24"/>
                          </w:rPr>
                          <w:t>(A1.1.2.)</w:t>
                        </w:r>
                      </w:p>
                    </w:tc>
                    <w:tc>
                      <w:tcPr>
                        <w:tcW w:w="3489" w:type="dxa"/>
                      </w:tcPr>
                      <w:p>
                        <w:pPr>
                          <w:rPr>
                            <w:bCs/>
                            <w:szCs w:val="24"/>
                          </w:rPr>
                        </w:pPr>
                        <w:r>
                          <w:rPr>
                            <w:bCs/>
                            <w:szCs w:val="24"/>
                          </w:rPr>
                          <w:t xml:space="preserve">Intuityviai kelia vizualias idėjas. Vartodamas jau žinomas dailės sąvokas nusako kūrinio idėją, temą ir kokius dailės reikmenis jos įgyvendinimui pasirinks </w:t>
                        </w:r>
                        <w:r>
                          <w:rPr>
                            <w:szCs w:val="24"/>
                          </w:rPr>
                          <w:t>(A1.1.3.)</w:t>
                        </w:r>
                      </w:p>
                    </w:tc>
                    <w:tc>
                      <w:tcPr>
                        <w:tcW w:w="3489" w:type="dxa"/>
                      </w:tcPr>
                      <w:p>
                        <w:pPr>
                          <w:rPr>
                            <w:bCs/>
                            <w:szCs w:val="24"/>
                          </w:rPr>
                        </w:pPr>
                        <w:r>
                          <w:rPr>
                            <w:bCs/>
                            <w:szCs w:val="24"/>
                          </w:rPr>
                          <w:t xml:space="preserve">Savarankiškai kelia vizualias idėjas,  siūlo kūrinių temas. Vartodamas jau žinomas dailės sąvokas išsamiai paaiškina, kokią idėją / kūrinio temą ir kokius dailės reikmenis pasirinks </w:t>
                        </w:r>
                        <w:r>
                          <w:rPr>
                            <w:szCs w:val="24"/>
                          </w:rPr>
                          <w:t>(A1.1.4.)</w:t>
                        </w:r>
                      </w:p>
                    </w:tc>
                  </w:tr>
                  <w:tr>
                    <w:tc>
                      <w:tcPr>
                        <w:tcW w:w="3488" w:type="dxa"/>
                      </w:tcPr>
                      <w:p>
                        <w:pPr>
                          <w:rPr>
                            <w:bCs/>
                            <w:szCs w:val="24"/>
                          </w:rPr>
                        </w:pPr>
                        <w:r>
                          <w:rPr>
                            <w:bCs/>
                            <w:szCs w:val="24"/>
                          </w:rPr>
                          <w:t xml:space="preserve">Padedant mokytojui pasirenka dailės technikas, mokosi saugiai jomis naudotis </w:t>
                        </w:r>
                        <w:r>
                          <w:rPr>
                            <w:szCs w:val="24"/>
                          </w:rPr>
                          <w:t>(A2.1.1.)</w:t>
                        </w:r>
                      </w:p>
                    </w:tc>
                    <w:tc>
                      <w:tcPr>
                        <w:tcW w:w="3489" w:type="dxa"/>
                      </w:tcPr>
                      <w:p>
                        <w:pPr>
                          <w:rPr>
                            <w:bCs/>
                            <w:szCs w:val="24"/>
                          </w:rPr>
                        </w:pPr>
                        <w:r>
                          <w:rPr>
                            <w:bCs/>
                            <w:szCs w:val="24"/>
                          </w:rPr>
                          <w:t xml:space="preserve">Pasirenka mokytojo nurodytas dailės technikas, saugiai naudoja dailės reikmenis </w:t>
                        </w:r>
                        <w:r>
                          <w:rPr>
                            <w:szCs w:val="24"/>
                          </w:rPr>
                          <w:t>(A2.1.2.)</w:t>
                        </w:r>
                      </w:p>
                    </w:tc>
                    <w:tc>
                      <w:tcPr>
                        <w:tcW w:w="3489" w:type="dxa"/>
                      </w:tcPr>
                      <w:p>
                        <w:pPr>
                          <w:rPr>
                            <w:bCs/>
                            <w:szCs w:val="24"/>
                          </w:rPr>
                        </w:pPr>
                        <w:r>
                          <w:rPr>
                            <w:bCs/>
                            <w:szCs w:val="24"/>
                          </w:rPr>
                          <w:t xml:space="preserve">Pasirenka ir taiko jau žinomas  dailės technikas, kūrybiškai ir saugiai jomis naudojasi </w:t>
                        </w:r>
                        <w:r>
                          <w:rPr>
                            <w:szCs w:val="24"/>
                          </w:rPr>
                          <w:t>(A2.1.3.)</w:t>
                        </w:r>
                      </w:p>
                    </w:tc>
                    <w:tc>
                      <w:tcPr>
                        <w:tcW w:w="3489" w:type="dxa"/>
                      </w:tcPr>
                      <w:p>
                        <w:pPr>
                          <w:rPr>
                            <w:bCs/>
                            <w:szCs w:val="24"/>
                          </w:rPr>
                        </w:pPr>
                        <w:r>
                          <w:rPr>
                            <w:bCs/>
                            <w:szCs w:val="24"/>
                          </w:rPr>
                          <w:t xml:space="preserve">Savarankiškai pasirenka ir kūrybiškai taiko išmoktas dailės technikas, saugiai jomis naudojasi, drąsiai eksperimentuoja </w:t>
                        </w:r>
                        <w:r>
                          <w:rPr>
                            <w:szCs w:val="24"/>
                          </w:rPr>
                          <w:t>(A2.1.4.)</w:t>
                        </w:r>
                      </w:p>
                    </w:tc>
                  </w:tr>
                  <w:tr>
                    <w:tc>
                      <w:tcPr>
                        <w:tcW w:w="3488" w:type="dxa"/>
                      </w:tcPr>
                      <w:p>
                        <w:pPr>
                          <w:rPr>
                            <w:bCs/>
                            <w:szCs w:val="24"/>
                          </w:rPr>
                        </w:pPr>
                        <w:r>
                          <w:rPr>
                            <w:bCs/>
                            <w:szCs w:val="24"/>
                          </w:rPr>
                          <w:t xml:space="preserve">Naudoja pasiūlytas meninės išraiškos priemones. Mokytojo padedamas ieško vaizduojamų objektų / figūrų ir fono dermės </w:t>
                        </w:r>
                        <w:r>
                          <w:rPr>
                            <w:szCs w:val="24"/>
                          </w:rPr>
                          <w:t>(A3.1.1.)</w:t>
                        </w:r>
                      </w:p>
                    </w:tc>
                    <w:tc>
                      <w:tcPr>
                        <w:tcW w:w="3489" w:type="dxa"/>
                      </w:tcPr>
                      <w:p>
                        <w:pPr>
                          <w:rPr>
                            <w:bCs/>
                            <w:szCs w:val="24"/>
                          </w:rPr>
                        </w:pPr>
                        <w:r>
                          <w:rPr>
                            <w:bCs/>
                            <w:szCs w:val="24"/>
                          </w:rPr>
                          <w:t xml:space="preserve">Spontaniškai valdo pasiūlytas meninės išraiškos priemones. Ieško vaizduojamų objektų / figūrų ir fono dermės </w:t>
                        </w:r>
                        <w:r>
                          <w:rPr>
                            <w:szCs w:val="24"/>
                          </w:rPr>
                          <w:t>(A3.1.2.)</w:t>
                        </w:r>
                        <w:r>
                          <w:rPr>
                            <w:bCs/>
                            <w:szCs w:val="24"/>
                          </w:rPr>
                          <w:t xml:space="preserve"> </w:t>
                        </w:r>
                      </w:p>
                    </w:tc>
                    <w:tc>
                      <w:tcPr>
                        <w:tcW w:w="3489" w:type="dxa"/>
                      </w:tcPr>
                      <w:p>
                        <w:pPr>
                          <w:rPr>
                            <w:bCs/>
                            <w:szCs w:val="24"/>
                          </w:rPr>
                        </w:pPr>
                        <w:r>
                          <w:rPr>
                            <w:bCs/>
                            <w:szCs w:val="24"/>
                          </w:rPr>
                          <w:t xml:space="preserve">Pasirenka linijas ir/ar spalvas, ir/ar      erdvines formas. Pastebi fono ir vaizduojamų objektų / figūrų dermę, kūrybiškai perteikia norimą ritmą, emocijas </w:t>
                        </w:r>
                        <w:r>
                          <w:rPr>
                            <w:szCs w:val="24"/>
                          </w:rPr>
                          <w:t>(A3.1.3.)</w:t>
                        </w:r>
                      </w:p>
                    </w:tc>
                    <w:tc>
                      <w:tcPr>
                        <w:tcW w:w="3489" w:type="dxa"/>
                      </w:tcPr>
                      <w:p>
                        <w:pPr>
                          <w:rPr>
                            <w:bCs/>
                            <w:szCs w:val="24"/>
                          </w:rPr>
                        </w:pPr>
                        <w:r>
                          <w:rPr>
                            <w:bCs/>
                            <w:szCs w:val="24"/>
                          </w:rPr>
                          <w:t xml:space="preserve">Savarankiškai pasirenka linijas ir/ar spalvas, ir/ar      erdvines formas.       Kūrybiškai perteikia fono ir vaizduojamų objektų / figūrų dermę, norimą ritmą, emocijas </w:t>
                        </w:r>
                        <w:r>
                          <w:rPr>
                            <w:szCs w:val="24"/>
                          </w:rPr>
                          <w:t>(A3.1.4.)</w:t>
                        </w:r>
                      </w:p>
                    </w:tc>
                  </w:tr>
                  <w:tr>
                    <w:tc>
                      <w:tcPr>
                        <w:tcW w:w="3488" w:type="dxa"/>
                      </w:tcPr>
                      <w:p>
                        <w:pPr>
                          <w:rPr>
                            <w:bCs/>
                            <w:szCs w:val="24"/>
                          </w:rPr>
                        </w:pPr>
                        <w:r>
                          <w:rPr>
                            <w:bCs/>
                            <w:szCs w:val="24"/>
                          </w:rPr>
                          <w:t xml:space="preserve">Pakviestas dalyvauja integruotos meninės veiklos projekte ir parodose. Paragintas savo kūriniams užrašo metriką (vardą, pavardę, klasę ir kt.). Mokytojo padedamas mokosi derinti pieštus, skaitmeninius vaizdus </w:t>
                        </w:r>
                        <w:r>
                          <w:rPr>
                            <w:szCs w:val="24"/>
                          </w:rPr>
                          <w:t>(A4.1.1.)</w:t>
                        </w:r>
                      </w:p>
                    </w:tc>
                    <w:tc>
                      <w:tcPr>
                        <w:tcW w:w="3489" w:type="dxa"/>
                      </w:tcPr>
                      <w:p>
                        <w:pPr>
                          <w:rPr>
                            <w:bCs/>
                            <w:szCs w:val="24"/>
                          </w:rPr>
                        </w:pPr>
                        <w:r>
                          <w:rPr>
                            <w:bCs/>
                            <w:szCs w:val="24"/>
                          </w:rPr>
                          <w:t xml:space="preserve">Pakviestas atlieka pasiūlytą vaidmenį integruotos meninės veiklos projekte. Savo kūriniams užrašo metriką (vardą, pavardę, klasę ir kt.). Naudodamasis pagalba kuria parodos kvietimą, plakatą,  mokosi derinti pieštus ar skaitmeninius vaizdus </w:t>
                        </w:r>
                        <w:r>
                          <w:rPr>
                            <w:szCs w:val="24"/>
                          </w:rPr>
                          <w:t>(A4.1.2.)</w:t>
                        </w:r>
                      </w:p>
                    </w:tc>
                    <w:tc>
                      <w:tcPr>
                        <w:tcW w:w="3489" w:type="dxa"/>
                      </w:tcPr>
                      <w:p>
                        <w:pPr>
                          <w:rPr>
                            <w:bCs/>
                            <w:szCs w:val="24"/>
                          </w:rPr>
                        </w:pPr>
                        <w:r>
                          <w:rPr>
                            <w:bCs/>
                            <w:szCs w:val="24"/>
                          </w:rPr>
                          <w:t xml:space="preserve">Atlieka pasirinktą vaidmenį integruotos meninės veiklos projekte. Kiekvienam savo kūriniui užrašo metriką (vardą, pavardę, klasę, sukūrimo datą, pavadinimą). Kuria savo ar klasės draugų parodos kvietimą, plakatą, derina pieštus ar skaitmeninius vaizdus </w:t>
                        </w:r>
                        <w:r>
                          <w:rPr>
                            <w:szCs w:val="24"/>
                          </w:rPr>
                          <w:t>(A4.1.3.)</w:t>
                        </w:r>
                      </w:p>
                    </w:tc>
                    <w:tc>
                      <w:tcPr>
                        <w:tcW w:w="3489" w:type="dxa"/>
                      </w:tcPr>
                      <w:p>
                        <w:pPr>
                          <w:rPr>
                            <w:bCs/>
                            <w:szCs w:val="24"/>
                          </w:rPr>
                        </w:pPr>
                        <w:r>
                          <w:rPr>
                            <w:bCs/>
                            <w:szCs w:val="24"/>
                          </w:rPr>
                          <w:t xml:space="preserve">Atlieka pasirinktą vaidmenį integruotos meninės veiklos projekte. Pasiūlo originalių  kūrybinių sprendimų. Savo kūriniams visada užrašo metriką (vardą, pavardę, klasę, sukūrimo datą, pavadinimą). Savarankiškai kuria savo ar klasės draugų parodos kvietimą, plakatą, derina pieštus ir skaitmeninius vaizdus. </w:t>
                        </w:r>
                        <w:r>
                          <w:rPr>
                            <w:szCs w:val="24"/>
                          </w:rPr>
                          <w:t>(A4.1.4.)</w:t>
                        </w:r>
                      </w:p>
                    </w:tc>
                  </w:tr>
                  <w:tr>
                    <w:tc>
                      <w:tcPr>
                        <w:tcW w:w="3488" w:type="dxa"/>
                      </w:tcPr>
                      <w:p>
                        <w:pPr>
                          <w:rPr>
                            <w:bCs/>
                            <w:szCs w:val="24"/>
                          </w:rPr>
                        </w:pPr>
                        <w:r>
                          <w:rPr>
                            <w:bCs/>
                            <w:szCs w:val="24"/>
                          </w:rPr>
                          <w:t xml:space="preserve">Trumpai nusako, ką norėjo sukurti, kaip pavyko </w:t>
                        </w:r>
                        <w:r>
                          <w:rPr>
                            <w:szCs w:val="24"/>
                          </w:rPr>
                          <w:t>(A5.1.1.)</w:t>
                        </w:r>
                      </w:p>
                    </w:tc>
                    <w:tc>
                      <w:tcPr>
                        <w:tcW w:w="3489" w:type="dxa"/>
                      </w:tcPr>
                      <w:p>
                        <w:pPr>
                          <w:rPr>
                            <w:bCs/>
                            <w:szCs w:val="24"/>
                          </w:rPr>
                        </w:pPr>
                        <w:r>
                          <w:rPr>
                            <w:bCs/>
                            <w:szCs w:val="24"/>
                          </w:rPr>
                          <w:t xml:space="preserve">Nusako, ką norėjo sukurti ir kaip pavyko. Mokytojo padedamas į(si)vertina įgytą patirtį </w:t>
                        </w:r>
                        <w:r>
                          <w:rPr>
                            <w:szCs w:val="24"/>
                          </w:rPr>
                          <w:t>(A5.1.2.)</w:t>
                        </w:r>
                      </w:p>
                    </w:tc>
                    <w:tc>
                      <w:tcPr>
                        <w:tcW w:w="3489" w:type="dxa"/>
                      </w:tcPr>
                      <w:p>
                        <w:pPr>
                          <w:rPr>
                            <w:bCs/>
                            <w:szCs w:val="24"/>
                          </w:rPr>
                        </w:pPr>
                        <w:r>
                          <w:rPr>
                            <w:bCs/>
                            <w:szCs w:val="24"/>
                          </w:rPr>
                          <w:t xml:space="preserve">Paaiškina savo kūrybos rezultatą, vaizdo patrauklumą. Pristato ir į(si)vertina įgytą patirtį </w:t>
                        </w:r>
                        <w:r>
                          <w:rPr>
                            <w:szCs w:val="24"/>
                          </w:rPr>
                          <w:t>(A5.1.3.)</w:t>
                        </w:r>
                      </w:p>
                    </w:tc>
                    <w:tc>
                      <w:tcPr>
                        <w:tcW w:w="3489" w:type="dxa"/>
                      </w:tcPr>
                      <w:p>
                        <w:pPr>
                          <w:rPr>
                            <w:bCs/>
                            <w:szCs w:val="24"/>
                          </w:rPr>
                        </w:pPr>
                        <w:r>
                          <w:rPr>
                            <w:bCs/>
                            <w:szCs w:val="24"/>
                          </w:rPr>
                          <w:t xml:space="preserve">Išsamiai apibūdina savo kūrybos rezultatą, paaiškina, ką norėjo sukurti ir kaip pavyko. Savarankiškai pristato ir į(si)vertina įgytą patirtį </w:t>
                        </w:r>
                        <w:r>
                          <w:rPr>
                            <w:szCs w:val="24"/>
                          </w:rPr>
                          <w:t>(A5.1.4.)</w:t>
                        </w:r>
                      </w:p>
                    </w:tc>
                  </w:tr>
                  <w:tr>
                    <w:tc>
                      <w:tcPr>
                        <w:tcW w:w="0" w:type="auto"/>
                        <w:gridSpan w:val="4"/>
                      </w:tcPr>
                      <w:p>
                        <w:pPr>
                          <w:jc w:val="center"/>
                          <w:rPr>
                            <w:bCs/>
                            <w:szCs w:val="24"/>
                          </w:rPr>
                        </w:pPr>
                        <w:r>
                          <w:rPr>
                            <w:bCs/>
                            <w:szCs w:val="24"/>
                          </w:rPr>
                          <w:t>2. Pasiekimų sritis: Dailės supratimas ir vertinimas (B)</w:t>
                        </w:r>
                      </w:p>
                    </w:tc>
                  </w:tr>
                  <w:tr>
                    <w:tc>
                      <w:tcPr>
                        <w:tcW w:w="3488" w:type="dxa"/>
                      </w:tcPr>
                      <w:p>
                        <w:pPr>
                          <w:rPr>
                            <w:bCs/>
                            <w:szCs w:val="24"/>
                          </w:rPr>
                        </w:pPr>
                        <w:r>
                          <w:rPr>
                            <w:bCs/>
                            <w:szCs w:val="24"/>
                          </w:rPr>
                          <w:t xml:space="preserve">Mokytojui padedant vartoja kelias išmoktas dailės sąvokas </w:t>
                        </w:r>
                        <w:r>
                          <w:rPr>
                            <w:szCs w:val="24"/>
                          </w:rPr>
                          <w:t>(B1.1.1.)</w:t>
                        </w:r>
                      </w:p>
                    </w:tc>
                    <w:tc>
                      <w:tcPr>
                        <w:tcW w:w="3489" w:type="dxa"/>
                      </w:tcPr>
                      <w:p>
                        <w:pPr>
                          <w:rPr>
                            <w:bCs/>
                            <w:szCs w:val="24"/>
                          </w:rPr>
                        </w:pPr>
                        <w:r>
                          <w:rPr>
                            <w:bCs/>
                            <w:szCs w:val="24"/>
                          </w:rPr>
                          <w:t xml:space="preserve">Trumpai  paaiškina ir vartoja kelias išmoktas dailės sąvokas  </w:t>
                        </w:r>
                        <w:r>
                          <w:rPr>
                            <w:szCs w:val="24"/>
                          </w:rPr>
                          <w:t>B1.1.2.)</w:t>
                        </w:r>
                      </w:p>
                    </w:tc>
                    <w:tc>
                      <w:tcPr>
                        <w:tcW w:w="3489" w:type="dxa"/>
                      </w:tcPr>
                      <w:p>
                        <w:pPr>
                          <w:rPr>
                            <w:bCs/>
                            <w:szCs w:val="24"/>
                          </w:rPr>
                        </w:pPr>
                        <w:r>
                          <w:rPr>
                            <w:bCs/>
                            <w:szCs w:val="24"/>
                          </w:rPr>
                          <w:t xml:space="preserve">Skiria, trumpai  paaiškina ir vartoja išmoktas dailės sąvokas, pateikia pavyzdžių </w:t>
                        </w:r>
                        <w:r>
                          <w:rPr>
                            <w:szCs w:val="24"/>
                          </w:rPr>
                          <w:t>B1.1.3.)</w:t>
                        </w:r>
                      </w:p>
                    </w:tc>
                    <w:tc>
                      <w:tcPr>
                        <w:tcW w:w="3489" w:type="dxa"/>
                      </w:tcPr>
                      <w:p>
                        <w:pPr>
                          <w:rPr>
                            <w:bCs/>
                            <w:szCs w:val="24"/>
                          </w:rPr>
                        </w:pPr>
                        <w:r>
                          <w:rPr>
                            <w:bCs/>
                            <w:szCs w:val="24"/>
                          </w:rPr>
                          <w:t xml:space="preserve">Skiria, išsamiai paaiškina ir tikslingai vartoja išmoktas dailės sąvokas, pateikia pavyzdžių </w:t>
                        </w:r>
                        <w:r>
                          <w:rPr>
                            <w:szCs w:val="24"/>
                          </w:rPr>
                          <w:t>B1.1.4.)</w:t>
                        </w:r>
                      </w:p>
                    </w:tc>
                  </w:tr>
                  <w:tr>
                    <w:tc>
                      <w:tcPr>
                        <w:tcW w:w="3488" w:type="dxa"/>
                      </w:tcPr>
                      <w:p>
                        <w:pPr>
                          <w:rPr>
                            <w:bCs/>
                            <w:szCs w:val="24"/>
                          </w:rPr>
                        </w:pPr>
                        <w:r>
                          <w:rPr>
                            <w:bCs/>
                            <w:szCs w:val="24"/>
                          </w:rPr>
                          <w:t xml:space="preserve">Mokytojui padedant apibūdina žiūrimų dailės kūrinių spalvas, linijas ir erdvines formas, įvardija atlikimo techniką, nusako, kas pavaizduota </w:t>
                        </w:r>
                        <w:r>
                          <w:rPr>
                            <w:szCs w:val="24"/>
                          </w:rPr>
                          <w:t>(B2.1.1.)</w:t>
                        </w:r>
                      </w:p>
                    </w:tc>
                    <w:tc>
                      <w:tcPr>
                        <w:tcW w:w="3489" w:type="dxa"/>
                      </w:tcPr>
                      <w:p>
                        <w:pPr>
                          <w:rPr>
                            <w:bCs/>
                            <w:szCs w:val="24"/>
                          </w:rPr>
                        </w:pPr>
                        <w:r>
                          <w:rPr>
                            <w:bCs/>
                            <w:szCs w:val="24"/>
                          </w:rPr>
                          <w:t xml:space="preserve">Trumpai apibūdina žiūrimų dailės kūrinių spalvų derinius, linijas, erdvines formas ir atlikimo technikų ypatumus, išsako savo nuomonę, ką menininkas norėjo pavaizduoti </w:t>
                        </w:r>
                        <w:r>
                          <w:rPr>
                            <w:szCs w:val="24"/>
                          </w:rPr>
                          <w:t>(B2.1.2.)</w:t>
                        </w:r>
                      </w:p>
                    </w:tc>
                    <w:tc>
                      <w:tcPr>
                        <w:tcW w:w="3489" w:type="dxa"/>
                      </w:tcPr>
                      <w:p>
                        <w:pPr>
                          <w:rPr>
                            <w:bCs/>
                            <w:szCs w:val="24"/>
                          </w:rPr>
                        </w:pPr>
                        <w:r>
                          <w:rPr>
                            <w:bCs/>
                            <w:szCs w:val="24"/>
                          </w:rPr>
                          <w:t xml:space="preserve">Apibūdina žiūrimų dailės kūrinių spalvų derinius, linijas, erdvines formas ir atlikimo technikų įvairovę. Samprotauja, kodėl menininkas pasirinko tokias raiškos priemones </w:t>
                        </w:r>
                        <w:r>
                          <w:rPr>
                            <w:szCs w:val="24"/>
                          </w:rPr>
                          <w:t>(B2.1.3.)</w:t>
                        </w:r>
                      </w:p>
                    </w:tc>
                    <w:tc>
                      <w:tcPr>
                        <w:tcW w:w="3489" w:type="dxa"/>
                      </w:tcPr>
                      <w:p>
                        <w:pPr>
                          <w:rPr>
                            <w:bCs/>
                            <w:szCs w:val="24"/>
                          </w:rPr>
                        </w:pPr>
                        <w:r>
                          <w:rPr>
                            <w:bCs/>
                            <w:szCs w:val="24"/>
                          </w:rPr>
                          <w:t xml:space="preserve">Išsamiai apibūdina žiūrimų dailės kūrinių spalvų derinių, linijų ir erdvinių formų įvairovę, atlikimo techniką ir keliamą nuotaiką. Samprotauja, kodėl menininkas pasirinko tokias raiškos priemones </w:t>
                        </w:r>
                        <w:r>
                          <w:rPr>
                            <w:szCs w:val="24"/>
                          </w:rPr>
                          <w:t>(B2.1.4.)</w:t>
                        </w:r>
                      </w:p>
                    </w:tc>
                  </w:tr>
                  <w:tr>
                    <w:tc>
                      <w:tcPr>
                        <w:tcW w:w="3488" w:type="dxa"/>
                      </w:tcPr>
                      <w:p>
                        <w:pPr>
                          <w:rPr>
                            <w:bCs/>
                            <w:szCs w:val="24"/>
                          </w:rPr>
                        </w:pPr>
                        <w:r>
                          <w:rPr>
                            <w:bCs/>
                            <w:szCs w:val="24"/>
                          </w:rPr>
                          <w:t xml:space="preserve">Naudodamasis pagalba keliais žodžiais nusako, kokius jausmus, emocijas kelia dailės kūriniai </w:t>
                        </w:r>
                        <w:r>
                          <w:rPr>
                            <w:szCs w:val="24"/>
                          </w:rPr>
                          <w:t>(B3.1.1.)</w:t>
                        </w:r>
                      </w:p>
                    </w:tc>
                    <w:tc>
                      <w:tcPr>
                        <w:tcW w:w="3489" w:type="dxa"/>
                      </w:tcPr>
                      <w:p>
                        <w:pPr>
                          <w:rPr>
                            <w:bCs/>
                            <w:szCs w:val="24"/>
                          </w:rPr>
                        </w:pPr>
                        <w:r>
                          <w:rPr>
                            <w:bCs/>
                            <w:szCs w:val="24"/>
                          </w:rPr>
                          <w:t xml:space="preserve">Įsižiūri ir trumpai nusako, kokius jausmus, emocijas kelia dailės kūriniai, pastebi žmogaus ir gamtos ryšius </w:t>
                        </w:r>
                        <w:r>
                          <w:rPr>
                            <w:szCs w:val="24"/>
                          </w:rPr>
                          <w:t>(B3.1.2.)</w:t>
                        </w:r>
                      </w:p>
                    </w:tc>
                    <w:tc>
                      <w:tcPr>
                        <w:tcW w:w="3489" w:type="dxa"/>
                      </w:tcPr>
                      <w:p>
                        <w:pPr>
                          <w:rPr>
                            <w:bCs/>
                            <w:szCs w:val="24"/>
                          </w:rPr>
                        </w:pPr>
                        <w:r>
                          <w:rPr>
                            <w:bCs/>
                            <w:szCs w:val="24"/>
                          </w:rPr>
                          <w:t xml:space="preserve">Įsižiūri ir pasakoja apie dailės kūrinių keliamus jausmus, emocijas, kreipia dėmesį į darnius žmogaus ir gamtos ryšius </w:t>
                        </w:r>
                        <w:r>
                          <w:rPr>
                            <w:szCs w:val="24"/>
                          </w:rPr>
                          <w:t>(B3.1.4)</w:t>
                        </w:r>
                      </w:p>
                    </w:tc>
                    <w:tc>
                      <w:tcPr>
                        <w:tcW w:w="3489" w:type="dxa"/>
                      </w:tcPr>
                      <w:p>
                        <w:pPr>
                          <w:rPr>
                            <w:bCs/>
                            <w:szCs w:val="24"/>
                          </w:rPr>
                        </w:pPr>
                        <w:r>
                          <w:rPr>
                            <w:bCs/>
                            <w:szCs w:val="24"/>
                          </w:rPr>
                          <w:t xml:space="preserve">Atidžiai stebi dailės kūrinius ir išsamiai pasakoja apie dailės kūrinių keliamus jausmus, emocijas, kreipia dėmesį į darnius žmogaus ir gamtos ryšius </w:t>
                        </w:r>
                        <w:r>
                          <w:rPr>
                            <w:szCs w:val="24"/>
                          </w:rPr>
                          <w:t>(B3.1.4.)</w:t>
                        </w:r>
                      </w:p>
                    </w:tc>
                  </w:tr>
                  <w:tr>
                    <w:tc>
                      <w:tcPr>
                        <w:tcW w:w="0" w:type="auto"/>
                        <w:gridSpan w:val="4"/>
                      </w:tcPr>
                      <w:p>
                        <w:pPr>
                          <w:jc w:val="center"/>
                          <w:rPr>
                            <w:bCs/>
                            <w:szCs w:val="24"/>
                          </w:rPr>
                        </w:pPr>
                        <w:r>
                          <w:rPr>
                            <w:bCs/>
                            <w:szCs w:val="24"/>
                          </w:rPr>
                          <w:t xml:space="preserve">3. Pasiekimų sritis.  Dailės reiškinių ir kontekstų pažinimas (C)</w:t>
                        </w:r>
                      </w:p>
                    </w:tc>
                  </w:tr>
                  <w:tr>
                    <w:tc>
                      <w:tcPr>
                        <w:tcW w:w="3488" w:type="dxa"/>
                      </w:tcPr>
                      <w:p>
                        <w:pPr>
                          <w:rPr>
                            <w:bCs/>
                            <w:szCs w:val="24"/>
                          </w:rPr>
                        </w:pPr>
                        <w:r>
                          <w:rPr>
                            <w:bCs/>
                            <w:szCs w:val="24"/>
                          </w:rPr>
                          <w:t xml:space="preserve">Naudodamasis pagalba nusako, kokius dailės kūrinius matė muziejuose, parodose ar internete </w:t>
                        </w:r>
                        <w:r>
                          <w:rPr>
                            <w:szCs w:val="24"/>
                          </w:rPr>
                          <w:t>(C1.1.1.)</w:t>
                        </w:r>
                      </w:p>
                    </w:tc>
                    <w:tc>
                      <w:tcPr>
                        <w:tcW w:w="3489" w:type="dxa"/>
                      </w:tcPr>
                      <w:p>
                        <w:pPr>
                          <w:rPr>
                            <w:bCs/>
                            <w:szCs w:val="24"/>
                          </w:rPr>
                        </w:pPr>
                        <w:r>
                          <w:rPr>
                            <w:bCs/>
                            <w:szCs w:val="24"/>
                          </w:rPr>
                          <w:t xml:space="preserve">Trumpai paaiškina, kokius dailės kūrinius matė muziejuose, parodose ar internete </w:t>
                        </w:r>
                        <w:r>
                          <w:rPr>
                            <w:szCs w:val="24"/>
                          </w:rPr>
                          <w:t>(C1.1.2.)</w:t>
                        </w:r>
                      </w:p>
                    </w:tc>
                    <w:tc>
                      <w:tcPr>
                        <w:tcW w:w="3489" w:type="dxa"/>
                      </w:tcPr>
                      <w:p>
                        <w:pPr>
                          <w:rPr>
                            <w:bCs/>
                            <w:szCs w:val="24"/>
                          </w:rPr>
                        </w:pPr>
                        <w:r>
                          <w:rPr>
                            <w:bCs/>
                            <w:szCs w:val="24"/>
                          </w:rPr>
                          <w:t xml:space="preserve">Pasakoja, kokius dailės kūrinius matė muziejuose, parodose ar internete, kokia informacija apie juos pateikiama </w:t>
                        </w:r>
                        <w:r>
                          <w:rPr>
                            <w:szCs w:val="24"/>
                          </w:rPr>
                          <w:t>(C1.1.3.)</w:t>
                        </w:r>
                      </w:p>
                    </w:tc>
                    <w:tc>
                      <w:tcPr>
                        <w:tcW w:w="3489" w:type="dxa"/>
                      </w:tcPr>
                      <w:p>
                        <w:pPr>
                          <w:rPr>
                            <w:bCs/>
                            <w:szCs w:val="24"/>
                          </w:rPr>
                        </w:pPr>
                        <w:r>
                          <w:rPr>
                            <w:bCs/>
                            <w:szCs w:val="24"/>
                          </w:rPr>
                          <w:t xml:space="preserve">Detaliai pasakoja, kokius dailės kūrinius matė muziejuose, parodose ar internete, kokia informacija apie juos pateikiama, aptaria dailės šakų skirtumus </w:t>
                        </w:r>
                        <w:r>
                          <w:rPr>
                            <w:szCs w:val="24"/>
                          </w:rPr>
                          <w:t>(C1.1.4.)</w:t>
                        </w:r>
                      </w:p>
                    </w:tc>
                  </w:tr>
                  <w:tr>
                    <w:tc>
                      <w:tcPr>
                        <w:tcW w:w="3488" w:type="dxa"/>
                      </w:tcPr>
                      <w:p>
                        <w:pPr>
                          <w:rPr>
                            <w:bCs/>
                            <w:szCs w:val="24"/>
                          </w:rPr>
                        </w:pPr>
                        <w:r>
                          <w:rPr>
                            <w:bCs/>
                            <w:szCs w:val="24"/>
                          </w:rPr>
                          <w:t xml:space="preserve">Fragmentiškai nusako Lietuvos ir kitų šalių liaudies meno kūrinius, etnokultūrinius papročius </w:t>
                        </w:r>
                        <w:r>
                          <w:rPr>
                            <w:szCs w:val="24"/>
                          </w:rPr>
                          <w:t>(C2.1.1.)</w:t>
                        </w:r>
                      </w:p>
                    </w:tc>
                    <w:tc>
                      <w:tcPr>
                        <w:tcW w:w="3489" w:type="dxa"/>
                      </w:tcPr>
                      <w:p>
                        <w:pPr>
                          <w:rPr>
                            <w:bCs/>
                            <w:szCs w:val="24"/>
                          </w:rPr>
                        </w:pPr>
                        <w:r>
                          <w:rPr>
                            <w:bCs/>
                            <w:szCs w:val="24"/>
                          </w:rPr>
                          <w:t xml:space="preserve">Trumpai aptaria Lietuvos ir kitų šalių liaudies meno kūrinius, etnokultūrinius papročius </w:t>
                        </w:r>
                        <w:r>
                          <w:rPr>
                            <w:szCs w:val="24"/>
                          </w:rPr>
                          <w:t>(C2.1.2.)</w:t>
                        </w:r>
                      </w:p>
                    </w:tc>
                    <w:tc>
                      <w:tcPr>
                        <w:tcW w:w="3489" w:type="dxa"/>
                      </w:tcPr>
                      <w:p>
                        <w:pPr>
                          <w:rPr>
                            <w:bCs/>
                            <w:szCs w:val="24"/>
                          </w:rPr>
                        </w:pPr>
                        <w:r>
                          <w:rPr>
                            <w:bCs/>
                            <w:szCs w:val="24"/>
                          </w:rPr>
                          <w:t xml:space="preserve">Lygindamas Lietuvos ir kitų šalių profesionaliosios dailės, liaudies meno kūrinius, etnokultūrinius papročius, nusako Lietuvos meno unikalumą </w:t>
                        </w:r>
                        <w:r>
                          <w:rPr>
                            <w:szCs w:val="24"/>
                          </w:rPr>
                          <w:t>(C2.1.3.)</w:t>
                        </w:r>
                      </w:p>
                    </w:tc>
                    <w:tc>
                      <w:tcPr>
                        <w:tcW w:w="3489" w:type="dxa"/>
                      </w:tcPr>
                      <w:p>
                        <w:pPr>
                          <w:rPr>
                            <w:bCs/>
                            <w:szCs w:val="24"/>
                          </w:rPr>
                        </w:pPr>
                        <w:r>
                          <w:rPr>
                            <w:bCs/>
                            <w:szCs w:val="24"/>
                          </w:rPr>
                          <w:t xml:space="preserve">Išsamiai apibūdina ir palygina Lietuvos ir kitų šalių liaudies meno kūrinius, etnokultūrinius papročius, paaiškina simbolius, nusako Lietuvos liaudies meno unikalumą </w:t>
                        </w:r>
                        <w:r>
                          <w:rPr>
                            <w:szCs w:val="24"/>
                          </w:rPr>
                          <w:t>(C2.1.4.)</w:t>
                        </w:r>
                      </w:p>
                    </w:tc>
                  </w:tr>
                  <w:tr>
                    <w:tc>
                      <w:tcPr>
                        <w:tcW w:w="3488" w:type="dxa"/>
                      </w:tcPr>
                      <w:p>
                        <w:pPr>
                          <w:rPr>
                            <w:bCs/>
                            <w:szCs w:val="24"/>
                          </w:rPr>
                        </w:pPr>
                        <w:r>
                          <w:rPr>
                            <w:bCs/>
                            <w:szCs w:val="24"/>
                          </w:rPr>
                          <w:t xml:space="preserve">Trumpai nusako, kokie dailės kūriniai sudomino, pateikia vieną kitą pavyzdį </w:t>
                        </w:r>
                        <w:r>
                          <w:rPr>
                            <w:szCs w:val="24"/>
                          </w:rPr>
                          <w:t>(C3.1.1.)</w:t>
                        </w:r>
                      </w:p>
                    </w:tc>
                    <w:tc>
                      <w:tcPr>
                        <w:tcW w:w="3489" w:type="dxa"/>
                      </w:tcPr>
                      <w:p>
                        <w:pPr>
                          <w:rPr>
                            <w:bCs/>
                            <w:szCs w:val="24"/>
                          </w:rPr>
                        </w:pPr>
                        <w:r>
                          <w:rPr>
                            <w:bCs/>
                            <w:szCs w:val="24"/>
                          </w:rPr>
                          <w:t xml:space="preserve">At(si)renka sau svarbius meno kūrinius, pateikia pavyzdžių iš savo kūrybinių eksperimentų </w:t>
                        </w:r>
                        <w:r>
                          <w:rPr>
                            <w:szCs w:val="24"/>
                          </w:rPr>
                          <w:t>(C3.1.2.)</w:t>
                        </w:r>
                      </w:p>
                    </w:tc>
                    <w:tc>
                      <w:tcPr>
                        <w:tcW w:w="3489" w:type="dxa"/>
                      </w:tcPr>
                      <w:p>
                        <w:pPr>
                          <w:rPr>
                            <w:bCs/>
                            <w:szCs w:val="24"/>
                          </w:rPr>
                        </w:pPr>
                        <w:r>
                          <w:rPr>
                            <w:bCs/>
                            <w:szCs w:val="24"/>
                          </w:rPr>
                          <w:t xml:space="preserve">At(si)renka sau svarbius ir vertingus meno kūrinius, pateikia pavyzdžių iš savo kūrybinių eksperimentų, patirties </w:t>
                        </w:r>
                        <w:r>
                          <w:rPr>
                            <w:szCs w:val="24"/>
                          </w:rPr>
                          <w:t>(C3.1.3.)</w:t>
                        </w:r>
                      </w:p>
                    </w:tc>
                    <w:tc>
                      <w:tcPr>
                        <w:tcW w:w="3489" w:type="dxa"/>
                      </w:tcPr>
                      <w:p>
                        <w:pPr>
                          <w:rPr>
                            <w:bCs/>
                            <w:szCs w:val="24"/>
                          </w:rPr>
                        </w:pPr>
                        <w:r>
                          <w:rPr>
                            <w:bCs/>
                            <w:szCs w:val="24"/>
                          </w:rPr>
                          <w:t xml:space="preserve">Savarankiškai at(si)renka sau svarbius ir vertingus meno kūrinius, sudominusią  informaciją apie dailę, apmąsto jos svarbą, pateikia pavyzdžių iš savo kūrybinių eksperimentų, patirties, jaučiasi kūrėju </w:t>
                        </w:r>
                        <w:r>
                          <w:rPr>
                            <w:szCs w:val="24"/>
                          </w:rPr>
                          <w:t>(C3.1.4.)</w:t>
                        </w:r>
                      </w:p>
                    </w:tc>
                  </w:tr>
                </w:tbl>
                <w:p>
                  <w:pPr>
                    <w:widowControl w:val="0"/>
                    <w:tabs>
                      <w:tab w:val="left" w:pos="993"/>
                    </w:tabs>
                    <w:rPr>
                      <w:bCs/>
                      <w:szCs w:val="24"/>
                      <w:u w:color="010000"/>
                      <w:shd w:val="clear" w:color="auto" w:fill="FFFFFF"/>
                    </w:rPr>
                  </w:pPr>
                </w:p>
              </w:sdtContent>
            </w:sdt>
            <w:sdt>
              <w:sdtPr>
                <w:alias w:val="40 pr. 38 p."/>
                <w:tag w:val="part_a03cbc48bccf471aa76144a042c60816"/>
                <w:lock w:val="sdtLocked"/>
                <w:richText/>
              </w:sdtPr>
              <w:sdtContent>
                <w:p>
                  <w:pPr>
                    <w:widowControl w:val="0"/>
                    <w:tabs>
                      <w:tab w:val="left" w:pos="993"/>
                    </w:tabs>
                    <w:ind w:firstLine="284"/>
                    <w:rPr>
                      <w:bCs/>
                      <w:szCs w:val="24"/>
                      <w:u w:color="010000"/>
                      <w:shd w:val="clear" w:color="auto" w:fill="FFFFFF"/>
                    </w:rPr>
                  </w:pPr>
                  <w:sdt>
                    <w:sdtPr>
                      <w:alias w:val="Numeris"/>
                      <w:tag w:val="nr_a03cbc48bccf471aa76144a042c60816"/>
                      <w:lock w:val="sdtLocked"/>
                      <w:richText/>
                    </w:sdtPr>
                    <w:sdtContent>
                      <w:r>
                        <w:rPr>
                          <w:szCs w:val="24"/>
                          <w:u w:color="010000"/>
                        </w:rPr>
                        <w:t>38</w:t>
                      </w:r>
                    </w:sdtContent>
                  </w:sdt>
                  <w:r>
                    <w:rPr>
                      <w:szCs w:val="24"/>
                      <w:u w:color="010000"/>
                    </w:rPr>
                    <w:t>.</w:t>
                    <w:tab/>
                  </w:r>
                  <w:r>
                    <w:rPr>
                      <w:bCs/>
                      <w:szCs w:val="24"/>
                    </w:rPr>
                    <w:t>Pasiekimų lygių požymiai. 5–6 klasės:</w:t>
                  </w: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88"/>
                    <w:gridCol w:w="3489"/>
                    <w:gridCol w:w="3489"/>
                    <w:gridCol w:w="3489"/>
                  </w:tblGrid>
                  <w:tr>
                    <w:tc>
                      <w:tcPr>
                        <w:tcW w:w="0" w:type="auto"/>
                        <w:gridSpan w:val="4"/>
                        <w:shd w:val="clear" w:color="auto" w:fill="auto"/>
                      </w:tcPr>
                      <w:p>
                        <w:pPr>
                          <w:jc w:val="center"/>
                          <w:rPr>
                            <w:bCs/>
                            <w:szCs w:val="24"/>
                          </w:rPr>
                        </w:pPr>
                        <w:r>
                          <w:rPr>
                            <w:bCs/>
                            <w:szCs w:val="24"/>
                          </w:rPr>
                          <w:t>Pasiekimų lygiai</w:t>
                        </w:r>
                      </w:p>
                    </w:tc>
                  </w:tr>
                  <w:tr>
                    <w:tc>
                      <w:tcPr>
                        <w:tcW w:w="3488" w:type="dxa"/>
                        <w:shd w:val="clear" w:color="auto" w:fill="auto"/>
                      </w:tcPr>
                      <w:p>
                        <w:pPr>
                          <w:jc w:val="center"/>
                          <w:rPr>
                            <w:bCs/>
                            <w:szCs w:val="24"/>
                          </w:rPr>
                        </w:pPr>
                        <w:r>
                          <w:rPr>
                            <w:bCs/>
                            <w:szCs w:val="24"/>
                          </w:rPr>
                          <w:t>Slenkstinis (1)</w:t>
                        </w:r>
                      </w:p>
                    </w:tc>
                    <w:tc>
                      <w:tcPr>
                        <w:tcW w:w="3489" w:type="dxa"/>
                        <w:shd w:val="clear" w:color="auto" w:fill="auto"/>
                      </w:tcPr>
                      <w:p>
                        <w:pPr>
                          <w:jc w:val="center"/>
                          <w:rPr>
                            <w:bCs/>
                            <w:szCs w:val="24"/>
                          </w:rPr>
                        </w:pPr>
                        <w:r>
                          <w:rPr>
                            <w:bCs/>
                            <w:szCs w:val="24"/>
                          </w:rPr>
                          <w:t>Patenkinamas (2)</w:t>
                        </w:r>
                      </w:p>
                    </w:tc>
                    <w:tc>
                      <w:tcPr>
                        <w:tcW w:w="3489" w:type="dxa"/>
                        <w:shd w:val="clear" w:color="auto" w:fill="auto"/>
                      </w:tcPr>
                      <w:p>
                        <w:pPr>
                          <w:jc w:val="center"/>
                          <w:rPr>
                            <w:bCs/>
                            <w:szCs w:val="24"/>
                          </w:rPr>
                        </w:pPr>
                        <w:r>
                          <w:rPr>
                            <w:bCs/>
                            <w:szCs w:val="24"/>
                          </w:rPr>
                          <w:t>Pagrindinis (3)</w:t>
                        </w:r>
                      </w:p>
                    </w:tc>
                    <w:tc>
                      <w:tcPr>
                        <w:tcW w:w="3489" w:type="dxa"/>
                        <w:shd w:val="clear" w:color="auto" w:fill="auto"/>
                      </w:tcPr>
                      <w:p>
                        <w:pPr>
                          <w:jc w:val="center"/>
                          <w:rPr>
                            <w:bCs/>
                            <w:szCs w:val="24"/>
                          </w:rPr>
                        </w:pPr>
                        <w:r>
                          <w:rPr>
                            <w:bCs/>
                            <w:szCs w:val="24"/>
                          </w:rPr>
                          <w:t>Aukštesnysis (4)</w:t>
                        </w:r>
                      </w:p>
                    </w:tc>
                  </w:tr>
                  <w:tr>
                    <w:tc>
                      <w:tcPr>
                        <w:tcW w:w="0" w:type="auto"/>
                        <w:gridSpan w:val="4"/>
                      </w:tcPr>
                      <w:p>
                        <w:pPr>
                          <w:jc w:val="center"/>
                          <w:rPr>
                            <w:bCs/>
                            <w:szCs w:val="24"/>
                          </w:rPr>
                        </w:pPr>
                        <w:r>
                          <w:rPr>
                            <w:bCs/>
                            <w:szCs w:val="24"/>
                          </w:rPr>
                          <w:t xml:space="preserve">1. Pasiekimų sritis. </w:t>
                        </w:r>
                        <w:r>
                          <w:rPr>
                            <w:rFonts w:eastAsia="+mn-ea"/>
                            <w:bCs/>
                            <w:kern w:val="24"/>
                            <w:szCs w:val="24"/>
                            <w:lang w:eastAsia="lt-LT"/>
                          </w:rPr>
                          <w:t>Dailės raiška (A)</w:t>
                        </w:r>
                      </w:p>
                    </w:tc>
                  </w:tr>
                  <w:tr>
                    <w:tc>
                      <w:tcPr>
                        <w:tcW w:w="3488" w:type="dxa"/>
                      </w:tcPr>
                      <w:p>
                        <w:pPr>
                          <w:rPr>
                            <w:bCs/>
                            <w:szCs w:val="24"/>
                          </w:rPr>
                        </w:pPr>
                        <w:r>
                          <w:rPr>
                            <w:bCs/>
                            <w:szCs w:val="24"/>
                          </w:rPr>
                          <w:t xml:space="preserve">Mokytojo padedamas renkasi vizualią idėją / kūrinio  temą. Keliais žodžiais pasako, ką pavaizduotų, kokius rinktųsi dailės reikmenis </w:t>
                        </w:r>
                        <w:r>
                          <w:rPr>
                            <w:szCs w:val="24"/>
                          </w:rPr>
                          <w:t>(A1.1.1.)</w:t>
                        </w:r>
                      </w:p>
                    </w:tc>
                    <w:tc>
                      <w:tcPr>
                        <w:tcW w:w="3489" w:type="dxa"/>
                      </w:tcPr>
                      <w:p>
                        <w:pPr>
                          <w:rPr>
                            <w:bCs/>
                            <w:szCs w:val="24"/>
                          </w:rPr>
                        </w:pPr>
                        <w:r>
                          <w:rPr>
                            <w:bCs/>
                            <w:szCs w:val="24"/>
                          </w:rPr>
                          <w:t xml:space="preserve">Intuityviai pasirenka vizualių idėjų artimoje aplinkoje ir dailės kūriniuose. Per patrauklią kūrybinę veiklą trumpai nusako idėją, sudominusią temą, kokią dailės techniką pasirinks jos įgyvendinimui </w:t>
                        </w:r>
                        <w:r>
                          <w:rPr>
                            <w:szCs w:val="24"/>
                          </w:rPr>
                          <w:t>(A1.1.2.)</w:t>
                        </w:r>
                      </w:p>
                    </w:tc>
                    <w:tc>
                      <w:tcPr>
                        <w:tcW w:w="3489" w:type="dxa"/>
                      </w:tcPr>
                      <w:p>
                        <w:pPr>
                          <w:rPr>
                            <w:bCs/>
                            <w:szCs w:val="24"/>
                          </w:rPr>
                        </w:pPr>
                        <w:r>
                          <w:rPr>
                            <w:bCs/>
                            <w:szCs w:val="24"/>
                          </w:rPr>
                          <w:t xml:space="preserve">Pasirenka vizualių idėjų artimoje aplinkoje ir patikusius meno kūrinius. Per patrauklią kūrybinę veiklą, eskizų piešimą paaiškina savitą idėją, sudominusią temą artimoje aplinkoje ar meno kūrinyje, kokią dailės techniką pasirinks jos įgyvendinimui </w:t>
                        </w:r>
                        <w:r>
                          <w:rPr>
                            <w:szCs w:val="24"/>
                          </w:rPr>
                          <w:t>(A1.1.3.)</w:t>
                        </w:r>
                      </w:p>
                    </w:tc>
                    <w:tc>
                      <w:tcPr>
                        <w:tcW w:w="3489" w:type="dxa"/>
                      </w:tcPr>
                      <w:p>
                        <w:pPr>
                          <w:rPr>
                            <w:bCs/>
                            <w:szCs w:val="24"/>
                          </w:rPr>
                        </w:pPr>
                        <w:r>
                          <w:rPr>
                            <w:bCs/>
                            <w:szCs w:val="24"/>
                          </w:rPr>
                          <w:t xml:space="preserve">Savarankiškai pasirenka jį sudominusių vizualių idėjų artimoje aplinkoje ir meno kūriniuose. Per patrauklią kūrybinę veiklą, eskizų piešimą išsamiai paaiškina savitą idėją, sudominusią temą artimoje aplinkoje ar meno kūrinyje, kokią dailės techniką pasirinks jos įgyvendinimui </w:t>
                        </w:r>
                        <w:r>
                          <w:rPr>
                            <w:szCs w:val="24"/>
                          </w:rPr>
                          <w:t>(A1.1.4.)</w:t>
                        </w:r>
                      </w:p>
                    </w:tc>
                  </w:tr>
                  <w:tr>
                    <w:tc>
                      <w:tcPr>
                        <w:tcW w:w="3488" w:type="dxa"/>
                      </w:tcPr>
                      <w:p>
                        <w:pPr>
                          <w:rPr>
                            <w:bCs/>
                            <w:szCs w:val="24"/>
                          </w:rPr>
                        </w:pPr>
                        <w:r>
                          <w:rPr>
                            <w:bCs/>
                            <w:szCs w:val="24"/>
                          </w:rPr>
                          <w:t xml:space="preserve">Naudodamasis pagalba saugiai taiko pasiūlytas dailės technikas, negalvodamas apie galutinį rezultatą </w:t>
                        </w:r>
                        <w:r>
                          <w:rPr>
                            <w:szCs w:val="24"/>
                          </w:rPr>
                          <w:t>(A2.1.1.)</w:t>
                        </w:r>
                      </w:p>
                    </w:tc>
                    <w:tc>
                      <w:tcPr>
                        <w:tcW w:w="3489" w:type="dxa"/>
                      </w:tcPr>
                      <w:p>
                        <w:pPr>
                          <w:rPr>
                            <w:bCs/>
                            <w:szCs w:val="24"/>
                          </w:rPr>
                        </w:pPr>
                        <w:r>
                          <w:rPr>
                            <w:bCs/>
                            <w:szCs w:val="24"/>
                          </w:rPr>
                          <w:t xml:space="preserve">Atpažįsta ir saugiai taiko pasiūlytas dailės technikas, improvizuoja, negalvodamas apie galutinį rezultatą </w:t>
                        </w:r>
                        <w:r>
                          <w:rPr>
                            <w:szCs w:val="24"/>
                          </w:rPr>
                          <w:t>(A2.1.2.)</w:t>
                        </w:r>
                      </w:p>
                    </w:tc>
                    <w:tc>
                      <w:tcPr>
                        <w:tcW w:w="3489" w:type="dxa"/>
                      </w:tcPr>
                      <w:p>
                        <w:pPr>
                          <w:rPr>
                            <w:bCs/>
                            <w:szCs w:val="24"/>
                          </w:rPr>
                        </w:pPr>
                        <w:r>
                          <w:rPr>
                            <w:bCs/>
                            <w:szCs w:val="24"/>
                          </w:rPr>
                          <w:t xml:space="preserve">Pasirenka ir saugiai taiko išmoktas sudėtingesnes dailės technikas, drąsiai improvizuoja, siekdamas originaliai įgyvendinti savo idėją </w:t>
                        </w:r>
                        <w:r>
                          <w:rPr>
                            <w:szCs w:val="24"/>
                          </w:rPr>
                          <w:t>(A2.1.3.)</w:t>
                        </w:r>
                      </w:p>
                    </w:tc>
                    <w:tc>
                      <w:tcPr>
                        <w:tcW w:w="3489" w:type="dxa"/>
                      </w:tcPr>
                      <w:p>
                        <w:pPr>
                          <w:rPr>
                            <w:bCs/>
                            <w:szCs w:val="24"/>
                          </w:rPr>
                        </w:pPr>
                        <w:r>
                          <w:rPr>
                            <w:bCs/>
                            <w:szCs w:val="24"/>
                          </w:rPr>
                          <w:t xml:space="preserve">Savarankiškai pasirenka, saugiai ir išradingai taiko įvairias dailės technikas, išmano jų ypatumus, drąsiai improvizuoja, siekdamas originaliai įgyvendinti savo idėją </w:t>
                        </w:r>
                        <w:r>
                          <w:rPr>
                            <w:szCs w:val="24"/>
                          </w:rPr>
                          <w:t>(A2.1.4.)</w:t>
                        </w:r>
                      </w:p>
                    </w:tc>
                  </w:tr>
                  <w:tr>
                    <w:tc>
                      <w:tcPr>
                        <w:tcW w:w="3488" w:type="dxa"/>
                      </w:tcPr>
                      <w:p>
                        <w:pPr>
                          <w:rPr>
                            <w:bCs/>
                            <w:szCs w:val="24"/>
                          </w:rPr>
                        </w:pPr>
                        <w:r>
                          <w:rPr>
                            <w:bCs/>
                            <w:szCs w:val="24"/>
                          </w:rPr>
                          <w:t xml:space="preserve">Mokosi perteikti  nuotaiką, įspūdį,  pagal pavyzdį naudoja linijas, spalvas, erdvines formas ir pagrindines figūras </w:t>
                        </w:r>
                        <w:r>
                          <w:rPr>
                            <w:szCs w:val="24"/>
                          </w:rPr>
                          <w:t>(A3.1.1.)</w:t>
                        </w:r>
                      </w:p>
                    </w:tc>
                    <w:tc>
                      <w:tcPr>
                        <w:tcW w:w="3489" w:type="dxa"/>
                      </w:tcPr>
                      <w:p>
                        <w:pPr>
                          <w:rPr>
                            <w:bCs/>
                            <w:szCs w:val="24"/>
                          </w:rPr>
                        </w:pPr>
                        <w:r>
                          <w:rPr>
                            <w:bCs/>
                            <w:szCs w:val="24"/>
                          </w:rPr>
                          <w:t xml:space="preserve">Intuityviai perteikia nuotaiką, įspūdį: naudoja įvairias linijas, spalvas, erdvines formas, foną ir pagrindines figūras </w:t>
                        </w:r>
                        <w:r>
                          <w:rPr>
                            <w:szCs w:val="24"/>
                          </w:rPr>
                          <w:t>(A3.1.2.)</w:t>
                        </w:r>
                      </w:p>
                    </w:tc>
                    <w:tc>
                      <w:tcPr>
                        <w:tcW w:w="3489" w:type="dxa"/>
                      </w:tcPr>
                      <w:p>
                        <w:pPr>
                          <w:rPr>
                            <w:bCs/>
                            <w:szCs w:val="24"/>
                          </w:rPr>
                        </w:pPr>
                        <w:r>
                          <w:rPr>
                            <w:bCs/>
                            <w:szCs w:val="24"/>
                          </w:rPr>
                          <w:t xml:space="preserve">Savitai perteikia nuotaiką, įspūdį, pagrindines objektų ar reiškinių ypatybes: įvairiai naudoja linijas, spalvas, erdvines formas, foną ir pagrindines figūras </w:t>
                        </w:r>
                        <w:r>
                          <w:rPr>
                            <w:szCs w:val="24"/>
                          </w:rPr>
                          <w:t>(A3.1.3.)</w:t>
                        </w:r>
                      </w:p>
                    </w:tc>
                    <w:tc>
                      <w:tcPr>
                        <w:tcW w:w="3489" w:type="dxa"/>
                      </w:tcPr>
                      <w:p>
                        <w:pPr>
                          <w:rPr>
                            <w:bCs/>
                            <w:szCs w:val="24"/>
                          </w:rPr>
                        </w:pPr>
                        <w:r>
                          <w:rPr>
                            <w:bCs/>
                            <w:szCs w:val="24"/>
                          </w:rPr>
                          <w:t xml:space="preserve">Kūrybingai perteikia nuotaiką, įspūdį, pagrindines aplinkos objektų ir gamtos reiškinių ypatybes. Įvairiai naudoja linijas, spalvas, erdvines formas, foną ir pagrindines figūras </w:t>
                        </w:r>
                        <w:r>
                          <w:rPr>
                            <w:szCs w:val="24"/>
                          </w:rPr>
                          <w:t>(A3.1.4.)</w:t>
                        </w:r>
                      </w:p>
                    </w:tc>
                  </w:tr>
                  <w:tr>
                    <w:tc>
                      <w:tcPr>
                        <w:tcW w:w="3488" w:type="dxa"/>
                      </w:tcPr>
                      <w:p>
                        <w:pPr>
                          <w:rPr>
                            <w:bCs/>
                            <w:szCs w:val="24"/>
                          </w:rPr>
                        </w:pPr>
                        <w:r>
                          <w:rPr>
                            <w:bCs/>
                            <w:szCs w:val="24"/>
                          </w:rPr>
                          <w:t xml:space="preserve">Pakviestas dirba grupėse, rodo savo darbus dailės parodose. Paragintas savo kūriniams užrašo metriką (vardą, pavardę, klasę, pavadinimą ir kt.). Mokosi patalpinti informaciją skaitmeninėje erdvėje </w:t>
                        </w:r>
                        <w:r>
                          <w:rPr>
                            <w:szCs w:val="24"/>
                          </w:rPr>
                          <w:t>(A4.1.1.)</w:t>
                        </w:r>
                      </w:p>
                    </w:tc>
                    <w:tc>
                      <w:tcPr>
                        <w:tcW w:w="3489" w:type="dxa"/>
                      </w:tcPr>
                      <w:p>
                        <w:pPr>
                          <w:rPr>
                            <w:bCs/>
                            <w:szCs w:val="24"/>
                          </w:rPr>
                        </w:pPr>
                        <w:r>
                          <w:rPr>
                            <w:bCs/>
                            <w:szCs w:val="24"/>
                          </w:rPr>
                          <w:t xml:space="preserve">Pakviestas dirba grupėse, rodo savo darbus dailės parodose. Kiekvienam savo kūriniui užrašo metriką (vardą, pavardę, klasę, sukūrimo datą, pavadinimą, atlikimo techniką). Naudodamasis pagalba patalpina informaciją skaitmeninėje erdvėje </w:t>
                        </w:r>
                        <w:r>
                          <w:rPr>
                            <w:szCs w:val="24"/>
                          </w:rPr>
                          <w:t>(A4.1.2.)</w:t>
                        </w:r>
                      </w:p>
                    </w:tc>
                    <w:tc>
                      <w:tcPr>
                        <w:tcW w:w="3489" w:type="dxa"/>
                      </w:tcPr>
                      <w:p>
                        <w:pPr>
                          <w:rPr>
                            <w:bCs/>
                            <w:szCs w:val="24"/>
                          </w:rPr>
                        </w:pPr>
                        <w:r>
                          <w:rPr>
                            <w:bCs/>
                            <w:szCs w:val="24"/>
                          </w:rPr>
                          <w:t xml:space="preserve">Dirba grupėse, rodo savo darbus dailės parodose mokykloje, vietos bendruomenėje. Ranka ar naudojantis tekstų rengykle kiekvienam savo kūriniui užrašo metriką (vardą, pavardę, klasę, sukūrimo datą, pavadinimą, atlikimo techniką). Apipavidalina klasės, mokyklos projektus ir renginius, patalpina informaciją skaitmeninėje erdvėje </w:t>
                        </w:r>
                        <w:r>
                          <w:rPr>
                            <w:szCs w:val="24"/>
                          </w:rPr>
                          <w:t>(A4.1.3.)</w:t>
                        </w:r>
                      </w:p>
                    </w:tc>
                    <w:tc>
                      <w:tcPr>
                        <w:tcW w:w="3489" w:type="dxa"/>
                      </w:tcPr>
                      <w:p>
                        <w:pPr>
                          <w:rPr>
                            <w:bCs/>
                            <w:szCs w:val="24"/>
                          </w:rPr>
                        </w:pPr>
                        <w:r>
                          <w:rPr>
                            <w:bCs/>
                            <w:szCs w:val="24"/>
                          </w:rPr>
                          <w:t xml:space="preserve">Imasi atsakomybės ir vadovauja grupės darbui. Rodo iniciatyvą ir pasiūlo originalių temų renginiams ir parodoms, rodo jose savo darbus. Apipavidalina projektus ir renginius. Ranka ar naudojantis tekstų rengykle kiekvienam savo kūriniui visada užrašo metriką (vardą, pavardę, klasę, sukūrimo datą, pavadinimą, atlikimo techniką). Talpina informaciją skaitmeninėje erdvėje </w:t>
                        </w:r>
                        <w:r>
                          <w:rPr>
                            <w:szCs w:val="24"/>
                          </w:rPr>
                          <w:t>(A4.1.4.)</w:t>
                        </w:r>
                      </w:p>
                    </w:tc>
                  </w:tr>
                  <w:tr>
                    <w:tc>
                      <w:tcPr>
                        <w:tcW w:w="3488" w:type="dxa"/>
                      </w:tcPr>
                      <w:p>
                        <w:pPr>
                          <w:rPr>
                            <w:bCs/>
                            <w:szCs w:val="24"/>
                          </w:rPr>
                        </w:pPr>
                        <w:r>
                          <w:rPr>
                            <w:bCs/>
                            <w:szCs w:val="24"/>
                          </w:rPr>
                          <w:t xml:space="preserve">Trumpai nusako, ko mokėsi per dailės pamokas ir kokios užduotys patiko </w:t>
                        </w:r>
                        <w:r>
                          <w:rPr>
                            <w:szCs w:val="24"/>
                          </w:rPr>
                          <w:t>(A5.1.1.)</w:t>
                        </w:r>
                      </w:p>
                    </w:tc>
                    <w:tc>
                      <w:tcPr>
                        <w:tcW w:w="3489" w:type="dxa"/>
                      </w:tcPr>
                      <w:p>
                        <w:pPr>
                          <w:rPr>
                            <w:bCs/>
                            <w:szCs w:val="24"/>
                          </w:rPr>
                        </w:pPr>
                        <w:r>
                          <w:rPr>
                            <w:bCs/>
                            <w:szCs w:val="24"/>
                          </w:rPr>
                          <w:t xml:space="preserve">Aptaria, ko mokėsi per dailės pamokas ir nusako, ką pavyko padaryti pačiam ir kitiems  </w:t>
                        </w:r>
                        <w:r>
                          <w:rPr>
                            <w:szCs w:val="24"/>
                          </w:rPr>
                          <w:t>(A5.1.2.)</w:t>
                        </w:r>
                      </w:p>
                    </w:tc>
                    <w:tc>
                      <w:tcPr>
                        <w:tcW w:w="3489" w:type="dxa"/>
                      </w:tcPr>
                      <w:p>
                        <w:pPr>
                          <w:rPr>
                            <w:bCs/>
                            <w:szCs w:val="24"/>
                          </w:rPr>
                        </w:pPr>
                        <w:r>
                          <w:rPr>
                            <w:bCs/>
                            <w:szCs w:val="24"/>
                          </w:rPr>
                          <w:t xml:space="preserve">Apibūdina savo ir kitų kūrybos rezultatą, vaizdo patrauklumą. Aptaria, ko mokėsi per dailės pamokas, ką pavyko padaryti pačiam ir kitiems. Įsivertina pasiekimus </w:t>
                        </w:r>
                        <w:r>
                          <w:rPr>
                            <w:szCs w:val="24"/>
                          </w:rPr>
                          <w:t>(A5.1.3.)</w:t>
                        </w:r>
                      </w:p>
                    </w:tc>
                    <w:tc>
                      <w:tcPr>
                        <w:tcW w:w="3489" w:type="dxa"/>
                      </w:tcPr>
                      <w:p>
                        <w:pPr>
                          <w:rPr>
                            <w:bCs/>
                            <w:szCs w:val="24"/>
                          </w:rPr>
                        </w:pPr>
                        <w:r>
                          <w:rPr>
                            <w:bCs/>
                            <w:szCs w:val="24"/>
                          </w:rPr>
                          <w:t xml:space="preserve">Išsamiai apibūdina savo ir kitų kūrybos rezultatą, vaizdo patrauklumą. Aptaria, ko mokėsi per dailės pamokas ir išsako savitų pastebėjimų apie savo ir kitų meninę kūrybą, išklauso kitų nuomonę ir pateikia siūlymų </w:t>
                        </w:r>
                        <w:r>
                          <w:rPr>
                            <w:szCs w:val="24"/>
                          </w:rPr>
                          <w:t>(A5.1.4.)</w:t>
                        </w:r>
                      </w:p>
                    </w:tc>
                  </w:tr>
                  <w:tr>
                    <w:tc>
                      <w:tcPr>
                        <w:tcW w:w="0" w:type="auto"/>
                        <w:gridSpan w:val="4"/>
                      </w:tcPr>
                      <w:p>
                        <w:pPr>
                          <w:jc w:val="center"/>
                          <w:rPr>
                            <w:bCs/>
                            <w:szCs w:val="24"/>
                          </w:rPr>
                        </w:pPr>
                        <w:r>
                          <w:rPr>
                            <w:bCs/>
                            <w:szCs w:val="24"/>
                          </w:rPr>
                          <w:t>2. Pasiekimų sritis: Dailės supratimas ir vertinimas (B)</w:t>
                        </w:r>
                      </w:p>
                    </w:tc>
                  </w:tr>
                  <w:tr>
                    <w:tc>
                      <w:tcPr>
                        <w:tcW w:w="3488" w:type="dxa"/>
                      </w:tcPr>
                      <w:p>
                        <w:pPr>
                          <w:rPr>
                            <w:bCs/>
                            <w:szCs w:val="24"/>
                          </w:rPr>
                        </w:pPr>
                        <w:r>
                          <w:rPr>
                            <w:bCs/>
                            <w:szCs w:val="24"/>
                          </w:rPr>
                          <w:t xml:space="preserve">Vartoja išmoktas dailės sąvokas, naudodamasis pagalba jas paaiškina </w:t>
                        </w:r>
                        <w:r>
                          <w:rPr>
                            <w:szCs w:val="24"/>
                          </w:rPr>
                          <w:t>(B1.1.1.)</w:t>
                        </w:r>
                      </w:p>
                    </w:tc>
                    <w:tc>
                      <w:tcPr>
                        <w:tcW w:w="3489" w:type="dxa"/>
                      </w:tcPr>
                      <w:p>
                        <w:pPr>
                          <w:rPr>
                            <w:bCs/>
                            <w:szCs w:val="24"/>
                          </w:rPr>
                        </w:pPr>
                        <w:r>
                          <w:rPr>
                            <w:bCs/>
                            <w:szCs w:val="24"/>
                          </w:rPr>
                          <w:t xml:space="preserve">Vartoja išmoktas sudėtingesnes dailės sąvokas, pagal pateiktą pavyzdį jas paaiškina </w:t>
                        </w:r>
                        <w:r>
                          <w:rPr>
                            <w:szCs w:val="24"/>
                          </w:rPr>
                          <w:t>(B1.1.2.)</w:t>
                        </w:r>
                      </w:p>
                    </w:tc>
                    <w:tc>
                      <w:tcPr>
                        <w:tcW w:w="3489" w:type="dxa"/>
                      </w:tcPr>
                      <w:p>
                        <w:pPr>
                          <w:rPr>
                            <w:bCs/>
                            <w:szCs w:val="24"/>
                          </w:rPr>
                        </w:pPr>
                        <w:r>
                          <w:rPr>
                            <w:bCs/>
                            <w:szCs w:val="24"/>
                          </w:rPr>
                          <w:t xml:space="preserve">Tinkamai vartoja išmoktas sudėtingesnes dailės sąvokas, jas paaiškina, pateikia pavyzdžių </w:t>
                        </w:r>
                        <w:r>
                          <w:rPr>
                            <w:szCs w:val="24"/>
                          </w:rPr>
                          <w:t>(B1.1.3.)</w:t>
                        </w:r>
                      </w:p>
                    </w:tc>
                    <w:tc>
                      <w:tcPr>
                        <w:tcW w:w="3489" w:type="dxa"/>
                      </w:tcPr>
                      <w:p>
                        <w:pPr>
                          <w:rPr>
                            <w:bCs/>
                            <w:szCs w:val="24"/>
                          </w:rPr>
                        </w:pPr>
                        <w:r>
                          <w:rPr>
                            <w:bCs/>
                            <w:szCs w:val="24"/>
                          </w:rPr>
                          <w:t xml:space="preserve">Savarankiškai ir tikslingai vartoja įvairias dailės sąvokas, jas išsamiai paaiškina, pateikia pavyzdžių iš savo kūrybos </w:t>
                        </w:r>
                        <w:r>
                          <w:rPr>
                            <w:szCs w:val="24"/>
                          </w:rPr>
                          <w:t>(B1.1.4.)</w:t>
                        </w:r>
                      </w:p>
                    </w:tc>
                  </w:tr>
                  <w:tr>
                    <w:tc>
                      <w:tcPr>
                        <w:tcW w:w="3488" w:type="dxa"/>
                      </w:tcPr>
                      <w:p>
                        <w:pPr>
                          <w:rPr>
                            <w:bCs/>
                            <w:szCs w:val="24"/>
                          </w:rPr>
                        </w:pPr>
                        <w:r>
                          <w:rPr>
                            <w:bCs/>
                            <w:szCs w:val="24"/>
                          </w:rPr>
                          <w:t xml:space="preserve">Mokytojui padedant nusako ir palygina Lietuvos, Europos ir neeuropietiškų kultūrų kūrinių bruožus </w:t>
                        </w:r>
                        <w:r>
                          <w:rPr>
                            <w:szCs w:val="24"/>
                          </w:rPr>
                          <w:t>(B2.1.1.)</w:t>
                        </w:r>
                      </w:p>
                    </w:tc>
                    <w:tc>
                      <w:tcPr>
                        <w:tcW w:w="3489" w:type="dxa"/>
                      </w:tcPr>
                      <w:p>
                        <w:pPr>
                          <w:rPr>
                            <w:bCs/>
                            <w:szCs w:val="24"/>
                          </w:rPr>
                        </w:pPr>
                        <w:r>
                          <w:rPr>
                            <w:bCs/>
                            <w:szCs w:val="24"/>
                          </w:rPr>
                          <w:t xml:space="preserve">Trumpai apibūdina ir palygina Lietuvos, Europos ir neeuropietiškų kultūrų kūrinių meninius ypatumus </w:t>
                        </w:r>
                        <w:r>
                          <w:rPr>
                            <w:szCs w:val="24"/>
                          </w:rPr>
                          <w:t>(B2.1.2.)</w:t>
                        </w:r>
                      </w:p>
                    </w:tc>
                    <w:tc>
                      <w:tcPr>
                        <w:tcW w:w="3489" w:type="dxa"/>
                      </w:tcPr>
                      <w:p>
                        <w:pPr>
                          <w:rPr>
                            <w:bCs/>
                            <w:szCs w:val="24"/>
                          </w:rPr>
                        </w:pPr>
                        <w:r>
                          <w:rPr>
                            <w:bCs/>
                            <w:szCs w:val="24"/>
                          </w:rPr>
                          <w:t xml:space="preserve">Apibūdina ir palygina Lietuvos, Europos ir neeuropietiškų kultūrų kūrinių spalvų, linijų ir erdvinių formų įvairovę ir ypatumus, išsako, kas jį sudomino </w:t>
                        </w:r>
                        <w:r>
                          <w:rPr>
                            <w:szCs w:val="24"/>
                          </w:rPr>
                          <w:t>(B2.1.3.)</w:t>
                        </w:r>
                      </w:p>
                    </w:tc>
                    <w:tc>
                      <w:tcPr>
                        <w:tcW w:w="3489" w:type="dxa"/>
                      </w:tcPr>
                      <w:p>
                        <w:pPr>
                          <w:rPr>
                            <w:bCs/>
                            <w:szCs w:val="24"/>
                          </w:rPr>
                        </w:pPr>
                        <w:r>
                          <w:rPr>
                            <w:bCs/>
                            <w:szCs w:val="24"/>
                          </w:rPr>
                          <w:t xml:space="preserve">Domisi dailės kūriniais, lygina ir apibūdina Lietuvos, Europos ir neeuropietiškų kultūrų kūrinių spalvų derinius, linijų ir erdvinių formų įvairovę ir keliamą nuotaiką. Išsako originalių pastebėjimų </w:t>
                        </w:r>
                        <w:r>
                          <w:rPr>
                            <w:szCs w:val="24"/>
                          </w:rPr>
                          <w:t>(B2.1.4.)</w:t>
                        </w:r>
                      </w:p>
                    </w:tc>
                  </w:tr>
                  <w:tr>
                    <w:tc>
                      <w:tcPr>
                        <w:tcW w:w="3488" w:type="dxa"/>
                      </w:tcPr>
                      <w:p>
                        <w:pPr>
                          <w:rPr>
                            <w:bCs/>
                            <w:szCs w:val="24"/>
                          </w:rPr>
                        </w:pPr>
                        <w:r>
                          <w:rPr>
                            <w:bCs/>
                            <w:szCs w:val="24"/>
                          </w:rPr>
                          <w:t xml:space="preserve">Mokytojui padedant dailės kūriniuose pastebi ir pagal pateiktą pavyzdį nusako gamtos ir žmogaus sukurtos aplinkos formų ypatumus </w:t>
                        </w:r>
                        <w:r>
                          <w:rPr>
                            <w:szCs w:val="24"/>
                          </w:rPr>
                          <w:t>(B3.1.1.)</w:t>
                        </w:r>
                      </w:p>
                    </w:tc>
                    <w:tc>
                      <w:tcPr>
                        <w:tcW w:w="3489" w:type="dxa"/>
                      </w:tcPr>
                      <w:p>
                        <w:pPr>
                          <w:rPr>
                            <w:bCs/>
                            <w:szCs w:val="24"/>
                          </w:rPr>
                        </w:pPr>
                        <w:r>
                          <w:rPr>
                            <w:bCs/>
                            <w:szCs w:val="24"/>
                          </w:rPr>
                          <w:t xml:space="preserve">Dailės kūriniuose pastebi ir trumpai nusako gamtos ir žmogaus  sukurtos aplinkos formų estetines savybes  </w:t>
                        </w:r>
                        <w:r>
                          <w:rPr>
                            <w:szCs w:val="24"/>
                          </w:rPr>
                          <w:t>(B3.1.2.)</w:t>
                        </w:r>
                      </w:p>
                    </w:tc>
                    <w:tc>
                      <w:tcPr>
                        <w:tcW w:w="3489" w:type="dxa"/>
                      </w:tcPr>
                      <w:p>
                        <w:pPr>
                          <w:rPr>
                            <w:bCs/>
                            <w:szCs w:val="24"/>
                          </w:rPr>
                        </w:pPr>
                        <w:r>
                          <w:rPr>
                            <w:bCs/>
                            <w:szCs w:val="24"/>
                          </w:rPr>
                          <w:t xml:space="preserve">Dailės kūriniuose pastebi ir apibūdina gamtos ir žmogaus sukurtos aplinkos formų estetines savybes, kreipia dėmesį į darnų žmogaus ir gamtos sugyvenimą, nusako ekologines temas ir jų vaizdavimo būdus </w:t>
                        </w:r>
                        <w:r>
                          <w:rPr>
                            <w:szCs w:val="24"/>
                          </w:rPr>
                          <w:t>(B3.1.3.)</w:t>
                        </w:r>
                      </w:p>
                    </w:tc>
                    <w:tc>
                      <w:tcPr>
                        <w:tcW w:w="3489" w:type="dxa"/>
                      </w:tcPr>
                      <w:p>
                        <w:pPr>
                          <w:rPr>
                            <w:bCs/>
                            <w:szCs w:val="24"/>
                          </w:rPr>
                        </w:pPr>
                        <w:r>
                          <w:rPr>
                            <w:bCs/>
                            <w:szCs w:val="24"/>
                          </w:rPr>
                          <w:t xml:space="preserve">Dailės kūriniuose pastebi, savarankiškai apibūdina gamtos ir žmogaus sukurtos aplinkos formas, jų estetines savybes, kreipia dėmesį į darnų žmogaus ir gamtos sugyvenimą. Įvardija ekologines problemas ir jų vaizdavimo būdus, išsako originalių pastebėjimų </w:t>
                        </w:r>
                        <w:r>
                          <w:rPr>
                            <w:szCs w:val="24"/>
                          </w:rPr>
                          <w:t>(B3.1.4.)</w:t>
                        </w:r>
                      </w:p>
                    </w:tc>
                  </w:tr>
                  <w:tr>
                    <w:tc>
                      <w:tcPr>
                        <w:tcW w:w="0" w:type="auto"/>
                        <w:gridSpan w:val="4"/>
                      </w:tcPr>
                      <w:p>
                        <w:pPr>
                          <w:jc w:val="center"/>
                          <w:rPr>
                            <w:bCs/>
                            <w:szCs w:val="24"/>
                          </w:rPr>
                        </w:pPr>
                        <w:r>
                          <w:rPr>
                            <w:bCs/>
                            <w:szCs w:val="24"/>
                          </w:rPr>
                          <w:t xml:space="preserve">3. Pasiekimų sritis.  Dailės reiškinių ir kontekstų pažinimas (C)</w:t>
                        </w:r>
                      </w:p>
                    </w:tc>
                  </w:tr>
                  <w:tr>
                    <w:tc>
                      <w:tcPr>
                        <w:tcW w:w="3488" w:type="dxa"/>
                      </w:tcPr>
                      <w:p>
                        <w:pPr>
                          <w:rPr>
                            <w:bCs/>
                            <w:szCs w:val="24"/>
                          </w:rPr>
                        </w:pPr>
                        <w:r>
                          <w:rPr>
                            <w:bCs/>
                            <w:szCs w:val="24"/>
                          </w:rPr>
                          <w:t xml:space="preserve">Naudodamasis pagalba nusako, kaip muziejuose ar kitose viešose erdvėse pristatomi dailės kūriniai </w:t>
                        </w:r>
                        <w:r>
                          <w:rPr>
                            <w:szCs w:val="24"/>
                          </w:rPr>
                          <w:t>(C1.1.1.)</w:t>
                        </w:r>
                      </w:p>
                    </w:tc>
                    <w:tc>
                      <w:tcPr>
                        <w:tcW w:w="3489" w:type="dxa"/>
                      </w:tcPr>
                      <w:p>
                        <w:pPr>
                          <w:rPr>
                            <w:bCs/>
                            <w:szCs w:val="24"/>
                          </w:rPr>
                        </w:pPr>
                        <w:r>
                          <w:rPr>
                            <w:bCs/>
                            <w:szCs w:val="24"/>
                          </w:rPr>
                          <w:t xml:space="preserve">Pagal pateiktą pavyzdį paaiškina, kaip muziejuose ar kitose viešose erdvėse pristatomi dailės kūriniai, kokia informacija apie juos pateikiama </w:t>
                        </w:r>
                        <w:r>
                          <w:rPr>
                            <w:szCs w:val="24"/>
                          </w:rPr>
                          <w:t>(C1.1.2.)</w:t>
                        </w:r>
                      </w:p>
                    </w:tc>
                    <w:tc>
                      <w:tcPr>
                        <w:tcW w:w="3489" w:type="dxa"/>
                      </w:tcPr>
                      <w:p>
                        <w:pPr>
                          <w:rPr>
                            <w:bCs/>
                            <w:szCs w:val="24"/>
                          </w:rPr>
                        </w:pPr>
                        <w:r>
                          <w:rPr>
                            <w:bCs/>
                            <w:szCs w:val="24"/>
                          </w:rPr>
                          <w:t xml:space="preserve">Paaiškina, kaip muziejuose ar kitose viešose erdvėse pristatomi dailės kūriniai, kaip ir kokia informacija apie juos pateikiama, nusako autorių teisių svarbą </w:t>
                        </w:r>
                        <w:r>
                          <w:rPr>
                            <w:szCs w:val="24"/>
                          </w:rPr>
                          <w:t>(C1.1.3.)</w:t>
                        </w:r>
                      </w:p>
                    </w:tc>
                    <w:tc>
                      <w:tcPr>
                        <w:tcW w:w="3489" w:type="dxa"/>
                      </w:tcPr>
                      <w:p>
                        <w:pPr>
                          <w:rPr>
                            <w:bCs/>
                            <w:szCs w:val="24"/>
                          </w:rPr>
                        </w:pPr>
                        <w:r>
                          <w:rPr>
                            <w:bCs/>
                            <w:szCs w:val="24"/>
                          </w:rPr>
                          <w:t xml:space="preserve">Savarankiškai analizuoja ir vertina, kaip muziejuose ar kitose viešose erdvėse pristatomi dailės kūriniai, kaip ir kokia informacija apie juos pateikiama, aptaria autorių teisių svarbą </w:t>
                        </w:r>
                        <w:r>
                          <w:rPr>
                            <w:szCs w:val="24"/>
                          </w:rPr>
                          <w:t>(C1.1.4.)</w:t>
                        </w:r>
                      </w:p>
                    </w:tc>
                  </w:tr>
                  <w:tr>
                    <w:tc>
                      <w:tcPr>
                        <w:tcW w:w="3488" w:type="dxa"/>
                      </w:tcPr>
                      <w:p>
                        <w:pPr>
                          <w:rPr>
                            <w:bCs/>
                            <w:szCs w:val="24"/>
                          </w:rPr>
                        </w:pPr>
                        <w:r>
                          <w:rPr>
                            <w:bCs/>
                            <w:szCs w:val="24"/>
                          </w:rPr>
                          <w:t xml:space="preserve">Pagal pavyzdį  nusako artimiausios aplinkos, gamtos ir kultūros paminklų vertę, vietos bendruomenės etnokultūrines tradicijas ir papročius </w:t>
                        </w:r>
                        <w:r>
                          <w:rPr>
                            <w:szCs w:val="24"/>
                          </w:rPr>
                          <w:t>(C2.1.1.)</w:t>
                        </w:r>
                      </w:p>
                    </w:tc>
                    <w:tc>
                      <w:tcPr>
                        <w:tcW w:w="3489" w:type="dxa"/>
                      </w:tcPr>
                      <w:p>
                        <w:pPr>
                          <w:rPr>
                            <w:bCs/>
                            <w:szCs w:val="24"/>
                          </w:rPr>
                        </w:pPr>
                        <w:r>
                          <w:rPr>
                            <w:bCs/>
                            <w:szCs w:val="24"/>
                          </w:rPr>
                          <w:t xml:space="preserve">Apibūdina artimiausios aplinkos, gamtos ir kultūros paminklų vertę, vietos bendruomenės etnokultūrines tradicijas ir papročius  </w:t>
                        </w:r>
                        <w:r>
                          <w:rPr>
                            <w:szCs w:val="24"/>
                          </w:rPr>
                          <w:t>(C2.1.2.)</w:t>
                        </w:r>
                      </w:p>
                    </w:tc>
                    <w:tc>
                      <w:tcPr>
                        <w:tcW w:w="3489" w:type="dxa"/>
                      </w:tcPr>
                      <w:p>
                        <w:pPr>
                          <w:rPr>
                            <w:bCs/>
                            <w:szCs w:val="24"/>
                          </w:rPr>
                        </w:pPr>
                        <w:r>
                          <w:rPr>
                            <w:bCs/>
                            <w:szCs w:val="24"/>
                          </w:rPr>
                          <w:t xml:space="preserve">Tyrinėja ir apibūdina artimiausios aplinkos, gamtos ir kultūros paminklų vertę, vietos bendruomenės etnokultūrines tradicijas ir papročius. Apibūdina Lietuvos gamtos unikalumą, liaudies meno autentiškumą, etnokultūrinių tradicijų išskirtinumą </w:t>
                        </w:r>
                        <w:r>
                          <w:rPr>
                            <w:szCs w:val="24"/>
                          </w:rPr>
                          <w:t>(C2.1.3.)</w:t>
                        </w:r>
                      </w:p>
                    </w:tc>
                    <w:tc>
                      <w:tcPr>
                        <w:tcW w:w="3489" w:type="dxa"/>
                      </w:tcPr>
                      <w:p>
                        <w:pPr>
                          <w:rPr>
                            <w:bCs/>
                            <w:szCs w:val="24"/>
                          </w:rPr>
                        </w:pPr>
                        <w:r>
                          <w:rPr>
                            <w:bCs/>
                            <w:szCs w:val="24"/>
                          </w:rPr>
                          <w:t xml:space="preserve">Tyrinėja ir išsamiai apibūdina artimiausios aplinkos, gamtos ir kultūros paminklų vertę, vietos bendruomenės etnokultūrines tradicijas ir papročius. Apibūdina Lietuvos gamtos unikalumą, liaudies meno autentiškumą, etnokultūrinių tradicijų išskirtinumą. Paaiškina, kodėl reikia saugoti paveldą </w:t>
                        </w:r>
                        <w:r>
                          <w:rPr>
                            <w:szCs w:val="24"/>
                          </w:rPr>
                          <w:t>(C2.1.4.)</w:t>
                        </w:r>
                      </w:p>
                    </w:tc>
                  </w:tr>
                  <w:tr>
                    <w:tc>
                      <w:tcPr>
                        <w:tcW w:w="3488" w:type="dxa"/>
                      </w:tcPr>
                      <w:p>
                        <w:pPr>
                          <w:rPr>
                            <w:bCs/>
                            <w:szCs w:val="24"/>
                          </w:rPr>
                        </w:pPr>
                        <w:r>
                          <w:rPr>
                            <w:bCs/>
                            <w:szCs w:val="24"/>
                          </w:rPr>
                          <w:t xml:space="preserve">At(si)renka sau įdomią informaciją dailėje. Pateikia vieną kitą pavyzdį, kaip dailė padeda save išreikšti </w:t>
                        </w:r>
                        <w:r>
                          <w:rPr>
                            <w:szCs w:val="24"/>
                          </w:rPr>
                          <w:t>(C3.1.1.)</w:t>
                        </w:r>
                      </w:p>
                    </w:tc>
                    <w:tc>
                      <w:tcPr>
                        <w:tcW w:w="3489" w:type="dxa"/>
                      </w:tcPr>
                      <w:p>
                        <w:pPr>
                          <w:rPr>
                            <w:bCs/>
                            <w:szCs w:val="24"/>
                          </w:rPr>
                        </w:pPr>
                        <w:r>
                          <w:rPr>
                            <w:bCs/>
                            <w:szCs w:val="24"/>
                          </w:rPr>
                          <w:t xml:space="preserve">At(si)renka sau įdomią informaciją dailėje, apmąsto dailės vaidmenį. Pateikia pavyzdžių, kaip dailė padeda save pažinti, išreikšti </w:t>
                        </w:r>
                        <w:r>
                          <w:rPr>
                            <w:szCs w:val="24"/>
                          </w:rPr>
                          <w:t>(C3.1.2.)</w:t>
                        </w:r>
                      </w:p>
                    </w:tc>
                    <w:tc>
                      <w:tcPr>
                        <w:tcW w:w="3489" w:type="dxa"/>
                      </w:tcPr>
                      <w:p>
                        <w:pPr>
                          <w:rPr>
                            <w:bCs/>
                            <w:szCs w:val="24"/>
                          </w:rPr>
                        </w:pPr>
                        <w:r>
                          <w:rPr>
                            <w:bCs/>
                            <w:szCs w:val="24"/>
                          </w:rPr>
                          <w:t xml:space="preserve">At(si)renka sau vertingą informaciją dailėje, apmąsto dailės vaidmenį žmogaus gyvenime. Pateikia pavyzdžių iš asmeninės patirties, kaip dailė padeda save pažinti, išreikšti ir socialiai įtvirtinti </w:t>
                        </w:r>
                        <w:r>
                          <w:rPr>
                            <w:szCs w:val="24"/>
                          </w:rPr>
                          <w:t>(C3.1.3.)</w:t>
                        </w:r>
                      </w:p>
                    </w:tc>
                    <w:tc>
                      <w:tcPr>
                        <w:tcW w:w="3489" w:type="dxa"/>
                      </w:tcPr>
                      <w:p>
                        <w:pPr>
                          <w:rPr>
                            <w:bCs/>
                            <w:szCs w:val="24"/>
                          </w:rPr>
                        </w:pPr>
                        <w:r>
                          <w:rPr>
                            <w:bCs/>
                            <w:szCs w:val="24"/>
                          </w:rPr>
                          <w:t xml:space="preserve">At(si)renka sau vertingą informaciją dailėje, apmąsto dailės vaidmenį žmogaus ir visuomenės gyvenime. Pateikia pavyzdžių iš asmeninės ir kitų patirties, kaip dailė padeda pažinti save ir kitą, išreikšti ir socialiai įtvirtinti </w:t>
                        </w:r>
                        <w:r>
                          <w:rPr>
                            <w:szCs w:val="24"/>
                          </w:rPr>
                          <w:t>(C3.1.4.)</w:t>
                        </w:r>
                      </w:p>
                    </w:tc>
                  </w:tr>
                </w:tbl>
                <w:p>
                  <w:pPr>
                    <w:widowControl w:val="0"/>
                    <w:tabs>
                      <w:tab w:val="left" w:pos="993"/>
                    </w:tabs>
                    <w:rPr>
                      <w:bCs/>
                      <w:szCs w:val="24"/>
                      <w:u w:color="010000"/>
                      <w:shd w:val="clear" w:color="auto" w:fill="FFFFFF"/>
                    </w:rPr>
                  </w:pPr>
                </w:p>
              </w:sdtContent>
            </w:sdt>
            <w:sdt>
              <w:sdtPr>
                <w:alias w:val="40 pr. 39 p."/>
                <w:tag w:val="part_7c7c136409e943e7a6cd8f100b7e3fe0"/>
                <w:lock w:val="sdtLocked"/>
                <w:richText/>
              </w:sdtPr>
              <w:sdtContent>
                <w:p>
                  <w:pPr>
                    <w:widowControl w:val="0"/>
                    <w:tabs>
                      <w:tab w:val="left" w:pos="993"/>
                    </w:tabs>
                    <w:ind w:firstLine="284"/>
                    <w:rPr>
                      <w:bCs/>
                      <w:szCs w:val="24"/>
                      <w:u w:color="010000"/>
                      <w:shd w:val="clear" w:color="auto" w:fill="FFFFFF"/>
                    </w:rPr>
                  </w:pPr>
                  <w:sdt>
                    <w:sdtPr>
                      <w:alias w:val="Numeris"/>
                      <w:tag w:val="nr_7c7c136409e943e7a6cd8f100b7e3fe0"/>
                      <w:lock w:val="sdtLocked"/>
                      <w:richText/>
                    </w:sdtPr>
                    <w:sdtContent>
                      <w:r>
                        <w:rPr>
                          <w:szCs w:val="24"/>
                          <w:u w:color="010000"/>
                        </w:rPr>
                        <w:t>39</w:t>
                      </w:r>
                    </w:sdtContent>
                  </w:sdt>
                  <w:r>
                    <w:rPr>
                      <w:szCs w:val="24"/>
                      <w:u w:color="010000"/>
                    </w:rPr>
                    <w:t>.</w:t>
                    <w:tab/>
                  </w:r>
                  <w:r>
                    <w:rPr>
                      <w:bCs/>
                      <w:szCs w:val="24"/>
                    </w:rPr>
                    <w:t>Pasiekimų lygių požymiai. 7–8 klasės:</w:t>
                  </w: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88"/>
                    <w:gridCol w:w="3489"/>
                    <w:gridCol w:w="3489"/>
                    <w:gridCol w:w="3489"/>
                  </w:tblGrid>
                  <w:tr>
                    <w:tc>
                      <w:tcPr>
                        <w:tcW w:w="0" w:type="auto"/>
                        <w:gridSpan w:val="4"/>
                        <w:shd w:val="clear" w:color="auto" w:fill="auto"/>
                      </w:tcPr>
                      <w:p>
                        <w:pPr>
                          <w:jc w:val="center"/>
                          <w:rPr>
                            <w:bCs/>
                            <w:szCs w:val="24"/>
                          </w:rPr>
                        </w:pPr>
                        <w:r>
                          <w:rPr>
                            <w:bCs/>
                            <w:szCs w:val="24"/>
                          </w:rPr>
                          <w:t>Pasiekimų lygiai</w:t>
                        </w:r>
                      </w:p>
                    </w:tc>
                  </w:tr>
                  <w:tr>
                    <w:tc>
                      <w:tcPr>
                        <w:tcW w:w="3488" w:type="dxa"/>
                        <w:shd w:val="clear" w:color="auto" w:fill="auto"/>
                      </w:tcPr>
                      <w:p>
                        <w:pPr>
                          <w:jc w:val="center"/>
                          <w:rPr>
                            <w:bCs/>
                            <w:szCs w:val="24"/>
                          </w:rPr>
                        </w:pPr>
                        <w:r>
                          <w:rPr>
                            <w:bCs/>
                            <w:szCs w:val="24"/>
                          </w:rPr>
                          <w:t>Slenkstinis (1)</w:t>
                        </w:r>
                      </w:p>
                    </w:tc>
                    <w:tc>
                      <w:tcPr>
                        <w:tcW w:w="3489" w:type="dxa"/>
                        <w:shd w:val="clear" w:color="auto" w:fill="auto"/>
                      </w:tcPr>
                      <w:p>
                        <w:pPr>
                          <w:jc w:val="center"/>
                          <w:rPr>
                            <w:bCs/>
                            <w:szCs w:val="24"/>
                          </w:rPr>
                        </w:pPr>
                        <w:r>
                          <w:rPr>
                            <w:bCs/>
                            <w:szCs w:val="24"/>
                          </w:rPr>
                          <w:t>Patenkinamas (2)</w:t>
                        </w:r>
                      </w:p>
                    </w:tc>
                    <w:tc>
                      <w:tcPr>
                        <w:tcW w:w="3489" w:type="dxa"/>
                        <w:shd w:val="clear" w:color="auto" w:fill="auto"/>
                      </w:tcPr>
                      <w:p>
                        <w:pPr>
                          <w:jc w:val="center"/>
                          <w:rPr>
                            <w:bCs/>
                            <w:szCs w:val="24"/>
                          </w:rPr>
                        </w:pPr>
                        <w:r>
                          <w:rPr>
                            <w:bCs/>
                            <w:szCs w:val="24"/>
                          </w:rPr>
                          <w:t>Pagrindinis (3)</w:t>
                        </w:r>
                      </w:p>
                    </w:tc>
                    <w:tc>
                      <w:tcPr>
                        <w:tcW w:w="3489" w:type="dxa"/>
                        <w:shd w:val="clear" w:color="auto" w:fill="auto"/>
                      </w:tcPr>
                      <w:p>
                        <w:pPr>
                          <w:jc w:val="center"/>
                          <w:rPr>
                            <w:bCs/>
                            <w:szCs w:val="24"/>
                          </w:rPr>
                        </w:pPr>
                        <w:r>
                          <w:rPr>
                            <w:bCs/>
                            <w:szCs w:val="24"/>
                          </w:rPr>
                          <w:t>Aukštesnysis (4)</w:t>
                        </w:r>
                      </w:p>
                    </w:tc>
                  </w:tr>
                  <w:tr>
                    <w:tc>
                      <w:tcPr>
                        <w:tcW w:w="0" w:type="auto"/>
                        <w:gridSpan w:val="4"/>
                      </w:tcPr>
                      <w:p>
                        <w:pPr>
                          <w:jc w:val="center"/>
                          <w:rPr>
                            <w:bCs/>
                            <w:szCs w:val="24"/>
                          </w:rPr>
                        </w:pPr>
                        <w:r>
                          <w:rPr>
                            <w:bCs/>
                            <w:szCs w:val="24"/>
                          </w:rPr>
                          <w:t xml:space="preserve">1. Pasiekimų sritis. </w:t>
                        </w:r>
                        <w:r>
                          <w:rPr>
                            <w:rFonts w:eastAsia="+mn-ea"/>
                            <w:bCs/>
                            <w:kern w:val="24"/>
                            <w:szCs w:val="24"/>
                            <w:lang w:eastAsia="lt-LT"/>
                          </w:rPr>
                          <w:t>Dailės raiška (A)</w:t>
                        </w:r>
                      </w:p>
                    </w:tc>
                  </w:tr>
                  <w:tr>
                    <w:tc>
                      <w:tcPr>
                        <w:tcW w:w="3488" w:type="dxa"/>
                      </w:tcPr>
                      <w:p>
                        <w:pPr>
                          <w:rPr>
                            <w:bCs/>
                            <w:szCs w:val="24"/>
                          </w:rPr>
                        </w:pPr>
                        <w:r>
                          <w:rPr>
                            <w:bCs/>
                            <w:szCs w:val="24"/>
                          </w:rPr>
                          <w:t xml:space="preserve">Mokytojo padedamas randa vizualių idėjų individualiai raiškai praeities ir dabarties dailės kūriniuose. Pagal pavyzdį nusipiešia eskizą. Naudodamasis pagalba renkasi vienokį ar kitokį kūrybos būdą </w:t>
                        </w:r>
                        <w:r>
                          <w:rPr>
                            <w:szCs w:val="24"/>
                          </w:rPr>
                          <w:t>(A1.1.1.)</w:t>
                        </w:r>
                      </w:p>
                    </w:tc>
                    <w:tc>
                      <w:tcPr>
                        <w:tcW w:w="3489" w:type="dxa"/>
                      </w:tcPr>
                      <w:p>
                        <w:pPr>
                          <w:rPr>
                            <w:bCs/>
                            <w:szCs w:val="24"/>
                          </w:rPr>
                        </w:pPr>
                        <w:r>
                          <w:rPr>
                            <w:bCs/>
                            <w:szCs w:val="24"/>
                          </w:rPr>
                          <w:t xml:space="preserve">Įžvelgia aktualių vizualių idėjų individualiai raiškai praeities ir dabarties dailės kūriniuose. Nusipiešia eskizą. Savais žodžiais nusako, kodėl renkasi vienokį ar kitokį kūrybos būdą </w:t>
                        </w:r>
                        <w:r>
                          <w:rPr>
                            <w:szCs w:val="24"/>
                          </w:rPr>
                          <w:t>(A1.1.2.)</w:t>
                        </w:r>
                      </w:p>
                    </w:tc>
                    <w:tc>
                      <w:tcPr>
                        <w:tcW w:w="3489" w:type="dxa"/>
                      </w:tcPr>
                      <w:p>
                        <w:pPr>
                          <w:rPr>
                            <w:bCs/>
                            <w:szCs w:val="24"/>
                          </w:rPr>
                        </w:pPr>
                        <w:r>
                          <w:rPr>
                            <w:bCs/>
                            <w:szCs w:val="24"/>
                          </w:rPr>
                          <w:t xml:space="preserve">Randa aktualių vizualių idėjų individualiai raiškai praeities ir dabarties dailės kūriniuose, kasdienybėje. Nusipiešia įvairių eskizų, komentuoja, kodėl renkasi vienokį ar kitokį kūrybos būdą </w:t>
                        </w:r>
                        <w:r>
                          <w:rPr>
                            <w:szCs w:val="24"/>
                          </w:rPr>
                          <w:t>(A1.1.3.)</w:t>
                        </w:r>
                      </w:p>
                    </w:tc>
                    <w:tc>
                      <w:tcPr>
                        <w:tcW w:w="3489" w:type="dxa"/>
                      </w:tcPr>
                      <w:p>
                        <w:pPr>
                          <w:rPr>
                            <w:bCs/>
                            <w:szCs w:val="24"/>
                          </w:rPr>
                        </w:pPr>
                        <w:r>
                          <w:rPr>
                            <w:bCs/>
                            <w:szCs w:val="24"/>
                          </w:rPr>
                          <w:t xml:space="preserve">Savarankiškai randa aktualių vizualių idėjų savo individualiai raiškai praeities ir dabarties dailės kūriniuose ir kūrybiškai jas pritaiko. Nusipiešia įvairių eskizų, atsirenka geriausią /tinkamiausią. Argumentuoja, kodėl renkasi vienokį ar kitokį kūrybos būdą </w:t>
                        </w:r>
                        <w:r>
                          <w:rPr>
                            <w:szCs w:val="24"/>
                          </w:rPr>
                          <w:t>(A1.1.4.)</w:t>
                        </w:r>
                      </w:p>
                    </w:tc>
                  </w:tr>
                  <w:tr>
                    <w:tc>
                      <w:tcPr>
                        <w:tcW w:w="3488" w:type="dxa"/>
                      </w:tcPr>
                      <w:p>
                        <w:pPr>
                          <w:rPr>
                            <w:bCs/>
                            <w:szCs w:val="24"/>
                          </w:rPr>
                        </w:pPr>
                        <w:r>
                          <w:rPr>
                            <w:bCs/>
                            <w:szCs w:val="24"/>
                          </w:rPr>
                          <w:t xml:space="preserve">Naudodamasis pagalba pagal pavyzdį jungia tradicines ir mišrias dailės technikas </w:t>
                        </w:r>
                        <w:r>
                          <w:rPr>
                            <w:szCs w:val="24"/>
                          </w:rPr>
                          <w:t>(A2.1.1.)</w:t>
                        </w:r>
                      </w:p>
                    </w:tc>
                    <w:tc>
                      <w:tcPr>
                        <w:tcW w:w="3489" w:type="dxa"/>
                      </w:tcPr>
                      <w:p>
                        <w:pPr>
                          <w:rPr>
                            <w:bCs/>
                            <w:szCs w:val="24"/>
                          </w:rPr>
                        </w:pPr>
                        <w:r>
                          <w:rPr>
                            <w:bCs/>
                            <w:szCs w:val="24"/>
                          </w:rPr>
                          <w:t xml:space="preserve">Pagal pateiktus pavyzdžius jungia tradicines ir mišrias dailės technikas, eksperimentuoja, siekdamas kūrybinio rezultato </w:t>
                        </w:r>
                        <w:r>
                          <w:rPr>
                            <w:szCs w:val="24"/>
                          </w:rPr>
                          <w:t>(A2.1.2.)</w:t>
                        </w:r>
                      </w:p>
                    </w:tc>
                    <w:tc>
                      <w:tcPr>
                        <w:tcW w:w="3489" w:type="dxa"/>
                      </w:tcPr>
                      <w:p>
                        <w:pPr>
                          <w:rPr>
                            <w:bCs/>
                            <w:szCs w:val="24"/>
                          </w:rPr>
                        </w:pPr>
                        <w:r>
                          <w:rPr>
                            <w:bCs/>
                            <w:szCs w:val="24"/>
                          </w:rPr>
                          <w:t xml:space="preserve">Kurdamas drąsiai eksperimentuoja, improvizuoja, savitai jungia tradicines ir mišrias dailės technikas siekdamas autentiško kūrybinio rezultato </w:t>
                        </w:r>
                        <w:r>
                          <w:rPr>
                            <w:szCs w:val="24"/>
                          </w:rPr>
                          <w:t>(A2.1.3.)</w:t>
                        </w:r>
                      </w:p>
                    </w:tc>
                    <w:tc>
                      <w:tcPr>
                        <w:tcW w:w="3489" w:type="dxa"/>
                      </w:tcPr>
                      <w:p>
                        <w:pPr>
                          <w:rPr>
                            <w:bCs/>
                            <w:szCs w:val="24"/>
                          </w:rPr>
                        </w:pPr>
                        <w:r>
                          <w:rPr>
                            <w:bCs/>
                            <w:szCs w:val="24"/>
                          </w:rPr>
                          <w:t xml:space="preserve">Kurdamas savarankiškai ir drąsiai eksperimentuoja,  improvizuoja, kūrybiškai jungia tradicines ir mišrias dailės technikas siekdamas autentiško kūrybinio rezultato </w:t>
                        </w:r>
                        <w:r>
                          <w:rPr>
                            <w:szCs w:val="24"/>
                          </w:rPr>
                          <w:t>(A2.1.4.)</w:t>
                        </w:r>
                      </w:p>
                    </w:tc>
                  </w:tr>
                  <w:tr>
                    <w:tc>
                      <w:tcPr>
                        <w:tcW w:w="3488" w:type="dxa"/>
                      </w:tcPr>
                      <w:p>
                        <w:pPr>
                          <w:rPr>
                            <w:bCs/>
                            <w:szCs w:val="24"/>
                          </w:rPr>
                        </w:pPr>
                        <w:r>
                          <w:rPr>
                            <w:bCs/>
                            <w:szCs w:val="24"/>
                          </w:rPr>
                          <w:t xml:space="preserve">Pagal pavyzdį naudoja spalvų niuansus, toninę įvairovę, įvairius dydžius, intuityviai perteikia objektų ar reiškinių ypatybes </w:t>
                        </w:r>
                        <w:r>
                          <w:rPr>
                            <w:szCs w:val="24"/>
                          </w:rPr>
                          <w:t>(A3.1.1.)</w:t>
                        </w:r>
                      </w:p>
                    </w:tc>
                    <w:tc>
                      <w:tcPr>
                        <w:tcW w:w="3489" w:type="dxa"/>
                      </w:tcPr>
                      <w:p>
                        <w:pPr>
                          <w:rPr>
                            <w:bCs/>
                            <w:szCs w:val="24"/>
                          </w:rPr>
                        </w:pPr>
                        <w:r>
                          <w:rPr>
                            <w:bCs/>
                            <w:szCs w:val="24"/>
                          </w:rPr>
                          <w:t xml:space="preserve">Atlikdamas užduotis atsižvelgia į statiško ir dinamiško komponavimo principus, intuityviai naudoja spalvų niuansus, toninę įvairovę, įvairius dydžius, perteikia objektų ar reiškinių ypatybes </w:t>
                        </w:r>
                        <w:r>
                          <w:rPr>
                            <w:szCs w:val="24"/>
                          </w:rPr>
                          <w:t>(A3.1.2.)</w:t>
                        </w:r>
                      </w:p>
                    </w:tc>
                    <w:tc>
                      <w:tcPr>
                        <w:tcW w:w="3489" w:type="dxa"/>
                      </w:tcPr>
                      <w:p>
                        <w:pPr>
                          <w:rPr>
                            <w:bCs/>
                            <w:szCs w:val="24"/>
                          </w:rPr>
                        </w:pPr>
                        <w:r>
                          <w:rPr>
                            <w:bCs/>
                            <w:szCs w:val="24"/>
                          </w:rPr>
                          <w:t xml:space="preserve">Plokštumoje ir erdvėje išradingai kuria statiškas ir dinamiškas kompozicijas, sumaniai naudoja kontrastingus dydžius, taiko spalvinės ir linijinės perspektyvos principus. Renkasi įvairius spalvų niuansus, toninę įvairovę, perteikia objektų ar reiškinių ypatybes </w:t>
                        </w:r>
                        <w:r>
                          <w:rPr>
                            <w:szCs w:val="24"/>
                          </w:rPr>
                          <w:t>(A3.1.3.)</w:t>
                        </w:r>
                      </w:p>
                    </w:tc>
                    <w:tc>
                      <w:tcPr>
                        <w:tcW w:w="3489" w:type="dxa"/>
                      </w:tcPr>
                      <w:p>
                        <w:pPr>
                          <w:rPr>
                            <w:bCs/>
                            <w:szCs w:val="24"/>
                          </w:rPr>
                        </w:pPr>
                        <w:r>
                          <w:rPr>
                            <w:bCs/>
                            <w:szCs w:val="24"/>
                          </w:rPr>
                          <w:t xml:space="preserve">Plokštumoje ir erdvėje išradingai ir drąsiai kuria statiškas ir dinamiškas kompozicijas, sumaniai naudoja kontrastingus dydžius, kūrybiškai pritaiko spalvinės ir linijinės perspektyvos principus. Tikslingai ir savarankiškai renkasi įvairius spalvų niuansus, toninę įvairovę, puikiai perteikia objektų ar reiškinių ypatybes </w:t>
                        </w:r>
                        <w:r>
                          <w:rPr>
                            <w:szCs w:val="24"/>
                          </w:rPr>
                          <w:t>(A3.1.4.)</w:t>
                        </w:r>
                      </w:p>
                    </w:tc>
                  </w:tr>
                  <w:tr>
                    <w:tc>
                      <w:tcPr>
                        <w:tcW w:w="3488" w:type="dxa"/>
                      </w:tcPr>
                      <w:p>
                        <w:pPr>
                          <w:rPr>
                            <w:bCs/>
                            <w:szCs w:val="24"/>
                          </w:rPr>
                        </w:pPr>
                        <w:r>
                          <w:rPr>
                            <w:bCs/>
                            <w:szCs w:val="24"/>
                          </w:rPr>
                          <w:t xml:space="preserve">Pagal pateiktą pavyzdį kuria vizualiąją mokyklos informaciją, iš dalies naudoja skaitmeninį turinį. Pakviestas dalyvauja parodose ir meninėse akcijose. Paragintas savo kūriniams užrašo metriką </w:t>
                        </w:r>
                        <w:r>
                          <w:rPr>
                            <w:szCs w:val="24"/>
                          </w:rPr>
                          <w:t>(A4.1.1.)</w:t>
                        </w:r>
                      </w:p>
                    </w:tc>
                    <w:tc>
                      <w:tcPr>
                        <w:tcW w:w="3489" w:type="dxa"/>
                      </w:tcPr>
                      <w:p>
                        <w:pPr>
                          <w:rPr>
                            <w:bCs/>
                            <w:szCs w:val="24"/>
                          </w:rPr>
                        </w:pPr>
                        <w:r>
                          <w:rPr>
                            <w:bCs/>
                            <w:szCs w:val="24"/>
                          </w:rPr>
                          <w:t xml:space="preserve">Pakviestas kuria vizualiąją mokyklos informaciją, iš dalies naudoja skaitmeninį turinį. Dalyvauja parodose, prisideda prie meninių akcijų organizavimo. Ranka ar naudojantis tekstų rengykle savo kūriniams užrašo metriką </w:t>
                        </w:r>
                        <w:r>
                          <w:rPr>
                            <w:szCs w:val="24"/>
                          </w:rPr>
                          <w:t>(A4.1.2.)</w:t>
                        </w:r>
                      </w:p>
                    </w:tc>
                    <w:tc>
                      <w:tcPr>
                        <w:tcW w:w="3489" w:type="dxa"/>
                      </w:tcPr>
                      <w:p>
                        <w:pPr>
                          <w:rPr>
                            <w:bCs/>
                            <w:szCs w:val="24"/>
                          </w:rPr>
                        </w:pPr>
                        <w:r>
                          <w:rPr>
                            <w:bCs/>
                            <w:szCs w:val="24"/>
                          </w:rPr>
                          <w:t xml:space="preserve">Kuria vizualiąją mokyklos informaciją, naudoja skaitmeninį turinį. Apipavidalina savo kūrinius ir dalyvauja parodose. Ranka ar naudojantis tekstų rengykle kiekvienam savo kūriniui užrašo metriką, informacinius tekstus. Bendradarbiauja ir prisideda prie meninių akcijų organizavimo </w:t>
                        </w:r>
                        <w:r>
                          <w:rPr>
                            <w:szCs w:val="24"/>
                          </w:rPr>
                          <w:t>(A4.1.3.)</w:t>
                        </w:r>
                      </w:p>
                    </w:tc>
                    <w:tc>
                      <w:tcPr>
                        <w:tcW w:w="3489" w:type="dxa"/>
                      </w:tcPr>
                      <w:p>
                        <w:pPr>
                          <w:rPr>
                            <w:bCs/>
                            <w:szCs w:val="24"/>
                          </w:rPr>
                        </w:pPr>
                        <w:r>
                          <w:rPr>
                            <w:bCs/>
                            <w:szCs w:val="24"/>
                          </w:rPr>
                          <w:t xml:space="preserve">Savarankiškai kuria vizualiąją mokyklos informaciją, kūrybiškai pritaiko skaitmeninį turinį. Įvairiais būdais apipavidalina savo kūrinius ir aktyviai dalyvauja parodose. Ranka ar naudojantis tekstų rengykle kiekvienam savo kūriniui užrašo metriką, informacinius tekstus.   Imasi atsakomybės ir organizuoja menines akcijas. Paaiškina, kaip dailė keičia jo aplinką </w:t>
                        </w:r>
                        <w:r>
                          <w:rPr>
                            <w:szCs w:val="24"/>
                          </w:rPr>
                          <w:t>(A4.1.4.)</w:t>
                        </w:r>
                      </w:p>
                    </w:tc>
                  </w:tr>
                  <w:tr>
                    <w:tc>
                      <w:tcPr>
                        <w:tcW w:w="3488" w:type="dxa"/>
                      </w:tcPr>
                      <w:p>
                        <w:pPr>
                          <w:rPr>
                            <w:bCs/>
                            <w:szCs w:val="24"/>
                          </w:rPr>
                        </w:pPr>
                        <w:r>
                          <w:rPr>
                            <w:bCs/>
                            <w:szCs w:val="24"/>
                          </w:rPr>
                          <w:t xml:space="preserve">Naudodamasis pagalba į(si)vertina savo dailės pasiekimus ir trumpai nusako įgytą patirtį </w:t>
                        </w:r>
                        <w:r>
                          <w:rPr>
                            <w:szCs w:val="24"/>
                          </w:rPr>
                          <w:t>(A5.1.1.)</w:t>
                        </w:r>
                      </w:p>
                    </w:tc>
                    <w:tc>
                      <w:tcPr>
                        <w:tcW w:w="3489" w:type="dxa"/>
                      </w:tcPr>
                      <w:p>
                        <w:pPr>
                          <w:rPr>
                            <w:bCs/>
                            <w:szCs w:val="24"/>
                          </w:rPr>
                        </w:pPr>
                        <w:r>
                          <w:rPr>
                            <w:bCs/>
                            <w:szCs w:val="24"/>
                          </w:rPr>
                          <w:t xml:space="preserve">Aptaria ir į(si)vertina savo dailės pasiekimus, įgytą patirtį. Trumpai nusako, ką darytų kitaip </w:t>
                        </w:r>
                        <w:r>
                          <w:rPr>
                            <w:szCs w:val="24"/>
                          </w:rPr>
                          <w:t>(A5.1.2.)</w:t>
                        </w:r>
                      </w:p>
                    </w:tc>
                    <w:tc>
                      <w:tcPr>
                        <w:tcW w:w="3489" w:type="dxa"/>
                      </w:tcPr>
                      <w:p>
                        <w:pPr>
                          <w:rPr>
                            <w:bCs/>
                            <w:szCs w:val="24"/>
                          </w:rPr>
                        </w:pPr>
                        <w:r>
                          <w:rPr>
                            <w:bCs/>
                            <w:szCs w:val="24"/>
                          </w:rPr>
                          <w:t xml:space="preserve">Į(si)vertina savo dailės pasiekimus, įgytą patirtį, nusako, ką darytų kitaip, kaip paįvairintų savo veiklą, ko dar norėtų išmokti </w:t>
                        </w:r>
                        <w:r>
                          <w:rPr>
                            <w:szCs w:val="24"/>
                          </w:rPr>
                          <w:t>(A5.1.3.)</w:t>
                        </w:r>
                      </w:p>
                      <w:p>
                        <w:pPr>
                          <w:rPr>
                            <w:bCs/>
                            <w:szCs w:val="24"/>
                          </w:rPr>
                        </w:pPr>
                      </w:p>
                    </w:tc>
                    <w:tc>
                      <w:tcPr>
                        <w:tcW w:w="3489" w:type="dxa"/>
                      </w:tcPr>
                      <w:p>
                        <w:pPr>
                          <w:rPr>
                            <w:bCs/>
                            <w:szCs w:val="24"/>
                          </w:rPr>
                        </w:pPr>
                        <w:r>
                          <w:rPr>
                            <w:bCs/>
                            <w:szCs w:val="24"/>
                          </w:rPr>
                          <w:t xml:space="preserve">Analizuoja ir į(si)vertina savo dailės pasiekimus, įgytą patirtį, savarankiškai daro išvadas, ką darytų kitaip, kaip tobulintų savo veiklą </w:t>
                        </w:r>
                        <w:r>
                          <w:rPr>
                            <w:szCs w:val="24"/>
                          </w:rPr>
                          <w:t>(A5.1.4.)</w:t>
                        </w:r>
                      </w:p>
                    </w:tc>
                  </w:tr>
                  <w:tr>
                    <w:tc>
                      <w:tcPr>
                        <w:tcW w:w="0" w:type="auto"/>
                        <w:gridSpan w:val="4"/>
                      </w:tcPr>
                      <w:p>
                        <w:pPr>
                          <w:jc w:val="center"/>
                          <w:rPr>
                            <w:bCs/>
                            <w:szCs w:val="24"/>
                          </w:rPr>
                        </w:pPr>
                        <w:r>
                          <w:rPr>
                            <w:bCs/>
                            <w:szCs w:val="24"/>
                          </w:rPr>
                          <w:t>2. Pasiekimų sritis: Dailės supratimas ir vertinimas (B)</w:t>
                        </w:r>
                      </w:p>
                    </w:tc>
                  </w:tr>
                  <w:tr>
                    <w:tc>
                      <w:tcPr>
                        <w:tcW w:w="3488" w:type="dxa"/>
                      </w:tcPr>
                      <w:p>
                        <w:pPr>
                          <w:rPr>
                            <w:bCs/>
                            <w:szCs w:val="24"/>
                          </w:rPr>
                        </w:pPr>
                        <w:r>
                          <w:rPr>
                            <w:bCs/>
                            <w:szCs w:val="24"/>
                          </w:rPr>
                          <w:t xml:space="preserve">Vartoja išmoktas dailės sąvokas, savais žodžiais aptaria nurodytus dailės kūrinius </w:t>
                        </w:r>
                        <w:r>
                          <w:rPr>
                            <w:szCs w:val="24"/>
                          </w:rPr>
                          <w:t>(B1.1.1.)</w:t>
                        </w:r>
                      </w:p>
                    </w:tc>
                    <w:tc>
                      <w:tcPr>
                        <w:tcW w:w="3489" w:type="dxa"/>
                      </w:tcPr>
                      <w:p>
                        <w:pPr>
                          <w:rPr>
                            <w:bCs/>
                            <w:szCs w:val="24"/>
                          </w:rPr>
                        </w:pPr>
                        <w:r>
                          <w:rPr>
                            <w:bCs/>
                            <w:szCs w:val="24"/>
                          </w:rPr>
                          <w:t xml:space="preserve">Vartoja išmoktas dailės sąvokas, trumpai aptaria nurodytus pavyzdžius iš dailės istorijos </w:t>
                        </w:r>
                        <w:r>
                          <w:rPr>
                            <w:szCs w:val="24"/>
                          </w:rPr>
                          <w:t>(B1.1.2.)</w:t>
                        </w:r>
                      </w:p>
                    </w:tc>
                    <w:tc>
                      <w:tcPr>
                        <w:tcW w:w="3489" w:type="dxa"/>
                      </w:tcPr>
                      <w:p>
                        <w:pPr>
                          <w:rPr>
                            <w:bCs/>
                            <w:szCs w:val="24"/>
                          </w:rPr>
                        </w:pPr>
                        <w:r>
                          <w:rPr>
                            <w:bCs/>
                            <w:szCs w:val="24"/>
                          </w:rPr>
                          <w:t xml:space="preserve">Tikslingai vartoja dailės sąvokų žodyną (stiliaus, žanro terminus) ir pateikia pavyzdžių iš dailės istorijos ir savo bendraamžių kūrybos </w:t>
                        </w:r>
                        <w:r>
                          <w:rPr>
                            <w:szCs w:val="24"/>
                          </w:rPr>
                          <w:t>(B1.1.3.)</w:t>
                        </w:r>
                      </w:p>
                    </w:tc>
                    <w:tc>
                      <w:tcPr>
                        <w:tcW w:w="3489" w:type="dxa"/>
                      </w:tcPr>
                      <w:p>
                        <w:pPr>
                          <w:rPr>
                            <w:bCs/>
                            <w:szCs w:val="24"/>
                          </w:rPr>
                        </w:pPr>
                        <w:r>
                          <w:rPr>
                            <w:bCs/>
                            <w:szCs w:val="24"/>
                          </w:rPr>
                          <w:t xml:space="preserve">Nuosekliai turtina ir tikslingai vartoja dailės sąvokų žodyną (stiliaus, žanro terminus, kompozicijos rūšis), pateikia savo pavyzdžių iš dailės istorijos </w:t>
                        </w:r>
                        <w:r>
                          <w:rPr>
                            <w:szCs w:val="24"/>
                          </w:rPr>
                          <w:t>(B1.1.4.)</w:t>
                        </w:r>
                      </w:p>
                    </w:tc>
                  </w:tr>
                  <w:tr>
                    <w:tc>
                      <w:tcPr>
                        <w:tcW w:w="3488" w:type="dxa"/>
                      </w:tcPr>
                      <w:p>
                        <w:pPr>
                          <w:rPr>
                            <w:bCs/>
                            <w:szCs w:val="24"/>
                          </w:rPr>
                        </w:pPr>
                        <w:r>
                          <w:rPr>
                            <w:bCs/>
                            <w:szCs w:val="24"/>
                          </w:rPr>
                          <w:t xml:space="preserve">Naudodamasis pagalba įvardija antikos, didžiųjų klasikinių stilių architektūros ir dailės kūrinių meninius bruožus </w:t>
                        </w:r>
                        <w:r>
                          <w:rPr>
                            <w:szCs w:val="24"/>
                          </w:rPr>
                          <w:t>(B2.1.1.)</w:t>
                        </w:r>
                      </w:p>
                      <w:p>
                        <w:pPr>
                          <w:rPr>
                            <w:bCs/>
                            <w:szCs w:val="24"/>
                          </w:rPr>
                        </w:pPr>
                      </w:p>
                    </w:tc>
                    <w:tc>
                      <w:tcPr>
                        <w:tcW w:w="3489" w:type="dxa"/>
                      </w:tcPr>
                      <w:p>
                        <w:pPr>
                          <w:rPr>
                            <w:bCs/>
                            <w:szCs w:val="24"/>
                          </w:rPr>
                        </w:pPr>
                        <w:r>
                          <w:rPr>
                            <w:bCs/>
                            <w:szCs w:val="24"/>
                          </w:rPr>
                          <w:t xml:space="preserve">Atpažįsta ir grupuoja senovės Rytų, antikos, didžiųjų klasikinių stilių architektūros ir dailės kūrinių meninius bruožus, trumpai apibūdina sudominusį kūrinį </w:t>
                        </w:r>
                        <w:r>
                          <w:rPr>
                            <w:szCs w:val="24"/>
                          </w:rPr>
                          <w:t>(B2.1.2.)</w:t>
                        </w:r>
                      </w:p>
                      <w:p>
                        <w:pPr>
                          <w:rPr>
                            <w:bCs/>
                            <w:szCs w:val="24"/>
                          </w:rPr>
                        </w:pPr>
                      </w:p>
                    </w:tc>
                    <w:tc>
                      <w:tcPr>
                        <w:tcW w:w="3489" w:type="dxa"/>
                      </w:tcPr>
                      <w:p>
                        <w:pPr>
                          <w:rPr>
                            <w:bCs/>
                            <w:szCs w:val="24"/>
                          </w:rPr>
                        </w:pPr>
                        <w:r>
                          <w:rPr>
                            <w:bCs/>
                            <w:szCs w:val="24"/>
                          </w:rPr>
                          <w:t xml:space="preserve">Lygina, klasifikuoja senovės Rytų, antikos, didžiųjų klasikinių stilių ir šiuolaikinės architektūros, dailės meninius bruožus, pažįsta pasaulinės dailės kanoną, savitai apibūdina sudominusį kūrinį </w:t>
                        </w:r>
                        <w:r>
                          <w:rPr>
                            <w:szCs w:val="24"/>
                          </w:rPr>
                          <w:t>(B2.1.3.)</w:t>
                        </w:r>
                      </w:p>
                      <w:p>
                        <w:pPr>
                          <w:rPr>
                            <w:bCs/>
                            <w:szCs w:val="24"/>
                          </w:rPr>
                        </w:pPr>
                      </w:p>
                    </w:tc>
                    <w:tc>
                      <w:tcPr>
                        <w:tcW w:w="3489" w:type="dxa"/>
                      </w:tcPr>
                      <w:p>
                        <w:pPr>
                          <w:rPr>
                            <w:bCs/>
                            <w:szCs w:val="24"/>
                          </w:rPr>
                        </w:pPr>
                        <w:r>
                          <w:rPr>
                            <w:bCs/>
                            <w:szCs w:val="24"/>
                          </w:rPr>
                          <w:t xml:space="preserve">Savarankiškai lygina, klasifikuoja senovės Rytų, antikos, didžiųjų klasikinių stilių ir šiuolaikinės architektūros, dailės meninius bruožus, pažįsta pasaulinės dailės kanoną. Išsamiai apibūdina sudominusį kūrinį, išsako originalių pastebėjimų </w:t>
                        </w:r>
                        <w:r>
                          <w:rPr>
                            <w:szCs w:val="24"/>
                          </w:rPr>
                          <w:t>(B2.1.4.)</w:t>
                        </w:r>
                      </w:p>
                      <w:p>
                        <w:pPr>
                          <w:rPr>
                            <w:bCs/>
                            <w:szCs w:val="24"/>
                          </w:rPr>
                        </w:pPr>
                      </w:p>
                    </w:tc>
                  </w:tr>
                  <w:tr>
                    <w:tc>
                      <w:tcPr>
                        <w:tcW w:w="3488" w:type="dxa"/>
                      </w:tcPr>
                      <w:p>
                        <w:pPr>
                          <w:rPr>
                            <w:bCs/>
                            <w:szCs w:val="24"/>
                          </w:rPr>
                        </w:pPr>
                        <w:r>
                          <w:rPr>
                            <w:bCs/>
                            <w:szCs w:val="24"/>
                          </w:rPr>
                          <w:t xml:space="preserve">Naudodamasis pagalba ir pagal pateiktus pavyzdžius vertina įvairių epochų vaizduojamosios ir taikomosios dailės kūrinius.Trumpai nusako ekologines problemas ir jų vaizdavimo būdus </w:t>
                        </w:r>
                        <w:r>
                          <w:rPr>
                            <w:szCs w:val="24"/>
                          </w:rPr>
                          <w:t>(B3.1.1.)</w:t>
                        </w:r>
                      </w:p>
                    </w:tc>
                    <w:tc>
                      <w:tcPr>
                        <w:tcW w:w="3489" w:type="dxa"/>
                      </w:tcPr>
                      <w:p>
                        <w:pPr>
                          <w:rPr>
                            <w:bCs/>
                            <w:szCs w:val="24"/>
                          </w:rPr>
                        </w:pPr>
                        <w:r>
                          <w:rPr>
                            <w:bCs/>
                            <w:szCs w:val="24"/>
                          </w:rPr>
                          <w:t xml:space="preserve">Pagal pateiktus pavyzdžius vertina įvairių epochų ir meninių stilių vaizduojamosios ir taikomosios dailės kūrinius, palygina su kitų menų raiškos priemonėmis. Trumpai nusako ekologines problemas ir jų vaizdavimo būdus </w:t>
                        </w:r>
                        <w:r>
                          <w:rPr>
                            <w:szCs w:val="24"/>
                          </w:rPr>
                          <w:t>(B3.1.2.)</w:t>
                        </w:r>
                      </w:p>
                    </w:tc>
                    <w:tc>
                      <w:tcPr>
                        <w:tcW w:w="3489" w:type="dxa"/>
                      </w:tcPr>
                      <w:p>
                        <w:pPr>
                          <w:rPr>
                            <w:bCs/>
                            <w:szCs w:val="24"/>
                          </w:rPr>
                        </w:pPr>
                        <w:r>
                          <w:rPr>
                            <w:bCs/>
                            <w:szCs w:val="24"/>
                          </w:rPr>
                          <w:t xml:space="preserve">Stebi ir pagal aptartus kriterijus vertina įvairių epochų ir meninių stilių vaizduojamosios ir taikomosios dailės kūrinius, palygina su kitų menų raiškos priemonėmis, kreipia dėmesį į darnų žmogaus ir gamtos sugyvenimą, ekologines problemas ir jų vaizdavimo būdus </w:t>
                        </w:r>
                        <w:r>
                          <w:rPr>
                            <w:szCs w:val="24"/>
                          </w:rPr>
                          <w:t>(B3.1.3.)</w:t>
                        </w:r>
                      </w:p>
                    </w:tc>
                    <w:tc>
                      <w:tcPr>
                        <w:tcW w:w="3489" w:type="dxa"/>
                      </w:tcPr>
                      <w:p>
                        <w:pPr>
                          <w:rPr>
                            <w:bCs/>
                            <w:szCs w:val="24"/>
                          </w:rPr>
                        </w:pPr>
                        <w:r>
                          <w:rPr>
                            <w:bCs/>
                            <w:szCs w:val="24"/>
                          </w:rPr>
                          <w:t xml:space="preserve">Domisi meno istorija. Stebi ir savarankiškai vertina įvairių epochų ir meninių stilių vaizduojamosios ir taikomosios dailės kūrinius, palygina su kitų menų raiškos priemonėmis, kreipia dėmesį į darnų žmogaus ir gamtos sugyvenimą, ekologines problemas ir jų vaizdavimo būdus, pasako originalių nuomonių </w:t>
                        </w:r>
                        <w:r>
                          <w:rPr>
                            <w:szCs w:val="24"/>
                          </w:rPr>
                          <w:t>(B3.1.4.)</w:t>
                        </w:r>
                      </w:p>
                    </w:tc>
                  </w:tr>
                  <w:tr>
                    <w:tc>
                      <w:tcPr>
                        <w:tcW w:w="0" w:type="auto"/>
                        <w:gridSpan w:val="4"/>
                      </w:tcPr>
                      <w:p>
                        <w:pPr>
                          <w:jc w:val="center"/>
                          <w:rPr>
                            <w:bCs/>
                            <w:szCs w:val="24"/>
                          </w:rPr>
                        </w:pPr>
                        <w:r>
                          <w:rPr>
                            <w:bCs/>
                            <w:szCs w:val="24"/>
                          </w:rPr>
                          <w:t xml:space="preserve">3. Pasiekimų sritis.  Dailės reiškinių ir kontekstų pažinimas (C)</w:t>
                        </w:r>
                      </w:p>
                    </w:tc>
                  </w:tr>
                  <w:tr>
                    <w:tc>
                      <w:tcPr>
                        <w:tcW w:w="3488" w:type="dxa"/>
                      </w:tcPr>
                      <w:p>
                        <w:pPr>
                          <w:rPr>
                            <w:bCs/>
                            <w:szCs w:val="24"/>
                          </w:rPr>
                        </w:pPr>
                        <w:r>
                          <w:rPr>
                            <w:bCs/>
                            <w:szCs w:val="24"/>
                          </w:rPr>
                          <w:t xml:space="preserve">Naudodamasis pagalba ir pavyzdžiais analizuoja muziejų ir parodų ekspozicijas, paaiškina, kuo jos vertingos </w:t>
                        </w:r>
                        <w:r>
                          <w:rPr>
                            <w:szCs w:val="24"/>
                          </w:rPr>
                          <w:t>(C1.1.1.)</w:t>
                        </w:r>
                      </w:p>
                    </w:tc>
                    <w:tc>
                      <w:tcPr>
                        <w:tcW w:w="3489" w:type="dxa"/>
                      </w:tcPr>
                      <w:p>
                        <w:pPr>
                          <w:rPr>
                            <w:bCs/>
                            <w:szCs w:val="24"/>
                          </w:rPr>
                        </w:pPr>
                        <w:r>
                          <w:rPr>
                            <w:bCs/>
                            <w:szCs w:val="24"/>
                          </w:rPr>
                          <w:t xml:space="preserve">Trumpai apibūdina muziejų kolekcijas ir parodų ekspozicijas, savais žodžiais paaiškina, kokias menines, istorines ir bendruomenės vertybes perteikia </w:t>
                        </w:r>
                        <w:r>
                          <w:rPr>
                            <w:szCs w:val="24"/>
                          </w:rPr>
                          <w:t>(C1.1.2.)</w:t>
                        </w:r>
                      </w:p>
                    </w:tc>
                    <w:tc>
                      <w:tcPr>
                        <w:tcW w:w="3489" w:type="dxa"/>
                      </w:tcPr>
                      <w:p>
                        <w:pPr>
                          <w:rPr>
                            <w:bCs/>
                            <w:szCs w:val="24"/>
                          </w:rPr>
                        </w:pPr>
                        <w:r>
                          <w:rPr>
                            <w:bCs/>
                            <w:szCs w:val="24"/>
                          </w:rPr>
                          <w:t xml:space="preserve">Analizuoja muziejų kolekcijas ir parodų ekspozicijas, paaiškina, kaip jos sudaromos, kokias menines, istorines ir bendruomenės vertybes perteikia, apibūdina autorių teisių svarbą </w:t>
                        </w:r>
                        <w:r>
                          <w:rPr>
                            <w:szCs w:val="24"/>
                          </w:rPr>
                          <w:t>(C1.1.3.)</w:t>
                        </w:r>
                      </w:p>
                    </w:tc>
                    <w:tc>
                      <w:tcPr>
                        <w:tcW w:w="3489" w:type="dxa"/>
                      </w:tcPr>
                      <w:p>
                        <w:pPr>
                          <w:rPr>
                            <w:bCs/>
                            <w:szCs w:val="24"/>
                          </w:rPr>
                        </w:pPr>
                        <w:r>
                          <w:rPr>
                            <w:bCs/>
                            <w:szCs w:val="24"/>
                          </w:rPr>
                          <w:t xml:space="preserve">Savarankiškai analizuoja muziejų kolekcijas ir parodų ekspozicijas, išsamiai paaiškina, kaip jos sudaromos, kokias menines, istorines ir bendruomenės vertybes perteikia. Išsamiai apibūdina autorių teisių svarbą </w:t>
                        </w:r>
                        <w:r>
                          <w:rPr>
                            <w:szCs w:val="24"/>
                          </w:rPr>
                          <w:t>(C1.1.4.)</w:t>
                        </w:r>
                      </w:p>
                    </w:tc>
                  </w:tr>
                  <w:tr>
                    <w:tc>
                      <w:tcPr>
                        <w:tcW w:w="3488" w:type="dxa"/>
                      </w:tcPr>
                      <w:p>
                        <w:pPr>
                          <w:rPr>
                            <w:bCs/>
                            <w:szCs w:val="24"/>
                          </w:rPr>
                        </w:pPr>
                        <w:r>
                          <w:rPr>
                            <w:bCs/>
                            <w:szCs w:val="24"/>
                          </w:rPr>
                          <w:t xml:space="preserve">Pagal pateiktą pavyzdį apibūdina dailės reiškinius: didžiąją ir mažąją architektūrą, želdinius, dizainą, reklamą, švenčių apipavidalinimą </w:t>
                        </w:r>
                        <w:r>
                          <w:rPr>
                            <w:szCs w:val="24"/>
                          </w:rPr>
                          <w:t>(C2.1.1.)</w:t>
                        </w:r>
                      </w:p>
                    </w:tc>
                    <w:tc>
                      <w:tcPr>
                        <w:tcW w:w="3489" w:type="dxa"/>
                      </w:tcPr>
                      <w:p>
                        <w:pPr>
                          <w:rPr>
                            <w:bCs/>
                            <w:szCs w:val="24"/>
                          </w:rPr>
                        </w:pPr>
                        <w:r>
                          <w:rPr>
                            <w:bCs/>
                            <w:szCs w:val="24"/>
                          </w:rPr>
                          <w:t xml:space="preserve">Pagal pateiktą pavyzdį analizuoja ir išsako savo nuomonę apie didžiąją ir mažąją architektūrą, želdinius, dizainą, reklamą. Trumpai nusako Lietuvos švenčių apipavidalinimo ypatumus </w:t>
                        </w:r>
                        <w:r>
                          <w:rPr>
                            <w:szCs w:val="24"/>
                          </w:rPr>
                          <w:t>(C2.1.2.)</w:t>
                        </w:r>
                      </w:p>
                    </w:tc>
                    <w:tc>
                      <w:tcPr>
                        <w:tcW w:w="3489" w:type="dxa"/>
                      </w:tcPr>
                      <w:p>
                        <w:pPr>
                          <w:rPr>
                            <w:bCs/>
                            <w:szCs w:val="24"/>
                          </w:rPr>
                        </w:pPr>
                        <w:r>
                          <w:rPr>
                            <w:bCs/>
                            <w:szCs w:val="24"/>
                          </w:rPr>
                          <w:t xml:space="preserve">Analizuoja ir išsako savo nuomonę apie didžiąją ir mažąją architektūrą, želdinius, dizainą, reklamą, švenčių apipavidalinimą ir kt. Apibūdina kitų šalių  ir Lietuvos mažosios architektūros, dizaino, švenčių apipavidalinimo ypatumus </w:t>
                        </w:r>
                        <w:r>
                          <w:rPr>
                            <w:szCs w:val="24"/>
                          </w:rPr>
                          <w:t>(C2.1.3.)</w:t>
                        </w:r>
                      </w:p>
                    </w:tc>
                    <w:tc>
                      <w:tcPr>
                        <w:tcW w:w="3489" w:type="dxa"/>
                      </w:tcPr>
                      <w:p>
                        <w:pPr>
                          <w:rPr>
                            <w:bCs/>
                            <w:szCs w:val="24"/>
                          </w:rPr>
                        </w:pPr>
                        <w:r>
                          <w:rPr>
                            <w:bCs/>
                            <w:szCs w:val="24"/>
                          </w:rPr>
                          <w:t xml:space="preserve">Analizuoja, kritiškai vertina ir argumentuotai išsako savo nuomonę apie didžiąją ir mažąją architektūrą, želdinius, dizainą, reklamą, švenčių apipavidalinimą ir kt. Apibūdina kitų šalių ir Lietuvos mažosios architektūros, dizaino, švenčių apipavidalinimo ypatumus </w:t>
                        </w:r>
                        <w:r>
                          <w:rPr>
                            <w:szCs w:val="24"/>
                          </w:rPr>
                          <w:t>(C2.1.4.)</w:t>
                        </w:r>
                      </w:p>
                    </w:tc>
                  </w:tr>
                  <w:tr>
                    <w:tc>
                      <w:tcPr>
                        <w:tcW w:w="3488" w:type="dxa"/>
                      </w:tcPr>
                      <w:p>
                        <w:pPr>
                          <w:rPr>
                            <w:bCs/>
                            <w:szCs w:val="24"/>
                          </w:rPr>
                        </w:pPr>
                        <w:r>
                          <w:rPr>
                            <w:bCs/>
                            <w:szCs w:val="24"/>
                          </w:rPr>
                          <w:t xml:space="preserve">Nusako dailės svarbą ugdantis meninį skonį, socialinio bendravimo nuostatas. Dailės pažinimą sieja su savo asmeniniais potyriais </w:t>
                        </w:r>
                        <w:r>
                          <w:rPr>
                            <w:szCs w:val="24"/>
                          </w:rPr>
                          <w:t>(C3.1.1.)</w:t>
                        </w:r>
                      </w:p>
                    </w:tc>
                    <w:tc>
                      <w:tcPr>
                        <w:tcW w:w="3489" w:type="dxa"/>
                      </w:tcPr>
                      <w:p>
                        <w:pPr>
                          <w:rPr>
                            <w:bCs/>
                            <w:szCs w:val="24"/>
                          </w:rPr>
                        </w:pPr>
                        <w:r>
                          <w:rPr>
                            <w:bCs/>
                            <w:szCs w:val="24"/>
                          </w:rPr>
                          <w:t xml:space="preserve">Trumpai paaiškina dailės naudą ugdantis kultūrinius poreikius ir meninį skonį, socialinio bendravimo, estetines nuostatas. Dailės pažinimą lygina su savo asmeniniais potyriais </w:t>
                        </w:r>
                        <w:r>
                          <w:rPr>
                            <w:szCs w:val="24"/>
                          </w:rPr>
                          <w:t>(C3.1.2.)</w:t>
                        </w:r>
                      </w:p>
                    </w:tc>
                    <w:tc>
                      <w:tcPr>
                        <w:tcW w:w="3489" w:type="dxa"/>
                      </w:tcPr>
                      <w:p>
                        <w:pPr>
                          <w:rPr>
                            <w:bCs/>
                            <w:szCs w:val="24"/>
                          </w:rPr>
                        </w:pPr>
                        <w:r>
                          <w:rPr>
                            <w:bCs/>
                            <w:szCs w:val="24"/>
                          </w:rPr>
                          <w:t xml:space="preserve">Paaiškina dailės naudą ugdantis kultūrinius poreikius ir meninį skonį, socialinio bendravimo, estetines, etines, dorines nuostatas. Dailės pažinimą lygina su gyvenimiška patirtimi, savo asmeniniais potyriais </w:t>
                        </w:r>
                        <w:r>
                          <w:rPr>
                            <w:szCs w:val="24"/>
                          </w:rPr>
                          <w:t>(C3.1.3.)</w:t>
                        </w:r>
                      </w:p>
                    </w:tc>
                    <w:tc>
                      <w:tcPr>
                        <w:tcW w:w="3489" w:type="dxa"/>
                      </w:tcPr>
                      <w:p>
                        <w:pPr>
                          <w:rPr>
                            <w:bCs/>
                            <w:szCs w:val="24"/>
                          </w:rPr>
                        </w:pPr>
                        <w:r>
                          <w:rPr>
                            <w:bCs/>
                            <w:szCs w:val="24"/>
                          </w:rPr>
                          <w:t xml:space="preserve">Išsamiai paaiškina dailės naudą ugdantis kultūrinius poreikius ir meninį skonį, socialinio bendravimo, estetines, etines, dorines nuostatas. Dailės pažinimą sieja su savo ir kitų gyvenimiška patirtimi, savo asmeniniais potyriais </w:t>
                        </w:r>
                        <w:r>
                          <w:rPr>
                            <w:szCs w:val="24"/>
                          </w:rPr>
                          <w:t>(C3.1.4.)</w:t>
                        </w:r>
                      </w:p>
                    </w:tc>
                  </w:tr>
                </w:tbl>
                <w:p>
                  <w:pPr>
                    <w:widowControl w:val="0"/>
                    <w:tabs>
                      <w:tab w:val="left" w:pos="993"/>
                    </w:tabs>
                    <w:rPr>
                      <w:bCs/>
                      <w:szCs w:val="24"/>
                      <w:u w:color="010000"/>
                      <w:shd w:val="clear" w:color="auto" w:fill="FFFFFF"/>
                    </w:rPr>
                  </w:pPr>
                </w:p>
              </w:sdtContent>
            </w:sdt>
            <w:sdt>
              <w:sdtPr>
                <w:alias w:val="40 pr. 40 p."/>
                <w:tag w:val="part_2fc049a10b0941b38e187baa004122f2"/>
                <w:lock w:val="sdtLocked"/>
                <w:richText/>
              </w:sdtPr>
              <w:sdtContent>
                <w:p>
                  <w:pPr>
                    <w:widowControl w:val="0"/>
                    <w:tabs>
                      <w:tab w:val="left" w:pos="993"/>
                    </w:tabs>
                    <w:ind w:firstLine="284"/>
                    <w:rPr>
                      <w:bCs/>
                      <w:szCs w:val="24"/>
                      <w:u w:color="010000"/>
                      <w:shd w:val="clear" w:color="auto" w:fill="FFFFFF"/>
                    </w:rPr>
                  </w:pPr>
                  <w:sdt>
                    <w:sdtPr>
                      <w:alias w:val="Numeris"/>
                      <w:tag w:val="nr_2fc049a10b0941b38e187baa004122f2"/>
                      <w:lock w:val="sdtLocked"/>
                      <w:richText/>
                    </w:sdtPr>
                    <w:sdtContent>
                      <w:r>
                        <w:rPr>
                          <w:szCs w:val="24"/>
                          <w:u w:color="010000"/>
                        </w:rPr>
                        <w:t>40</w:t>
                      </w:r>
                    </w:sdtContent>
                  </w:sdt>
                  <w:r>
                    <w:rPr>
                      <w:szCs w:val="24"/>
                      <w:u w:color="010000"/>
                    </w:rPr>
                    <w:t>.</w:t>
                    <w:tab/>
                  </w:r>
                  <w:r>
                    <w:rPr>
                      <w:bCs/>
                      <w:szCs w:val="24"/>
                    </w:rPr>
                    <w:t>Pasiekimų lygių požymiai. 9–10 ir I-II gimnazijos klasės:</w:t>
                  </w: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88"/>
                    <w:gridCol w:w="3489"/>
                    <w:gridCol w:w="3489"/>
                    <w:gridCol w:w="3489"/>
                  </w:tblGrid>
                  <w:tr>
                    <w:tc>
                      <w:tcPr>
                        <w:tcW w:w="0" w:type="auto"/>
                        <w:gridSpan w:val="4"/>
                        <w:shd w:val="clear" w:color="auto" w:fill="auto"/>
                      </w:tcPr>
                      <w:p>
                        <w:pPr>
                          <w:jc w:val="center"/>
                          <w:rPr>
                            <w:bCs/>
                            <w:szCs w:val="24"/>
                          </w:rPr>
                        </w:pPr>
                        <w:r>
                          <w:rPr>
                            <w:bCs/>
                            <w:szCs w:val="24"/>
                          </w:rPr>
                          <w:t>Pasiekimų lygiai</w:t>
                        </w:r>
                      </w:p>
                    </w:tc>
                  </w:tr>
                  <w:tr>
                    <w:tc>
                      <w:tcPr>
                        <w:tcW w:w="3488" w:type="dxa"/>
                        <w:shd w:val="clear" w:color="auto" w:fill="auto"/>
                      </w:tcPr>
                      <w:p>
                        <w:pPr>
                          <w:jc w:val="center"/>
                          <w:rPr>
                            <w:bCs/>
                            <w:szCs w:val="24"/>
                          </w:rPr>
                        </w:pPr>
                        <w:r>
                          <w:rPr>
                            <w:bCs/>
                            <w:szCs w:val="24"/>
                          </w:rPr>
                          <w:t>Slenkstinis (1)</w:t>
                        </w:r>
                      </w:p>
                    </w:tc>
                    <w:tc>
                      <w:tcPr>
                        <w:tcW w:w="3489" w:type="dxa"/>
                        <w:shd w:val="clear" w:color="auto" w:fill="auto"/>
                      </w:tcPr>
                      <w:p>
                        <w:pPr>
                          <w:jc w:val="center"/>
                          <w:rPr>
                            <w:bCs/>
                            <w:szCs w:val="24"/>
                          </w:rPr>
                        </w:pPr>
                        <w:r>
                          <w:rPr>
                            <w:bCs/>
                            <w:szCs w:val="24"/>
                          </w:rPr>
                          <w:t>Patenkinamas (2)</w:t>
                        </w:r>
                      </w:p>
                    </w:tc>
                    <w:tc>
                      <w:tcPr>
                        <w:tcW w:w="3489" w:type="dxa"/>
                        <w:shd w:val="clear" w:color="auto" w:fill="auto"/>
                      </w:tcPr>
                      <w:p>
                        <w:pPr>
                          <w:jc w:val="center"/>
                          <w:rPr>
                            <w:bCs/>
                            <w:szCs w:val="24"/>
                          </w:rPr>
                        </w:pPr>
                        <w:r>
                          <w:rPr>
                            <w:bCs/>
                            <w:szCs w:val="24"/>
                          </w:rPr>
                          <w:t>Pagrindinis (3)</w:t>
                        </w:r>
                      </w:p>
                    </w:tc>
                    <w:tc>
                      <w:tcPr>
                        <w:tcW w:w="3489" w:type="dxa"/>
                        <w:shd w:val="clear" w:color="auto" w:fill="auto"/>
                      </w:tcPr>
                      <w:p>
                        <w:pPr>
                          <w:jc w:val="center"/>
                          <w:rPr>
                            <w:bCs/>
                            <w:szCs w:val="24"/>
                          </w:rPr>
                        </w:pPr>
                        <w:r>
                          <w:rPr>
                            <w:bCs/>
                            <w:szCs w:val="24"/>
                          </w:rPr>
                          <w:t>Aukštesnysis (4)</w:t>
                        </w:r>
                      </w:p>
                    </w:tc>
                  </w:tr>
                  <w:tr>
                    <w:tc>
                      <w:tcPr>
                        <w:tcW w:w="0" w:type="auto"/>
                        <w:gridSpan w:val="4"/>
                      </w:tcPr>
                      <w:p>
                        <w:pPr>
                          <w:jc w:val="center"/>
                          <w:rPr>
                            <w:bCs/>
                            <w:szCs w:val="24"/>
                          </w:rPr>
                        </w:pPr>
                        <w:r>
                          <w:rPr>
                            <w:bCs/>
                            <w:szCs w:val="24"/>
                          </w:rPr>
                          <w:t xml:space="preserve">1. Pasiekimų sritis. </w:t>
                        </w:r>
                        <w:r>
                          <w:rPr>
                            <w:rFonts w:eastAsia="+mn-ea"/>
                            <w:bCs/>
                            <w:kern w:val="24"/>
                            <w:szCs w:val="24"/>
                            <w:lang w:eastAsia="lt-LT"/>
                          </w:rPr>
                          <w:t>Dailės raiška (A)</w:t>
                        </w:r>
                      </w:p>
                    </w:tc>
                  </w:tr>
                  <w:tr>
                    <w:tc>
                      <w:tcPr>
                        <w:tcW w:w="3488" w:type="dxa"/>
                      </w:tcPr>
                      <w:p>
                        <w:pPr>
                          <w:rPr>
                            <w:bCs/>
                            <w:szCs w:val="24"/>
                          </w:rPr>
                        </w:pPr>
                        <w:r>
                          <w:rPr>
                            <w:bCs/>
                            <w:szCs w:val="24"/>
                          </w:rPr>
                          <w:t xml:space="preserve">Randa vizualių idėjų mokytojo nurodytuose kultūriniuose, informaciniuose šaltiniuose, aplinkoje. Trumpai nusako, kas sudomino, ką norėtų kurti </w:t>
                        </w:r>
                        <w:r>
                          <w:rPr>
                            <w:szCs w:val="24"/>
                          </w:rPr>
                          <w:t>(A1.1.1.)</w:t>
                        </w:r>
                      </w:p>
                    </w:tc>
                    <w:tc>
                      <w:tcPr>
                        <w:tcW w:w="3489" w:type="dxa"/>
                      </w:tcPr>
                      <w:p>
                        <w:pPr>
                          <w:rPr>
                            <w:bCs/>
                            <w:szCs w:val="24"/>
                          </w:rPr>
                        </w:pPr>
                        <w:r>
                          <w:rPr>
                            <w:bCs/>
                            <w:szCs w:val="24"/>
                          </w:rPr>
                          <w:t xml:space="preserve">Pasirenka sudominusią vizualią idėją iš nurodytų kultūrinių, informacinių šaltinių, aplinkos. Pateikia eskizą, trumpai paaiškina, kokį  atlikimo būdą pasirinks jos įgyvendinimui </w:t>
                        </w:r>
                        <w:r>
                          <w:rPr>
                            <w:szCs w:val="24"/>
                          </w:rPr>
                          <w:t>(A1.1.2.)</w:t>
                        </w:r>
                      </w:p>
                    </w:tc>
                    <w:tc>
                      <w:tcPr>
                        <w:tcW w:w="3489" w:type="dxa"/>
                      </w:tcPr>
                      <w:p>
                        <w:pPr>
                          <w:rPr>
                            <w:bCs/>
                            <w:szCs w:val="24"/>
                          </w:rPr>
                        </w:pPr>
                        <w:r>
                          <w:rPr>
                            <w:bCs/>
                            <w:szCs w:val="24"/>
                          </w:rPr>
                          <w:t xml:space="preserve">Savarankiškai pasirenka sudominusią vizualią idėją iš įvairių kultūrinių, informacinių šaltinių, aplinkos, asmeninių išgyvenimų pristato ją žodžiu, pateikia įvairių eskizų, išsamiai paaiškina, kokius atlikimo būdus pasirinks savitos idėjos įgyvendinimui </w:t>
                        </w:r>
                        <w:r>
                          <w:rPr>
                            <w:szCs w:val="24"/>
                          </w:rPr>
                          <w:t>(A1.1.3.)</w:t>
                        </w:r>
                      </w:p>
                    </w:tc>
                    <w:tc>
                      <w:tcPr>
                        <w:tcW w:w="3489" w:type="dxa"/>
                      </w:tcPr>
                      <w:p>
                        <w:pPr>
                          <w:rPr>
                            <w:bCs/>
                            <w:szCs w:val="24"/>
                          </w:rPr>
                        </w:pPr>
                        <w:r>
                          <w:rPr>
                            <w:bCs/>
                            <w:szCs w:val="24"/>
                          </w:rPr>
                          <w:t xml:space="preserve">Savarankiškai ir tikslingai renka aktualias idėjas savo kūrybai įvairiuose kultūriniuose, informaciniuose šaltiniuose, aplinkoje. Pasirinktas idėjas pristato žodžiu, pateikia įvairių eskizų, išsamiai paaiškina, kurią pasirinks ir kokiais atlikimo būdais įgyvendins </w:t>
                        </w:r>
                        <w:r>
                          <w:rPr>
                            <w:szCs w:val="24"/>
                          </w:rPr>
                          <w:t>(A1.1.4.)</w:t>
                        </w:r>
                      </w:p>
                    </w:tc>
                  </w:tr>
                  <w:tr>
                    <w:tc>
                      <w:tcPr>
                        <w:tcW w:w="3488" w:type="dxa"/>
                      </w:tcPr>
                      <w:p>
                        <w:pPr>
                          <w:rPr>
                            <w:bCs/>
                            <w:szCs w:val="24"/>
                          </w:rPr>
                        </w:pPr>
                        <w:r>
                          <w:rPr>
                            <w:bCs/>
                            <w:szCs w:val="24"/>
                          </w:rPr>
                          <w:t xml:space="preserve">Taiko tas dailės technikas, kurios geriau sekasi, improvizuoja, negalvodamas apie galutinį rezultatą </w:t>
                        </w:r>
                        <w:r>
                          <w:rPr>
                            <w:szCs w:val="24"/>
                          </w:rPr>
                          <w:t>(A2.1.1.)</w:t>
                        </w:r>
                      </w:p>
                    </w:tc>
                    <w:tc>
                      <w:tcPr>
                        <w:tcW w:w="3489" w:type="dxa"/>
                      </w:tcPr>
                      <w:p>
                        <w:pPr>
                          <w:rPr>
                            <w:bCs/>
                            <w:szCs w:val="24"/>
                          </w:rPr>
                        </w:pPr>
                        <w:r>
                          <w:rPr>
                            <w:bCs/>
                            <w:szCs w:val="24"/>
                          </w:rPr>
                          <w:t xml:space="preserve">Taiko nurodytas tradicines ir/ar mišrias dailės technikas, improvizuoja, siekdamas galutinio rezultato </w:t>
                        </w:r>
                        <w:r>
                          <w:rPr>
                            <w:szCs w:val="24"/>
                          </w:rPr>
                          <w:t>(A2.1.2.)</w:t>
                        </w:r>
                      </w:p>
                    </w:tc>
                    <w:tc>
                      <w:tcPr>
                        <w:tcW w:w="3489" w:type="dxa"/>
                      </w:tcPr>
                      <w:p>
                        <w:pPr>
                          <w:rPr>
                            <w:bCs/>
                            <w:szCs w:val="24"/>
                          </w:rPr>
                        </w:pPr>
                        <w:r>
                          <w:rPr>
                            <w:bCs/>
                            <w:szCs w:val="24"/>
                          </w:rPr>
                          <w:t xml:space="preserve">Pasirenka ir sumaniai taiko  tradicines ir/ar mišrias dailės technikas,  pasinerdamas į kūrybinį procesą kuria autorinę techniką, išradingai siekdamas  norimo rezultato </w:t>
                        </w:r>
                        <w:r>
                          <w:rPr>
                            <w:szCs w:val="24"/>
                          </w:rPr>
                          <w:t>(A2.1.3.)</w:t>
                        </w:r>
                      </w:p>
                    </w:tc>
                    <w:tc>
                      <w:tcPr>
                        <w:tcW w:w="3489" w:type="dxa"/>
                      </w:tcPr>
                      <w:p>
                        <w:pPr>
                          <w:rPr>
                            <w:bCs/>
                            <w:szCs w:val="24"/>
                          </w:rPr>
                        </w:pPr>
                        <w:r>
                          <w:rPr>
                            <w:bCs/>
                            <w:szCs w:val="24"/>
                          </w:rPr>
                          <w:t xml:space="preserve">Tikslingai pasirenka, savitai ir  kūrybingai  taiko tradicines ir/ar mišrias dailės technikas. Jausdamasis menininku, mąstydamas vaizdais, nuosekliai siekdamas norimo rezultato sukuria autorinę techniką </w:t>
                        </w:r>
                        <w:r>
                          <w:rPr>
                            <w:szCs w:val="24"/>
                          </w:rPr>
                          <w:t>(A2.1.4.)</w:t>
                        </w:r>
                      </w:p>
                    </w:tc>
                  </w:tr>
                  <w:tr>
                    <w:tc>
                      <w:tcPr>
                        <w:tcW w:w="3488" w:type="dxa"/>
                      </w:tcPr>
                      <w:p>
                        <w:pPr>
                          <w:rPr>
                            <w:bCs/>
                            <w:szCs w:val="24"/>
                          </w:rPr>
                        </w:pPr>
                        <w:r>
                          <w:rPr>
                            <w:bCs/>
                            <w:szCs w:val="24"/>
                          </w:rPr>
                          <w:t xml:space="preserve">Paskatintas pasirenka sudominusius kūrybos principus ir meninės išraiškos priemones, kuria pavienius darbus </w:t>
                        </w:r>
                        <w:r>
                          <w:rPr>
                            <w:szCs w:val="24"/>
                          </w:rPr>
                          <w:t>(A3.1.1.)</w:t>
                        </w:r>
                      </w:p>
                      <w:p>
                        <w:pPr>
                          <w:ind w:firstLine="62"/>
                          <w:rPr>
                            <w:bCs/>
                            <w:szCs w:val="24"/>
                          </w:rPr>
                        </w:pPr>
                      </w:p>
                    </w:tc>
                    <w:tc>
                      <w:tcPr>
                        <w:tcW w:w="3489" w:type="dxa"/>
                      </w:tcPr>
                      <w:p>
                        <w:pPr>
                          <w:rPr>
                            <w:bCs/>
                            <w:szCs w:val="24"/>
                          </w:rPr>
                        </w:pPr>
                        <w:r>
                          <w:rPr>
                            <w:bCs/>
                            <w:szCs w:val="24"/>
                          </w:rPr>
                          <w:t xml:space="preserve">Pasirenka sudominusius kūrybos principus, meninės išraiškos priemones ir vaizdavimo būdus. Jungia darbus į ciklus, pakviestas dalyvauja tęstiniuose projektuose </w:t>
                        </w:r>
                        <w:r>
                          <w:rPr>
                            <w:szCs w:val="24"/>
                          </w:rPr>
                          <w:t>(A3.1.2.)</w:t>
                        </w:r>
                      </w:p>
                      <w:p>
                        <w:pPr>
                          <w:rPr>
                            <w:bCs/>
                            <w:szCs w:val="24"/>
                          </w:rPr>
                        </w:pPr>
                      </w:p>
                    </w:tc>
                    <w:tc>
                      <w:tcPr>
                        <w:tcW w:w="3489" w:type="dxa"/>
                      </w:tcPr>
                      <w:p>
                        <w:pPr>
                          <w:rPr>
                            <w:bCs/>
                            <w:szCs w:val="24"/>
                          </w:rPr>
                        </w:pPr>
                        <w:r>
                          <w:rPr>
                            <w:bCs/>
                            <w:szCs w:val="24"/>
                          </w:rPr>
                          <w:t xml:space="preserve">Atiduoda pirmenybę pamėgtiems kūrybos principams, tikslingai pasirinkdamas meninės išraiškos priemones ir vaizdavimo būdus. Jungia darbus į ciklus, kuria tęstinius projektus, atranda sąsajų su kitais menais </w:t>
                        </w:r>
                        <w:r>
                          <w:rPr>
                            <w:szCs w:val="24"/>
                          </w:rPr>
                          <w:t>(A3.1.3.)</w:t>
                        </w:r>
                      </w:p>
                      <w:p>
                        <w:pPr>
                          <w:rPr>
                            <w:bCs/>
                            <w:szCs w:val="24"/>
                          </w:rPr>
                        </w:pPr>
                      </w:p>
                    </w:tc>
                    <w:tc>
                      <w:tcPr>
                        <w:tcW w:w="3489" w:type="dxa"/>
                      </w:tcPr>
                      <w:p>
                        <w:pPr>
                          <w:rPr>
                            <w:bCs/>
                            <w:szCs w:val="24"/>
                          </w:rPr>
                        </w:pPr>
                        <w:r>
                          <w:rPr>
                            <w:bCs/>
                            <w:szCs w:val="24"/>
                          </w:rPr>
                          <w:t xml:space="preserve">Savarankiškai tyrinėja šiuolaikinės raiškos įvairovę, atiduoda pirmenybę pamėgtiems kūrybos principams, tikslingai pasirinkdamas meninės išraiškos priemones ir vaizdavimo būdus. Ieško originalios raiškos būdų, kuria savitus darbų ciklus ir tęstinius projektus, atranda sąsajų su kitais menais </w:t>
                        </w:r>
                        <w:r>
                          <w:rPr>
                            <w:szCs w:val="24"/>
                          </w:rPr>
                          <w:t>(A3.1.4.)</w:t>
                        </w:r>
                      </w:p>
                    </w:tc>
                  </w:tr>
                  <w:tr>
                    <w:tc>
                      <w:tcPr>
                        <w:tcW w:w="3488" w:type="dxa"/>
                      </w:tcPr>
                      <w:p>
                        <w:pPr>
                          <w:rPr>
                            <w:bCs/>
                            <w:szCs w:val="24"/>
                          </w:rPr>
                        </w:pPr>
                        <w:r>
                          <w:rPr>
                            <w:bCs/>
                            <w:szCs w:val="24"/>
                          </w:rPr>
                          <w:t xml:space="preserve">Pakviestas dalyvauja parodose ir kuriant vizualiąją mokyklos informaciją, naudoja skaitmeninį turinį. Naudodamasis pagalba apipavidalina ir eksponuoja savo kūrinius </w:t>
                        </w:r>
                        <w:r>
                          <w:rPr>
                            <w:szCs w:val="24"/>
                          </w:rPr>
                          <w:t>(A4.1.1.)</w:t>
                        </w:r>
                      </w:p>
                    </w:tc>
                    <w:tc>
                      <w:tcPr>
                        <w:tcW w:w="3489" w:type="dxa"/>
                      </w:tcPr>
                      <w:p>
                        <w:pPr>
                          <w:rPr>
                            <w:bCs/>
                            <w:szCs w:val="24"/>
                          </w:rPr>
                        </w:pPr>
                        <w:r>
                          <w:rPr>
                            <w:bCs/>
                            <w:szCs w:val="24"/>
                          </w:rPr>
                          <w:t xml:space="preserve">Paskatintas pasidalija savo kūrybinėmis idėjomis, dalyvauja parodose, kūrybiniuose projektuose ir kuriant vizualiąją mokyklos informaciją, naudoja skaitmeninį turinį. Naudodamasis pagalba apipavidalina ir eksponuoja savo kūrinius </w:t>
                        </w:r>
                        <w:r>
                          <w:rPr>
                            <w:szCs w:val="24"/>
                          </w:rPr>
                          <w:t>(A4.1.2.)</w:t>
                        </w:r>
                      </w:p>
                    </w:tc>
                    <w:tc>
                      <w:tcPr>
                        <w:tcW w:w="3489" w:type="dxa"/>
                      </w:tcPr>
                      <w:p>
                        <w:pPr>
                          <w:rPr>
                            <w:bCs/>
                            <w:szCs w:val="24"/>
                          </w:rPr>
                        </w:pPr>
                        <w:r>
                          <w:rPr>
                            <w:bCs/>
                            <w:szCs w:val="24"/>
                          </w:rPr>
                          <w:t xml:space="preserve">Dalijasi savo kūrybinėmis idėjomis. Kuria vizualiąją mokyklos informaciją, naudoja įvairias dailės technikas ir skaitmeninį turinį. Bendradarbiauja kūrybiniuose projektuose ir prisideda prie parodų ir meninių akcijų organizavimo. Naudoja kelis dailės kūrinių apipavidalinimo (pasportavimo, fono ar rėmelių parinkimo) ir eksponavimo būdus </w:t>
                        </w:r>
                        <w:r>
                          <w:rPr>
                            <w:szCs w:val="24"/>
                          </w:rPr>
                          <w:t>(A4.1.3.)</w:t>
                        </w:r>
                      </w:p>
                    </w:tc>
                    <w:tc>
                      <w:tcPr>
                        <w:tcW w:w="3489" w:type="dxa"/>
                      </w:tcPr>
                      <w:p>
                        <w:pPr>
                          <w:rPr>
                            <w:bCs/>
                            <w:szCs w:val="24"/>
                          </w:rPr>
                        </w:pPr>
                        <w:r>
                          <w:rPr>
                            <w:bCs/>
                            <w:szCs w:val="24"/>
                          </w:rPr>
                          <w:t xml:space="preserve">Nuolat dalijasi savo kūrybinėmis idėjomis. Kuria vizualiąją mokyklos informaciją, naudoja įvairias dailės technikas ir skaitmeninį turinį. Bendradarbiauja kūrybiniuose projektuose ir aktyviai prisideda prie parodų ir meninių akcijų organizavimo. Išradingai naudoja kelis dailės kūrinių apipavidalinimo (pasportavimo, fono ar rėmelių parinkimo) ir eksponavimo būdus </w:t>
                        </w:r>
                        <w:r>
                          <w:rPr>
                            <w:szCs w:val="24"/>
                          </w:rPr>
                          <w:t>(A4.1.4.)</w:t>
                        </w:r>
                      </w:p>
                    </w:tc>
                  </w:tr>
                  <w:tr>
                    <w:tc>
                      <w:tcPr>
                        <w:tcW w:w="3488" w:type="dxa"/>
                      </w:tcPr>
                      <w:p>
                        <w:pPr>
                          <w:rPr>
                            <w:bCs/>
                            <w:szCs w:val="24"/>
                          </w:rPr>
                        </w:pPr>
                        <w:r>
                          <w:rPr>
                            <w:bCs/>
                            <w:szCs w:val="24"/>
                          </w:rPr>
                          <w:t xml:space="preserve">Trumpai žodžiu apibendrina ir į(si)vertina įgytą patirtį </w:t>
                        </w:r>
                        <w:r>
                          <w:rPr>
                            <w:szCs w:val="24"/>
                          </w:rPr>
                          <w:t>(A5.1.1.)</w:t>
                        </w:r>
                      </w:p>
                    </w:tc>
                    <w:tc>
                      <w:tcPr>
                        <w:tcW w:w="3489" w:type="dxa"/>
                      </w:tcPr>
                      <w:p>
                        <w:pPr>
                          <w:rPr>
                            <w:bCs/>
                            <w:szCs w:val="24"/>
                          </w:rPr>
                        </w:pPr>
                        <w:r>
                          <w:rPr>
                            <w:bCs/>
                            <w:szCs w:val="24"/>
                          </w:rPr>
                          <w:t xml:space="preserve">Parengia savo kūrybos aplanką. Pristatydamas savais žodžiais į(si)vertina įgytą patirtį, kokias dailės  raiškos priemones ir būdus rinkosi </w:t>
                        </w:r>
                        <w:r>
                          <w:rPr>
                            <w:szCs w:val="24"/>
                          </w:rPr>
                          <w:t>(A5.1.2.)</w:t>
                        </w:r>
                      </w:p>
                    </w:tc>
                    <w:tc>
                      <w:tcPr>
                        <w:tcW w:w="3489" w:type="dxa"/>
                      </w:tcPr>
                      <w:p>
                        <w:pPr>
                          <w:rPr>
                            <w:bCs/>
                            <w:szCs w:val="24"/>
                          </w:rPr>
                        </w:pPr>
                        <w:r>
                          <w:rPr>
                            <w:bCs/>
                            <w:szCs w:val="24"/>
                          </w:rPr>
                          <w:t xml:space="preserve">Parengia ir pristato savo kūrybos aplanką. Analizuoja ir  į(si)vertina įgytą patirtį, numato, kokias tradicines ir / ar šiuolaikines raiškos priemones, būdus rinkosi, kaip laikėsi pirminio sumanymo, dėl kokių priežasčių jo atsisakė </w:t>
                        </w:r>
                        <w:r>
                          <w:rPr>
                            <w:szCs w:val="24"/>
                          </w:rPr>
                          <w:t>(A5.1.3.)</w:t>
                        </w:r>
                      </w:p>
                    </w:tc>
                    <w:tc>
                      <w:tcPr>
                        <w:tcW w:w="3489" w:type="dxa"/>
                      </w:tcPr>
                      <w:p>
                        <w:pPr>
                          <w:rPr>
                            <w:bCs/>
                            <w:szCs w:val="24"/>
                          </w:rPr>
                        </w:pPr>
                        <w:r>
                          <w:rPr>
                            <w:bCs/>
                            <w:szCs w:val="24"/>
                          </w:rPr>
                          <w:t xml:space="preserve">Savarankiškai parengia, apipavidalina ir išsamiai pristato  skaitmeninį savo kūrybos aplanką. Argumentuotai į(si)vertina įgytą patirtį, numato, kokias tradicines ir / ar šiuolaikines raiškos priemones, būdus rinktųsi ateityje </w:t>
                        </w:r>
                        <w:r>
                          <w:rPr>
                            <w:szCs w:val="24"/>
                          </w:rPr>
                          <w:t>(A5.1.4.)</w:t>
                        </w:r>
                      </w:p>
                    </w:tc>
                  </w:tr>
                  <w:tr>
                    <w:tc>
                      <w:tcPr>
                        <w:tcW w:w="0" w:type="auto"/>
                        <w:gridSpan w:val="4"/>
                      </w:tcPr>
                      <w:p>
                        <w:pPr>
                          <w:jc w:val="center"/>
                          <w:rPr>
                            <w:bCs/>
                            <w:szCs w:val="24"/>
                          </w:rPr>
                        </w:pPr>
                        <w:r>
                          <w:rPr>
                            <w:bCs/>
                            <w:szCs w:val="24"/>
                          </w:rPr>
                          <w:t>2. Pasiekimų sritis: Dailės supratimas ir vertinimas (B)</w:t>
                        </w:r>
                      </w:p>
                    </w:tc>
                  </w:tr>
                  <w:tr>
                    <w:tc>
                      <w:tcPr>
                        <w:tcW w:w="3488" w:type="dxa"/>
                      </w:tcPr>
                      <w:p>
                        <w:pPr>
                          <w:rPr>
                            <w:bCs/>
                            <w:szCs w:val="24"/>
                          </w:rPr>
                        </w:pPr>
                        <w:r>
                          <w:rPr>
                            <w:bCs/>
                            <w:szCs w:val="24"/>
                          </w:rPr>
                          <w:t xml:space="preserve">Pagal pavyzdį aptardamas dailės kūrinius, vartoja išmoktas dailės sąvokas </w:t>
                        </w:r>
                        <w:r>
                          <w:rPr>
                            <w:szCs w:val="24"/>
                          </w:rPr>
                          <w:t>(B1.1.1.)</w:t>
                        </w:r>
                      </w:p>
                    </w:tc>
                    <w:tc>
                      <w:tcPr>
                        <w:tcW w:w="3489" w:type="dxa"/>
                      </w:tcPr>
                      <w:p>
                        <w:pPr>
                          <w:rPr>
                            <w:bCs/>
                            <w:szCs w:val="24"/>
                          </w:rPr>
                        </w:pPr>
                        <w:r>
                          <w:rPr>
                            <w:bCs/>
                            <w:szCs w:val="24"/>
                          </w:rPr>
                          <w:t xml:space="preserve">Apibūdindamas  klasikinės ir šiuolaikinės dailės kūrinius, vartoja išmoktas dailės sąvokas, pateikia pavyzdžių iš savo kūrybos  </w:t>
                        </w:r>
                        <w:r>
                          <w:rPr>
                            <w:szCs w:val="24"/>
                          </w:rPr>
                          <w:t>(B1.1.2.)</w:t>
                        </w:r>
                      </w:p>
                    </w:tc>
                    <w:tc>
                      <w:tcPr>
                        <w:tcW w:w="3489" w:type="dxa"/>
                      </w:tcPr>
                      <w:p>
                        <w:pPr>
                          <w:rPr>
                            <w:bCs/>
                            <w:szCs w:val="24"/>
                          </w:rPr>
                        </w:pPr>
                        <w:r>
                          <w:rPr>
                            <w:bCs/>
                            <w:szCs w:val="24"/>
                          </w:rPr>
                          <w:t xml:space="preserve">Apibūdindamas klasikinės ir šiuolaikinės dailės kūrinius, tikslingai  vartoja dailės sąvokas, pateikia pavyzdžių iš savo ir kitų kūrybos </w:t>
                        </w:r>
                        <w:r>
                          <w:rPr>
                            <w:szCs w:val="24"/>
                          </w:rPr>
                          <w:t>(B1.1.3.)</w:t>
                        </w:r>
                      </w:p>
                    </w:tc>
                    <w:tc>
                      <w:tcPr>
                        <w:tcW w:w="3489" w:type="dxa"/>
                      </w:tcPr>
                      <w:p>
                        <w:pPr>
                          <w:rPr>
                            <w:bCs/>
                            <w:szCs w:val="24"/>
                          </w:rPr>
                        </w:pPr>
                        <w:r>
                          <w:rPr>
                            <w:bCs/>
                            <w:szCs w:val="24"/>
                          </w:rPr>
                          <w:t xml:space="preserve">Išsamiai apibūdindamas klasikinės ir šiuolaikinės dailės kūrinius, tikslingai vartoja dailės sąvokas ir pateikia pavyzdžių iš meno istorijos, savo ir kitų kūrybos </w:t>
                        </w:r>
                        <w:r>
                          <w:rPr>
                            <w:szCs w:val="24"/>
                          </w:rPr>
                          <w:t>(B1.1.4.)</w:t>
                        </w:r>
                      </w:p>
                    </w:tc>
                  </w:tr>
                  <w:tr>
                    <w:tc>
                      <w:tcPr>
                        <w:tcW w:w="3488" w:type="dxa"/>
                      </w:tcPr>
                      <w:p>
                        <w:pPr>
                          <w:rPr>
                            <w:bCs/>
                            <w:szCs w:val="24"/>
                          </w:rPr>
                        </w:pPr>
                        <w:r>
                          <w:rPr>
                            <w:bCs/>
                            <w:szCs w:val="24"/>
                          </w:rPr>
                          <w:t xml:space="preserve">Trumpai nusako modernizmo ir postmodernizmo  kūrinių meninius bruožus </w:t>
                        </w:r>
                        <w:r>
                          <w:rPr>
                            <w:szCs w:val="24"/>
                          </w:rPr>
                          <w:t>(B2.1.1.)</w:t>
                        </w:r>
                      </w:p>
                    </w:tc>
                    <w:tc>
                      <w:tcPr>
                        <w:tcW w:w="3489" w:type="dxa"/>
                      </w:tcPr>
                      <w:p>
                        <w:pPr>
                          <w:rPr>
                            <w:bCs/>
                            <w:szCs w:val="24"/>
                          </w:rPr>
                        </w:pPr>
                        <w:r>
                          <w:rPr>
                            <w:bCs/>
                            <w:szCs w:val="24"/>
                          </w:rPr>
                          <w:t xml:space="preserve">Įvardija, lygina  klasikinės, modernizmo ir postmodernizmo epochų architektūros ir dailės kūrinių meninius bruožus, trumpai apibūdina Lietuvos meno išskirtinumą </w:t>
                        </w:r>
                        <w:r>
                          <w:rPr>
                            <w:szCs w:val="24"/>
                          </w:rPr>
                          <w:t>(B2.1.2.)</w:t>
                        </w:r>
                      </w:p>
                    </w:tc>
                    <w:tc>
                      <w:tcPr>
                        <w:tcW w:w="3489" w:type="dxa"/>
                      </w:tcPr>
                      <w:p>
                        <w:pPr>
                          <w:rPr>
                            <w:bCs/>
                            <w:szCs w:val="24"/>
                          </w:rPr>
                        </w:pPr>
                        <w:r>
                          <w:rPr>
                            <w:bCs/>
                            <w:szCs w:val="24"/>
                          </w:rPr>
                          <w:t xml:space="preserve">Lygina, skiria, grupuoja klasikinės, modernizmo ir postmodernizmo epochų architektūros ir dailės kūrinius, paaiškina jų skirtumus ir panašumus, apibūdina Lietuvos meno bruožus ir išskirtinumą </w:t>
                        </w:r>
                        <w:r>
                          <w:rPr>
                            <w:szCs w:val="24"/>
                          </w:rPr>
                          <w:t>(B2.1.3.)</w:t>
                        </w:r>
                      </w:p>
                    </w:tc>
                    <w:tc>
                      <w:tcPr>
                        <w:tcW w:w="3489" w:type="dxa"/>
                      </w:tcPr>
                      <w:p>
                        <w:pPr>
                          <w:rPr>
                            <w:bCs/>
                            <w:szCs w:val="24"/>
                          </w:rPr>
                        </w:pPr>
                        <w:r>
                          <w:rPr>
                            <w:bCs/>
                            <w:szCs w:val="24"/>
                          </w:rPr>
                          <w:t xml:space="preserve">Savarankiškai domisi dailės istorija. Lygina, skiria, grupuoja, išsamiai apibūdina klasikinės, modernizmo ir postmodernizmo epochų architektūros ir dailės kūrinių meninius bruožus, Lietuvos meno išskirtinumą, paaiškina skirtumus, išsako originalių pastebėjimų </w:t>
                        </w:r>
                        <w:r>
                          <w:rPr>
                            <w:szCs w:val="24"/>
                          </w:rPr>
                          <w:t>(B2.1.4.)</w:t>
                        </w:r>
                      </w:p>
                    </w:tc>
                  </w:tr>
                  <w:tr>
                    <w:tc>
                      <w:tcPr>
                        <w:tcW w:w="3488" w:type="dxa"/>
                      </w:tcPr>
                      <w:p>
                        <w:pPr>
                          <w:rPr>
                            <w:bCs/>
                            <w:szCs w:val="24"/>
                          </w:rPr>
                        </w:pPr>
                        <w:r>
                          <w:rPr>
                            <w:bCs/>
                            <w:szCs w:val="24"/>
                          </w:rPr>
                          <w:t xml:space="preserve">Naudodamasis pagalba apibūdina mokytojo parinktų dailės, dizaino kūrinių, architektūros paminklų meninius bruožus, dailininko kūrinių ypatumus </w:t>
                        </w:r>
                        <w:r>
                          <w:rPr>
                            <w:szCs w:val="24"/>
                          </w:rPr>
                          <w:t>(B3.1.1.)</w:t>
                        </w:r>
                      </w:p>
                    </w:tc>
                    <w:tc>
                      <w:tcPr>
                        <w:tcW w:w="3489" w:type="dxa"/>
                      </w:tcPr>
                      <w:p>
                        <w:pPr>
                          <w:rPr>
                            <w:bCs/>
                            <w:szCs w:val="24"/>
                          </w:rPr>
                        </w:pPr>
                        <w:r>
                          <w:rPr>
                            <w:bCs/>
                            <w:szCs w:val="24"/>
                          </w:rPr>
                          <w:t xml:space="preserve">Vertina nurodytus dailės, dizaino kūrinius, architektūros paminklus, keliais žodžiais nusako meninius bruožus, dailininko individualaus kūrybinio stiliaus ypatumus, autentišką pasaulio matymą </w:t>
                        </w:r>
                        <w:r>
                          <w:rPr>
                            <w:szCs w:val="24"/>
                          </w:rPr>
                          <w:t>(B3.1.2.)</w:t>
                        </w:r>
                      </w:p>
                    </w:tc>
                    <w:tc>
                      <w:tcPr>
                        <w:tcW w:w="3489" w:type="dxa"/>
                      </w:tcPr>
                      <w:p>
                        <w:pPr>
                          <w:rPr>
                            <w:bCs/>
                            <w:szCs w:val="24"/>
                          </w:rPr>
                        </w:pPr>
                        <w:r>
                          <w:rPr>
                            <w:bCs/>
                            <w:szCs w:val="24"/>
                          </w:rPr>
                          <w:t xml:space="preserve">Stebi ir vertina dailės, dizaino kūrinius, architektūros paminklus, apibūdina būdingus vizualius bruožus, dailininko individualaus kūrybinio stiliaus ypatumus, kreipia dėmesį į darnų žmogaus ir gamtos sugyvenimą, ekologines problemas ir jų vaizdavimo būdus </w:t>
                        </w:r>
                        <w:r>
                          <w:rPr>
                            <w:szCs w:val="24"/>
                          </w:rPr>
                          <w:t>(B3.1.3.)</w:t>
                        </w:r>
                      </w:p>
                    </w:tc>
                    <w:tc>
                      <w:tcPr>
                        <w:tcW w:w="3489" w:type="dxa"/>
                      </w:tcPr>
                      <w:p>
                        <w:pPr>
                          <w:rPr>
                            <w:bCs/>
                            <w:szCs w:val="24"/>
                          </w:rPr>
                        </w:pPr>
                        <w:r>
                          <w:rPr>
                            <w:bCs/>
                            <w:szCs w:val="24"/>
                          </w:rPr>
                          <w:t xml:space="preserve">Savarankiškai analizuoja ir vertina dailės, dizaino kūrinius, architektūros paminklus, pasako originalių minčių apibūdindamas meninius bruožus, dailininko individualaus kūrybinio stiliaus ypatumus, autentišką pasaulio matymą, svajonę, viziją, darnų žmogaus ir gamtos sugyvenimą, ekologines problemas ir jų vaizdavimo būdus </w:t>
                        </w:r>
                        <w:r>
                          <w:rPr>
                            <w:szCs w:val="24"/>
                          </w:rPr>
                          <w:t>(B3.1.4.)</w:t>
                        </w:r>
                      </w:p>
                    </w:tc>
                  </w:tr>
                  <w:tr>
                    <w:tc>
                      <w:tcPr>
                        <w:tcW w:w="0" w:type="auto"/>
                        <w:gridSpan w:val="4"/>
                      </w:tcPr>
                      <w:p>
                        <w:pPr>
                          <w:jc w:val="center"/>
                          <w:rPr>
                            <w:bCs/>
                            <w:szCs w:val="24"/>
                          </w:rPr>
                        </w:pPr>
                        <w:r>
                          <w:rPr>
                            <w:bCs/>
                            <w:szCs w:val="24"/>
                          </w:rPr>
                          <w:t xml:space="preserve">3. Pasiekimų sritis.  Dailės reiškinių ir kontekstų pažinimas (C)</w:t>
                        </w:r>
                      </w:p>
                    </w:tc>
                  </w:tr>
                  <w:tr>
                    <w:tc>
                      <w:tcPr>
                        <w:tcW w:w="3488" w:type="dxa"/>
                      </w:tcPr>
                      <w:p>
                        <w:pPr>
                          <w:rPr>
                            <w:bCs/>
                            <w:szCs w:val="24"/>
                          </w:rPr>
                        </w:pPr>
                        <w:r>
                          <w:rPr>
                            <w:bCs/>
                            <w:szCs w:val="24"/>
                          </w:rPr>
                          <w:t xml:space="preserve">Savais žodžiais nusako muziejų kolekcijų ir dailės parodų eksponavimo ypatumus, vaizdų paveikumą </w:t>
                        </w:r>
                        <w:r>
                          <w:rPr>
                            <w:szCs w:val="24"/>
                          </w:rPr>
                          <w:t>(C1.1.1.)</w:t>
                        </w:r>
                      </w:p>
                    </w:tc>
                    <w:tc>
                      <w:tcPr>
                        <w:tcW w:w="3489" w:type="dxa"/>
                      </w:tcPr>
                      <w:p>
                        <w:pPr>
                          <w:rPr>
                            <w:bCs/>
                            <w:szCs w:val="24"/>
                          </w:rPr>
                        </w:pPr>
                        <w:r>
                          <w:rPr>
                            <w:bCs/>
                            <w:szCs w:val="24"/>
                          </w:rPr>
                          <w:t xml:space="preserve">Paaiškina aptartų muziejų kolekcijų ir dailės parodų eksponavimo ypatumus, keliais žodžiais apibūdina vaizdų paveikumą. Išsako aptartą nuomonę dėl  meno pažinimo įtakos asmenybės formavimuisi </w:t>
                        </w:r>
                        <w:r>
                          <w:rPr>
                            <w:szCs w:val="24"/>
                          </w:rPr>
                          <w:t>(C1.1.2.)</w:t>
                        </w:r>
                      </w:p>
                    </w:tc>
                    <w:tc>
                      <w:tcPr>
                        <w:tcW w:w="3489" w:type="dxa"/>
                      </w:tcPr>
                      <w:p>
                        <w:pPr>
                          <w:rPr>
                            <w:bCs/>
                            <w:szCs w:val="24"/>
                          </w:rPr>
                        </w:pPr>
                        <w:r>
                          <w:rPr>
                            <w:bCs/>
                            <w:szCs w:val="24"/>
                          </w:rPr>
                          <w:t xml:space="preserve">Analizuoja ir paaiškina klasikinės ir šiuolaikinės dailės parodų eksponavimo ypatumus, autorių teisių reikalavimus, vaizdų paveikumą. Apibūdina, kaip meno pažinimas gali turėti įtakos asmenybės formavimuisi </w:t>
                        </w:r>
                        <w:r>
                          <w:rPr>
                            <w:szCs w:val="24"/>
                          </w:rPr>
                          <w:t>(C1.1.3.)</w:t>
                        </w:r>
                      </w:p>
                    </w:tc>
                    <w:tc>
                      <w:tcPr>
                        <w:tcW w:w="3489" w:type="dxa"/>
                      </w:tcPr>
                      <w:p>
                        <w:pPr>
                          <w:rPr>
                            <w:bCs/>
                            <w:szCs w:val="24"/>
                          </w:rPr>
                        </w:pPr>
                        <w:r>
                          <w:rPr>
                            <w:bCs/>
                            <w:szCs w:val="24"/>
                          </w:rPr>
                          <w:t xml:space="preserve">Savarankiškai domisi muziejų ir parodų ekspozicijomis, analizuoja, paaiškina klasikinės ir šiuolaikinės dailės kolekcijų eksponavimo ypatumus, autorių teisių reikalavimus, išsako originalių pastebėjimų dėl vaizdų paveikumo. Argumentuotai paaiškina, kaip meno pažinimas gali turėti įtakos asmenybės formavimuisi </w:t>
                        </w:r>
                        <w:r>
                          <w:rPr>
                            <w:szCs w:val="24"/>
                          </w:rPr>
                          <w:t>(C1.1.4.)</w:t>
                        </w:r>
                      </w:p>
                    </w:tc>
                  </w:tr>
                  <w:tr>
                    <w:tc>
                      <w:tcPr>
                        <w:tcW w:w="3488" w:type="dxa"/>
                      </w:tcPr>
                      <w:p>
                        <w:pPr>
                          <w:rPr>
                            <w:bCs/>
                            <w:szCs w:val="24"/>
                          </w:rPr>
                        </w:pPr>
                        <w:r>
                          <w:rPr>
                            <w:bCs/>
                            <w:szCs w:val="24"/>
                          </w:rPr>
                          <w:t xml:space="preserve">Remdamasis duotais pavyzdžiais,  savais žodžiais nusako, kaip dailė sąveikauja su kitais menais </w:t>
                        </w:r>
                        <w:r>
                          <w:rPr>
                            <w:szCs w:val="24"/>
                          </w:rPr>
                          <w:t>(C2.1.1.)</w:t>
                        </w:r>
                      </w:p>
                    </w:tc>
                    <w:tc>
                      <w:tcPr>
                        <w:tcW w:w="3489" w:type="dxa"/>
                      </w:tcPr>
                      <w:p>
                        <w:pPr>
                          <w:rPr>
                            <w:bCs/>
                            <w:szCs w:val="24"/>
                          </w:rPr>
                        </w:pPr>
                        <w:r>
                          <w:rPr>
                            <w:bCs/>
                            <w:szCs w:val="24"/>
                          </w:rPr>
                          <w:t xml:space="preserve">Remdamasis duotais pavyzdžiais pasako, kaip dailė funkcionuoja įvairiose kultūrinėse situacijose, kaip sąveikauja su kitais menais, kokias funkcijas atlieka </w:t>
                        </w:r>
                        <w:r>
                          <w:rPr>
                            <w:szCs w:val="24"/>
                          </w:rPr>
                          <w:t>(C2.1.2.)</w:t>
                        </w:r>
                      </w:p>
                    </w:tc>
                    <w:tc>
                      <w:tcPr>
                        <w:tcW w:w="3489" w:type="dxa"/>
                      </w:tcPr>
                      <w:p>
                        <w:pPr>
                          <w:rPr>
                            <w:bCs/>
                            <w:szCs w:val="24"/>
                          </w:rPr>
                        </w:pPr>
                        <w:r>
                          <w:rPr>
                            <w:bCs/>
                            <w:szCs w:val="24"/>
                          </w:rPr>
                          <w:t xml:space="preserve">Apibūdina, kaip dailė funkcionuoja įvairiose visuomeninėse ir kultūrinėse situacijose, kaip sąveikauja su kitais menais, kokias skirtingas funkcijas ji atlieka. Apibūdina kitų šalių  ir Lietuvos dailės ir jos funkcionavimo regionuose ir plačiajame pasaulyje bruožus </w:t>
                        </w:r>
                        <w:r>
                          <w:rPr>
                            <w:szCs w:val="24"/>
                          </w:rPr>
                          <w:t>(C2.1.3.)</w:t>
                        </w:r>
                      </w:p>
                    </w:tc>
                    <w:tc>
                      <w:tcPr>
                        <w:tcW w:w="3489" w:type="dxa"/>
                      </w:tcPr>
                      <w:p>
                        <w:pPr>
                          <w:rPr>
                            <w:bCs/>
                            <w:szCs w:val="24"/>
                          </w:rPr>
                        </w:pPr>
                        <w:r>
                          <w:rPr>
                            <w:bCs/>
                            <w:szCs w:val="24"/>
                          </w:rPr>
                          <w:t xml:space="preserve">Išsako savitą nuomonę, kaip dailė funkcionuoja įvairiose visuomeninėse ir kultūrinėse situacijose, išsamiai apibūdina, kaip dailė kaip sąveikauja su kitais menais, kokias skirtingas funkcijas ji atlieka. Apibūdina kitų šalių  ir Lietuvos dailės ir jos funkcionavimo regionuose ir plačiajame pasaulyje bruožus </w:t>
                        </w:r>
                        <w:r>
                          <w:rPr>
                            <w:szCs w:val="24"/>
                          </w:rPr>
                          <w:t>(C2.1.4.)</w:t>
                        </w:r>
                      </w:p>
                    </w:tc>
                  </w:tr>
                  <w:tr>
                    <w:tc>
                      <w:tcPr>
                        <w:tcW w:w="3488" w:type="dxa"/>
                      </w:tcPr>
                      <w:p>
                        <w:pPr>
                          <w:rPr>
                            <w:bCs/>
                            <w:szCs w:val="24"/>
                          </w:rPr>
                        </w:pPr>
                        <w:r>
                          <w:rPr>
                            <w:bCs/>
                            <w:szCs w:val="24"/>
                          </w:rPr>
                          <w:t xml:space="preserve">Ieško atsakymų  sau įdomiuose meno kūriniuose. Nusako dailės reikšmę saviugdai </w:t>
                        </w:r>
                        <w:r>
                          <w:rPr>
                            <w:szCs w:val="24"/>
                          </w:rPr>
                          <w:t>(C3.1.1.)</w:t>
                        </w:r>
                      </w:p>
                    </w:tc>
                    <w:tc>
                      <w:tcPr>
                        <w:tcW w:w="3489" w:type="dxa"/>
                      </w:tcPr>
                      <w:p>
                        <w:pPr>
                          <w:rPr>
                            <w:bCs/>
                            <w:szCs w:val="24"/>
                          </w:rPr>
                        </w:pPr>
                        <w:r>
                          <w:rPr>
                            <w:bCs/>
                            <w:szCs w:val="24"/>
                          </w:rPr>
                          <w:t xml:space="preserve">Ieško atsakymų  meno kūriniuose. Aptaria dailės reikšmę asmenybės saviugdai ir vertybių formavimuisi, susiedamas su patirtimi </w:t>
                        </w:r>
                        <w:r>
                          <w:rPr>
                            <w:szCs w:val="24"/>
                          </w:rPr>
                          <w:t>(C3.1.2.)</w:t>
                        </w:r>
                      </w:p>
                    </w:tc>
                    <w:tc>
                      <w:tcPr>
                        <w:tcW w:w="3489" w:type="dxa"/>
                      </w:tcPr>
                      <w:p>
                        <w:pPr>
                          <w:rPr>
                            <w:bCs/>
                            <w:szCs w:val="24"/>
                          </w:rPr>
                        </w:pPr>
                        <w:r>
                          <w:rPr>
                            <w:bCs/>
                            <w:szCs w:val="24"/>
                          </w:rPr>
                          <w:t xml:space="preserve">Kelia prasmės klausimus, ieško atsakymų, kodėl meno kūrinyje yra </w:t>
                        </w:r>
                        <w:r>
                          <w:rPr>
                            <w:bCs/>
                            <w:i/>
                            <w:iCs/>
                            <w:szCs w:val="24"/>
                          </w:rPr>
                          <w:t>taip,</w:t>
                        </w:r>
                        <w:r>
                          <w:rPr>
                            <w:bCs/>
                            <w:szCs w:val="24"/>
                          </w:rPr>
                          <w:t xml:space="preserve"> arba </w:t>
                        </w:r>
                        <w:r>
                          <w:rPr>
                            <w:bCs/>
                            <w:i/>
                            <w:iCs/>
                            <w:szCs w:val="24"/>
                          </w:rPr>
                          <w:t xml:space="preserve">kitaip </w:t>
                        </w:r>
                        <w:r>
                          <w:rPr>
                            <w:bCs/>
                            <w:szCs w:val="24"/>
                          </w:rPr>
                          <w:t xml:space="preserve">nei gyvenime. Aptaria dailės patirties reikšmę visapusiškai asmenybės saviugdai ir vertybių formavimuisi, susiedamas su asmenine patirtimi </w:t>
                        </w:r>
                        <w:r>
                          <w:rPr>
                            <w:szCs w:val="24"/>
                          </w:rPr>
                          <w:t>(C3.1.3.)</w:t>
                        </w:r>
                      </w:p>
                    </w:tc>
                    <w:tc>
                      <w:tcPr>
                        <w:tcW w:w="3489" w:type="dxa"/>
                      </w:tcPr>
                      <w:p>
                        <w:pPr>
                          <w:rPr>
                            <w:bCs/>
                            <w:szCs w:val="24"/>
                          </w:rPr>
                        </w:pPr>
                        <w:r>
                          <w:rPr>
                            <w:bCs/>
                            <w:szCs w:val="24"/>
                          </w:rPr>
                          <w:t xml:space="preserve">Kelia prasmės klausimus, ieško argumentuotų atsakymų, kodėl meno kūrinyje yra </w:t>
                        </w:r>
                        <w:r>
                          <w:rPr>
                            <w:bCs/>
                            <w:i/>
                            <w:iCs/>
                            <w:szCs w:val="24"/>
                          </w:rPr>
                          <w:t>taip,</w:t>
                        </w:r>
                        <w:r>
                          <w:rPr>
                            <w:bCs/>
                            <w:szCs w:val="24"/>
                          </w:rPr>
                          <w:t xml:space="preserve"> arba </w:t>
                        </w:r>
                        <w:r>
                          <w:rPr>
                            <w:bCs/>
                            <w:i/>
                            <w:iCs/>
                            <w:szCs w:val="24"/>
                          </w:rPr>
                          <w:t xml:space="preserve">kitaip </w:t>
                        </w:r>
                        <w:r>
                          <w:rPr>
                            <w:bCs/>
                            <w:szCs w:val="24"/>
                          </w:rPr>
                          <w:t xml:space="preserve">nei gyvenime. Stiprina asmens tapatumą, aptaria dailės patirties reikšmę visapusiškai asmenybės saviugdai ir vertybių formavimuisi, susiedamas su asmenine ir kitų patirtimi </w:t>
                        </w:r>
                        <w:r>
                          <w:rPr>
                            <w:szCs w:val="24"/>
                          </w:rPr>
                          <w:t>(C3.1.4.)</w:t>
                        </w:r>
                      </w:p>
                    </w:tc>
                  </w:tr>
                </w:tbl>
                <w:p>
                  <w:pPr>
                    <w:widowControl w:val="0"/>
                    <w:tabs>
                      <w:tab w:val="left" w:pos="993"/>
                    </w:tabs>
                    <w:rPr>
                      <w:bCs/>
                      <w:szCs w:val="24"/>
                      <w:u w:color="010000"/>
                      <w:shd w:val="clear" w:color="auto" w:fill="FFFFFF"/>
                    </w:rPr>
                  </w:pPr>
                </w:p>
                <w:p>
                  <w:pPr>
                    <w:widowControl w:val="0"/>
                    <w:tabs>
                      <w:tab w:val="left" w:pos="993"/>
                    </w:tabs>
                    <w:rPr>
                      <w:bCs/>
                      <w:szCs w:val="24"/>
                      <w:u w:color="010000"/>
                      <w:shd w:val="clear" w:color="auto" w:fill="FFFFFF"/>
                    </w:rPr>
                  </w:pPr>
                </w:p>
              </w:sdtContent>
            </w:sdt>
            <w:sdt>
              <w:sdtPr>
                <w:alias w:val="40 pr. 41 p."/>
                <w:tag w:val="part_728c72d3b0c541609ed1a43e53b33580"/>
                <w:lock w:val="sdtLocked"/>
                <w:richText/>
              </w:sdtPr>
              <w:sdtContent>
                <w:p>
                  <w:pPr>
                    <w:widowControl w:val="0"/>
                    <w:tabs>
                      <w:tab w:val="left" w:pos="993"/>
                    </w:tabs>
                    <w:ind w:firstLine="284"/>
                    <w:rPr>
                      <w:bCs/>
                      <w:szCs w:val="24"/>
                    </w:rPr>
                  </w:pPr>
                  <w:sdt>
                    <w:sdtPr>
                      <w:alias w:val="Numeris"/>
                      <w:tag w:val="nr_728c72d3b0c541609ed1a43e53b33580"/>
                      <w:lock w:val="sdtLocked"/>
                      <w:richText/>
                    </w:sdtPr>
                    <w:sdtContent>
                      <w:r>
                        <w:rPr>
                          <w:szCs w:val="24"/>
                        </w:rPr>
                        <w:t>41</w:t>
                      </w:r>
                    </w:sdtContent>
                  </w:sdt>
                  <w:r>
                    <w:rPr>
                      <w:szCs w:val="24"/>
                    </w:rPr>
                    <w:t>.</w:t>
                    <w:tab/>
                  </w:r>
                  <w:r>
                    <w:rPr>
                      <w:bCs/>
                      <w:szCs w:val="24"/>
                    </w:rPr>
                    <w:t>Pasiekimų lygių požymiai. III-IV gimnazijos klasės:</w:t>
                  </w: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88"/>
                    <w:gridCol w:w="3489"/>
                    <w:gridCol w:w="3489"/>
                    <w:gridCol w:w="3489"/>
                  </w:tblGrid>
                  <w:tr>
                    <w:tc>
                      <w:tcPr>
                        <w:tcW w:w="0" w:type="auto"/>
                        <w:gridSpan w:val="4"/>
                        <w:shd w:val="clear" w:color="auto" w:fill="auto"/>
                      </w:tcPr>
                      <w:p>
                        <w:pPr>
                          <w:jc w:val="center"/>
                          <w:rPr>
                            <w:bCs/>
                            <w:szCs w:val="24"/>
                          </w:rPr>
                        </w:pPr>
                        <w:r>
                          <w:rPr>
                            <w:bCs/>
                            <w:szCs w:val="24"/>
                          </w:rPr>
                          <w:t>Pasiekimų lygiai</w:t>
                        </w:r>
                      </w:p>
                    </w:tc>
                  </w:tr>
                  <w:tr>
                    <w:tc>
                      <w:tcPr>
                        <w:tcW w:w="3488" w:type="dxa"/>
                        <w:shd w:val="clear" w:color="auto" w:fill="auto"/>
                      </w:tcPr>
                      <w:p>
                        <w:pPr>
                          <w:jc w:val="center"/>
                          <w:rPr>
                            <w:bCs/>
                            <w:szCs w:val="24"/>
                          </w:rPr>
                        </w:pPr>
                        <w:r>
                          <w:rPr>
                            <w:bCs/>
                            <w:szCs w:val="24"/>
                          </w:rPr>
                          <w:t>Slenkstinis (1)</w:t>
                        </w:r>
                      </w:p>
                    </w:tc>
                    <w:tc>
                      <w:tcPr>
                        <w:tcW w:w="3489" w:type="dxa"/>
                        <w:shd w:val="clear" w:color="auto" w:fill="auto"/>
                      </w:tcPr>
                      <w:p>
                        <w:pPr>
                          <w:jc w:val="center"/>
                          <w:rPr>
                            <w:bCs/>
                            <w:szCs w:val="24"/>
                          </w:rPr>
                        </w:pPr>
                        <w:r>
                          <w:rPr>
                            <w:bCs/>
                            <w:szCs w:val="24"/>
                          </w:rPr>
                          <w:t>Patenkinamas (2)</w:t>
                        </w:r>
                      </w:p>
                    </w:tc>
                    <w:tc>
                      <w:tcPr>
                        <w:tcW w:w="3489" w:type="dxa"/>
                        <w:shd w:val="clear" w:color="auto" w:fill="auto"/>
                      </w:tcPr>
                      <w:p>
                        <w:pPr>
                          <w:jc w:val="center"/>
                          <w:rPr>
                            <w:bCs/>
                            <w:szCs w:val="24"/>
                          </w:rPr>
                        </w:pPr>
                        <w:r>
                          <w:rPr>
                            <w:bCs/>
                            <w:szCs w:val="24"/>
                          </w:rPr>
                          <w:t>Pagrindinis (3)</w:t>
                        </w:r>
                      </w:p>
                    </w:tc>
                    <w:tc>
                      <w:tcPr>
                        <w:tcW w:w="3489" w:type="dxa"/>
                        <w:shd w:val="clear" w:color="auto" w:fill="auto"/>
                      </w:tcPr>
                      <w:p>
                        <w:pPr>
                          <w:jc w:val="center"/>
                          <w:rPr>
                            <w:bCs/>
                            <w:szCs w:val="24"/>
                          </w:rPr>
                        </w:pPr>
                        <w:r>
                          <w:rPr>
                            <w:bCs/>
                            <w:szCs w:val="24"/>
                          </w:rPr>
                          <w:t>Aukštesnysis (4)</w:t>
                        </w:r>
                      </w:p>
                    </w:tc>
                  </w:tr>
                  <w:tr>
                    <w:tc>
                      <w:tcPr>
                        <w:tcW w:w="0" w:type="auto"/>
                        <w:gridSpan w:val="4"/>
                      </w:tcPr>
                      <w:p>
                        <w:pPr>
                          <w:jc w:val="center"/>
                          <w:rPr>
                            <w:bCs/>
                            <w:szCs w:val="24"/>
                          </w:rPr>
                        </w:pPr>
                        <w:r>
                          <w:rPr>
                            <w:bCs/>
                            <w:szCs w:val="24"/>
                          </w:rPr>
                          <w:t xml:space="preserve">1. Pasiekimų sritis. </w:t>
                        </w:r>
                        <w:r>
                          <w:rPr>
                            <w:rFonts w:eastAsia="+mn-ea"/>
                            <w:bCs/>
                            <w:kern w:val="24"/>
                            <w:szCs w:val="24"/>
                            <w:lang w:eastAsia="lt-LT"/>
                          </w:rPr>
                          <w:t>Dailės raiška (A)</w:t>
                        </w:r>
                      </w:p>
                    </w:tc>
                  </w:tr>
                  <w:tr>
                    <w:tc>
                      <w:tcPr>
                        <w:tcW w:w="3488" w:type="dxa"/>
                      </w:tcPr>
                      <w:p>
                        <w:pPr>
                          <w:rPr>
                            <w:bCs/>
                            <w:szCs w:val="24"/>
                          </w:rPr>
                        </w:pPr>
                        <w:r>
                          <w:rPr>
                            <w:bCs/>
                            <w:szCs w:val="24"/>
                          </w:rPr>
                          <w:t xml:space="preserve">Randa vizualių idėjų mokytojo nurodytuose kultūriniuose, informaciniuose šaltiniuose, aplinkoje. Trumpai nusako, kas sudomino, ką ir kaip, kokiais būdais norėtų kurti  </w:t>
                        </w:r>
                        <w:r>
                          <w:rPr>
                            <w:szCs w:val="24"/>
                          </w:rPr>
                          <w:t>(A1.1.1.)</w:t>
                        </w:r>
                      </w:p>
                    </w:tc>
                    <w:tc>
                      <w:tcPr>
                        <w:tcW w:w="3489" w:type="dxa"/>
                      </w:tcPr>
                      <w:p>
                        <w:pPr>
                          <w:rPr>
                            <w:bCs/>
                            <w:szCs w:val="24"/>
                          </w:rPr>
                        </w:pPr>
                        <w:r>
                          <w:rPr>
                            <w:bCs/>
                            <w:szCs w:val="24"/>
                          </w:rPr>
                          <w:t xml:space="preserve">Pasirenka vizualių idėjų iš mokytojo nurodytų šaltinių (aplinkos vaizdinių, menininkų kūrybos, kultūros paveldo). Atsirenka kūrybai reikalingą medžiagą ir trumpai nusako, kaip įgyvendins pasirinktą idėją. Remdamasis pavyzdžiu,  suplanuoja idėjos įgyvendinimo etapus </w:t>
                        </w:r>
                        <w:r>
                          <w:rPr>
                            <w:szCs w:val="24"/>
                          </w:rPr>
                          <w:t>(A1.1.2.)</w:t>
                        </w:r>
                      </w:p>
                    </w:tc>
                    <w:tc>
                      <w:tcPr>
                        <w:tcW w:w="3489" w:type="dxa"/>
                      </w:tcPr>
                      <w:p>
                        <w:pPr>
                          <w:rPr>
                            <w:bCs/>
                            <w:szCs w:val="24"/>
                          </w:rPr>
                        </w:pPr>
                        <w:r>
                          <w:rPr>
                            <w:bCs/>
                            <w:szCs w:val="24"/>
                          </w:rPr>
                          <w:t xml:space="preserve">Savarankiškai pasirenka vizualių idėjų iš įvairių  šaltinių (asmeninių išgyvenimų, aplinkos vaizdinių, sudominusių menininkų kūrybos, kultūros paveldo). Atsirenka kūrybai reikalingą medžiagą ir apibūdina, kaip pasirinkta idėja gali būti perteikta įvairiais būdais. Suplanuoja idėjos įgyvendinimo etapus   </w:t>
                        </w:r>
                        <w:r>
                          <w:rPr>
                            <w:szCs w:val="24"/>
                          </w:rPr>
                          <w:t>(A1.1.3.)</w:t>
                        </w:r>
                      </w:p>
                    </w:tc>
                    <w:tc>
                      <w:tcPr>
                        <w:tcW w:w="3489" w:type="dxa"/>
                      </w:tcPr>
                      <w:p>
                        <w:pPr>
                          <w:rPr>
                            <w:bCs/>
                            <w:szCs w:val="24"/>
                          </w:rPr>
                        </w:pPr>
                        <w:r>
                          <w:rPr>
                            <w:bCs/>
                            <w:szCs w:val="24"/>
                          </w:rPr>
                          <w:t xml:space="preserve">Savarankiškai ir tikslingai pasirenka vizualių idėjų iš įvairių  šaltinių (asmeninių išgyvenimų, aplinkos vaizdinių, sudominusių menininkų kūrybos, kultūros paveldo). Atsirenka kūrybai reikalingą medžiagą ir išsamiai paaiškina, kaip pasirinkta idėja gali būti perteikta įvairiais būdais, kaip ją numato įgyvendinti. Suplanuoja idėjos įgyvendinimo etapus </w:t>
                        </w:r>
                        <w:r>
                          <w:rPr>
                            <w:szCs w:val="24"/>
                          </w:rPr>
                          <w:t>(A1.1.4.)</w:t>
                        </w:r>
                      </w:p>
                    </w:tc>
                  </w:tr>
                  <w:tr>
                    <w:tc>
                      <w:tcPr>
                        <w:tcW w:w="3488" w:type="dxa"/>
                      </w:tcPr>
                      <w:p>
                        <w:pPr>
                          <w:rPr>
                            <w:bCs/>
                            <w:szCs w:val="24"/>
                          </w:rPr>
                        </w:pPr>
                        <w:r>
                          <w:rPr>
                            <w:bCs/>
                            <w:szCs w:val="24"/>
                          </w:rPr>
                          <w:t xml:space="preserve">Pasirenka ir taiko tas dailės technikas, kurios geriau sekasi, atlieka užduotis remdamasis nurodytu pavyzdžiu </w:t>
                        </w:r>
                        <w:r>
                          <w:rPr>
                            <w:szCs w:val="24"/>
                          </w:rPr>
                          <w:t>(A2.1.1.)</w:t>
                        </w:r>
                      </w:p>
                    </w:tc>
                    <w:tc>
                      <w:tcPr>
                        <w:tcW w:w="3489" w:type="dxa"/>
                      </w:tcPr>
                      <w:p>
                        <w:pPr>
                          <w:rPr>
                            <w:bCs/>
                            <w:szCs w:val="24"/>
                          </w:rPr>
                        </w:pPr>
                        <w:r>
                          <w:rPr>
                            <w:bCs/>
                            <w:szCs w:val="24"/>
                          </w:rPr>
                          <w:t xml:space="preserve">Taiko nurodytas tradicines ir/ar šiuolaikines dailės technikas, raiškos būdus. Išmėgindamas įvairias kūrybos priemones ir būdus, negalvodamas apie galutinį rezultatą </w:t>
                        </w:r>
                        <w:r>
                          <w:rPr>
                            <w:szCs w:val="24"/>
                          </w:rPr>
                          <w:t>(A2.1.2.)</w:t>
                        </w:r>
                      </w:p>
                    </w:tc>
                    <w:tc>
                      <w:tcPr>
                        <w:tcW w:w="3489" w:type="dxa"/>
                      </w:tcPr>
                      <w:p>
                        <w:pPr>
                          <w:rPr>
                            <w:bCs/>
                            <w:szCs w:val="24"/>
                          </w:rPr>
                        </w:pPr>
                        <w:r>
                          <w:rPr>
                            <w:bCs/>
                            <w:szCs w:val="24"/>
                          </w:rPr>
                          <w:t xml:space="preserve">Tikslingai pasirinkdamas kūrybingai taiko tradicines ir/ar šiuolaikines dailės technikas, raiškos būdus. Išmėgindamas įvairias kūrybos priemones ir būdus, pateikia savitą kūrybinį rezultatą </w:t>
                        </w:r>
                        <w:r>
                          <w:rPr>
                            <w:szCs w:val="24"/>
                          </w:rPr>
                          <w:t>(A2.1.3.)</w:t>
                        </w:r>
                      </w:p>
                    </w:tc>
                    <w:tc>
                      <w:tcPr>
                        <w:tcW w:w="3489" w:type="dxa"/>
                      </w:tcPr>
                      <w:p>
                        <w:pPr>
                          <w:rPr>
                            <w:bCs/>
                            <w:szCs w:val="24"/>
                          </w:rPr>
                        </w:pPr>
                        <w:r>
                          <w:rPr>
                            <w:bCs/>
                            <w:szCs w:val="24"/>
                          </w:rPr>
                          <w:t xml:space="preserve">Tikslingai pasirinkdamas kūrybingai taiko tradicines ir/ar šiuolaikines dailės technikas, raiškos būdus. Drąsiai eksperimentuodamas ir išmėgindamas įvairias kūrybos priemones ir būdus, pateikia savitą kūrybinį rezultatą </w:t>
                        </w:r>
                        <w:r>
                          <w:rPr>
                            <w:szCs w:val="24"/>
                          </w:rPr>
                          <w:t>(A2.1.4.)</w:t>
                        </w:r>
                      </w:p>
                    </w:tc>
                  </w:tr>
                  <w:tr>
                    <w:tc>
                      <w:tcPr>
                        <w:tcW w:w="3488" w:type="dxa"/>
                      </w:tcPr>
                      <w:p>
                        <w:pPr>
                          <w:rPr>
                            <w:bCs/>
                            <w:szCs w:val="24"/>
                          </w:rPr>
                        </w:pPr>
                        <w:r>
                          <w:rPr>
                            <w:bCs/>
                            <w:szCs w:val="24"/>
                          </w:rPr>
                          <w:t xml:space="preserve">Paskatintas pasirenka sudominusius kūrybos principus ir meninės išraiškos priemones, kuria remdamasis nurodytais pavyzdžiais </w:t>
                        </w:r>
                        <w:r>
                          <w:rPr>
                            <w:szCs w:val="24"/>
                          </w:rPr>
                          <w:t>(A3.1.1.)</w:t>
                        </w:r>
                      </w:p>
                    </w:tc>
                    <w:tc>
                      <w:tcPr>
                        <w:tcW w:w="3489" w:type="dxa"/>
                      </w:tcPr>
                      <w:p>
                        <w:pPr>
                          <w:rPr>
                            <w:bCs/>
                            <w:szCs w:val="24"/>
                          </w:rPr>
                        </w:pPr>
                        <w:r>
                          <w:rPr>
                            <w:bCs/>
                            <w:szCs w:val="24"/>
                          </w:rPr>
                          <w:t xml:space="preserve">Naudojasi nurodytomis grafinių, spalvinių, erdvinių, audiovizualinių ar medijų meno raiškos priemonėmis. Interpretuodamas aplinkos, meno kūrinių inspiruotas idėjas, nurodyta stilistika perteikia jas savo kūryboje </w:t>
                        </w:r>
                        <w:r>
                          <w:rPr>
                            <w:szCs w:val="24"/>
                          </w:rPr>
                          <w:t>(A3.1.2.)</w:t>
                        </w:r>
                      </w:p>
                    </w:tc>
                    <w:tc>
                      <w:tcPr>
                        <w:tcW w:w="3489" w:type="dxa"/>
                      </w:tcPr>
                      <w:p>
                        <w:pPr>
                          <w:rPr>
                            <w:bCs/>
                            <w:szCs w:val="24"/>
                          </w:rPr>
                        </w:pPr>
                        <w:r>
                          <w:rPr>
                            <w:bCs/>
                            <w:szCs w:val="24"/>
                          </w:rPr>
                          <w:t xml:space="preserve">Savarankiškai naudojasi grafinių, spalvinių, erdvinių, audiovizualinių ar medijų meno raiškos priemonėmis. Kūrybiškai interpretuodamas aplinkos, meno kūrinių inspiruotas idėjas, pasirinkta stilistika perteikia jas savo kūryboje </w:t>
                        </w:r>
                        <w:r>
                          <w:rPr>
                            <w:szCs w:val="24"/>
                          </w:rPr>
                          <w:t>(A3.1.3.)</w:t>
                        </w:r>
                      </w:p>
                    </w:tc>
                    <w:tc>
                      <w:tcPr>
                        <w:tcW w:w="3489" w:type="dxa"/>
                      </w:tcPr>
                      <w:p>
                        <w:pPr>
                          <w:rPr>
                            <w:bCs/>
                            <w:szCs w:val="24"/>
                          </w:rPr>
                        </w:pPr>
                        <w:r>
                          <w:rPr>
                            <w:bCs/>
                            <w:szCs w:val="24"/>
                          </w:rPr>
                          <w:t xml:space="preserve">Savarankiškai ir išradingai naudojasi grafinių, spalvinių, erdvinių, audiovizualinių ar medijų meno raiškos priemonėmis. Jausdamasis menininku, laisvai ir kūrybiškai interpretuodamas aplinkos, meno kūrinių inspiruotas idėjas, ieškodamas originalios raiškos, perteikia jas savo kūryboje </w:t>
                        </w:r>
                        <w:r>
                          <w:rPr>
                            <w:szCs w:val="24"/>
                          </w:rPr>
                          <w:t>(A3.1.4.)</w:t>
                        </w:r>
                      </w:p>
                    </w:tc>
                  </w:tr>
                  <w:tr>
                    <w:tc>
                      <w:tcPr>
                        <w:tcW w:w="3488" w:type="dxa"/>
                      </w:tcPr>
                      <w:p>
                        <w:pPr>
                          <w:rPr>
                            <w:bCs/>
                            <w:szCs w:val="24"/>
                          </w:rPr>
                        </w:pPr>
                        <w:r>
                          <w:rPr>
                            <w:bCs/>
                            <w:szCs w:val="24"/>
                          </w:rPr>
                          <w:t xml:space="preserve">Pakviestas dalyvauja parodose ir kuriant vizualiąją mokyklos informaciją, naudoja skaitmeninį turinį. Naudodamasis pagalba apipavidalina ir pristato savo kūrinius </w:t>
                        </w:r>
                        <w:r>
                          <w:rPr>
                            <w:szCs w:val="24"/>
                          </w:rPr>
                          <w:t>(A4.1.1.)</w:t>
                        </w:r>
                      </w:p>
                    </w:tc>
                    <w:tc>
                      <w:tcPr>
                        <w:tcW w:w="3489" w:type="dxa"/>
                      </w:tcPr>
                      <w:p>
                        <w:pPr>
                          <w:rPr>
                            <w:bCs/>
                            <w:szCs w:val="24"/>
                          </w:rPr>
                        </w:pPr>
                        <w:r>
                          <w:rPr>
                            <w:bCs/>
                            <w:szCs w:val="24"/>
                          </w:rPr>
                          <w:t xml:space="preserve">Paskatintas padeda organizuoti dailės renginius, bendradarbiauja grupėje. Naudojasi nurodytais informacijos šaltiniais ir pristato savo ir kitų kūrybos rezultatus. Naudoja skaitmeninį turinį pagal pavyzdį kurdamas vizualinę mokyklos informaciją </w:t>
                        </w:r>
                        <w:r>
                          <w:rPr>
                            <w:szCs w:val="24"/>
                          </w:rPr>
                          <w:t>(A4.1.2.)</w:t>
                        </w:r>
                      </w:p>
                    </w:tc>
                    <w:tc>
                      <w:tcPr>
                        <w:tcW w:w="3489" w:type="dxa"/>
                      </w:tcPr>
                      <w:p>
                        <w:pPr>
                          <w:rPr>
                            <w:bCs/>
                            <w:szCs w:val="24"/>
                          </w:rPr>
                        </w:pPr>
                        <w:r>
                          <w:rPr>
                            <w:bCs/>
                            <w:szCs w:val="24"/>
                          </w:rPr>
                          <w:t xml:space="preserve">Imasi iniciatyvos ir organizuoja dailės renginius, geba komunikuoti ir bendradarbiauti grupėje. Naudojasi įvairiais informacijos šaltiniais, jais remdamasis įvairiai pristato savo ir kitų kūrybos rezultatus. Naudoja įvairias dailės technikas ir skaitmeninį turinį kurdamas vizualinę mokyklos informaciją </w:t>
                        </w:r>
                        <w:r>
                          <w:rPr>
                            <w:szCs w:val="24"/>
                          </w:rPr>
                          <w:t>(A4.1.3.)</w:t>
                        </w:r>
                      </w:p>
                    </w:tc>
                    <w:tc>
                      <w:tcPr>
                        <w:tcW w:w="3489" w:type="dxa"/>
                      </w:tcPr>
                      <w:p>
                        <w:pPr>
                          <w:rPr>
                            <w:bCs/>
                            <w:szCs w:val="24"/>
                          </w:rPr>
                        </w:pPr>
                        <w:r>
                          <w:rPr>
                            <w:bCs/>
                            <w:szCs w:val="24"/>
                          </w:rPr>
                          <w:t xml:space="preserve">Nuolat dalijasi savo kūrybinėmis idėjomis, imasi iniciatyvos ir organizuoja dailės renginius, geba komunikuoti ir bendradarbiauti grupėje. Naudojasi įvairiais informacijos šaltiniais, jais remdamasis įvairiai pristato savo ir kitų kūrybos rezultatus. Išradingai naudoja įvairias dailės technikas ir skaitmeninį turinį kurdamas vizualinę mokyklos informaciją </w:t>
                        </w:r>
                        <w:r>
                          <w:rPr>
                            <w:szCs w:val="24"/>
                          </w:rPr>
                          <w:t>(A4.1.4.)</w:t>
                        </w:r>
                      </w:p>
                    </w:tc>
                  </w:tr>
                  <w:tr>
                    <w:tc>
                      <w:tcPr>
                        <w:tcW w:w="3488" w:type="dxa"/>
                      </w:tcPr>
                      <w:p>
                        <w:pPr>
                          <w:rPr>
                            <w:bCs/>
                            <w:szCs w:val="24"/>
                          </w:rPr>
                        </w:pPr>
                        <w:r>
                          <w:rPr>
                            <w:bCs/>
                            <w:szCs w:val="24"/>
                          </w:rPr>
                          <w:t xml:space="preserve">Paskatintas trumpai žodžiu arba raštu apibendrina ir į(si)vertina įgytą patirtį </w:t>
                        </w:r>
                        <w:r>
                          <w:rPr>
                            <w:szCs w:val="24"/>
                          </w:rPr>
                          <w:t>(A5.1.1.)</w:t>
                        </w:r>
                      </w:p>
                    </w:tc>
                    <w:tc>
                      <w:tcPr>
                        <w:tcW w:w="3489" w:type="dxa"/>
                      </w:tcPr>
                      <w:p>
                        <w:pPr>
                          <w:rPr>
                            <w:bCs/>
                            <w:szCs w:val="24"/>
                          </w:rPr>
                        </w:pPr>
                        <w:r>
                          <w:rPr>
                            <w:bCs/>
                            <w:szCs w:val="24"/>
                          </w:rPr>
                          <w:t xml:space="preserve">Pagal pavyzdį parengia kūrybos aplanką (portfolio) su kūrinių nuotraukomis, metrika, idėjų eskizais, trumpu kūrybinio proceso aprašymu, kūrybinio rezultato ir įgytos patirties įsivertinimu </w:t>
                        </w:r>
                        <w:r>
                          <w:rPr>
                            <w:szCs w:val="24"/>
                          </w:rPr>
                          <w:t>(A5.1.2.)</w:t>
                        </w:r>
                      </w:p>
                    </w:tc>
                    <w:tc>
                      <w:tcPr>
                        <w:tcW w:w="3489" w:type="dxa"/>
                      </w:tcPr>
                      <w:p>
                        <w:pPr>
                          <w:rPr>
                            <w:bCs/>
                            <w:szCs w:val="24"/>
                          </w:rPr>
                        </w:pPr>
                        <w:r>
                          <w:rPr>
                            <w:bCs/>
                            <w:szCs w:val="24"/>
                          </w:rPr>
                          <w:t xml:space="preserve">Savarankiškai pasirenka savo kūrybos pristatymo būdą. Parengia kūrybos aplanką (portfolio) su kūrinių nuotraukomis, išsamia metrika, idėjų eskizais, kūrybinių ieškojimų variantais, trumpu kūrybinio proceso aprašymu, kūrybinio rezultato ir įgytos patirties įsivertinimu </w:t>
                        </w:r>
                        <w:r>
                          <w:rPr>
                            <w:szCs w:val="24"/>
                          </w:rPr>
                          <w:t>(A5.1.3.)</w:t>
                        </w:r>
                      </w:p>
                    </w:tc>
                    <w:tc>
                      <w:tcPr>
                        <w:tcW w:w="3489" w:type="dxa"/>
                      </w:tcPr>
                      <w:p>
                        <w:pPr>
                          <w:rPr>
                            <w:bCs/>
                            <w:szCs w:val="24"/>
                          </w:rPr>
                        </w:pPr>
                        <w:r>
                          <w:rPr>
                            <w:bCs/>
                            <w:szCs w:val="24"/>
                          </w:rPr>
                          <w:t xml:space="preserve">Tikslingai ir savarankiškai pasirenka savo kūrybos pristatymo būdą. Parengia kūrybos aplanką (portfolio) su kūrinių nuotraukomis, metrika, idėjų eskizais, kūrybinių ieškojimų variantais, išsamiu kūrybinio proceso aprašymu, argumentuotu kūrybinio rezultato ir įgytos patirties įsivertinimu </w:t>
                        </w:r>
                        <w:r>
                          <w:rPr>
                            <w:szCs w:val="24"/>
                          </w:rPr>
                          <w:t>(A5.1.4.)</w:t>
                        </w:r>
                      </w:p>
                    </w:tc>
                  </w:tr>
                  <w:tr>
                    <w:tc>
                      <w:tcPr>
                        <w:tcW w:w="0" w:type="auto"/>
                        <w:gridSpan w:val="4"/>
                      </w:tcPr>
                      <w:p>
                        <w:pPr>
                          <w:jc w:val="center"/>
                          <w:rPr>
                            <w:bCs/>
                            <w:szCs w:val="24"/>
                          </w:rPr>
                        </w:pPr>
                        <w:r>
                          <w:rPr>
                            <w:bCs/>
                            <w:szCs w:val="24"/>
                          </w:rPr>
                          <w:t>2. Pasiekimų sritis: Dailės supratimas ir vertinimas (B)</w:t>
                        </w:r>
                      </w:p>
                    </w:tc>
                  </w:tr>
                  <w:tr>
                    <w:trPr>
                      <w:trHeight w:val="2095"/>
                    </w:trPr>
                    <w:tc>
                      <w:tcPr>
                        <w:tcW w:w="3488" w:type="dxa"/>
                      </w:tcPr>
                      <w:p>
                        <w:pPr>
                          <w:rPr>
                            <w:bCs/>
                            <w:szCs w:val="24"/>
                          </w:rPr>
                        </w:pPr>
                        <w:r>
                          <w:rPr>
                            <w:bCs/>
                            <w:szCs w:val="24"/>
                          </w:rPr>
                          <w:t xml:space="preserve">Pagal nurodytą pavyzdį vertindamas tradicinės dailės ir šiuolaikinių vizualinių menų raiškos priemones, vartoja išmoktas dailės sąvokas </w:t>
                        </w:r>
                        <w:r>
                          <w:rPr>
                            <w:szCs w:val="24"/>
                          </w:rPr>
                          <w:t>(B1.1.1.)</w:t>
                        </w:r>
                      </w:p>
                    </w:tc>
                    <w:tc>
                      <w:tcPr>
                        <w:tcW w:w="3489" w:type="dxa"/>
                      </w:tcPr>
                      <w:p>
                        <w:pPr>
                          <w:rPr>
                            <w:bCs/>
                            <w:szCs w:val="24"/>
                          </w:rPr>
                        </w:pPr>
                        <w:r>
                          <w:rPr>
                            <w:bCs/>
                            <w:szCs w:val="24"/>
                          </w:rPr>
                          <w:t xml:space="preserve">Analizuodamas ir vertindamas tradicinės dailės ir šiuolaikinių vizualinių menų raiškos priemones, vartoja išmoktas dailės sąvokas </w:t>
                        </w:r>
                        <w:r>
                          <w:rPr>
                            <w:szCs w:val="24"/>
                          </w:rPr>
                          <w:t>(B1.1.2.)</w:t>
                        </w:r>
                      </w:p>
                    </w:tc>
                    <w:tc>
                      <w:tcPr>
                        <w:tcW w:w="3489" w:type="dxa"/>
                      </w:tcPr>
                      <w:p>
                        <w:pPr>
                          <w:rPr>
                            <w:bCs/>
                            <w:szCs w:val="24"/>
                          </w:rPr>
                        </w:pPr>
                        <w:r>
                          <w:rPr>
                            <w:bCs/>
                            <w:szCs w:val="24"/>
                          </w:rPr>
                          <w:t xml:space="preserve">Analizuodamas ir vertindamas tradicinės dailės ir šiuolaikinių vizualinių menų raiškos priemones, tikslingai vartoja dailės sąvokas, pateikia savų pavyzdžių </w:t>
                        </w:r>
                        <w:r>
                          <w:rPr>
                            <w:szCs w:val="24"/>
                          </w:rPr>
                          <w:t>(B1.1.3.)</w:t>
                        </w:r>
                      </w:p>
                    </w:tc>
                    <w:tc>
                      <w:tcPr>
                        <w:tcW w:w="3489" w:type="dxa"/>
                      </w:tcPr>
                      <w:p>
                        <w:pPr>
                          <w:rPr>
                            <w:bCs/>
                            <w:szCs w:val="24"/>
                          </w:rPr>
                        </w:pPr>
                        <w:r>
                          <w:rPr>
                            <w:bCs/>
                            <w:szCs w:val="24"/>
                          </w:rPr>
                          <w:t xml:space="preserve">Išsamiai analizuodamas ir vertindamas tradicinės dailės ir šiuolaikinių vizualinių menų raiškos priemones, tikslingai vartoja dailės sąvokas, išsako savitą nuomonę, pateikia savų pavyzdžių </w:t>
                        </w:r>
                        <w:r>
                          <w:rPr>
                            <w:szCs w:val="24"/>
                          </w:rPr>
                          <w:t>(B1.1.4.)</w:t>
                        </w:r>
                      </w:p>
                    </w:tc>
                  </w:tr>
                  <w:tr>
                    <w:tc>
                      <w:tcPr>
                        <w:tcW w:w="3488" w:type="dxa"/>
                      </w:tcPr>
                      <w:p>
                        <w:pPr>
                          <w:rPr>
                            <w:bCs/>
                            <w:szCs w:val="24"/>
                          </w:rPr>
                        </w:pPr>
                        <w:r>
                          <w:rPr>
                            <w:bCs/>
                            <w:szCs w:val="24"/>
                          </w:rPr>
                          <w:t xml:space="preserve">Naudodamasis pagalba trumpai nusako pagrindinius meninius bruožus, leidžiančias dailės, architektūros ar dizaino kūrinį priskirti tam tikrai epochai, meno krypčiai </w:t>
                        </w:r>
                        <w:r>
                          <w:rPr>
                            <w:szCs w:val="24"/>
                          </w:rPr>
                          <w:t>(B2.1.1.)</w:t>
                        </w:r>
                      </w:p>
                    </w:tc>
                    <w:tc>
                      <w:tcPr>
                        <w:tcW w:w="3489" w:type="dxa"/>
                      </w:tcPr>
                      <w:p>
                        <w:pPr>
                          <w:rPr>
                            <w:bCs/>
                            <w:szCs w:val="24"/>
                          </w:rPr>
                        </w:pPr>
                        <w:r>
                          <w:rPr>
                            <w:bCs/>
                            <w:szCs w:val="24"/>
                          </w:rPr>
                          <w:t xml:space="preserve">Remdamasis pavyzdžiais trumpai nusako meninius bruožus, leidžiančias dailės, architektūros ar dizaino kūrinį priskirti tam tikrai epochai, meno krypčiai </w:t>
                        </w:r>
                        <w:r>
                          <w:rPr>
                            <w:szCs w:val="24"/>
                          </w:rPr>
                          <w:t>(B2.1.2.)</w:t>
                        </w:r>
                      </w:p>
                    </w:tc>
                    <w:tc>
                      <w:tcPr>
                        <w:tcW w:w="3489" w:type="dxa"/>
                      </w:tcPr>
                      <w:p>
                        <w:pPr>
                          <w:rPr>
                            <w:bCs/>
                            <w:szCs w:val="24"/>
                          </w:rPr>
                        </w:pPr>
                        <w:r>
                          <w:rPr>
                            <w:bCs/>
                            <w:szCs w:val="24"/>
                          </w:rPr>
                          <w:t xml:space="preserve">Nusako skiriamuosius bruožus, meno simbolius, menines ypatybes, leidžiančias dailės, architektūros ar dizaino kūrinį priskirti tam tikrai epochai, meno krypčiai </w:t>
                        </w:r>
                        <w:r>
                          <w:rPr>
                            <w:szCs w:val="24"/>
                          </w:rPr>
                          <w:t>(B2.1.3.)</w:t>
                        </w:r>
                      </w:p>
                    </w:tc>
                    <w:tc>
                      <w:tcPr>
                        <w:tcW w:w="3489" w:type="dxa"/>
                      </w:tcPr>
                      <w:p>
                        <w:pPr>
                          <w:rPr>
                            <w:bCs/>
                            <w:szCs w:val="24"/>
                          </w:rPr>
                        </w:pPr>
                        <w:r>
                          <w:rPr>
                            <w:bCs/>
                            <w:szCs w:val="24"/>
                          </w:rPr>
                          <w:t xml:space="preserve">Savarankiškai domisi dailės istorija. Išsamiai apibūdina skiriamuosius bruožus, meno simbolius, menines ypatybes, leidžiančias dailės, architektūros ar dizaino kūrinį priskirti tam tikrai epochai, meno krypčiai </w:t>
                        </w:r>
                        <w:r>
                          <w:rPr>
                            <w:szCs w:val="24"/>
                          </w:rPr>
                          <w:t>(B2.1.4.)</w:t>
                        </w:r>
                      </w:p>
                    </w:tc>
                  </w:tr>
                  <w:tr>
                    <w:tc>
                      <w:tcPr>
                        <w:tcW w:w="3488" w:type="dxa"/>
                      </w:tcPr>
                      <w:p>
                        <w:pPr>
                          <w:rPr>
                            <w:bCs/>
                            <w:szCs w:val="24"/>
                          </w:rPr>
                        </w:pPr>
                        <w:r>
                          <w:rPr>
                            <w:bCs/>
                            <w:szCs w:val="24"/>
                          </w:rPr>
                          <w:t xml:space="preserve">Naudodamasis pagalba trumpai nusako mokytojo parinktų kūrinių idėjas, meninius bruožus, dailininko individualaus kūrybinio stiliaus ypatumus  </w:t>
                        </w:r>
                        <w:r>
                          <w:rPr>
                            <w:szCs w:val="24"/>
                          </w:rPr>
                          <w:t>((B3.1.1.)</w:t>
                        </w:r>
                      </w:p>
                    </w:tc>
                    <w:tc>
                      <w:tcPr>
                        <w:tcW w:w="3489" w:type="dxa"/>
                      </w:tcPr>
                      <w:p>
                        <w:pPr>
                          <w:rPr>
                            <w:bCs/>
                            <w:szCs w:val="24"/>
                          </w:rPr>
                        </w:pPr>
                        <w:r>
                          <w:rPr>
                            <w:bCs/>
                            <w:szCs w:val="24"/>
                          </w:rPr>
                          <w:t xml:space="preserve">Remdamasis nurodytais  pavyzdžiais apibūdina būdingus nurodytų kūrinių bruožus, dailininko individualaus kūrybinio stiliaus ypatumus. Pateikia pavyzdžių, kaip panašią idėją dailininkai perteikia skirtingose epochose ir  meno kryptyse </w:t>
                        </w:r>
                        <w:r>
                          <w:rPr>
                            <w:szCs w:val="24"/>
                          </w:rPr>
                          <w:t>((B3.1.2.)</w:t>
                        </w:r>
                      </w:p>
                    </w:tc>
                    <w:tc>
                      <w:tcPr>
                        <w:tcW w:w="3489" w:type="dxa"/>
                      </w:tcPr>
                      <w:p>
                        <w:pPr>
                          <w:rPr>
                            <w:bCs/>
                            <w:szCs w:val="24"/>
                          </w:rPr>
                        </w:pPr>
                        <w:r>
                          <w:rPr>
                            <w:bCs/>
                            <w:szCs w:val="24"/>
                          </w:rPr>
                          <w:t xml:space="preserve">Vertina ir išsamiai apibūdina būdingus sudominusių kūrinių bruožus, dailininko individualaus kūrybinio stiliaus ypatumus. Pateikia pavyzdžių, kaip panašią idėją ar aktualias laikmečio problemas dailininkai perteikia skirtingose epochose ir  meno kryptyse </w:t>
                        </w:r>
                        <w:r>
                          <w:rPr>
                            <w:szCs w:val="24"/>
                          </w:rPr>
                          <w:t>((B3.1.3.)</w:t>
                        </w:r>
                      </w:p>
                    </w:tc>
                    <w:tc>
                      <w:tcPr>
                        <w:tcW w:w="3489" w:type="dxa"/>
                      </w:tcPr>
                      <w:p>
                        <w:pPr>
                          <w:rPr>
                            <w:bCs/>
                            <w:szCs w:val="24"/>
                          </w:rPr>
                        </w:pPr>
                        <w:r>
                          <w:rPr>
                            <w:bCs/>
                            <w:szCs w:val="24"/>
                          </w:rPr>
                          <w:t xml:space="preserve">Savarankiškai vertina ir išsamiai apibūdina būdingus sudominusių kūrinių bruožus, dailininko individualaus kūrybinio stiliaus ypatumus. Pateikia savo pavyzdžių, kaip panašią idėją ar aktualias laikmečio problemas dailininkai perteikia skirtingose epochose ir  meno kryptyse, išsako savitą nuomonę </w:t>
                        </w:r>
                        <w:r>
                          <w:rPr>
                            <w:szCs w:val="24"/>
                          </w:rPr>
                          <w:t>((B3.1.4.)</w:t>
                        </w:r>
                      </w:p>
                    </w:tc>
                  </w:tr>
                  <w:tr>
                    <w:tc>
                      <w:tcPr>
                        <w:tcW w:w="0" w:type="auto"/>
                        <w:gridSpan w:val="4"/>
                      </w:tcPr>
                      <w:p>
                        <w:pPr>
                          <w:jc w:val="center"/>
                          <w:rPr>
                            <w:bCs/>
                            <w:szCs w:val="24"/>
                          </w:rPr>
                        </w:pPr>
                        <w:r>
                          <w:rPr>
                            <w:bCs/>
                            <w:szCs w:val="24"/>
                          </w:rPr>
                          <w:t xml:space="preserve">3. Pasiekimų sritis.  Dailės reiškinių ir kontekstų pažinimas (C)</w:t>
                        </w:r>
                      </w:p>
                    </w:tc>
                  </w:tr>
                  <w:tr>
                    <w:tc>
                      <w:tcPr>
                        <w:tcW w:w="3488" w:type="dxa"/>
                      </w:tcPr>
                      <w:p>
                        <w:pPr>
                          <w:rPr>
                            <w:bCs/>
                            <w:szCs w:val="24"/>
                          </w:rPr>
                        </w:pPr>
                        <w:r>
                          <w:rPr>
                            <w:bCs/>
                            <w:szCs w:val="24"/>
                          </w:rPr>
                          <w:t xml:space="preserve">Remdamasis pateiktais pavyzdžiais trumpai nusako muziejų kolekcijų ir dailės parodų eksponavimo ypatumus, vaizdų paveikumą </w:t>
                        </w:r>
                        <w:r>
                          <w:rPr>
                            <w:szCs w:val="24"/>
                          </w:rPr>
                          <w:t>(C1.1.1.)</w:t>
                        </w:r>
                      </w:p>
                    </w:tc>
                    <w:tc>
                      <w:tcPr>
                        <w:tcW w:w="3489" w:type="dxa"/>
                      </w:tcPr>
                      <w:p>
                        <w:pPr>
                          <w:rPr>
                            <w:bCs/>
                            <w:szCs w:val="24"/>
                          </w:rPr>
                        </w:pPr>
                        <w:r>
                          <w:rPr>
                            <w:bCs/>
                            <w:szCs w:val="24"/>
                          </w:rPr>
                          <w:t xml:space="preserve">Paaiškina tradicinės dailės ir šiuolaikinių menų eksponavimo ypatumus, paiso autorių teisių reikalavimų.  Trumpai nusako kūrinio eksponavimo sąsajas su tinkama erdve, apšvietimu, patalpos sutvarkymu </w:t>
                        </w:r>
                        <w:r>
                          <w:rPr>
                            <w:szCs w:val="24"/>
                          </w:rPr>
                          <w:t>(C1.1.2.)</w:t>
                        </w:r>
                      </w:p>
                    </w:tc>
                    <w:tc>
                      <w:tcPr>
                        <w:tcW w:w="3489" w:type="dxa"/>
                      </w:tcPr>
                      <w:p>
                        <w:pPr>
                          <w:rPr>
                            <w:bCs/>
                            <w:szCs w:val="24"/>
                          </w:rPr>
                        </w:pPr>
                        <w:r>
                          <w:rPr>
                            <w:bCs/>
                            <w:szCs w:val="24"/>
                          </w:rPr>
                          <w:t xml:space="preserve">Komentuoja ir vertina tradicinės dailės ir šiuolaikinių menų eksponavimo ypatumus, paiso autorių teisių reikalavimų.  Apibūdina kūrinio eksponavimo sąsajas su kūrinio stilistika, tinkama erdve, apšvietimu, patalpos sutvarkymu </w:t>
                        </w:r>
                        <w:r>
                          <w:rPr>
                            <w:szCs w:val="24"/>
                          </w:rPr>
                          <w:t>(C1.1.3.)</w:t>
                        </w:r>
                      </w:p>
                    </w:tc>
                    <w:tc>
                      <w:tcPr>
                        <w:tcW w:w="3489" w:type="dxa"/>
                      </w:tcPr>
                      <w:p>
                        <w:pPr>
                          <w:rPr>
                            <w:bCs/>
                            <w:szCs w:val="24"/>
                          </w:rPr>
                        </w:pPr>
                        <w:r>
                          <w:rPr>
                            <w:bCs/>
                            <w:szCs w:val="24"/>
                          </w:rPr>
                          <w:t xml:space="preserve">Analizuoja ir argumentuotai vertina tradicinės dailės ir šiuolaikinių menų eksponavimo ypatumus, paiso autorių teisių reikalavimų.  Išsamiai apibūdina kūrinio eksponavimo sąsajas su kūrinio stilistika, tinkama erdve, apšvietimu, patalpos sutvarkymu </w:t>
                        </w:r>
                        <w:r>
                          <w:rPr>
                            <w:szCs w:val="24"/>
                          </w:rPr>
                          <w:t>(C1.1.4.)</w:t>
                        </w:r>
                      </w:p>
                    </w:tc>
                  </w:tr>
                  <w:tr>
                    <w:tc>
                      <w:tcPr>
                        <w:tcW w:w="3488" w:type="dxa"/>
                      </w:tcPr>
                      <w:p>
                        <w:pPr>
                          <w:rPr>
                            <w:bCs/>
                            <w:szCs w:val="24"/>
                          </w:rPr>
                        </w:pPr>
                        <w:r>
                          <w:rPr>
                            <w:bCs/>
                            <w:szCs w:val="24"/>
                          </w:rPr>
                          <w:t xml:space="preserve">Trumpai nusako, kaip veikia žiūrovus  kitų menų raiškos priemonės, integruotos į vizualiąją informaciją. Naudodamasis pagalba emocinės sveikatos, darnaus vystymosi aspektais apibūdina miestų erdves, meno kūrinius </w:t>
                        </w:r>
                        <w:r>
                          <w:rPr>
                            <w:szCs w:val="24"/>
                          </w:rPr>
                          <w:t>(C2.1.1.)</w:t>
                        </w:r>
                      </w:p>
                    </w:tc>
                    <w:tc>
                      <w:tcPr>
                        <w:tcW w:w="3489" w:type="dxa"/>
                      </w:tcPr>
                      <w:p>
                        <w:pPr>
                          <w:rPr>
                            <w:bCs/>
                            <w:szCs w:val="24"/>
                          </w:rPr>
                        </w:pPr>
                        <w:r>
                          <w:rPr>
                            <w:bCs/>
                            <w:szCs w:val="24"/>
                          </w:rPr>
                          <w:t xml:space="preserve">Trumpai paaiškina, kaip veikia žiūrovus  kitų menų raiškos priemonės, integruotos į vizualiąją informaciją. Emocinės sveikatos, darnaus vystymosi, individualių kūrybinių poreikių aspektais apibūdina miestų erdves, interjerus, eksterjerus, meno kūrinius </w:t>
                        </w:r>
                        <w:r>
                          <w:rPr>
                            <w:szCs w:val="24"/>
                          </w:rPr>
                          <w:t>(C2.1.2.)</w:t>
                        </w:r>
                      </w:p>
                    </w:tc>
                    <w:tc>
                      <w:tcPr>
                        <w:tcW w:w="3489" w:type="dxa"/>
                      </w:tcPr>
                      <w:p>
                        <w:pPr>
                          <w:rPr>
                            <w:bCs/>
                            <w:szCs w:val="24"/>
                          </w:rPr>
                        </w:pPr>
                        <w:r>
                          <w:rPr>
                            <w:bCs/>
                            <w:szCs w:val="24"/>
                          </w:rPr>
                          <w:t xml:space="preserve">Paaiškina ir pateikia pavyzdžių, kaip veikia žiūrovus  kitų menų raiškos priemonės, integruotos į vizualiąją informaciją. Emocinės sveikatos, darnaus vystymosi, individualių kūrybinių poreikių aspektais analizuoja miestų erdves, interjerus, eksterjerus, meno kūrinius </w:t>
                        </w:r>
                        <w:r>
                          <w:rPr>
                            <w:szCs w:val="24"/>
                          </w:rPr>
                          <w:t>(C2.1.3.)</w:t>
                        </w:r>
                      </w:p>
                    </w:tc>
                    <w:tc>
                      <w:tcPr>
                        <w:tcW w:w="3489" w:type="dxa"/>
                      </w:tcPr>
                      <w:p>
                        <w:pPr>
                          <w:rPr>
                            <w:bCs/>
                            <w:szCs w:val="24"/>
                          </w:rPr>
                        </w:pPr>
                        <w:r>
                          <w:rPr>
                            <w:bCs/>
                            <w:szCs w:val="24"/>
                          </w:rPr>
                          <w:t xml:space="preserve">Išsamiai paaiškina ir pateikia savo pavyzdžių, kaip veikia žiūrovus  kitų menų raiškos priemonės, integruotos į vizualiąją informaciją. Emocinės sveikatos, darnaus vystymosi, individualių kūrybinių poreikių aspektais analizuoja miestų erdves, interjerus, eksterjerus, meno kūrinius, išsako originalių pastebėjimų </w:t>
                        </w:r>
                        <w:r>
                          <w:rPr>
                            <w:szCs w:val="24"/>
                          </w:rPr>
                          <w:t>(C2.1.4.)</w:t>
                        </w:r>
                      </w:p>
                    </w:tc>
                  </w:tr>
                  <w:tr>
                    <w:trPr>
                      <w:trHeight w:val="558"/>
                    </w:trPr>
                    <w:tc>
                      <w:tcPr>
                        <w:tcW w:w="3488" w:type="dxa"/>
                      </w:tcPr>
                      <w:p>
                        <w:pPr>
                          <w:rPr>
                            <w:bCs/>
                            <w:szCs w:val="24"/>
                          </w:rPr>
                        </w:pPr>
                        <w:r>
                          <w:rPr>
                            <w:bCs/>
                            <w:szCs w:val="24"/>
                          </w:rPr>
                          <w:t xml:space="preserve">Naudodamasis pagalba trumpai nusako, kokiose profesijose ir verslo srityse praverčia kūrybos gebėjimai, kuo meno žinios gali pasitarnauti ateities profesinei karjerai </w:t>
                        </w:r>
                        <w:r>
                          <w:rPr>
                            <w:szCs w:val="24"/>
                          </w:rPr>
                          <w:t>(C3.1.1.)</w:t>
                        </w:r>
                      </w:p>
                    </w:tc>
                    <w:tc>
                      <w:tcPr>
                        <w:tcW w:w="3489" w:type="dxa"/>
                      </w:tcPr>
                      <w:p>
                        <w:pPr>
                          <w:rPr>
                            <w:bCs/>
                            <w:szCs w:val="24"/>
                          </w:rPr>
                        </w:pPr>
                        <w:r>
                          <w:rPr>
                            <w:bCs/>
                            <w:szCs w:val="24"/>
                          </w:rPr>
                          <w:t xml:space="preserve">Remdamasis mokytojo nurodytais pavyzdžiais pasako, kokiose profesijose ir verslo srityse praverčia kūrybos gebėjimai, kuo meno žinios gali pasitarnauti ateities profesinei karjerai </w:t>
                        </w:r>
                        <w:r>
                          <w:rPr>
                            <w:szCs w:val="24"/>
                          </w:rPr>
                          <w:t>(C3.1.2.)</w:t>
                        </w:r>
                      </w:p>
                    </w:tc>
                    <w:tc>
                      <w:tcPr>
                        <w:tcW w:w="3489" w:type="dxa"/>
                      </w:tcPr>
                      <w:p>
                        <w:pPr>
                          <w:rPr>
                            <w:bCs/>
                            <w:szCs w:val="24"/>
                          </w:rPr>
                        </w:pPr>
                        <w:r>
                          <w:rPr>
                            <w:bCs/>
                            <w:szCs w:val="24"/>
                          </w:rPr>
                          <w:t xml:space="preserve">Remiasi įtikinamais pavyzdžiais, kad pademonstruotų, kokiose profesijose ir verslo srityse praverčia kūrybos gebėjimai, kokios ir kuo meno žinios gali pasitarnauti ateities profesinei karjerai </w:t>
                        </w:r>
                        <w:r>
                          <w:rPr>
                            <w:szCs w:val="24"/>
                          </w:rPr>
                          <w:t>(C3.1.3.)</w:t>
                        </w:r>
                      </w:p>
                    </w:tc>
                    <w:tc>
                      <w:tcPr>
                        <w:tcW w:w="3489" w:type="dxa"/>
                      </w:tcPr>
                      <w:p>
                        <w:pPr>
                          <w:rPr>
                            <w:bCs/>
                            <w:szCs w:val="24"/>
                          </w:rPr>
                        </w:pPr>
                        <w:r>
                          <w:rPr>
                            <w:bCs/>
                            <w:szCs w:val="24"/>
                          </w:rPr>
                          <w:t xml:space="preserve">Išsako savitą nuomonę, remiasi įtikinamais pavyzdžiais, kad pademonstruotų, kokiose profesijose ir verslo srityse praverčia kūrybos gebėjimai, kokios ir kuo meno žinios gali pasitarnauti ateities profesinei karjerai </w:t>
                        </w:r>
                        <w:r>
                          <w:rPr>
                            <w:szCs w:val="24"/>
                          </w:rPr>
                          <w:t>(C3.1.4.)</w:t>
                        </w:r>
                      </w:p>
                    </w:tc>
                  </w:tr>
                </w:tbl>
                <w:p>
                  <w:pPr>
                    <w:widowControl w:val="0"/>
                    <w:jc w:val="both"/>
                    <w:rPr>
                      <w:bCs/>
                      <w:szCs w:val="24"/>
                    </w:rPr>
                  </w:pPr>
                </w:p>
                <w:p>
                  <w:pPr>
                    <w:widowControl w:val="0"/>
                    <w:jc w:val="center"/>
                    <w:rPr>
                      <w:szCs w:val="24"/>
                    </w:rPr>
                  </w:pPr>
                  <w:r>
                    <w:rPr>
                      <w:szCs w:val="24"/>
                    </w:rPr>
                    <w:t>__________________________________</w:t>
                  </w:r>
                </w:p>
              </w:sdtContent>
            </w:sdt>
          </w:sdtContent>
        </w:sdt>
      </w:sdtContent>
    </w:sdt>
    <w:sectPr>
      <w:pgSz w:w="16840" w:h="11910" w:orient="landscape"/>
      <w:pgMar w:top="1440" w:right="1440" w:bottom="853" w:left="1440" w:header="567" w:footer="567" w:gutter="0"/>
      <w:cols w:space="1296"/>
      <w:docGrid w:linePitch="299"/>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widowControl w:val="0"/>
        <w:rPr>
          <w:sz w:val="22"/>
          <w:szCs w:val="22"/>
        </w:rPr>
      </w:pPr>
      <w:r>
        <w:rPr>
          <w:sz w:val="22"/>
          <w:szCs w:val="22"/>
        </w:rPr>
        <w:separator/>
      </w:r>
    </w:p>
  </w:endnote>
  <w:endnote w:type="continuationSeparator" w:id="0">
    <w:p>
      <w:pPr>
        <w:widowControl w:val="0"/>
        <w:rPr>
          <w:sz w:val="22"/>
          <w:szCs w:val="22"/>
        </w:rPr>
      </w:pPr>
      <w:r>
        <w:rPr>
          <w:sz w:val="22"/>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mn-ea">
    <w:panose1 w:val="00000000000000000000"/>
    <w:charset w:val="00"/>
    <w:family w:val="roman"/>
    <w:notTrueType/>
    <w:pitch w:val="default"/>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p>
    <w:pPr>
      <w:tabs>
        <w:tab w:val="center" w:pos="4819"/>
        <w:tab w:val="right" w:pos="9638"/>
      </w:tabs>
      <w:rPr>
        <w:sz w:val="22"/>
        <w:szCs w:val="22"/>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widowControl w:val="0"/>
        <w:rPr>
          <w:sz w:val="22"/>
          <w:szCs w:val="22"/>
        </w:rPr>
      </w:pPr>
      <w:r>
        <w:rPr>
          <w:sz w:val="22"/>
          <w:szCs w:val="22"/>
        </w:rPr>
        <w:separator/>
      </w:r>
    </w:p>
  </w:footnote>
  <w:footnote w:type="continuationSeparator" w:id="0">
    <w:p>
      <w:pPr>
        <w:widowControl w:val="0"/>
        <w:rPr>
          <w:sz w:val="22"/>
          <w:szCs w:val="22"/>
        </w:rPr>
      </w:pPr>
      <w:r>
        <w:rPr>
          <w:sz w:val="22"/>
          <w:szCs w:val="22"/>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819"/>
        <w:tab w:val="right" w:pos="9638"/>
      </w:tabs>
      <w:jc w:val="right"/>
      <w:rPr>
        <w:szCs w:val="24"/>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hdr>
</file>

<file path=word/header4.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widowControl w:val="0"/>
      <w:pBdr>
        <w:top w:val="nil"/>
        <w:left w:val="nil"/>
        <w:bottom w:val="nil"/>
        <w:right w:val="nil"/>
        <w:between w:val="nil"/>
      </w:pBdr>
      <w:tabs>
        <w:tab w:val="center" w:pos="4819"/>
        <w:tab w:val="right" w:pos="9638"/>
      </w:tabs>
      <w:jc w:val="center"/>
      <w:rPr>
        <w:color w:val="000000"/>
        <w:sz w:val="22"/>
        <w:szCs w:val="22"/>
      </w:rPr>
    </w:pPr>
    <w:r>
      <w:rPr>
        <w:color w:val="000000"/>
        <w:sz w:val="22"/>
        <w:szCs w:val="22"/>
      </w:rPr>
      <w:fldChar w:fldCharType="begin"/>
    </w:r>
    <w:r>
      <w:rPr>
        <w:color w:val="000000"/>
        <w:sz w:val="22"/>
        <w:szCs w:val="22"/>
      </w:rPr>
      <w:instrText>PAGE</w:instrText>
    </w:r>
    <w:r>
      <w:rPr>
        <w:color w:val="000000"/>
        <w:sz w:val="22"/>
        <w:szCs w:val="22"/>
      </w:rPr>
      <w:fldChar w:fldCharType="separate"/>
    </w:r>
    <w:r>
      <w:rPr>
        <w:color w:val="000000"/>
        <w:sz w:val="22"/>
        <w:szCs w:val="22"/>
      </w:rPr>
      <w:t>22</w:t>
    </w:r>
    <w:r>
      <w:rPr>
        <w:color w:val="000000"/>
        <w:sz w:val="22"/>
        <w:szCs w:val="22"/>
      </w:rPr>
      <w:fldChar w:fldCharType="end"/>
    </w:r>
  </w:p>
  <w:p>
    <w:pPr>
      <w:widowControl w:val="0"/>
      <w:pBdr>
        <w:top w:val="nil"/>
        <w:left w:val="nil"/>
        <w:bottom w:val="nil"/>
        <w:right w:val="nil"/>
        <w:between w:val="nil"/>
      </w:pBdr>
      <w:tabs>
        <w:tab w:val="center" w:pos="4819"/>
        <w:tab w:val="right" w:pos="9638"/>
      </w:tabs>
      <w:spacing w:after="120"/>
      <w:jc w:val="right"/>
      <w:rPr>
        <w:color w:val="000000"/>
        <w:sz w:val="22"/>
        <w:szCs w:val="22"/>
      </w:rPr>
    </w:pPr>
  </w:p>
</w:hdr>
</file>

<file path=word/header5.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drawingGridHorizontalSpacing w:val="110"/>
  <w:displayHorizontalDrawingGridEvery w:val="2"/>
  <w:characterSpacingControl w:val="doNotCompress"/>
  <w:hdrShapeDefaults>
    <o:shapedefaults v:ext="edit" spidmax="12289"/>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5225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5:docId w15:val="{C0E2B6F1-6A49-440F-BEFA-5B1676CF81D7}"/>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52508269">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header" Target="header4.xml"/>
  <Relationship Id="rId17" Type="http://schemas.openxmlformats.org/officeDocument/2006/relationships/header" Target="header5.xml"/>
  <Relationship Id="rId18" Type="http://schemas.openxmlformats.org/officeDocument/2006/relationships/fontTable" Target="fontTable.xml"/>
  <Relationship Id="rId19" Type="http://schemas.openxmlformats.org/officeDocument/2006/relationships/theme" Target="theme/theme1.xml"/>
  <Relationship Id="rId2" Type="http://schemas.openxmlformats.org/officeDocument/2006/relationships/customXml" Target="../customXml/item2.xml"/>
  <Relationship Id="rId20" Type="http://schemas.openxmlformats.org/officeDocument/2006/relationships/customXml" Target="../customXml/item5.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xmlns:xs="http://www.w3.org/2001/XMLSchema" xmlns:p="http://schemas.microsoft.com/office/2006/metadata/properties"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Parts xmlns="http://lrs.lt/TAIS/DocParts">
  <Part Type="priedas" Nr="40" Abbr="40 pr." Title="DAILĖS BENDROJI PROGRAMA" DocPartId="0684be7054484fcfa7d31ff6dd70b1ed" PartId="0db1acbb8b2a48e6a4267afe4afe7ea8">
    <Part Type="skirsnis" Title="I SKYRIUS BENDROSIOS NUOSTATOS" DocPartId="ff8724f285dd43b69d6c61438f1d1f39" PartId="51e2f9a0fe0142f7a117fde7a5b28426">
      <Part Type="punktas" Nr="1" Abbr="40 pr. 1 p." DocPartId="575d97be63c648279807850dbddddfd6" PartId="551e7534984c4eb88912c6f100e8d5d1"/>
      <Part Type="punktas" Nr="2" Abbr="40 pr. 2 p." DocPartId="d2f55c7464d6466c94e7f8f41836260f" PartId="3ad0d513112f44a2a5fdcbbe39879879"/>
      <Part Type="punktas" Nr="3" Abbr="40 pr. 3 p." DocPartId="8f0bdfaa19644affba8fd50c1fd7209a" PartId="a5c69525947b486ca216ea3e26b41004"/>
      <Part Type="punktas" Nr="4" Abbr="40 pr. 4 p." DocPartId="df3ce44358864cc6b645eaeb2b93f1e6" PartId="6dab1882118b4e50ac8d59d79ad6543e"/>
      <Part Type="punktas" Nr="5" Abbr="40 pr. 5 p." DocPartId="7f0b3e70ed4d41be8538485efc6f3b9b" PartId="4b9f9a25a82447669f4df650cd733f43"/>
    </Part>
    <Part Type="skirsnis" Title="II SKYRIUS TIKSLAS IR UŽDAVINIAI" DocPartId="06b1bbf80c8c43ed8c0de0161cc371ad" PartId="9b7990768f834fbd84b2f92cfe60ab68">
      <Part Type="punktas" Nr="6" Abbr="40 pr. 6 p." DocPartId="2c51b51e787048b58f1e1f774b31aa35" PartId="1b8d4a5b59ab496d85e6fcd6f758d22a"/>
      <Part Type="punktas" Nr="7" Abbr="40 pr. 7 p." DocPartId="e72ba3e9f6404ad1a3b55412299cf3df" PartId="cc859eeca48c40b0907b8d21894265ec">
        <Part Type="papunktis" Nr="7.1" Abbr="40 pr. 7.1 pp." DocPartId="dd6d1dd508b34d128af446e7a98c1d21" PartId="bbc42f3c9efa4abb88545aa6d873ee5a"/>
        <Part Type="papunktis" Nr="7.2" Abbr="40 pr. 7.2 pp." DocPartId="8af4f600e901402c9e3ef9867aa156fc" PartId="fe6fdcef73fd4bf48131df030f2bab6b"/>
        <Part Type="papunktis" Nr="7.3" Abbr="40 pr. 7.3 pp." DocPartId="61397dd03aad41bab1f908d7add78c14" PartId="736b77d3956841fcaf906bf2e9eedca3"/>
        <Part Type="papunktis" Nr="7.4" Abbr="40 pr. 7.4 pp." DocPartId="118fd29a05d04c71b436b8dcde8fb594" PartId="46bb5d0eeac1424bbc85f8d87d1223bc"/>
      </Part>
      <Part Type="punktas" Nr="8" Abbr="40 pr. 8 p." DocPartId="ec1e12ece3d740daac047117600c78e0" PartId="3764b988d1894a76a1b9bc30d3ec23ff">
        <Part Type="papunktis" Nr="8.1" Abbr="40 pr. 8.1 pp." DocPartId="87cdc926cd3744b59e2d3cf641ade4b6" PartId="81468f7911a64a959a1215a6e6f8f729"/>
        <Part Type="papunktis" Nr="8.2" Abbr="40 pr. 8.2 pp." DocPartId="ea5cdb50f8854879906ce7ad407ec347" PartId="8ed4ea3b988145c7878bb2866758e11e"/>
        <Part Type="papunktis" Nr="8.3" Abbr="40 pr. 8.3 pp." DocPartId="e79b5aa49fcb4e3ea71f3b21b9841172" PartId="f11f07236fe5409a8bb497a1eb155ffe"/>
        <Part Type="papunktis" Nr="8.4" Abbr="40 pr. 8.4 pp." DocPartId="c846264db4b34d38a969b3e2fdabffdb" PartId="92b55dc213324dc193499328a3b9a18f"/>
        <Part Type="papunktis" Nr="8.5" Abbr="40 pr. 8.5 pp." DocPartId="142d5c772f234220ba69f753a45ed164" PartId="df10b0f0105243f0b323ffe70b19942a"/>
        <Part Type="papunktis" Nr="8.6" Abbr="40 pr. 8.6 pp." DocPartId="c74f167acd1d4e7d93d44096ae4125ac" PartId="bee72b96b4bc46bc88c7bff4e44fa8f0"/>
      </Part>
      <Part Type="punktas" Nr="9" Abbr="40 pr. 9 p." DocPartId="680d0800855d48d992a6810aba84bea9" PartId="3ee26bdb2e7e4d5b8004efdfe9efdb17">
        <Part Type="papunktis" Nr="9.1" Abbr="40 pr. 9.1 pp." DocPartId="5409812f228f4fee9c985f02a396455b" PartId="c05325f3571843309dcf9a0c4bd356ec"/>
        <Part Type="papunktis" Nr="9.2" Abbr="40 pr. 9.2 pp." DocPartId="ea1c8248e7d4447bacde63b9982fffda" PartId="32c8aacbf72142f995250bcc9fe1b703"/>
        <Part Type="papunktis" Nr="9.3" Abbr="40 pr. 9.3 pp." DocPartId="e46e333730b04586b1c750b6ee5584df" PartId="13d55426b6c848eeba16bb90c847b2f3"/>
        <Part Type="papunktis" Nr="9.4" Abbr="40 pr. 9.4 pp." DocPartId="27cd0603ffd74e6aac6e019ecd26e000" PartId="b350ddd170034dee959986a133f4b3c2"/>
        <Part Type="papunktis" Nr="9.5" Abbr="40 pr. 9.5 pp." DocPartId="a275971d2339437d8c2e16464bf9e379" PartId="edcc76dae3104ad6b1b90e6056941c7b"/>
        <Part Type="papunktis" Nr="9.6" Abbr="40 pr. 9.6 pp." DocPartId="1ee417228461407bace54c050745ad34" PartId="6a120d72fe674f669f644befcb7c1678"/>
        <Part Type="papunktis" Nr="9.7" Abbr="40 pr. 9.7 pp." DocPartId="75f74df728f64500a8235e27fb9dd0d4" PartId="8e24ac37d606469ebb4f0e4480d779e9"/>
      </Part>
    </Part>
    <Part Type="skirsnis" Title="III SKYRIUS KOMPETENCIJŲ UGDYMAS" DocPartId="35b7f4dcc08e4383835e2700b9f1f24b" PartId="071bf3a6ae6c47edad089119615cfcf3">
      <Part Type="punktas" Nr="10" Abbr="40 pr. 10 p." DocPartId="698b248f20124c2fb82086fb73284e9a" PartId="cf67f2066c504c7ebd67549e9fe610d3"/>
      <Part Type="punktas" Nr="11" Abbr="40 pr. 11 p." DocPartId="05e44bd4d15a476e8c996c09df1d9a0d" PartId="96a62f7456d54bab8d53e8ad95aace98"/>
      <Part Type="punktas" Nr="12" Abbr="40 pr. 12 p." DocPartId="360310d1be0a44e386c43e830a4a8441" PartId="dcae53d36248438f85cc2a4abdc749f2"/>
      <Part Type="punktas" Nr="13" Abbr="40 pr. 13 p." DocPartId="7e4ec777b0ed47e49f7c09453d9c132b" PartId="63948d8406fc4ae58f74ce7047da0c6d"/>
      <Part Type="punktas" Nr="14" Abbr="40 pr. 14 p." DocPartId="e711d6d9659742f786c04fa0d22fcf1a" PartId="156ab47315d245749050dd73584f70dd"/>
      <Part Type="punktas" Nr="15" Abbr="40 pr. 15 p." DocPartId="a57de284a0544815ada76fede9f668f0" PartId="27d190f1d50a4fa9a195299575fb3636"/>
      <Part Type="punktas" Nr="16" Abbr="40 pr. 16 p." DocPartId="c92fdd20a87d48c884e0b9d6d1d5d794" PartId="036e0c1bd2774c6bb8ad175613f93bae"/>
      <Part Type="punktas" Nr="17" Abbr="40 pr. 17 p." DocPartId="599c7569de444aaba5100aa1a4fed3f1" PartId="099ed0b327bc44bcbcb2a0c47686ab77"/>
    </Part>
    <Part Type="skirsnis" Title="IV SKYRIUS PASIEKIMŲ SRITYS IR PASIEKIMAI" DocPartId="f934fa003d464401aa20ab64de284d08" PartId="5a5bb5128b8644b2bd3c7e21680a5c21">
      <Part Type="punktas" Nr="18" Abbr="40 pr. 18 p." DocPartId="af664864145b4a6083f1349b6634177a" PartId="7b63a73e9832492892b1b14d4c079b98">
        <Part Type="papunktis" Nr="18.1" Abbr="40 pr. 18.1 pp." DocPartId="3275d73339024fc6a134732070090d3e" PartId="a4a64c95a94345fc8a4c7a3efea2b0ed"/>
        <Part Type="papunktis" Nr="18.2" Abbr="40 pr. 18.2 pp." DocPartId="ed8b10fb45ef43fa9a6a9cf9afd67536" PartId="74414fcbf6e44b559e401de6df9e14ca"/>
        <Part Type="papunktis" Nr="18.3" Abbr="40 pr. 18.3 pp." DocPartId="568bf53100d647999aae724480daa69f" PartId="13e13e47411341afb5de95a07659cfc7"/>
        <Part Type="papunktis" Nr="18.4" Abbr="40 pr. 18.4 pp." DocPartId="b1681f7164fb484e800059f5b4bf8afe" PartId="2a0317c4cc7644c8b69034bff7682920"/>
        <Part Type="papunktis" Nr="18.5" Abbr="40 pr. 18.5 pp." DocPartId="2b6c4b7c8d30445594edd42e48c308e3" PartId="61d4793e0baf43918b9fd02e5edf2b82"/>
      </Part>
      <Part Type="punktas" Nr="19" Abbr="40 pr. 19 p." DocPartId="339d046b9796482b801caf5190c05496" PartId="45164ecf6c2c41128aca1e9354d2e94e">
        <Part Type="papunktis" Nr="19.1" Abbr="40 pr. 19.1 pp." DocPartId="391e1832157c4004bb73d976182bbff7" PartId="224aa12dc3b44a14be1054159230ca39"/>
        <Part Type="papunktis" Nr="19.2" Abbr="40 pr. 19.2 pp." DocPartId="45f698ede6964fadbef02142ab8cd27b" PartId="723220d808bb4535afa8a6e66dbd2ddc"/>
        <Part Type="papunktis" Nr="19.3" Abbr="40 pr. 19.3 pp." DocPartId="98bbd221bbe3443bbce6f05c88a374af" PartId="3c4417ae1e944e9ea4a24a3246828130"/>
      </Part>
      <Part Type="punktas" Nr="20" Abbr="40 pr. 20 p." DocPartId="ba60a3ca15c8496d9b21974f820df9dc" PartId="ca5d5dc858124ae298f48ffcc53944dd">
        <Part Type="papunktis" Nr="20.1" Abbr="40 pr. 20.1 pp." DocPartId="48cfa796992b4add817ea09902f471cc" PartId="daafe19f2c04405498fe343bfbe79f87"/>
        <Part Type="papunktis" Nr="20.2" Abbr="40 pr. 20.2 pp." DocPartId="11f55f04b5f3441c9a2a0f51610bde5f" PartId="b54cc4f69f17491e980ec0f9f989c2f8"/>
        <Part Type="papunktis" Nr="20.3" Abbr="40 pr. 20.3 pp." DocPartId="5bf6e5e229404b51a39a2a30760aebc9" PartId="87fd8c49a1044bdeb71c69e70ab60437"/>
        <Part Type="papunktis" Nr="20.4" Abbr="40 pr. 20.4 pp." DocPartId="a9293f046e4447e58329861f1b46c8da" PartId="4dcf63de890540b693d261039ae90f14"/>
      </Part>
    </Part>
    <Part Type="skirsnis" Title="V SKYRIUS MOKYMO(SI) TURINYS" DocPartId="da76fb3cafaa429781f2e396090dfd2d" PartId="59cd1e3a9c944b08a226e117335ec19a">
      <Part Type="punktas" Nr="21" Abbr="40 pr. 21 p." DocPartId="52fe6d880f6d4a1ba5b028096cbc1e86" PartId="af28ae948ad2432f9875849e138c58c5">
        <Part Type="papunktis" Nr="21.1" Abbr="40 pr. 21.1 pp." DocPartId="7f16608cbb6a459892516063c7012442" PartId="584c5ab8a7f941a093ab09dde316fd30">
          <Part Type="papunktis" Nr="21.1.1" Abbr="40 pr. 21.1.1 pp." DocPartId="0c25347899d04dfa8b6c22393aef065f" PartId="5326a5d71f514279a9f18f48f1836ac1"/>
          <Part Type="papunktis" Nr="21.1.2" Abbr="40 pr. 21.1.2 pp." DocPartId="7193aff2b53b4bd2a731bff6f54597d1" PartId="4f2deb63c2e14afa8cafbb46b7f7a87d"/>
          <Part Type="papunktis" Nr="21.1.3" Abbr="40 pr. 21.1.3 pp." DocPartId="1a78964f825c4521b96a9adf21115424" PartId="ffd0a03a59074dd4aa3fc7649e16cd89"/>
          <Part Type="papunktis" Nr="21.1.4" Abbr="40 pr. 21.1.4 pp." DocPartId="a999c918be5644acb92ce62187fc2e89" PartId="98890ecd009043569d6840d0eb19f5f0"/>
          <Part Type="papunktis" Nr="21.1.5" Abbr="40 pr. 21.1.5 pp." DocPartId="3fe102cd05b1473ba28381d02a35da64" PartId="f6e08c4962004ae7991ac4fb34199856"/>
          <Part Type="papunktis" Nr="21.1.6" Abbr="40 pr. 21.1.6 pp." DocPartId="376c0dcbc1f44f7eb4b3ccd330cb6373" PartId="2e82d5d192fe47298034f0942c82f26b"/>
          <Part Type="papunktis" Nr="21.1.7" Abbr="40 pr. 21.1.7 pp." DocPartId="921904b36b6249e8ad199d1b8cb0f053" PartId="c75246c1af594e218d9266f310c8003d"/>
          <Part Type="papunktis" Nr="21.1.8" Abbr="40 pr. 21.1.8 pp." DocPartId="e8d135e97bdf4b15bd7cf6a3f0d99399" PartId="8e934510f23c420cbaa1108398224bbb"/>
        </Part>
        <Part Type="papunktis" Nr="21.2" Abbr="40 pr. 21.2 pp." DocPartId="e610984a422a43a3a4787eb892984d17" PartId="fb531d4bb4d54d2aa8e53cdaf0756c82">
          <Part Type="papunktis" Nr="21.2.1" Abbr="40 pr. 21.2.1 pp." DocPartId="013c720859b3488f9e58487bdafbeacb" PartId="19eb5897dea3462c852bd921f32b0e95"/>
          <Part Type="papunktis" Nr="21.2.2" Abbr="40 pr. 21.2.2 pp." DocPartId="74be6cbbec62496b83ddb2cc0abf04c1" PartId="eab931e23f4b40a280eae9610f624c01"/>
          <Part Type="papunktis" Nr="21.2.3" Abbr="40 pr. 21.2.3 pp." DocPartId="63f3523ddf854a7ca34eb004ae552113" PartId="e418774e22d743d5a34f00dde83b5b83"/>
          <Part Type="papunktis" Nr="21.2.4" Abbr="40 pr. 21.2.4 pp." DocPartId="90e68a649ba54510ae2e20c5607fe0cb" PartId="136e6a31bb7843b3b86fd440f8dfaade"/>
          <Part Type="papunktis" Nr="21.2.5" Abbr="40 pr. 21.2.5 pp." DocPartId="861d9c92adc1432bb7d4834fd41820c8" PartId="b463033a9c3e4c689de56738359e0177"/>
        </Part>
        <Part Type="papunktis" Nr="21.3" Abbr="40 pr. 21.3 pp." DocPartId="70816e5c94a847948aa2bd19d1f5f6a5" PartId="1b9dc786bc504c3ab406d4acf099cd34">
          <Part Type="papunktis" Nr="21.3.1" Abbr="40 pr. 21.3.1 pp." DocPartId="f1d54e521217489c9bd31b33c5015a9c" PartId="7dc16eb01b2b4e4b8556e8311b74bbaa"/>
          <Part Type="papunktis" Nr="21.3.2" Abbr="40 pr. 21.3.2 pp." DocPartId="8832fb68b647445b8007f20bf6aeb8ce" PartId="0b1425e8e5b54cb58331d84d5bf2e2dd"/>
          <Part Type="papunktis" Nr="21.3.3" Abbr="40 pr. 21.3.3 pp." DocPartId="e2c2253f79c94e83a74b800830949795" PartId="12dce4a1fda4423783e409b1a7bb2da8"/>
          <Part Type="papunktis" Nr="21.3.4" Abbr="40 pr. 21.3.4 pp." DocPartId="4494ce2ddf194511bf2e545fcfe5b06b" PartId="1dd76affbb0b412691d1c3a560c2358f"/>
        </Part>
      </Part>
      <Part Type="punktas" Nr="22" Abbr="40 pr. 22 p." DocPartId="df36c58307ea474796d951a248f8c1dc" PartId="c13c070eb00548f9a8228e21b87b4474">
        <Part Type="papunktis" Nr="22.1" Abbr="40 pr. 22.1 pp." DocPartId="c9f3c660035745e0a2b5298b0c0ed3c8" PartId="f1eed5c9cdd340c49d3c52f930e67102">
          <Part Type="papunktis" Nr="22.1.1" Abbr="40 pr. 22.1.1 pp." DocPartId="7e57b1ae86f44b9d9ed7d7c8e852531c" PartId="bb52ae83263045d4a73d3964343bdef2"/>
          <Part Type="papunktis" Nr="22.1.2" Abbr="40 pr. 22.1.2 pp." DocPartId="c96e9de741cf4cee8eff872aa20d9a35" PartId="0812dac70d8a4839a4ccf641718d887a"/>
          <Part Type="papunktis" Nr="22.1.3" Abbr="40 pr. 22.1.3 pp." DocPartId="e34e64c2d1a14d0c9f1fc9c06598d82f" PartId="bdbbcacccbd9401caf1d439c678ebaed"/>
          <Part Type="papunktis" Nr="22.1.4" Abbr="40 pr. 22.1.4 pp." DocPartId="3181e0444e2248b3ba3ccb314ff7dadd" PartId="732ff6f6b149448f90961a7a4866fd9b"/>
          <Part Type="papunktis" Nr="22.1.5" Abbr="40 pr. 22.1.5 pp." DocPartId="aca13b5f9f414b59a18bf3655488bc20" PartId="fa2e4b9effe4462aac3acb22bc26ad97"/>
          <Part Type="papunktis" Nr="22.1.6" Abbr="40 pr. 22.1.6 pp." DocPartId="706de18080f94f43a8281603b8d3555c" PartId="ee9b8bdb94384b0b9987caf8f5c536c9"/>
          <Part Type="papunktis" Nr="22.1.7" Abbr="40 pr. 22.1.7 pp." DocPartId="f3c95fe578e148c0b66b73cce47edea6" PartId="8a3cbb8229cc4aebb43aa527de59520c"/>
          <Part Type="papunktis" Nr="22.1.8" Abbr="40 pr. 22.1.8 pp." DocPartId="46ad74fa755241af8d98c00396e78503" PartId="d18c6008364f451ea5705001144616bf"/>
        </Part>
        <Part Type="papunktis" Nr="22.2" Abbr="40 pr. 22.2 pp." DocPartId="572483482ee54c3b90c8a19436336811" PartId="a20f2dd33ff546ddb8abf0501b4601ff">
          <Part Type="papunktis" Nr="22.2.1" Abbr="40 pr. 22.2.1 pp." DocPartId="15c1e770353e40a7acada66f24ca530e" PartId="3fd99500b5b44a36b34ba890ca203638"/>
          <Part Type="papunktis" Nr="22.2.2" Abbr="40 pr. 22.2.2 pp." DocPartId="a31f69e3de894769b2abae434486b155" PartId="ae73214c04554039a0a9fba88c8de0d9"/>
          <Part Type="papunktis" Nr="22.2.3" Abbr="40 pr. 22.2.3 pp." DocPartId="410428c9b0864d8eb6c279f41e127617" PartId="aaf7f18720244eb49faf14340e19739a"/>
          <Part Type="papunktis" Nr="22.2.4" Abbr="40 pr. 22.2.4 pp." DocPartId="8ebcd75f8b614a98b3f15e264ea1e5a4" PartId="8a5ae556eb114bf3a6eb1a99161776da"/>
          <Part Type="papunktis" Nr="22.2.5" Abbr="40 pr. 22.2.5 pp." DocPartId="66430ec1ae7948ab9efde4061df0afd5" PartId="8c8c37ac49c542fb9b257854d61b7fd4"/>
        </Part>
        <Part Type="papunktis" Nr="22.3" Abbr="40 pr. 22.3 pp." DocPartId="9d555e39c44c42a5ba8356f34114ba0f" PartId="165b5fd1ff234e2e9d98577d78818789">
          <Part Type="papunktis" Nr="22.3.1" Abbr="40 pr. 22.3.1 pp." DocPartId="9ad5065766794d42921be15a5b10be93" PartId="972b4e76a7ed4079840122f82c9e25b9"/>
          <Part Type="papunktis" Nr="22.3.2" Abbr="40 pr. 22.3.2 pp." DocPartId="53c90565ebe745db8a651d27bff82180" PartId="bebf811e2a34402dbe643389f4512569"/>
          <Part Type="papunktis" Nr="22.3.3" Abbr="40 pr. 22.3.3 pp." DocPartId="f52f4e8fdb154ae3a2dbca53cb38c7f0" PartId="1d225b98978e44b0913b09a32b6ff7f8"/>
          <Part Type="papunktis" Nr="22.3.4" Abbr="40 pr. 22.3.4 pp." DocPartId="60b1b7b9b5064ec388605a06df39dbe4" PartId="9fc670dcd32d4e3dab015595d0732ab7"/>
        </Part>
      </Part>
      <Part Type="punktas" Nr="23" Abbr="40 pr. 23 p." DocPartId="af0b75e622924486a92673c8b8da51ec" PartId="98c7f09596f643f590c4aff4bc97ecd9">
        <Part Type="papunktis" Nr="23.1" Abbr="40 pr. 23.1 pp." DocPartId="aadbc5f0bd2b4ce49145284c1ae5d6c8" PartId="0d05091eb91441e184e3a3176258f08e">
          <Part Type="papunktis" Nr="23.1.1" Abbr="40 pr. 23.1.1 pp." DocPartId="28294acf5ebc44098a6a4004a15af208" PartId="4d9fd39667cb4128961425a63c429a27"/>
          <Part Type="papunktis" Nr="23.1.2" Abbr="40 pr. 23.1.2 pp." DocPartId="7b4abb119443493daf5fbede3c045d49" PartId="fe47a740b65544a9b53ad749a89e23ee"/>
          <Part Type="papunktis" Nr="23.1.3" Abbr="40 pr. 23.1.3 pp." DocPartId="e65234418daf42f3988ba5c7ad03e2d4" PartId="a40fe0d0ea5045b4b92d388b973957b4"/>
          <Part Type="papunktis" Nr="23.1.4" Abbr="40 pr. 23.1.4 pp." DocPartId="f7586072f6dd4b1aa1d359bad394cb56" PartId="54e58808099f4c72921afd4e87c57b82"/>
          <Part Type="papunktis" Nr="23.1.5" Abbr="40 pr. 23.1.5 pp." DocPartId="ecfe4dd7cae74a7db7a01133453bdcfe" PartId="c0978521030042acbbdae1dbc284d18e"/>
          <Part Type="papunktis" Nr="23.1.6" Abbr="40 pr. 23.1.6 pp." DocPartId="397d0a480fa24685b8dfb475a72bc90f" PartId="89ad0a6f31a943878b1610cd530417ed"/>
          <Part Type="papunktis" Nr="23.1.7" Abbr="40 pr. 23.1.7 pp." DocPartId="69259e57164e42989c23bfb7681fe9e7" PartId="dd20721a652e41c5bc85b5032b396921"/>
          <Part Type="papunktis" Nr="23.1.8" Abbr="40 pr. 23.1.8 pp." DocPartId="fbb65a15c8dc4c56a0c7e06017040195" PartId="39c27ab1ddbd4b53931c064163ec43d5"/>
        </Part>
        <Part Type="papunktis" Nr="23.2" Abbr="40 pr. 23.2 pp." DocPartId="aa9dd50f7b894840a9ed7ac423d90f46" PartId="4fff0e2c48274ced9f9558a8e2efbb3d">
          <Part Type="papunktis" Nr="23.2.1" Abbr="40 pr. 23.2.1 pp." DocPartId="8363f7616ea44da3ab4ff75e5caa06d1" PartId="1ccc7b3b67194203ae2826c6e4953064"/>
          <Part Type="papunktis" Nr="23.2.2" Abbr="40 pr. 23.2.2 pp." DocPartId="7ac5459c7bc34bff8794cfbeb8d4ae2b" PartId="3273572928774b11b8781d091b113be9"/>
          <Part Type="papunktis" Nr="23.2.3" Abbr="40 pr. 23.2.3 pp." DocPartId="cd11c91ee26c4d8e91c068d11ce124a9" PartId="e5b66ae0282745b7abfe5216338d4a0a"/>
          <Part Type="papunktis" Nr="23.2.4" Abbr="40 pr. 23.2.4 pp." DocPartId="5105aa72ee654aebb2f88b7b268d6a6d" PartId="825803bf1e634dda947986f75b9d6d35"/>
          <Part Type="papunktis" Nr="23.2.5" Abbr="40 pr. 23.2.5 pp." DocPartId="ea60390925f84568ba5b8bbb63109b44" PartId="5cfccf1b10c444e18f7e0a16e0488ca5"/>
        </Part>
        <Part Type="papunktis" Nr="23.3" Abbr="40 pr. 23.3 pp." DocPartId="8620b9f182c14a4181e65cc6ade7effd" PartId="2c500bad3bbc4ac8bed1e4094a30ddb0">
          <Part Type="papunktis" Nr="23.3.1" Abbr="40 pr. 23.3.1 pp." DocPartId="7239b0fe3ca647bba7e0db63b1e7a6b4" PartId="b2272c459eaf4bb6844a919d162f362c"/>
          <Part Type="papunktis" Nr="23.3.2" Abbr="40 pr. 23.3.2 pp." DocPartId="ff6f0b8abbe6492e9c31466f03d6c217" PartId="4c4f20d8c9f54601ad4182debc2e15fa"/>
          <Part Type="papunktis" Nr="23.3.3" Abbr="40 pr. 23.3.3 pp." DocPartId="da4edb3a3f364a26b3fccf943089ae8b" PartId="33549fdafffd4a1597f4faae25213e09"/>
          <Part Type="papunktis" Nr="23.3.4" Abbr="40 pr. 23.3.4 pp." DocPartId="aef02dda6f064af4ae23f4f1fff06685" PartId="da833c6250d84f8dbbea5fb490c3c8c0"/>
        </Part>
      </Part>
      <Part Type="punktas" Nr="24" Abbr="40 pr. 24 p." DocPartId="20db9a905e1f4a14a1e54cd381ce4f1b" PartId="360e4a9cda234ca1afec5008044cc115">
        <Part Type="papunktis" Nr="24.1" Abbr="40 pr. 24.1 pp." DocPartId="7e85c712acf34dcb950b12437d3137b0" PartId="07240cbfbeac40af83036e4764e8efb0">
          <Part Type="papunktis" Nr="24.1.1" Abbr="40 pr. 24.1.1 pp." DocPartId="9588bc6a28a44384ab46ee3f087da054" PartId="33d9f2d7482a4c5495f88b680e82591e"/>
          <Part Type="papunktis" Nr="24.1.2" Abbr="40 pr. 24.1.2 pp." DocPartId="c574851ce4c746dba05cca0c8b17ff97" PartId="b8eeefb89eff47a1875957cf3884cf24"/>
          <Part Type="papunktis" Nr="24.1.3" Abbr="40 pr. 24.1.3 pp." DocPartId="0cbcf132a19d475b863b82f0870c2e85" PartId="a5d69452a5404582951614ea6ea9c213"/>
          <Part Type="papunktis" Nr="24.1.4" Abbr="40 pr. 24.1.4 pp." DocPartId="0cf4874e4d0a45dea4a6970bf49847cf" PartId="ab6c57fc9a5d49bd985cac576e421ab8"/>
          <Part Type="papunktis" Nr="24.1.5" Abbr="40 pr. 24.1.5 pp." DocPartId="9476698e89fc4a44bf9bfb3a540c820c" PartId="1e885236da6846cf9c34a39a27dc6220"/>
          <Part Type="papunktis" Nr="24.1.6" Abbr="40 pr. 24.1.6 pp." DocPartId="a7076067affa4e0eab9e29b9d8810dd5" PartId="5cef371dd5a943fda352b9a4525c5676"/>
          <Part Type="papunktis" Nr="24.1.7" Abbr="40 pr. 24.1.7 pp." DocPartId="748335018e2d466badb024f4dce2d3e9" PartId="7c377548c0bd45cfb6efd5691a05877b"/>
          <Part Type="papunktis" Nr="24.1.8" Abbr="40 pr. 24.1.8 pp." DocPartId="c7ed284b97e147e4be07572bdc3a0d79" PartId="c40935203ae94220971fb94f1148b40b"/>
        </Part>
        <Part Type="papunktis" Nr="24.2" Abbr="40 pr. 24.2 pp." DocPartId="c90295be88784549aa853d38748c833d" PartId="5d41131f83e644f283f5f19007a6b848">
          <Part Type="papunktis" Nr="24.2.1" Abbr="40 pr. 24.2.1 pp." DocPartId="8d1235780e794764bab84b6f7d4724e8" PartId="8c4bf14b92bc46a797ce9e58d9ce3392"/>
          <Part Type="papunktis" Nr="24.2.2" Abbr="40 pr. 24.2.2 pp." DocPartId="9fe7c10dfbed4130bd7ea1e855b05db4" PartId="c184cb472d7e4260af2bc05a9aa997b4"/>
          <Part Type="papunktis" Nr="24.2.3" Abbr="40 pr. 24.2.3 pp." DocPartId="a3ebca430c1840c8a5a5faf4ddd3494e" PartId="6f87e1ece30840acb63316d5fbaf75bc"/>
          <Part Type="papunktis" Nr="24.2.4" Abbr="40 pr. 24.2.4 pp." DocPartId="f53b39dba3064ab4bef76b6526037815" PartId="19911f13974349a8b3b84a290a73fa96"/>
          <Part Type="papunktis" Nr="24.2.5" Abbr="40 pr. 24.2.5 pp." DocPartId="5f4fb4978f654f8bb2737527dc0938e5" PartId="37fe8a19ac544ad1b9c594be17ee712f"/>
        </Part>
        <Part Type="papunktis" Nr="24.3" Abbr="40 pr. 24.3 pp." DocPartId="0fb60478881e4ee49ba959478aeb3cf7" PartId="f28205f184994d4c8064a082ac4f247d">
          <Part Type="papunktis" Nr="24.3.1" Abbr="40 pr. 24.3.1 pp." DocPartId="5bbd9bccc03e4a57ace04a82ec423877" PartId="40cf2bd626e6454b8b1cbf177b7f37d4"/>
          <Part Type="papunktis" Nr="24.3.2" Abbr="40 pr. 24.3.2 pp." DocPartId="004b5a43f5ef43afbc88087ef9407cdb" PartId="b0c3fca6d2074c46a25bbcd1c32369e5"/>
          <Part Type="papunktis" Nr="24.3.3" Abbr="40 pr. 24.3.3 pp." DocPartId="624f0de6336e400e80140730821ed256" PartId="b3e3198309ab430b9406b85e7755616a"/>
          <Part Type="papunktis" Nr="24.3.4" Abbr="40 pr. 24.3.4 pp." DocPartId="b4e059a43be74acc91b211443cab2519" PartId="ab94ee5450d74fae9d18d4931c160b0e"/>
        </Part>
      </Part>
      <Part Type="punktas" Nr="25" Abbr="40 pr. 25 p." DocPartId="8b915b01d354435cb7034acad88d0a92" PartId="a79d5183f7ce4ffebd0b05a08a1c4960">
        <Part Type="papunktis" Nr="25.1" Abbr="40 pr. 25.1 pp." DocPartId="ada154497f5745bf94242604312f5fb3" PartId="630fd12ee85540d3b332779d5fcf2130">
          <Part Type="papunktis" Nr="25.1.1" Abbr="40 pr. 25.1.1 pp." DocPartId="76295a2bf38545feb570d7fcbfce3213" PartId="80e39f9fd28345b4b1a94a39770e30f4"/>
          <Part Type="papunktis" Nr="25.1.2" Abbr="40 pr. 25.1.2 pp." DocPartId="85adac6e72654e4aa3959268ac95cc74" PartId="e4369435feed45df9bc805977508c5ad"/>
          <Part Type="papunktis" Nr="25.1.3" Abbr="40 pr. 25.1.3 pp." DocPartId="7bea35840afe468c972afe7983526af6" PartId="b141fb83f7f04ea9b303e9efad13ae23"/>
          <Part Type="papunktis" Nr="25.1.4" Abbr="40 pr. 25.1.4 pp." DocPartId="50d9ac82c3e1401e83bc4eb6a4ef72d8" PartId="14d68cd846ac42f5868ab5cdd0324663"/>
          <Part Type="papunktis" Nr="25.1.5" Abbr="40 pr. 25.1.5 pp." DocPartId="9bff2163fd4140faba1790d8d73565f2" PartId="fac002d3dbe24efcab08fc7a67a1f7c8"/>
          <Part Type="papunktis" Nr="25.1.6" Abbr="40 pr. 25.1.6 pp." DocPartId="1a0431e41f5b49b2a775001db9c4321c" PartId="f07616734da34dac94a5e68169661391"/>
          <Part Type="papunktis" Nr="25.1.7" Abbr="40 pr. 25.1.7 pp." DocPartId="34623a6ad45c49eba89609c7116ca742" PartId="08135a2050244f3b90be54c38a70c305"/>
          <Part Type="papunktis" Nr="25.1.8" Abbr="40 pr. 25.1.8 pp." DocPartId="7920b06dcb014431966ba2bea63ff99d" PartId="87f6b8163069453b98c32bf50cfb3cea"/>
        </Part>
        <Part Type="papunktis" Nr="25.2" Abbr="40 pr. 25.2 pp." DocPartId="6e80b49144de41fc954acd8ca70fba03" PartId="9e36930472934fe8825cc603142fa16b">
          <Part Type="papunktis" Nr="25.2.1" Abbr="40 pr. 25.2.1 pp." DocPartId="ae24b30b2b4940cb920f446e2aa4704d" PartId="6ae726b48e9d4c6a9708dacb53336ced"/>
          <Part Type="papunktis" Nr="25.2.2" Abbr="40 pr. 25.2.2 pp." DocPartId="13dc9a8217c14ec7aab3c824d817b8b4" PartId="85d92e8702804cc79cd729aad70ca6d8"/>
          <Part Type="papunktis" Nr="25.2.3" Abbr="40 pr. 25.2.3 pp." DocPartId="004f1ab11c0c430d8a62c67d143609cb" PartId="63a7ab2ff4414bbbbee380e4ce80771d"/>
          <Part Type="papunktis" Nr="25.2.4" Abbr="40 pr. 25.2.4 pp." DocPartId="3e51c33a782d4061af55909f92cbfe09" PartId="4fa51fadcac74967abf4577593451659"/>
          <Part Type="papunktis" Nr="25.2.5" Abbr="40 pr. 25.2.5 pp." DocPartId="484ee71bc54e4fc8bf75508042a1f5a1" PartId="b072ce6c12d4447584b54aa17d968360"/>
        </Part>
        <Part Type="papunktis" Nr="25.3" Abbr="40 pr. 25.3 pp." DocPartId="23ba324ce4364f8cabffefcbeb0a4402" PartId="2edb1338f4574272b9770cfacacfb31d">
          <Part Type="papunktis" Nr="25.3.1" Abbr="40 pr. 25.3.1 pp." DocPartId="e7752be70e46484a9e680b8fa545f362" PartId="4828128fc30646988b6b72a34ce743a3"/>
          <Part Type="papunktis" Nr="25.3.2" Abbr="40 pr. 25.3.2 pp." DocPartId="cdf65a29912142cf94f1c7dda6bf14b2" PartId="624dd89113c74e628194c4a28c74a886"/>
          <Part Type="papunktis" Nr="25.3.3" Abbr="40 pr. 25.3.3 pp." DocPartId="3f2833a0cced41c6aea40cfcef8885b9" PartId="a818381a59d74957815be5627c857adf"/>
          <Part Type="papunktis" Nr="25.3.4" Abbr="40 pr. 25.3.4 pp." DocPartId="ae0a93ef575e45eabd479c05d18967cb" PartId="33a45727f23748b683d89b2721418326"/>
        </Part>
      </Part>
      <Part Type="punktas" Nr="26" Abbr="40 pr. 26 p." DocPartId="490098c1acaf4fe8a3e8d277ad9cb67e" PartId="8de68a751b61440982168ce19b4b43f9">
        <Part Type="papunktis" Nr="26.1" Abbr="40 pr. 26.1 pp." DocPartId="ba98d87a91094e85bb1568654d0c7377" PartId="4e2ab974f2574269a971391d09e30ac0">
          <Part Type="papunktis" Nr="26.1.1" Abbr="40 pr. 26.1.1 pp." DocPartId="d8165143c9ad4bedb4f5a8f443276788" PartId="3fd28e6901de4fcea8975f1337a30802"/>
          <Part Type="papunktis" Nr="26.1.2" Abbr="40 pr. 26.1.2 pp." DocPartId="1b312c8063414132bdaacda26c6d3d2d" PartId="e0a62b1aad424f7389c2d71d9f09274b"/>
          <Part Type="papunktis" Nr="26.1.3" Abbr="40 pr. 26.1.3 pp." DocPartId="4aac6fd5c0c84b9b869b2d165f1619e3" PartId="35777df90cf441739fe09760680ab6bc"/>
          <Part Type="papunktis" Nr="26.1.4" Abbr="40 pr. 26.1.4 pp." DocPartId="49dfa69f08f747c29179afd38bc2480b" PartId="57929005399542a192c1fcea480e934d"/>
          <Part Type="papunktis" Nr="26.1.5" Abbr="40 pr. 26.1.5 pp." DocPartId="31c62100a6dd413aa54833dd02e430fb" PartId="917a2f0f89364dcdb376d70affc36e9d"/>
          <Part Type="papunktis" Nr="26.1.6" Abbr="40 pr. 26.1.6 pp." DocPartId="d06aae8e54874171b55cf9c36dc986c6" PartId="8cc46247991e4e22ac7a5681a4c16de4"/>
          <Part Type="papunktis" Nr="26.1.7" Abbr="40 pr. 26.1.7 pp." DocPartId="6e140934b7b04f989a4089dc309c57be" PartId="572f9cd24f144b5fae6959dea939ab2a"/>
          <Part Type="papunktis" Nr="26.1.8" Abbr="40 pr. 26.1.8 pp." DocPartId="fe0e5a86d48e4ba38b518018c3da8d7e" PartId="a274a40e199b4185af76861f0c64b223"/>
        </Part>
        <Part Type="papunktis" Nr="26.2" Abbr="40 pr. 26.2 pp." DocPartId="284fd3cd8c9d4fada85a0c833bc0b45c" PartId="9ef24f272a224625a2489e4f6633dba3">
          <Part Type="papunktis" Nr="26.2.1" Abbr="40 pr. 26.2.1 pp." DocPartId="4357b55157ba4fcb88c988ad8d45f2a1" PartId="f8eca5aca0d74029a6999562728dd4c2"/>
          <Part Type="papunktis" Nr="26.2.2" Abbr="40 pr. 26.2.2 pp." DocPartId="8d7049cdae4146368bc5967c28e6c9cc" PartId="614f0b4d480a40888ed76bdc60f5a7e0"/>
          <Part Type="papunktis" Nr="26.2.3" Abbr="40 pr. 26.2.3 pp." DocPartId="e63a4c8306294f188a4c4bb5740f7735" PartId="3cb6def47072411f98ad2caecf2ffc07"/>
          <Part Type="papunktis" Nr="26.2.4" Abbr="40 pr. 26.2.4 pp." DocPartId="bd51ea67fc3249eeb96897c35f774cd6" PartId="153a5a627d6a409f97901b0bcf583d99"/>
          <Part Type="papunktis" Nr="26.2.5" Abbr="40 pr. 26.2.5 pp." DocPartId="43956b7bae594aaf9fc53372356c0a22" PartId="f01bbb39f520477e89fa9775b7549315"/>
        </Part>
        <Part Type="papunktis" Nr="26.3" Abbr="40 pr. 26.3 pp." DocPartId="381fc333e41d41928ebdccd7fbe1febb" PartId="572dd2377bca4961bb151077bfa5be85">
          <Part Type="papunktis" Nr="26.3.1" Abbr="40 pr. 26.3.1 pp." DocPartId="d82b16b8d85f474da6fa3ed9a406917f" PartId="abdbd9d6d04247baaecc6809a0e5090e"/>
          <Part Type="papunktis" Nr="26.3.2" Abbr="40 pr. 26.3.2 pp." DocPartId="ab9651239a4e4032a82e0c57b54aadba" PartId="d51654c9589c4e35b5bdf2de6b5d18ab"/>
          <Part Type="papunktis" Nr="26.3.3" Abbr="40 pr. 26.3.3 pp." DocPartId="929b8036fc1745c1942d9c7ccb45f77c" PartId="8c7887dc7bda4979a277dac9e8b548a9"/>
          <Part Type="papunktis" Nr="26.3.4" Abbr="40 pr. 26.3.4 pp." DocPartId="9cf6b50219ea4bb389d9fa29f57a2f4e" PartId="33e015f637d2490b81212e54af602798"/>
        </Part>
      </Part>
      <Part Type="punktas" Nr="27" Abbr="40 pr. 27 p." DocPartId="fe3be0262cb149f1a709232eed19bb69" PartId="89a06aec0d47418c91db5c7709410f16">
        <Part Type="papunktis" Nr="27.1" Abbr="40 pr. 27.1 pp." DocPartId="44fe8de1f80748da872e51cccc94b4b6" PartId="9a1a25ba74474a4690340b674b18d191">
          <Part Type="papunktis" Nr="27.1.1" Abbr="40 pr. 27.1.1 pp." DocPartId="d2c6f986ac8443208d16728cf3afcf37" PartId="11a0e626188542628f714c24b237e2b0"/>
          <Part Type="papunktis" Nr="27.1.2" Abbr="40 pr. 27.1.2 pp." DocPartId="b1c390989079426e8af9f94f97d682fe" PartId="85be430aaa974faa9d5f34414478faa6"/>
          <Part Type="papunktis" Nr="27.1.3" Abbr="40 pr. 27.1.3 pp." DocPartId="57064a7935344997b3f847e069aa8ea0" PartId="b9a625504c2e4e3591b37b641ec201ba"/>
          <Part Type="papunktis" Nr="27.1.4" Abbr="40 pr. 27.1.4 pp." DocPartId="ed0eb9bce45a4b3f943d265500ff6f0f" PartId="ac67be3dfa954e299911315f14938c38"/>
          <Part Type="papunktis" Nr="27.1.5" Abbr="40 pr. 27.1.5 pp." DocPartId="95857de4624f436e802ce2202d5cef0b" PartId="532157fd6d8e4a9cbf63e2be24e05cf8"/>
          <Part Type="papunktis" Nr="27.1.6" Abbr="40 pr. 27.1.6 pp." DocPartId="3bd2a389b36e42d2aad0ff67c730d7d0" PartId="cc5507bb089146839d4f28203eba8978"/>
          <Part Type="papunktis" Nr="27.1.7" Abbr="40 pr. 27.1.7 pp." DocPartId="93bab9b6fa984b15ade511bad16b9d8a" PartId="3b1d63b6d1884795b0d514f7444d5638"/>
          <Part Type="papunktis" Nr="27.1.8" Abbr="40 pr. 27.1.8 pp." DocPartId="e145791144c24d128415909edb293313" PartId="c32f8f909d5d45959f5e18b99f59a09a"/>
        </Part>
        <Part Type="papunktis" Nr="27.2" Abbr="40 pr. 27.2 pp." DocPartId="f15c8d38cffa40d8bd9a8631ab45372b" PartId="3d90ecce41a940b682fd6febe429d17f">
          <Part Type="papunktis" Nr="27.2.1" Abbr="40 pr. 27.2.1 pp." DocPartId="e2703f59a5ba45c08656ef022f6ac30f" PartId="f16067ae73c247d68177888166b1733a"/>
          <Part Type="papunktis" Nr="27.2.2" Abbr="40 pr. 27.2.2 pp." DocPartId="f00b9177e06149ec8001c059085b2ca2" PartId="1591c6970c2e492fbd84e75d7aeaad81"/>
          <Part Type="papunktis" Nr="27.2.3" Abbr="40 pr. 27.2.3 pp." DocPartId="f330f7e549f94ea5a1843a155e100338" PartId="883a0d8c97d24a098d495d897f001b19"/>
          <Part Type="papunktis" Nr="27.2.4" Abbr="40 pr. 27.2.4 pp." DocPartId="1af0af891b024e03b4182d32b0830717" PartId="0279dfec975c463b97d070261a47df51"/>
          <Part Type="papunktis" Nr="27.2.5" Abbr="40 pr. 27.2.5 pp." DocPartId="b0b389e0d5da47a0be1ab9d1d50b3133" PartId="e5108c1ac403439194d1538a09785882"/>
        </Part>
        <Part Type="papunktis" Nr="27.3" Abbr="40 pr. 27.3 pp." DocPartId="3ba15d5d49894b1fbc78d8b6a0f7b064" PartId="6b6b9a3d5c5248b880eadb7484965dd6">
          <Part Type="papunktis" Nr="27.3.1" Abbr="40 pr. 27.3.1 pp." DocPartId="5ad2750f5da04e839c4b77206af78494" PartId="dedf2494f4bc45f299928f5c9afae68b"/>
          <Part Type="papunktis" Nr="27.3.2" Abbr="40 pr. 27.3.2 pp." DocPartId="d5a849a8fa574b49964bbe754492d202" PartId="2c2cc6b39f0f461798ed23ddeec25be2"/>
          <Part Type="papunktis" Nr="27.3.3" Abbr="40 pr. 27.3.3 pp." DocPartId="8cf90973fbd744ab8f58c4ebd26e32da" PartId="923cd168e03e40998179f2f0b8e75ba2"/>
          <Part Type="papunktis" Nr="27.3.4" Abbr="40 pr. 27.3.4 pp." DocPartId="96d135b0be584e0683ee0a034e839dcc" PartId="4dfbbce895634d7ba0efdd79f942307e"/>
        </Part>
      </Part>
    </Part>
    <Part Type="skirsnis" Title="VI SKYRIUS MOKINIŲ PASIEKIMŲ VERTINIMAS" DocPartId="8a57c00251b64a039bd8a3d88272e3d2" PartId="fd27a28bd1694e399fd594bddf99467a">
      <Part Type="punktas" Nr="28" Abbr="40 pr. 28 p." DocPartId="668d93ff58904a5bac9e71b158c34b0a" PartId="7c85ad5cae324369b298e81a3097fb33"/>
      <Part Type="punktas" Nr="29" Abbr="40 pr. 29 p." DocPartId="f068e2df0eb04be3a4720ea3ec01babc" PartId="1a681a99e3bc460882d1c8288a8c8ced"/>
      <Part Type="punktas" Nr="30" Abbr="40 pr. 30 p." DocPartId="9d0ad343c84e46849d7969220978ead8" PartId="82dddcc165f24283a46369ae2566f01a"/>
      <Part Type="punktas" Nr="31" Abbr="40 pr. 31 p." DocPartId="53adb7f5c3104cf49e7635ec28b16979" PartId="39ad6da7da534c1fb2c7c4fd3439efcd"/>
      <Part Type="punktas" Nr="32" Abbr="40 pr. 32 p." DocPartId="c2608673c8884df19b63401f8fb011a8" PartId="90b9d6b8adcb4bf394b600cd9ac38088"/>
      <Part Type="punktas" Nr="33" Abbr="40 pr. 33 p." DocPartId="ed6795b0da1c4e318ca984ace353616a" PartId="962791589d5342ed8f16edaae60ca581"/>
      <Part Type="punktas" Nr="34" Abbr="40 pr. 34 p." DocPartId="0dbc382d1abf403ab9ac69044e2f3f60" PartId="8ce30e8d841d49c4995beff9b01b6491"/>
    </Part>
    <Part Type="skirsnis" Title="VII SKYRIUS MOKINIŲ PASIEKIMŲ LYGIŲ POŽYMIAI PAGAL PASIEKIMŲ SRITIS" DocPartId="edb2041f49dd46639922e781b4bc26b0" PartId="5f247668e70d48fa85943a9516fb751b">
      <Part Type="punktas" Nr="35" Abbr="40 pr. 35 p." DocPartId="458fa36cc92240e5b8a679f23f5a67e2" PartId="d98064dc7aae4db69aa7e8c81e4021ad"/>
      <Part Type="punktas" Nr="36" Abbr="40 pr. 36 p." DocPartId="6a96caeadf8041d8b426839a0f3dbbde" PartId="ea34f7d1bce34abe91b2dc13ea01a010"/>
      <Part Type="punktas" Nr="37" Abbr="40 pr. 37 p." DocPartId="008d3dff0ad34fac837ee212d9185b39" PartId="3260c7c8023e4de48010582959f86232"/>
      <Part Type="punktas" Nr="38" Abbr="40 pr. 38 p." DocPartId="cf7e2c4ac74246218b410948f83098f2" PartId="a03cbc48bccf471aa76144a042c60816"/>
      <Part Type="punktas" Nr="39" Abbr="40 pr. 39 p." DocPartId="0e942c5667a9458f9a78335686932556" PartId="7c7c136409e943e7a6cd8f100b7e3fe0"/>
      <Part Type="punktas" Nr="40" Abbr="40 pr. 40 p." DocPartId="1a35f9b97e2741b798c22e8e17f80717" PartId="2fc049a10b0941b38e187baa004122f2"/>
      <Part Type="punktas" Nr="41" Abbr="40 pr. 41 p." DocPartId="6432a10cf17041c39a417028ea66ee6e" PartId="728c72d3b0c541609ed1a43e53b33580"/>
    </Part>
  </Part>
</Parts>
</file>

<file path=customXml/itemProps1.xml><?xml version="1.0" encoding="utf-8"?>
<ds:datastoreItem xmlns:ds="http://schemas.openxmlformats.org/officeDocument/2006/customXml" ds:itemID="{1D4639F5-6708-491A-80A4-05DEECF037A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29EE527B-EB50-486A-B572-07C26E9B76DB}">
  <ds:schemaRefs>
    <ds:schemaRef ds:uri="http://schemas.microsoft.com/office/2006/documentManagement/types"/>
    <ds:schemaRef ds:uri="http://schemas.microsoft.com/office/infopath/2007/PartnerControls"/>
    <ds:schemaRef ds:uri="http://purl.org/dc/elements/1.1/"/>
    <ds:schemaRef ds:uri="http://schemas.microsoft.com/office/2006/metadata/properties"/>
    <ds:schemaRef ds:uri="552e2852-0092-456a-a905-fe2fcd342002"/>
    <ds:schemaRef ds:uri="http://purl.org/dc/terms/"/>
    <ds:schemaRef ds:uri="http://schemas.openxmlformats.org/package/2006/metadata/core-properties"/>
    <ds:schemaRef ds:uri="1616500d-65c0-475f-b068-d647a5eaaffd"/>
    <ds:schemaRef ds:uri="http://www.w3.org/XML/1998/namespace"/>
    <ds:schemaRef ds:uri="http://purl.org/dc/dcmitype/"/>
  </ds:schemaRefs>
</ds:datastoreItem>
</file>

<file path=customXml/itemProps3.xml><?xml version="1.0" encoding="utf-8"?>
<ds:datastoreItem xmlns:ds="http://schemas.openxmlformats.org/officeDocument/2006/customXml" ds:itemID="{01E93CEC-31DC-44F5-8B9E-D72542749B0D}">
  <ds:schemaRefs>
    <ds:schemaRef ds:uri="http://schemas.microsoft.com/sharepoint/v3/contenttype/forms"/>
  </ds:schemaRefs>
</ds:datastoreItem>
</file>

<file path=customXml/itemProps4.xml><?xml version="1.0" encoding="utf-8"?>
<ds:datastoreItem xmlns:ds="http://schemas.openxmlformats.org/officeDocument/2006/customXml" ds:itemID="{0E0C1264-FD4A-4146-BC37-9292A30C8815}">
  <ds:schemaRefs>
    <ds:schemaRef ds:uri="http://schemas.openxmlformats.org/officeDocument/2006/bibliography"/>
  </ds:schemaRefs>
</ds:datastoreItem>
</file>

<file path=customXml/itemProps5.xml><?xml version="1.0" encoding="utf-8"?>
<ds:datastoreItem xmlns:ds="http://schemas.openxmlformats.org/officeDocument/2006/customXml" ds:itemID="{3BF628F1-C12F-4AEB-AA0F-B08BFB2FD673}">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32</Pages>
  <Words>13626</Words>
  <Characters>100427</Characters>
  <Application>Microsoft Office Word</Application>
  <DocSecurity>4</DocSecurity>
  <Lines>3239</Lines>
  <Paragraphs>708</Paragraphs>
  <ScaleCrop>false</ScaleCrop>
  <HeadingPairs>
    <vt:vector size="2" baseType="variant">
      <vt:variant>
        <vt:lpstr>Pavadinimas</vt:lpstr>
      </vt:variant>
      <vt:variant>
        <vt:i4>1</vt:i4>
      </vt:variant>
    </vt:vector>
  </HeadingPairs>
  <TitlesOfParts>
    <vt:vector size="1" baseType="lpstr">
      <vt:lpstr>IT VU PB projektas</vt:lpstr>
    </vt:vector>
  </TitlesOfParts>
  <Company/>
  <LinksUpToDate>false</LinksUpToDate>
  <CharactersWithSpaces>113345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2022-07-07T15:37:00Z</dcterms:created>
  <dc:creator>user</dc:creator>
  <lastModifiedBy>adlibuser</lastModifiedBy>
  <lastPrinted>2022-06-17T12:32:00Z</lastPrinted>
  <dcterms:modified xsi:type="dcterms:W3CDTF">2022-07-07T15:37:00Z</dcterms:modified>
  <revision>2</revision>
  <dc:title>cb0ed7c0-7299-46a4-80b4-46a075ef9233</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2021-08-16T00:00:00Z</vt:filetime>
  </property>
  <property fmtid="{D5CDD505-2E9C-101B-9397-08002B2CF9AE}" pid="3" name="Creator">
    <vt:lpwstr>Microsoft® Word 2016</vt:lpwstr>
  </property>
  <property fmtid="{D5CDD505-2E9C-101B-9397-08002B2CF9AE}" pid="4" name="LastSaved">
    <vt:filetime>2021-10-26T00:00:00Z</vt:filetime>
  </property>
  <property fmtid="{D5CDD505-2E9C-101B-9397-08002B2CF9AE}" pid="5" name="ContentTypeId">
    <vt:lpwstr>0x010100D8ECFFBDDA118244861569856C5AC6C3</vt:lpwstr>
  </property>
</Properties>
</file>